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before="2"/>
        <w:ind w:left="4544" w:right="3529"/>
      </w:pPr>
      <w:r>
        <w:rPr/>
        <w:t>Special</w:t>
      </w:r>
      <w:r>
        <w:rPr>
          <w:spacing w:val="-14"/>
        </w:rPr>
        <w:t> </w:t>
      </w:r>
      <w:r>
        <w:rPr/>
        <w:t>Voting</w:t>
      </w:r>
      <w:r>
        <w:rPr>
          <w:spacing w:val="-14"/>
        </w:rPr>
        <w:t> </w:t>
      </w:r>
      <w:r>
        <w:rPr/>
        <w:t>Meeting June 14, 2023</w:t>
      </w:r>
    </w:p>
    <w:p>
      <w:pPr>
        <w:pStyle w:val="BodyText"/>
        <w:ind w:left="3634" w:right="2630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7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jc w:val="left"/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027"/>
        <w:gridCol w:w="943"/>
        <w:gridCol w:w="1251"/>
      </w:tblGrid>
      <w:tr>
        <w:trPr>
          <w:trHeight w:val="629" w:hRule="atLeast"/>
        </w:trPr>
        <w:tc>
          <w:tcPr>
            <w:tcW w:w="733" w:type="dxa"/>
          </w:tcPr>
          <w:p>
            <w:pPr>
              <w:pStyle w:val="TableParagraph"/>
              <w:spacing w:line="242" w:lineRule="auto"/>
              <w:ind w:left="263" w:right="142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02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43" w:type="dxa"/>
          </w:tcPr>
          <w:p>
            <w:pPr>
              <w:pStyle w:val="TableParagraph"/>
              <w:spacing w:line="242" w:lineRule="auto"/>
              <w:ind w:left="379" w:right="217" w:hanging="176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251" w:type="dxa"/>
          </w:tcPr>
          <w:p>
            <w:pPr>
              <w:pStyle w:val="TableParagraph"/>
              <w:spacing w:line="242" w:lineRule="auto"/>
              <w:ind w:left="245" w:right="210" w:hanging="44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881" w:hRule="atLeast"/>
        </w:trPr>
        <w:tc>
          <w:tcPr>
            <w:tcW w:w="733" w:type="dxa"/>
          </w:tcPr>
          <w:p>
            <w:pPr>
              <w:pStyle w:val="TableParagraph"/>
              <w:spacing w:before="122"/>
              <w:ind w:left="179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027" w:type="dxa"/>
          </w:tcPr>
          <w:p>
            <w:pPr>
              <w:pStyle w:val="TableParagraph"/>
              <w:spacing w:line="252" w:lineRule="exact" w:before="106"/>
              <w:ind w:left="161" w:right="102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appoint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Sandler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Co.,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underwriter,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represented by Randy Frederick, Chris Shelby and Chip McCarthy, for the 2023 restructuring bonds issuance.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73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215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02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61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Dickie,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McCamey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Chilcote,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P.C.,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counsel,</w:t>
            </w:r>
          </w:p>
          <w:p>
            <w:pPr>
              <w:pStyle w:val="TableParagraph"/>
              <w:spacing w:line="252" w:lineRule="exact"/>
              <w:ind w:left="161"/>
              <w:rPr>
                <w:sz w:val="22"/>
              </w:rPr>
            </w:pPr>
            <w:r>
              <w:rPr>
                <w:sz w:val="22"/>
              </w:rPr>
              <w:t>represented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Brown,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restructuring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issuance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 related swap amendments and termination.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733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02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DerivGroup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swap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advisor,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represented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Vic</w:t>
            </w:r>
          </w:p>
          <w:p>
            <w:pPr>
              <w:pStyle w:val="TableParagraph"/>
              <w:spacing w:line="252" w:lineRule="exact"/>
              <w:ind w:left="161"/>
              <w:rPr>
                <w:sz w:val="22"/>
              </w:rPr>
            </w:pPr>
            <w:r>
              <w:rPr>
                <w:sz w:val="22"/>
              </w:rPr>
              <w:t>Adams,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restructuring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issuance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swap amendments and termination.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2240" w:h="15840"/>
      <w:pgMar w:top="760" w:bottom="280" w:left="10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jc w:val="center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3634" w:right="2626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mcelhinnys</dc:creator>
  <dcterms:created xsi:type="dcterms:W3CDTF">2023-06-13T19:30:57Z</dcterms:created>
  <dcterms:modified xsi:type="dcterms:W3CDTF">2023-06-13T19:30:57Z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Word for Microsoft 365</vt:lpwstr>
  </property>
</Properties>
</file>