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Default Extension="jpeg" ContentType="image/jpeg"/>
  <Default Extension="png" ContentType="image/png"/>
  <Override PartName="/word/header21.xml" ContentType="application/vnd.openxmlformats-officedocument.wordprocessingml.header+xml"/>
  <Override PartName="/word/header22.xml" ContentType="application/vnd.openxmlformats-officedocument.wordprocessingml.header+xml"/>
  <Override PartName="/word/footer1.xml" ContentType="application/vnd.openxmlformats-officedocument.wordprocessingml.footer+xml"/>
  <Override PartName="/word/header23.xml" ContentType="application/vnd.openxmlformats-officedocument.wordprocessingml.header+xml"/>
  <Override PartName="/word/footer2.xml" ContentType="application/vnd.openxmlformats-officedocument.wordprocessingml.foot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footer4.xml" ContentType="application/vnd.openxmlformats-officedocument.wordprocessingml.foot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5"/>
        <w:rPr>
          <w:rFonts w:ascii="Times New Roman"/>
        </w:rPr>
      </w:pPr>
    </w:p>
    <w:p>
      <w:pPr>
        <w:spacing w:after="0"/>
        <w:rPr>
          <w:rFonts w:ascii="Times New Roman"/>
        </w:rPr>
        <w:sectPr>
          <w:headerReference w:type="default" r:id="rId5"/>
          <w:type w:val="continuous"/>
          <w:pgSz w:w="15840" w:h="12240" w:orient="landscape"/>
          <w:pgMar w:header="584" w:footer="0" w:top="1260" w:bottom="280" w:left="260" w:right="240"/>
          <w:pgNumType w:start="1"/>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8640">
                <wp:simplePos x="0" y="0"/>
                <wp:positionH relativeFrom="page">
                  <wp:posOffset>228600</wp:posOffset>
                </wp:positionH>
                <wp:positionV relativeFrom="paragraph">
                  <wp:posOffset>199779</wp:posOffset>
                </wp:positionV>
                <wp:extent cx="9610725"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18pt,15.730664pt" to="774.75pt,15.730664pt" stroked="true" strokeweight=".75pt" strokecolor="#000000">
                <v:stroke dashstyle="solid"/>
                <w10:wrap type="none"/>
              </v:line>
            </w:pict>
          </mc:Fallback>
        </mc:AlternateContent>
      </w:r>
      <w:bookmarkStart w:name="SUPPLEMENT C.1A OF MARCH 13 FOR MARCH 20" w:id="1"/>
      <w:bookmarkEnd w:id="1"/>
      <w:r>
        <w:rPr/>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35"/>
        <w:gridCol w:w="2599"/>
        <w:gridCol w:w="3994"/>
        <w:gridCol w:w="2027"/>
        <w:gridCol w:w="1492"/>
      </w:tblGrid>
      <w:tr>
        <w:trPr>
          <w:trHeight w:val="505" w:hRule="atLeast"/>
        </w:trPr>
        <w:tc>
          <w:tcPr>
            <w:tcW w:w="904" w:type="dxa"/>
          </w:tcPr>
          <w:p>
            <w:pPr>
              <w:pStyle w:val="TableParagraph"/>
              <w:spacing w:line="179" w:lineRule="exact"/>
              <w:ind w:right="90"/>
              <w:jc w:val="center"/>
              <w:rPr>
                <w:sz w:val="16"/>
              </w:rPr>
            </w:pPr>
            <w:r>
              <w:rPr>
                <w:spacing w:val="-2"/>
                <w:sz w:val="16"/>
              </w:rPr>
              <w:t>08888002</w:t>
            </w:r>
          </w:p>
        </w:tc>
        <w:tc>
          <w:tcPr>
            <w:tcW w:w="833" w:type="dxa"/>
          </w:tcPr>
          <w:p>
            <w:pPr>
              <w:pStyle w:val="TableParagraph"/>
              <w:spacing w:line="179" w:lineRule="exact"/>
              <w:ind w:left="72"/>
              <w:jc w:val="center"/>
              <w:rPr>
                <w:sz w:val="16"/>
              </w:rPr>
            </w:pPr>
            <w:r>
              <w:rPr>
                <w:spacing w:val="-2"/>
                <w:sz w:val="16"/>
              </w:rPr>
              <w:t>02/22/24</w:t>
            </w:r>
          </w:p>
        </w:tc>
        <w:tc>
          <w:tcPr>
            <w:tcW w:w="2535" w:type="dxa"/>
          </w:tcPr>
          <w:p>
            <w:pPr>
              <w:pStyle w:val="TableParagraph"/>
              <w:spacing w:line="179" w:lineRule="exact"/>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line="179" w:lineRule="exact"/>
              <w:ind w:left="217"/>
              <w:rPr>
                <w:sz w:val="16"/>
              </w:rPr>
            </w:pPr>
            <w:r>
              <w:rPr>
                <w:spacing w:val="-2"/>
                <w:sz w:val="16"/>
              </w:rPr>
              <w:t>10-1243.510.000.30.00</w:t>
            </w:r>
          </w:p>
        </w:tc>
        <w:tc>
          <w:tcPr>
            <w:tcW w:w="3994" w:type="dxa"/>
          </w:tcPr>
          <w:p>
            <w:pPr>
              <w:pStyle w:val="TableParagraph"/>
              <w:spacing w:line="178" w:lineRule="exact"/>
              <w:ind w:left="723"/>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3"/>
              <w:rPr>
                <w:sz w:val="16"/>
              </w:rPr>
            </w:pPr>
            <w:r>
              <w:rPr>
                <w:sz w:val="16"/>
              </w:rPr>
              <w:t>-</w:t>
            </w:r>
            <w:r>
              <w:rPr>
                <w:spacing w:val="-4"/>
                <w:sz w:val="16"/>
              </w:rPr>
              <w:t> </w:t>
            </w:r>
            <w:r>
              <w:rPr>
                <w:sz w:val="16"/>
              </w:rPr>
              <w:t>SOLDIERS</w:t>
            </w:r>
            <w:r>
              <w:rPr>
                <w:spacing w:val="-4"/>
                <w:sz w:val="16"/>
              </w:rPr>
              <w:t> </w:t>
            </w:r>
            <w:r>
              <w:rPr>
                <w:sz w:val="16"/>
              </w:rPr>
              <w:t>AND</w:t>
            </w:r>
            <w:r>
              <w:rPr>
                <w:spacing w:val="-4"/>
                <w:sz w:val="16"/>
              </w:rPr>
              <w:t> </w:t>
            </w:r>
            <w:r>
              <w:rPr>
                <w:spacing w:val="-2"/>
                <w:sz w:val="16"/>
              </w:rPr>
              <w:t>SAILORS</w:t>
            </w:r>
          </w:p>
        </w:tc>
        <w:tc>
          <w:tcPr>
            <w:tcW w:w="2027" w:type="dxa"/>
          </w:tcPr>
          <w:p>
            <w:pPr>
              <w:pStyle w:val="TableParagraph"/>
              <w:spacing w:line="179" w:lineRule="exact"/>
              <w:ind w:left="105"/>
              <w:rPr>
                <w:sz w:val="16"/>
              </w:rPr>
            </w:pPr>
            <w:r>
              <w:rPr>
                <w:spacing w:val="-2"/>
                <w:sz w:val="16"/>
              </w:rPr>
              <w:t>10202402V</w:t>
            </w:r>
          </w:p>
        </w:tc>
        <w:tc>
          <w:tcPr>
            <w:tcW w:w="1492" w:type="dxa"/>
          </w:tcPr>
          <w:p>
            <w:pPr>
              <w:pStyle w:val="TableParagraph"/>
              <w:spacing w:line="179" w:lineRule="exact"/>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08888004</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10-1243.510.000.30.00</w:t>
            </w:r>
          </w:p>
        </w:tc>
        <w:tc>
          <w:tcPr>
            <w:tcW w:w="3994" w:type="dxa"/>
          </w:tcPr>
          <w:p>
            <w:pPr>
              <w:pStyle w:val="TableParagraph"/>
              <w:spacing w:before="138"/>
              <w:ind w:left="723"/>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w:t>
            </w:r>
            <w:r>
              <w:rPr>
                <w:spacing w:val="-10"/>
                <w:sz w:val="16"/>
              </w:rPr>
              <w:t> </w:t>
            </w:r>
            <w:r>
              <w:rPr>
                <w:sz w:val="16"/>
              </w:rPr>
              <w:t>AGH HEART SURGERY</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08888008</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10-3215.510.000.00.00</w:t>
            </w:r>
          </w:p>
        </w:tc>
        <w:tc>
          <w:tcPr>
            <w:tcW w:w="3994" w:type="dxa"/>
          </w:tcPr>
          <w:p>
            <w:pPr>
              <w:pStyle w:val="TableParagraph"/>
              <w:spacing w:before="138"/>
              <w:ind w:left="723"/>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08888009</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10-1243.510.000.30.00</w:t>
            </w:r>
          </w:p>
        </w:tc>
        <w:tc>
          <w:tcPr>
            <w:tcW w:w="3994" w:type="dxa"/>
          </w:tcPr>
          <w:p>
            <w:pPr>
              <w:pStyle w:val="TableParagraph"/>
              <w:spacing w:before="138"/>
              <w:ind w:left="723"/>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SVC</w:t>
            </w:r>
            <w:r>
              <w:rPr>
                <w:spacing w:val="-10"/>
                <w:sz w:val="16"/>
              </w:rPr>
              <w:t> </w:t>
            </w:r>
            <w:r>
              <w:rPr>
                <w:sz w:val="16"/>
              </w:rPr>
              <w:t>- SECONDARY BIRCH-LES MIS PROD</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390" w:hRule="atLeast"/>
        </w:trPr>
        <w:tc>
          <w:tcPr>
            <w:tcW w:w="904" w:type="dxa"/>
          </w:tcPr>
          <w:p>
            <w:pPr>
              <w:pStyle w:val="TableParagraph"/>
              <w:spacing w:before="138"/>
              <w:ind w:right="90"/>
              <w:jc w:val="center"/>
              <w:rPr>
                <w:sz w:val="16"/>
              </w:rPr>
            </w:pPr>
            <w:r>
              <w:rPr>
                <w:spacing w:val="-2"/>
                <w:sz w:val="16"/>
              </w:rPr>
              <w:t>10000019</w:t>
            </w:r>
          </w:p>
        </w:tc>
        <w:tc>
          <w:tcPr>
            <w:tcW w:w="833" w:type="dxa"/>
          </w:tcPr>
          <w:p>
            <w:pPr>
              <w:pStyle w:val="TableParagraph"/>
              <w:spacing w:before="138"/>
              <w:ind w:left="72"/>
              <w:jc w:val="center"/>
              <w:rPr>
                <w:sz w:val="16"/>
              </w:rPr>
            </w:pPr>
            <w:r>
              <w:rPr>
                <w:spacing w:val="-2"/>
                <w:sz w:val="16"/>
              </w:rPr>
              <w:t>02/09/24</w:t>
            </w:r>
          </w:p>
        </w:tc>
        <w:tc>
          <w:tcPr>
            <w:tcW w:w="2535" w:type="dxa"/>
          </w:tcPr>
          <w:p>
            <w:pPr>
              <w:pStyle w:val="TableParagraph"/>
              <w:spacing w:before="138"/>
              <w:ind w:left="68"/>
              <w:rPr>
                <w:sz w:val="16"/>
              </w:rPr>
            </w:pPr>
            <w:r>
              <w:rPr>
                <w:sz w:val="16"/>
              </w:rPr>
              <w:t>PA</w:t>
            </w:r>
            <w:r>
              <w:rPr>
                <w:spacing w:val="-3"/>
                <w:sz w:val="16"/>
              </w:rPr>
              <w:t> </w:t>
            </w:r>
            <w:r>
              <w:rPr>
                <w:sz w:val="16"/>
              </w:rPr>
              <w:t>DEPT</w:t>
            </w:r>
            <w:r>
              <w:rPr>
                <w:spacing w:val="-3"/>
                <w:sz w:val="16"/>
              </w:rPr>
              <w:t> </w:t>
            </w:r>
            <w:r>
              <w:rPr>
                <w:sz w:val="16"/>
              </w:rPr>
              <w:t>OF</w:t>
            </w:r>
            <w:r>
              <w:rPr>
                <w:spacing w:val="-2"/>
                <w:sz w:val="16"/>
              </w:rPr>
              <w:t> REVENUE</w:t>
            </w:r>
          </w:p>
        </w:tc>
        <w:tc>
          <w:tcPr>
            <w:tcW w:w="2599" w:type="dxa"/>
          </w:tcPr>
          <w:p>
            <w:pPr>
              <w:pStyle w:val="TableParagraph"/>
              <w:spacing w:before="138"/>
              <w:ind w:left="217"/>
              <w:rPr>
                <w:sz w:val="16"/>
              </w:rPr>
            </w:pPr>
            <w:r>
              <w:rPr>
                <w:spacing w:val="-2"/>
                <w:sz w:val="16"/>
              </w:rPr>
              <w:t>10-0470.014.000.00.00</w:t>
            </w:r>
          </w:p>
        </w:tc>
        <w:tc>
          <w:tcPr>
            <w:tcW w:w="3994" w:type="dxa"/>
          </w:tcPr>
          <w:p>
            <w:pPr>
              <w:pStyle w:val="TableParagraph"/>
              <w:spacing w:before="138"/>
              <w:ind w:left="72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2027" w:type="dxa"/>
          </w:tcPr>
          <w:p>
            <w:pPr>
              <w:pStyle w:val="TableParagraph"/>
              <w:spacing w:before="138"/>
              <w:ind w:left="105"/>
              <w:rPr>
                <w:sz w:val="16"/>
              </w:rPr>
            </w:pPr>
            <w:r>
              <w:rPr>
                <w:spacing w:val="-5"/>
                <w:sz w:val="16"/>
              </w:rPr>
              <w:t>220</w:t>
            </w:r>
          </w:p>
        </w:tc>
        <w:tc>
          <w:tcPr>
            <w:tcW w:w="1492" w:type="dxa"/>
          </w:tcPr>
          <w:p>
            <w:pPr>
              <w:pStyle w:val="TableParagraph"/>
              <w:spacing w:before="138"/>
              <w:ind w:right="5"/>
              <w:jc w:val="right"/>
              <w:rPr>
                <w:sz w:val="16"/>
              </w:rPr>
            </w:pPr>
            <w:r>
              <w:rPr>
                <w:spacing w:val="-2"/>
                <w:sz w:val="16"/>
              </w:rPr>
              <w:t>$8.64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10-0470.014.000.00.00</w:t>
            </w:r>
          </w:p>
        </w:tc>
        <w:tc>
          <w:tcPr>
            <w:tcW w:w="3994" w:type="dxa"/>
          </w:tcPr>
          <w:p>
            <w:pPr>
              <w:pStyle w:val="TableParagraph"/>
              <w:spacing w:before="63"/>
              <w:ind w:left="72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$48,808.17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2"/>
              <w:jc w:val="right"/>
              <w:rPr>
                <w:b/>
                <w:sz w:val="16"/>
              </w:rPr>
            </w:pPr>
            <w:r>
              <w:rPr>
                <w:b/>
                <w:spacing w:val="-2"/>
                <w:sz w:val="16"/>
              </w:rPr>
              <w:t>$48,816.81</w:t>
            </w:r>
          </w:p>
        </w:tc>
      </w:tr>
      <w:tr>
        <w:trPr>
          <w:trHeight w:val="350" w:hRule="atLeast"/>
        </w:trPr>
        <w:tc>
          <w:tcPr>
            <w:tcW w:w="904" w:type="dxa"/>
          </w:tcPr>
          <w:p>
            <w:pPr>
              <w:pStyle w:val="TableParagraph"/>
              <w:spacing w:before="98"/>
              <w:ind w:right="90"/>
              <w:jc w:val="center"/>
              <w:rPr>
                <w:sz w:val="16"/>
              </w:rPr>
            </w:pPr>
            <w:r>
              <w:rPr>
                <w:spacing w:val="-2"/>
                <w:sz w:val="16"/>
              </w:rPr>
              <w:t>10000020</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99" w:type="dxa"/>
          </w:tcPr>
          <w:p>
            <w:pPr>
              <w:pStyle w:val="TableParagraph"/>
              <w:spacing w:before="98"/>
              <w:ind w:left="217"/>
              <w:rPr>
                <w:sz w:val="16"/>
              </w:rPr>
            </w:pPr>
            <w:r>
              <w:rPr>
                <w:spacing w:val="-2"/>
                <w:sz w:val="16"/>
              </w:rPr>
              <w:t>10-0470.011.000.00.00</w:t>
            </w:r>
          </w:p>
        </w:tc>
        <w:tc>
          <w:tcPr>
            <w:tcW w:w="3994" w:type="dxa"/>
          </w:tcPr>
          <w:p>
            <w:pPr>
              <w:pStyle w:val="TableParagraph"/>
              <w:spacing w:before="98"/>
              <w:ind w:left="723"/>
              <w:rPr>
                <w:sz w:val="16"/>
              </w:rPr>
            </w:pPr>
            <w:r>
              <w:rPr>
                <w:sz w:val="16"/>
              </w:rPr>
              <w:t>EMPLOYEE</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2"/>
              <w:jc w:val="right"/>
              <w:rPr>
                <w:sz w:val="16"/>
              </w:rPr>
            </w:pPr>
            <w:r>
              <w:rPr>
                <w:spacing w:val="-2"/>
                <w:sz w:val="16"/>
              </w:rPr>
              <w:t>$23,052.84</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5"/>
              <w:jc w:val="right"/>
              <w:rPr>
                <w:sz w:val="16"/>
              </w:rPr>
            </w:pPr>
            <w:r>
              <w:rPr>
                <w:spacing w:val="-2"/>
                <w:sz w:val="16"/>
              </w:rPr>
              <w:t>$4.08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4"/>
              <w:jc w:val="right"/>
              <w:rPr>
                <w:sz w:val="16"/>
              </w:rPr>
            </w:pPr>
            <w:r>
              <w:rPr>
                <w:spacing w:val="-2"/>
                <w:sz w:val="16"/>
              </w:rPr>
              <w:t>$17.45</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2"/>
              <w:jc w:val="right"/>
              <w:rPr>
                <w:sz w:val="16"/>
              </w:rPr>
            </w:pPr>
            <w:r>
              <w:rPr>
                <w:spacing w:val="-2"/>
                <w:sz w:val="16"/>
              </w:rPr>
              <w:t>$98,570.56</w:t>
            </w:r>
          </w:p>
        </w:tc>
      </w:tr>
      <w:tr>
        <w:trPr>
          <w:trHeight w:val="31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10-0470.012.000.00.00</w:t>
            </w:r>
          </w:p>
        </w:tc>
        <w:tc>
          <w:tcPr>
            <w:tcW w:w="3994" w:type="dxa"/>
          </w:tcPr>
          <w:p>
            <w:pPr>
              <w:pStyle w:val="TableParagraph"/>
              <w:spacing w:before="63"/>
              <w:ind w:left="723"/>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1"/>
              <w:jc w:val="right"/>
              <w:rPr>
                <w:sz w:val="16"/>
              </w:rPr>
            </w:pPr>
            <w:r>
              <w:rPr>
                <w:spacing w:val="-2"/>
                <w:sz w:val="16"/>
              </w:rPr>
              <w:t>$157,167.23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5"/>
              <w:jc w:val="right"/>
              <w:rPr>
                <w:sz w:val="16"/>
              </w:rPr>
            </w:pPr>
            <w:r>
              <w:rPr>
                <w:spacing w:val="-2"/>
                <w:sz w:val="16"/>
              </w:rPr>
              <w:t>$4.08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2"/>
              <w:jc w:val="right"/>
              <w:rPr>
                <w:sz w:val="16"/>
              </w:rPr>
            </w:pPr>
            <w:r>
              <w:rPr>
                <w:spacing w:val="-2"/>
                <w:sz w:val="16"/>
              </w:rPr>
              <w:t>$23,052.84</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4"/>
              <w:jc w:val="right"/>
              <w:rPr>
                <w:sz w:val="16"/>
              </w:rPr>
            </w:pPr>
            <w:r>
              <w:rPr>
                <w:spacing w:val="-2"/>
                <w:sz w:val="16"/>
              </w:rPr>
              <w:t>$17.45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$98,570.56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1"/>
              <w:jc w:val="right"/>
              <w:rPr>
                <w:b/>
                <w:sz w:val="16"/>
              </w:rPr>
            </w:pPr>
            <w:r>
              <w:rPr>
                <w:b/>
                <w:spacing w:val="-2"/>
                <w:sz w:val="16"/>
              </w:rPr>
              <w:t>$400,457.09</w:t>
            </w:r>
          </w:p>
        </w:tc>
      </w:tr>
      <w:tr>
        <w:trPr>
          <w:trHeight w:val="534" w:hRule="atLeast"/>
        </w:trPr>
        <w:tc>
          <w:tcPr>
            <w:tcW w:w="904" w:type="dxa"/>
          </w:tcPr>
          <w:p>
            <w:pPr>
              <w:pStyle w:val="TableParagraph"/>
              <w:spacing w:before="98"/>
              <w:ind w:right="90"/>
              <w:jc w:val="center"/>
              <w:rPr>
                <w:sz w:val="16"/>
              </w:rPr>
            </w:pPr>
            <w:r>
              <w:rPr>
                <w:spacing w:val="-2"/>
                <w:sz w:val="16"/>
              </w:rPr>
              <w:t>10000021</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99" w:type="dxa"/>
          </w:tcPr>
          <w:p>
            <w:pPr>
              <w:pStyle w:val="TableParagraph"/>
              <w:spacing w:before="98"/>
              <w:ind w:left="217"/>
              <w:rPr>
                <w:sz w:val="16"/>
              </w:rPr>
            </w:pPr>
            <w:r>
              <w:rPr>
                <w:spacing w:val="-2"/>
                <w:sz w:val="16"/>
              </w:rPr>
              <w:t>10-0470.070.000.00.00</w:t>
            </w:r>
          </w:p>
        </w:tc>
        <w:tc>
          <w:tcPr>
            <w:tcW w:w="3994" w:type="dxa"/>
          </w:tcPr>
          <w:p>
            <w:pPr>
              <w:pStyle w:val="TableParagraph"/>
              <w:spacing w:before="98"/>
              <w:ind w:left="723"/>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3"/>
              <w:jc w:val="right"/>
              <w:rPr>
                <w:sz w:val="16"/>
              </w:rPr>
            </w:pPr>
            <w:r>
              <w:rPr>
                <w:spacing w:val="-2"/>
                <w:sz w:val="16"/>
              </w:rPr>
              <w:t>$225.11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10-0470.070.000.00.00</w:t>
            </w:r>
          </w:p>
        </w:tc>
        <w:tc>
          <w:tcPr>
            <w:tcW w:w="3994" w:type="dxa"/>
          </w:tcPr>
          <w:p>
            <w:pPr>
              <w:pStyle w:val="TableParagraph"/>
              <w:spacing w:before="63"/>
              <w:ind w:left="723"/>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$1,844.73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2"/>
              <w:jc w:val="right"/>
              <w:rPr>
                <w:b/>
                <w:sz w:val="16"/>
              </w:rPr>
            </w:pPr>
            <w:r>
              <w:rPr>
                <w:b/>
                <w:spacing w:val="-2"/>
                <w:sz w:val="16"/>
              </w:rPr>
              <w:t>$2,069.84</w:t>
            </w:r>
          </w:p>
        </w:tc>
      </w:tr>
      <w:tr>
        <w:trPr>
          <w:trHeight w:val="350" w:hRule="atLeast"/>
        </w:trPr>
        <w:tc>
          <w:tcPr>
            <w:tcW w:w="904" w:type="dxa"/>
          </w:tcPr>
          <w:p>
            <w:pPr>
              <w:pStyle w:val="TableParagraph"/>
              <w:spacing w:before="98"/>
              <w:ind w:right="90"/>
              <w:jc w:val="center"/>
              <w:rPr>
                <w:sz w:val="16"/>
              </w:rPr>
            </w:pPr>
            <w:r>
              <w:rPr>
                <w:spacing w:val="-2"/>
                <w:sz w:val="16"/>
              </w:rPr>
              <w:t>10000022</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SHALER</w:t>
            </w:r>
            <w:r>
              <w:rPr>
                <w:spacing w:val="-6"/>
                <w:sz w:val="16"/>
              </w:rPr>
              <w:t> </w:t>
            </w:r>
            <w:r>
              <w:rPr>
                <w:sz w:val="16"/>
              </w:rPr>
              <w:t>AREA</w:t>
            </w:r>
            <w:r>
              <w:rPr>
                <w:spacing w:val="-5"/>
                <w:sz w:val="16"/>
              </w:rPr>
              <w:t> </w:t>
            </w:r>
            <w:r>
              <w:rPr>
                <w:sz w:val="16"/>
              </w:rPr>
              <w:t>SCHOOL</w:t>
            </w:r>
            <w:r>
              <w:rPr>
                <w:spacing w:val="-5"/>
                <w:sz w:val="16"/>
              </w:rPr>
              <w:t> </w:t>
            </w:r>
            <w:r>
              <w:rPr>
                <w:spacing w:val="-4"/>
                <w:sz w:val="16"/>
              </w:rPr>
              <w:t>DIST</w:t>
            </w:r>
          </w:p>
        </w:tc>
        <w:tc>
          <w:tcPr>
            <w:tcW w:w="2599" w:type="dxa"/>
          </w:tcPr>
          <w:p>
            <w:pPr>
              <w:pStyle w:val="TableParagraph"/>
              <w:spacing w:before="98"/>
              <w:ind w:left="217"/>
              <w:rPr>
                <w:sz w:val="16"/>
              </w:rPr>
            </w:pPr>
            <w:r>
              <w:rPr>
                <w:spacing w:val="-2"/>
                <w:sz w:val="16"/>
              </w:rPr>
              <w:t>10-0470.070.000.00.00</w:t>
            </w:r>
          </w:p>
        </w:tc>
        <w:tc>
          <w:tcPr>
            <w:tcW w:w="3994" w:type="dxa"/>
          </w:tcPr>
          <w:p>
            <w:pPr>
              <w:pStyle w:val="TableParagraph"/>
              <w:spacing w:before="98"/>
              <w:ind w:left="7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2"/>
              <w:jc w:val="right"/>
              <w:rPr>
                <w:sz w:val="16"/>
              </w:rPr>
            </w:pPr>
            <w:r>
              <w:rPr>
                <w:spacing w:val="-2"/>
                <w:sz w:val="16"/>
              </w:rPr>
              <w:t>$13,225.00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10-0470.070.000.00.00</w:t>
            </w:r>
          </w:p>
        </w:tc>
        <w:tc>
          <w:tcPr>
            <w:tcW w:w="3994" w:type="dxa"/>
          </w:tcPr>
          <w:p>
            <w:pPr>
              <w:pStyle w:val="TableParagraph"/>
              <w:spacing w:before="63"/>
              <w:ind w:left="7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jc w:val="right"/>
              <w:rPr>
                <w:sz w:val="16"/>
              </w:rPr>
            </w:pPr>
            <w:r>
              <w:rPr>
                <w:spacing w:val="-2"/>
                <w:sz w:val="16"/>
              </w:rPr>
              <w:t>1,009,483.94</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line="164" w:lineRule="exact"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line="168" w:lineRule="exact" w:before="39"/>
              <w:jc w:val="right"/>
              <w:rPr>
                <w:b/>
                <w:sz w:val="16"/>
              </w:rPr>
            </w:pPr>
            <w:r>
              <w:rPr>
                <w:b/>
                <w:spacing w:val="-2"/>
                <w:sz w:val="16"/>
              </w:rPr>
              <w:t>1,022,708.94</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9152">
                <wp:simplePos x="0" y="0"/>
                <wp:positionH relativeFrom="page">
                  <wp:posOffset>228600</wp:posOffset>
                </wp:positionH>
                <wp:positionV relativeFrom="paragraph">
                  <wp:posOffset>199779</wp:posOffset>
                </wp:positionV>
                <wp:extent cx="961072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87"/>
        <w:gridCol w:w="2545"/>
        <w:gridCol w:w="3984"/>
        <w:gridCol w:w="645"/>
        <w:gridCol w:w="1388"/>
        <w:gridCol w:w="1489"/>
      </w:tblGrid>
      <w:tr>
        <w:trPr>
          <w:trHeight w:val="430" w:hRule="atLeast"/>
        </w:trPr>
        <w:tc>
          <w:tcPr>
            <w:tcW w:w="904" w:type="dxa"/>
          </w:tcPr>
          <w:p>
            <w:pPr>
              <w:pStyle w:val="TableParagraph"/>
              <w:spacing w:line="179" w:lineRule="exact"/>
              <w:ind w:right="90"/>
              <w:jc w:val="center"/>
              <w:rPr>
                <w:sz w:val="16"/>
              </w:rPr>
            </w:pPr>
            <w:r>
              <w:rPr>
                <w:spacing w:val="-2"/>
                <w:sz w:val="16"/>
              </w:rPr>
              <w:t>10000023</w:t>
            </w:r>
          </w:p>
        </w:tc>
        <w:tc>
          <w:tcPr>
            <w:tcW w:w="833" w:type="dxa"/>
          </w:tcPr>
          <w:p>
            <w:pPr>
              <w:pStyle w:val="TableParagraph"/>
              <w:spacing w:line="179" w:lineRule="exact"/>
              <w:ind w:left="72"/>
              <w:jc w:val="center"/>
              <w:rPr>
                <w:sz w:val="16"/>
              </w:rPr>
            </w:pPr>
            <w:r>
              <w:rPr>
                <w:spacing w:val="-2"/>
                <w:sz w:val="16"/>
              </w:rPr>
              <w:t>02/09/24</w:t>
            </w:r>
          </w:p>
        </w:tc>
        <w:tc>
          <w:tcPr>
            <w:tcW w:w="2587" w:type="dxa"/>
          </w:tcPr>
          <w:p>
            <w:pPr>
              <w:pStyle w:val="TableParagraph"/>
              <w:spacing w:line="179" w:lineRule="exact"/>
              <w:ind w:left="68"/>
              <w:rPr>
                <w:sz w:val="16"/>
              </w:rPr>
            </w:pPr>
            <w:r>
              <w:rPr>
                <w:sz w:val="16"/>
              </w:rPr>
              <w:t>TSA</w:t>
            </w:r>
            <w:r>
              <w:rPr>
                <w:spacing w:val="-6"/>
                <w:sz w:val="16"/>
              </w:rPr>
              <w:t> </w:t>
            </w:r>
            <w:r>
              <w:rPr>
                <w:sz w:val="16"/>
              </w:rPr>
              <w:t>CONSULTING</w:t>
            </w:r>
            <w:r>
              <w:rPr>
                <w:spacing w:val="-6"/>
                <w:sz w:val="16"/>
              </w:rPr>
              <w:t> </w:t>
            </w:r>
            <w:r>
              <w:rPr>
                <w:sz w:val="16"/>
              </w:rPr>
              <w:t>GROUP</w:t>
            </w:r>
            <w:r>
              <w:rPr>
                <w:spacing w:val="-6"/>
                <w:sz w:val="16"/>
              </w:rPr>
              <w:t> </w:t>
            </w:r>
            <w:r>
              <w:rPr>
                <w:spacing w:val="-5"/>
                <w:sz w:val="16"/>
              </w:rPr>
              <w:t>INC</w:t>
            </w:r>
          </w:p>
        </w:tc>
        <w:tc>
          <w:tcPr>
            <w:tcW w:w="2545" w:type="dxa"/>
          </w:tcPr>
          <w:p>
            <w:pPr>
              <w:pStyle w:val="TableParagraph"/>
              <w:spacing w:line="179" w:lineRule="exact"/>
              <w:ind w:left="166"/>
              <w:rPr>
                <w:sz w:val="16"/>
              </w:rPr>
            </w:pPr>
            <w:r>
              <w:rPr>
                <w:spacing w:val="-2"/>
                <w:sz w:val="16"/>
              </w:rPr>
              <w:t>10-0470.001.000.00.00</w:t>
            </w:r>
          </w:p>
        </w:tc>
        <w:tc>
          <w:tcPr>
            <w:tcW w:w="3984" w:type="dxa"/>
          </w:tcPr>
          <w:p>
            <w:pPr>
              <w:pStyle w:val="TableParagraph"/>
              <w:spacing w:line="237" w:lineRule="auto"/>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6</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line="179" w:lineRule="exact"/>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line="179" w:lineRule="exact"/>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$50.00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$100.00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$440.00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$1,235.00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$4,304.03</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ight="57"/>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R</w:t>
            </w:r>
            <w:r>
              <w:rPr>
                <w:spacing w:val="-7"/>
                <w:sz w:val="16"/>
              </w:rPr>
              <w:t> </w:t>
            </w:r>
            <w:r>
              <w:rPr>
                <w:sz w:val="16"/>
              </w:rPr>
              <w:t>FOR</w:t>
            </w:r>
            <w:r>
              <w:rPr>
                <w:spacing w:val="-7"/>
                <w:sz w:val="16"/>
              </w:rPr>
              <w:t> </w:t>
            </w:r>
            <w:r>
              <w:rPr>
                <w:sz w:val="16"/>
              </w:rPr>
              <w:t>WADDELL AND 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$2,445.00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$2,120.00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$2,735.00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$1,700.00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$4,445.08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$2,321.25</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$7,632.69</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L</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$6,702.00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$36,670.05</w:t>
            </w:r>
          </w:p>
        </w:tc>
      </w:tr>
      <w:tr>
        <w:trPr>
          <w:trHeight w:val="350" w:hRule="atLeast"/>
        </w:trPr>
        <w:tc>
          <w:tcPr>
            <w:tcW w:w="904" w:type="dxa"/>
          </w:tcPr>
          <w:p>
            <w:pPr>
              <w:pStyle w:val="TableParagraph"/>
              <w:spacing w:before="98"/>
              <w:ind w:right="90"/>
              <w:jc w:val="center"/>
              <w:rPr>
                <w:sz w:val="16"/>
              </w:rPr>
            </w:pPr>
            <w:r>
              <w:rPr>
                <w:spacing w:val="-2"/>
                <w:sz w:val="16"/>
              </w:rPr>
              <w:t>10000024</w:t>
            </w:r>
          </w:p>
        </w:tc>
        <w:tc>
          <w:tcPr>
            <w:tcW w:w="833" w:type="dxa"/>
          </w:tcPr>
          <w:p>
            <w:pPr>
              <w:pStyle w:val="TableParagraph"/>
              <w:spacing w:before="98"/>
              <w:ind w:left="72"/>
              <w:jc w:val="center"/>
              <w:rPr>
                <w:sz w:val="16"/>
              </w:rPr>
            </w:pPr>
            <w:r>
              <w:rPr>
                <w:spacing w:val="-2"/>
                <w:sz w:val="16"/>
              </w:rPr>
              <w:t>02/09/24</w:t>
            </w:r>
          </w:p>
        </w:tc>
        <w:tc>
          <w:tcPr>
            <w:tcW w:w="2587" w:type="dxa"/>
          </w:tcPr>
          <w:p>
            <w:pPr>
              <w:pStyle w:val="TableParagraph"/>
              <w:spacing w:before="98"/>
              <w:ind w:left="68"/>
              <w:rPr>
                <w:sz w:val="16"/>
              </w:rPr>
            </w:pPr>
            <w:r>
              <w:rPr>
                <w:sz w:val="16"/>
              </w:rPr>
              <w:t>VOYA</w:t>
            </w:r>
            <w:r>
              <w:rPr>
                <w:spacing w:val="-7"/>
                <w:sz w:val="16"/>
              </w:rPr>
              <w:t> </w:t>
            </w:r>
            <w:r>
              <w:rPr>
                <w:sz w:val="16"/>
              </w:rPr>
              <w:t>RETIREMENT</w:t>
            </w:r>
            <w:r>
              <w:rPr>
                <w:spacing w:val="-7"/>
                <w:sz w:val="16"/>
              </w:rPr>
              <w:t> </w:t>
            </w:r>
            <w:r>
              <w:rPr>
                <w:spacing w:val="-2"/>
                <w:sz w:val="16"/>
              </w:rPr>
              <w:t>SYSTEM</w:t>
            </w:r>
          </w:p>
        </w:tc>
        <w:tc>
          <w:tcPr>
            <w:tcW w:w="2545" w:type="dxa"/>
          </w:tcPr>
          <w:p>
            <w:pPr>
              <w:pStyle w:val="TableParagraph"/>
              <w:spacing w:before="98"/>
              <w:ind w:left="166"/>
              <w:rPr>
                <w:sz w:val="16"/>
              </w:rPr>
            </w:pPr>
            <w:r>
              <w:rPr>
                <w:spacing w:val="-2"/>
                <w:sz w:val="16"/>
              </w:rPr>
              <w:t>10-0464.002.000.00.00</w:t>
            </w:r>
          </w:p>
        </w:tc>
        <w:tc>
          <w:tcPr>
            <w:tcW w:w="3984" w:type="dxa"/>
          </w:tcPr>
          <w:p>
            <w:pPr>
              <w:pStyle w:val="TableParagraph"/>
              <w:spacing w:before="98"/>
              <w:ind w:left="726"/>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$2,741.91</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10-0475.030.000.00.00</w:t>
            </w:r>
          </w:p>
        </w:tc>
        <w:tc>
          <w:tcPr>
            <w:tcW w:w="3984" w:type="dxa"/>
          </w:tcPr>
          <w:p>
            <w:pPr>
              <w:pStyle w:val="TableParagraph"/>
              <w:spacing w:before="63"/>
              <w:ind w:left="726"/>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$2,243.36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$4,985.27</w:t>
            </w:r>
          </w:p>
        </w:tc>
      </w:tr>
      <w:tr>
        <w:trPr>
          <w:trHeight w:val="425" w:hRule="atLeast"/>
        </w:trPr>
        <w:tc>
          <w:tcPr>
            <w:tcW w:w="904" w:type="dxa"/>
          </w:tcPr>
          <w:p>
            <w:pPr>
              <w:pStyle w:val="TableParagraph"/>
              <w:spacing w:before="98"/>
              <w:ind w:right="90"/>
              <w:jc w:val="center"/>
              <w:rPr>
                <w:sz w:val="16"/>
              </w:rPr>
            </w:pPr>
            <w:r>
              <w:rPr>
                <w:spacing w:val="-2"/>
                <w:sz w:val="16"/>
              </w:rPr>
              <w:t>10000025</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PA</w:t>
            </w:r>
            <w:r>
              <w:rPr>
                <w:spacing w:val="-3"/>
                <w:sz w:val="16"/>
              </w:rPr>
              <w:t> </w:t>
            </w:r>
            <w:r>
              <w:rPr>
                <w:sz w:val="16"/>
              </w:rPr>
              <w:t>DEPT</w:t>
            </w:r>
            <w:r>
              <w:rPr>
                <w:spacing w:val="-3"/>
                <w:sz w:val="16"/>
              </w:rPr>
              <w:t> </w:t>
            </w:r>
            <w:r>
              <w:rPr>
                <w:sz w:val="16"/>
              </w:rPr>
              <w:t>OF</w:t>
            </w:r>
            <w:r>
              <w:rPr>
                <w:spacing w:val="-2"/>
                <w:sz w:val="16"/>
              </w:rPr>
              <w:t> REVENUE</w:t>
            </w:r>
          </w:p>
        </w:tc>
        <w:tc>
          <w:tcPr>
            <w:tcW w:w="2545" w:type="dxa"/>
          </w:tcPr>
          <w:p>
            <w:pPr>
              <w:pStyle w:val="TableParagraph"/>
              <w:spacing w:before="98"/>
              <w:ind w:left="166"/>
              <w:rPr>
                <w:sz w:val="16"/>
              </w:rPr>
            </w:pPr>
            <w:r>
              <w:rPr>
                <w:spacing w:val="-2"/>
                <w:sz w:val="16"/>
              </w:rPr>
              <w:t>10-0470.014.000.00.00</w:t>
            </w:r>
          </w:p>
        </w:tc>
        <w:tc>
          <w:tcPr>
            <w:tcW w:w="3984" w:type="dxa"/>
          </w:tcPr>
          <w:p>
            <w:pPr>
              <w:pStyle w:val="TableParagraph"/>
              <w:spacing w:before="98"/>
              <w:ind w:left="726"/>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$53,835.67</w:t>
            </w:r>
          </w:p>
        </w:tc>
      </w:tr>
      <w:tr>
        <w:trPr>
          <w:trHeight w:val="390" w:hRule="atLeast"/>
        </w:trPr>
        <w:tc>
          <w:tcPr>
            <w:tcW w:w="904" w:type="dxa"/>
          </w:tcPr>
          <w:p>
            <w:pPr>
              <w:pStyle w:val="TableParagraph"/>
              <w:spacing w:before="138"/>
              <w:ind w:right="90"/>
              <w:jc w:val="center"/>
              <w:rPr>
                <w:sz w:val="16"/>
              </w:rPr>
            </w:pPr>
            <w:r>
              <w:rPr>
                <w:spacing w:val="-2"/>
                <w:sz w:val="16"/>
              </w:rPr>
              <w:t>10000026</w:t>
            </w:r>
          </w:p>
        </w:tc>
        <w:tc>
          <w:tcPr>
            <w:tcW w:w="833" w:type="dxa"/>
          </w:tcPr>
          <w:p>
            <w:pPr>
              <w:pStyle w:val="TableParagraph"/>
              <w:spacing w:before="138"/>
              <w:ind w:left="72"/>
              <w:jc w:val="center"/>
              <w:rPr>
                <w:sz w:val="16"/>
              </w:rPr>
            </w:pPr>
            <w:r>
              <w:rPr>
                <w:spacing w:val="-2"/>
                <w:sz w:val="16"/>
              </w:rPr>
              <w:t>02/23/24</w:t>
            </w:r>
          </w:p>
        </w:tc>
        <w:tc>
          <w:tcPr>
            <w:tcW w:w="2587" w:type="dxa"/>
          </w:tcPr>
          <w:p>
            <w:pPr>
              <w:pStyle w:val="TableParagraph"/>
              <w:spacing w:before="13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45" w:type="dxa"/>
          </w:tcPr>
          <w:p>
            <w:pPr>
              <w:pStyle w:val="TableParagraph"/>
              <w:spacing w:before="138"/>
              <w:ind w:left="166"/>
              <w:rPr>
                <w:sz w:val="16"/>
              </w:rPr>
            </w:pPr>
            <w:r>
              <w:rPr>
                <w:spacing w:val="-2"/>
                <w:sz w:val="16"/>
              </w:rPr>
              <w:t>10-0470.011.000.00.00</w:t>
            </w:r>
          </w:p>
        </w:tc>
        <w:tc>
          <w:tcPr>
            <w:tcW w:w="3984" w:type="dxa"/>
          </w:tcPr>
          <w:p>
            <w:pPr>
              <w:pStyle w:val="TableParagraph"/>
              <w:spacing w:before="138"/>
              <w:ind w:left="726"/>
              <w:rPr>
                <w:sz w:val="16"/>
              </w:rPr>
            </w:pPr>
            <w:r>
              <w:rPr>
                <w:sz w:val="16"/>
              </w:rPr>
              <w:t>EMPLOYEE</w:t>
            </w:r>
            <w:r>
              <w:rPr>
                <w:spacing w:val="-5"/>
                <w:sz w:val="16"/>
              </w:rPr>
              <w:t> </w:t>
            </w:r>
            <w:r>
              <w:rPr>
                <w:sz w:val="16"/>
              </w:rPr>
              <w:t>-</w:t>
            </w:r>
            <w:r>
              <w:rPr>
                <w:spacing w:val="-4"/>
                <w:sz w:val="16"/>
              </w:rPr>
              <w:t> </w:t>
            </w:r>
            <w:r>
              <w:rPr>
                <w:spacing w:val="-2"/>
                <w:sz w:val="16"/>
              </w:rPr>
              <w:t>Medicare</w:t>
            </w:r>
          </w:p>
        </w:tc>
        <w:tc>
          <w:tcPr>
            <w:tcW w:w="645" w:type="dxa"/>
          </w:tcPr>
          <w:p>
            <w:pPr>
              <w:pStyle w:val="TableParagraph"/>
              <w:spacing w:before="13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$25,408.47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10-0470.011.000.00.00</w:t>
            </w:r>
          </w:p>
        </w:tc>
        <w:tc>
          <w:tcPr>
            <w:tcW w:w="3984" w:type="dxa"/>
          </w:tcPr>
          <w:p>
            <w:pPr>
              <w:pStyle w:val="TableParagraph"/>
              <w:spacing w:before="63"/>
              <w:ind w:left="726"/>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$108,642.68</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line="164" w:lineRule="exact" w:before="63"/>
              <w:ind w:left="166"/>
              <w:rPr>
                <w:sz w:val="16"/>
              </w:rPr>
            </w:pPr>
            <w:r>
              <w:rPr>
                <w:spacing w:val="-2"/>
                <w:sz w:val="16"/>
              </w:rPr>
              <w:t>10-0470.012.000.00.00</w:t>
            </w:r>
          </w:p>
        </w:tc>
        <w:tc>
          <w:tcPr>
            <w:tcW w:w="3984" w:type="dxa"/>
          </w:tcPr>
          <w:p>
            <w:pPr>
              <w:pStyle w:val="TableParagraph"/>
              <w:spacing w:line="164" w:lineRule="exact" w:before="63"/>
              <w:ind w:left="726"/>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645" w:type="dxa"/>
          </w:tcPr>
          <w:p>
            <w:pPr>
              <w:pStyle w:val="TableParagraph"/>
              <w:spacing w:line="164" w:lineRule="exact"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line="164" w:lineRule="exact" w:before="63"/>
              <w:ind w:right="-15"/>
              <w:jc w:val="right"/>
              <w:rPr>
                <w:sz w:val="16"/>
              </w:rPr>
            </w:pPr>
            <w:r>
              <w:rPr>
                <w:spacing w:val="-2"/>
                <w:sz w:val="16"/>
              </w:rPr>
              <w:t>$179,452.43</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9664">
                <wp:simplePos x="0" y="0"/>
                <wp:positionH relativeFrom="page">
                  <wp:posOffset>228600</wp:posOffset>
                </wp:positionH>
                <wp:positionV relativeFrom="paragraph">
                  <wp:posOffset>199779</wp:posOffset>
                </wp:positionV>
                <wp:extent cx="961072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87"/>
        <w:gridCol w:w="2545"/>
        <w:gridCol w:w="3984"/>
        <w:gridCol w:w="645"/>
        <w:gridCol w:w="1388"/>
        <w:gridCol w:w="1491"/>
      </w:tblGrid>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line="179" w:lineRule="exact"/>
              <w:ind w:left="166"/>
              <w:rPr>
                <w:sz w:val="16"/>
              </w:rPr>
            </w:pPr>
            <w:r>
              <w:rPr>
                <w:spacing w:val="-2"/>
                <w:sz w:val="16"/>
              </w:rPr>
              <w:t>10-0475.029.000.00.00</w:t>
            </w:r>
          </w:p>
        </w:tc>
        <w:tc>
          <w:tcPr>
            <w:tcW w:w="3984" w:type="dxa"/>
          </w:tcPr>
          <w:p>
            <w:pPr>
              <w:pStyle w:val="TableParagraph"/>
              <w:spacing w:line="179" w:lineRule="exact"/>
              <w:ind w:left="726"/>
              <w:rPr>
                <w:sz w:val="16"/>
              </w:rPr>
            </w:pPr>
            <w:r>
              <w:rPr>
                <w:sz w:val="16"/>
              </w:rPr>
              <w:t>EMPLOYER</w:t>
            </w:r>
            <w:r>
              <w:rPr>
                <w:spacing w:val="-5"/>
                <w:sz w:val="16"/>
              </w:rPr>
              <w:t> </w:t>
            </w:r>
            <w:r>
              <w:rPr>
                <w:sz w:val="16"/>
              </w:rPr>
              <w:t>-</w:t>
            </w:r>
            <w:r>
              <w:rPr>
                <w:spacing w:val="-4"/>
                <w:sz w:val="16"/>
              </w:rPr>
              <w:t> </w:t>
            </w:r>
            <w:r>
              <w:rPr>
                <w:spacing w:val="-2"/>
                <w:sz w:val="16"/>
              </w:rPr>
              <w:t>Medicare</w:t>
            </w:r>
          </w:p>
        </w:tc>
        <w:tc>
          <w:tcPr>
            <w:tcW w:w="645" w:type="dxa"/>
          </w:tcPr>
          <w:p>
            <w:pPr>
              <w:pStyle w:val="TableParagraph"/>
              <w:spacing w:line="179" w:lineRule="exact"/>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line="179" w:lineRule="exact"/>
              <w:ind w:right="-15"/>
              <w:jc w:val="right"/>
              <w:rPr>
                <w:sz w:val="16"/>
              </w:rPr>
            </w:pPr>
            <w:r>
              <w:rPr>
                <w:spacing w:val="-2"/>
                <w:sz w:val="16"/>
              </w:rPr>
              <w:t>$25,408.47</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10-0475.029.000.00.00</w:t>
            </w:r>
          </w:p>
        </w:tc>
        <w:tc>
          <w:tcPr>
            <w:tcW w:w="3984" w:type="dxa"/>
          </w:tcPr>
          <w:p>
            <w:pPr>
              <w:pStyle w:val="TableParagraph"/>
              <w:spacing w:before="63"/>
              <w:ind w:left="726"/>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5"/>
              <w:jc w:val="right"/>
              <w:rPr>
                <w:sz w:val="16"/>
              </w:rPr>
            </w:pPr>
            <w:r>
              <w:rPr>
                <w:spacing w:val="-2"/>
                <w:sz w:val="16"/>
              </w:rPr>
              <w:t>$108,642.68</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5"/>
              <w:jc w:val="right"/>
              <w:rPr>
                <w:b/>
                <w:sz w:val="16"/>
              </w:rPr>
            </w:pPr>
            <w:r>
              <w:rPr>
                <w:b/>
                <w:spacing w:val="-2"/>
                <w:sz w:val="16"/>
              </w:rPr>
              <w:t>$447,554.73</w:t>
            </w:r>
          </w:p>
        </w:tc>
      </w:tr>
      <w:tr>
        <w:trPr>
          <w:trHeight w:val="609" w:hRule="atLeast"/>
        </w:trPr>
        <w:tc>
          <w:tcPr>
            <w:tcW w:w="904" w:type="dxa"/>
          </w:tcPr>
          <w:p>
            <w:pPr>
              <w:pStyle w:val="TableParagraph"/>
              <w:spacing w:before="98"/>
              <w:ind w:right="90"/>
              <w:jc w:val="center"/>
              <w:rPr>
                <w:sz w:val="16"/>
              </w:rPr>
            </w:pPr>
            <w:r>
              <w:rPr>
                <w:spacing w:val="-2"/>
                <w:sz w:val="16"/>
              </w:rPr>
              <w:t>10000027</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45" w:type="dxa"/>
          </w:tcPr>
          <w:p>
            <w:pPr>
              <w:pStyle w:val="TableParagraph"/>
              <w:spacing w:before="98"/>
              <w:ind w:left="166"/>
              <w:rPr>
                <w:sz w:val="16"/>
              </w:rPr>
            </w:pPr>
            <w:r>
              <w:rPr>
                <w:spacing w:val="-2"/>
                <w:sz w:val="16"/>
              </w:rPr>
              <w:t>10-0470.070.000.00.00</w:t>
            </w:r>
          </w:p>
        </w:tc>
        <w:tc>
          <w:tcPr>
            <w:tcW w:w="3984" w:type="dxa"/>
          </w:tcPr>
          <w:p>
            <w:pPr>
              <w:pStyle w:val="TableParagraph"/>
              <w:spacing w:before="98"/>
              <w:ind w:left="726"/>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98"/>
              <w:ind w:right="-15"/>
              <w:jc w:val="right"/>
              <w:rPr>
                <w:sz w:val="16"/>
              </w:rPr>
            </w:pPr>
            <w:r>
              <w:rPr>
                <w:spacing w:val="-2"/>
                <w:sz w:val="16"/>
              </w:rPr>
              <w:t>$3,209.62</w:t>
            </w:r>
          </w:p>
        </w:tc>
      </w:tr>
      <w:tr>
        <w:trPr>
          <w:trHeight w:val="390" w:hRule="atLeast"/>
        </w:trPr>
        <w:tc>
          <w:tcPr>
            <w:tcW w:w="904" w:type="dxa"/>
          </w:tcPr>
          <w:p>
            <w:pPr>
              <w:pStyle w:val="TableParagraph"/>
              <w:spacing w:before="138"/>
              <w:ind w:right="90"/>
              <w:jc w:val="center"/>
              <w:rPr>
                <w:sz w:val="16"/>
              </w:rPr>
            </w:pPr>
            <w:r>
              <w:rPr>
                <w:spacing w:val="-2"/>
                <w:sz w:val="16"/>
              </w:rPr>
              <w:t>10000028</w:t>
            </w:r>
          </w:p>
        </w:tc>
        <w:tc>
          <w:tcPr>
            <w:tcW w:w="833" w:type="dxa"/>
          </w:tcPr>
          <w:p>
            <w:pPr>
              <w:pStyle w:val="TableParagraph"/>
              <w:spacing w:before="138"/>
              <w:ind w:left="72"/>
              <w:jc w:val="center"/>
              <w:rPr>
                <w:sz w:val="16"/>
              </w:rPr>
            </w:pPr>
            <w:r>
              <w:rPr>
                <w:spacing w:val="-2"/>
                <w:sz w:val="16"/>
              </w:rPr>
              <w:t>02/23/24</w:t>
            </w:r>
          </w:p>
        </w:tc>
        <w:tc>
          <w:tcPr>
            <w:tcW w:w="2587" w:type="dxa"/>
          </w:tcPr>
          <w:p>
            <w:pPr>
              <w:pStyle w:val="TableParagraph"/>
              <w:spacing w:before="138"/>
              <w:ind w:left="68"/>
              <w:rPr>
                <w:sz w:val="16"/>
              </w:rPr>
            </w:pPr>
            <w:r>
              <w:rPr>
                <w:sz w:val="16"/>
              </w:rPr>
              <w:t>SHALER</w:t>
            </w:r>
            <w:r>
              <w:rPr>
                <w:spacing w:val="-6"/>
                <w:sz w:val="16"/>
              </w:rPr>
              <w:t> </w:t>
            </w:r>
            <w:r>
              <w:rPr>
                <w:sz w:val="16"/>
              </w:rPr>
              <w:t>AREA</w:t>
            </w:r>
            <w:r>
              <w:rPr>
                <w:spacing w:val="-5"/>
                <w:sz w:val="16"/>
              </w:rPr>
              <w:t> </w:t>
            </w:r>
            <w:r>
              <w:rPr>
                <w:sz w:val="16"/>
              </w:rPr>
              <w:t>SCHOOL</w:t>
            </w:r>
            <w:r>
              <w:rPr>
                <w:spacing w:val="-5"/>
                <w:sz w:val="16"/>
              </w:rPr>
              <w:t> </w:t>
            </w:r>
            <w:r>
              <w:rPr>
                <w:spacing w:val="-4"/>
                <w:sz w:val="16"/>
              </w:rPr>
              <w:t>DIST</w:t>
            </w:r>
          </w:p>
        </w:tc>
        <w:tc>
          <w:tcPr>
            <w:tcW w:w="2545" w:type="dxa"/>
          </w:tcPr>
          <w:p>
            <w:pPr>
              <w:pStyle w:val="TableParagraph"/>
              <w:spacing w:before="138"/>
              <w:ind w:left="166"/>
              <w:rPr>
                <w:sz w:val="16"/>
              </w:rPr>
            </w:pPr>
            <w:r>
              <w:rPr>
                <w:spacing w:val="-2"/>
                <w:sz w:val="16"/>
              </w:rPr>
              <w:t>10-0470.070.000.00.00</w:t>
            </w:r>
          </w:p>
        </w:tc>
        <w:tc>
          <w:tcPr>
            <w:tcW w:w="3984" w:type="dxa"/>
          </w:tcPr>
          <w:p>
            <w:pPr>
              <w:pStyle w:val="TableParagraph"/>
              <w:spacing w:before="138"/>
              <w:ind w:left="726"/>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645" w:type="dxa"/>
          </w:tcPr>
          <w:p>
            <w:pPr>
              <w:pStyle w:val="TableParagraph"/>
              <w:spacing w:before="13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138"/>
              <w:ind w:right="-15"/>
              <w:jc w:val="right"/>
              <w:rPr>
                <w:sz w:val="16"/>
              </w:rPr>
            </w:pPr>
            <w:r>
              <w:rPr>
                <w:spacing w:val="-2"/>
                <w:sz w:val="16"/>
              </w:rPr>
              <w:t>1,097,022.28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10-0470.070.000.00.00</w:t>
            </w:r>
          </w:p>
        </w:tc>
        <w:tc>
          <w:tcPr>
            <w:tcW w:w="3984" w:type="dxa"/>
          </w:tcPr>
          <w:p>
            <w:pPr>
              <w:pStyle w:val="TableParagraph"/>
              <w:spacing w:before="63"/>
              <w:ind w:left="726"/>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5"/>
              <w:jc w:val="right"/>
              <w:rPr>
                <w:sz w:val="16"/>
              </w:rPr>
            </w:pPr>
            <w:r>
              <w:rPr>
                <w:spacing w:val="-2"/>
                <w:sz w:val="16"/>
              </w:rPr>
              <w:t>$13,250.00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5"/>
              <w:jc w:val="right"/>
              <w:rPr>
                <w:b/>
                <w:sz w:val="16"/>
              </w:rPr>
            </w:pPr>
            <w:r>
              <w:rPr>
                <w:b/>
                <w:spacing w:val="-2"/>
                <w:sz w:val="16"/>
              </w:rPr>
              <w:t>1,110,272.28</w:t>
            </w:r>
          </w:p>
        </w:tc>
      </w:tr>
      <w:tr>
        <w:trPr>
          <w:trHeight w:val="534" w:hRule="atLeast"/>
        </w:trPr>
        <w:tc>
          <w:tcPr>
            <w:tcW w:w="904" w:type="dxa"/>
          </w:tcPr>
          <w:p>
            <w:pPr>
              <w:pStyle w:val="TableParagraph"/>
              <w:spacing w:before="98"/>
              <w:ind w:right="90"/>
              <w:jc w:val="center"/>
              <w:rPr>
                <w:sz w:val="16"/>
              </w:rPr>
            </w:pPr>
            <w:r>
              <w:rPr>
                <w:spacing w:val="-2"/>
                <w:sz w:val="16"/>
              </w:rPr>
              <w:t>10000029</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TSA</w:t>
            </w:r>
            <w:r>
              <w:rPr>
                <w:spacing w:val="-6"/>
                <w:sz w:val="16"/>
              </w:rPr>
              <w:t> </w:t>
            </w:r>
            <w:r>
              <w:rPr>
                <w:sz w:val="16"/>
              </w:rPr>
              <w:t>CONSULTING</w:t>
            </w:r>
            <w:r>
              <w:rPr>
                <w:spacing w:val="-6"/>
                <w:sz w:val="16"/>
              </w:rPr>
              <w:t> </w:t>
            </w:r>
            <w:r>
              <w:rPr>
                <w:sz w:val="16"/>
              </w:rPr>
              <w:t>GROUP</w:t>
            </w:r>
            <w:r>
              <w:rPr>
                <w:spacing w:val="-6"/>
                <w:sz w:val="16"/>
              </w:rPr>
              <w:t> </w:t>
            </w:r>
            <w:r>
              <w:rPr>
                <w:spacing w:val="-5"/>
                <w:sz w:val="16"/>
              </w:rPr>
              <w:t>INC</w:t>
            </w:r>
          </w:p>
        </w:tc>
        <w:tc>
          <w:tcPr>
            <w:tcW w:w="2545" w:type="dxa"/>
          </w:tcPr>
          <w:p>
            <w:pPr>
              <w:pStyle w:val="TableParagraph"/>
              <w:spacing w:before="98"/>
              <w:ind w:left="166"/>
              <w:rPr>
                <w:sz w:val="16"/>
              </w:rPr>
            </w:pPr>
            <w:r>
              <w:rPr>
                <w:spacing w:val="-2"/>
                <w:sz w:val="16"/>
              </w:rPr>
              <w:t>10-0470.001.000.00.00</w:t>
            </w:r>
          </w:p>
        </w:tc>
        <w:tc>
          <w:tcPr>
            <w:tcW w:w="3984" w:type="dxa"/>
          </w:tcPr>
          <w:p>
            <w:pPr>
              <w:pStyle w:val="TableParagraph"/>
              <w:spacing w:before="98"/>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6</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98"/>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$50.00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$4,321.95</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$1,235.00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ight="57"/>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R</w:t>
            </w:r>
            <w:r>
              <w:rPr>
                <w:spacing w:val="-7"/>
                <w:sz w:val="16"/>
              </w:rPr>
              <w:t> </w:t>
            </w:r>
            <w:r>
              <w:rPr>
                <w:sz w:val="16"/>
              </w:rPr>
              <w:t>FOR</w:t>
            </w:r>
            <w:r>
              <w:rPr>
                <w:spacing w:val="-7"/>
                <w:sz w:val="16"/>
              </w:rPr>
              <w:t> </w:t>
            </w:r>
            <w:r>
              <w:rPr>
                <w:sz w:val="16"/>
              </w:rPr>
              <w:t>WADDELL AND 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$2,445.00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$2,735.00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$100.00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$2,120.00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$2,316.24</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L</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$7,052.00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$7,632.69</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$4,445.08</w:t>
            </w:r>
          </w:p>
        </w:tc>
      </w:tr>
      <w:tr>
        <w:trPr>
          <w:trHeight w:val="4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line="182" w:lineRule="exact" w:before="46"/>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$1,700.00</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0176">
                <wp:simplePos x="0" y="0"/>
                <wp:positionH relativeFrom="page">
                  <wp:posOffset>228600</wp:posOffset>
                </wp:positionH>
                <wp:positionV relativeFrom="paragraph">
                  <wp:posOffset>199779</wp:posOffset>
                </wp:positionV>
                <wp:extent cx="9610725"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37"/>
        <w:gridCol w:w="2597"/>
        <w:gridCol w:w="3959"/>
        <w:gridCol w:w="896"/>
        <w:gridCol w:w="1167"/>
        <w:gridCol w:w="1491"/>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2"/>
              <w:jc w:val="right"/>
              <w:rPr>
                <w:b/>
                <w:sz w:val="16"/>
              </w:rPr>
            </w:pPr>
            <w:r>
              <w:rPr>
                <w:b/>
                <w:spacing w:val="-2"/>
                <w:sz w:val="16"/>
              </w:rPr>
              <w:t>$37,032.96</w:t>
            </w:r>
          </w:p>
        </w:tc>
      </w:tr>
      <w:tr>
        <w:trPr>
          <w:trHeight w:val="350" w:hRule="atLeast"/>
        </w:trPr>
        <w:tc>
          <w:tcPr>
            <w:tcW w:w="904" w:type="dxa"/>
          </w:tcPr>
          <w:p>
            <w:pPr>
              <w:pStyle w:val="TableParagraph"/>
              <w:spacing w:before="98"/>
              <w:ind w:right="90"/>
              <w:jc w:val="center"/>
              <w:rPr>
                <w:sz w:val="16"/>
              </w:rPr>
            </w:pPr>
            <w:r>
              <w:rPr>
                <w:spacing w:val="-2"/>
                <w:sz w:val="16"/>
              </w:rPr>
              <w:t>10000030</w:t>
            </w:r>
          </w:p>
        </w:tc>
        <w:tc>
          <w:tcPr>
            <w:tcW w:w="833" w:type="dxa"/>
          </w:tcPr>
          <w:p>
            <w:pPr>
              <w:pStyle w:val="TableParagraph"/>
              <w:spacing w:before="98"/>
              <w:ind w:left="72"/>
              <w:jc w:val="center"/>
              <w:rPr>
                <w:sz w:val="16"/>
              </w:rPr>
            </w:pPr>
            <w:r>
              <w:rPr>
                <w:spacing w:val="-2"/>
                <w:sz w:val="16"/>
              </w:rPr>
              <w:t>02/23/24</w:t>
            </w:r>
          </w:p>
        </w:tc>
        <w:tc>
          <w:tcPr>
            <w:tcW w:w="2537" w:type="dxa"/>
          </w:tcPr>
          <w:p>
            <w:pPr>
              <w:pStyle w:val="TableParagraph"/>
              <w:spacing w:before="98"/>
              <w:ind w:left="68"/>
              <w:rPr>
                <w:sz w:val="16"/>
              </w:rPr>
            </w:pPr>
            <w:r>
              <w:rPr>
                <w:sz w:val="16"/>
              </w:rPr>
              <w:t>VOYA</w:t>
            </w:r>
            <w:r>
              <w:rPr>
                <w:spacing w:val="-7"/>
                <w:sz w:val="16"/>
              </w:rPr>
              <w:t> </w:t>
            </w:r>
            <w:r>
              <w:rPr>
                <w:sz w:val="16"/>
              </w:rPr>
              <w:t>RETIREMENT</w:t>
            </w:r>
            <w:r>
              <w:rPr>
                <w:spacing w:val="-7"/>
                <w:sz w:val="16"/>
              </w:rPr>
              <w:t> </w:t>
            </w:r>
            <w:r>
              <w:rPr>
                <w:spacing w:val="-2"/>
                <w:sz w:val="16"/>
              </w:rPr>
              <w:t>SYSTEM</w:t>
            </w:r>
          </w:p>
        </w:tc>
        <w:tc>
          <w:tcPr>
            <w:tcW w:w="2597" w:type="dxa"/>
          </w:tcPr>
          <w:p>
            <w:pPr>
              <w:pStyle w:val="TableParagraph"/>
              <w:spacing w:before="98"/>
              <w:ind w:left="216"/>
              <w:rPr>
                <w:sz w:val="16"/>
              </w:rPr>
            </w:pPr>
            <w:r>
              <w:rPr>
                <w:spacing w:val="-2"/>
                <w:sz w:val="16"/>
              </w:rPr>
              <w:t>10-0464.002.000.00.00</w:t>
            </w:r>
          </w:p>
        </w:tc>
        <w:tc>
          <w:tcPr>
            <w:tcW w:w="3959" w:type="dxa"/>
          </w:tcPr>
          <w:p>
            <w:pPr>
              <w:pStyle w:val="TableParagraph"/>
              <w:spacing w:before="98"/>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896" w:type="dxa"/>
          </w:tcPr>
          <w:p>
            <w:pPr>
              <w:pStyle w:val="TableParagraph"/>
              <w:spacing w:before="98"/>
              <w:ind w:left="140"/>
              <w:rPr>
                <w:sz w:val="16"/>
              </w:rPr>
            </w:pPr>
            <w:r>
              <w:rPr>
                <w:spacing w:val="-5"/>
                <w:sz w:val="16"/>
              </w:rPr>
              <w:t>220</w:t>
            </w:r>
          </w:p>
        </w:tc>
        <w:tc>
          <w:tcPr>
            <w:tcW w:w="1167" w:type="dxa"/>
          </w:tcPr>
          <w:p>
            <w:pPr>
              <w:pStyle w:val="TableParagraph"/>
              <w:rPr>
                <w:rFonts w:ascii="Times New Roman"/>
                <w:sz w:val="16"/>
              </w:rPr>
            </w:pPr>
          </w:p>
        </w:tc>
        <w:tc>
          <w:tcPr>
            <w:tcW w:w="1491" w:type="dxa"/>
          </w:tcPr>
          <w:p>
            <w:pPr>
              <w:pStyle w:val="TableParagraph"/>
              <w:spacing w:before="98"/>
              <w:ind w:right="2"/>
              <w:jc w:val="right"/>
              <w:rPr>
                <w:sz w:val="16"/>
              </w:rPr>
            </w:pPr>
            <w:r>
              <w:rPr>
                <w:spacing w:val="-2"/>
                <w:sz w:val="16"/>
              </w:rPr>
              <w:t>$3,330.94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10-0475.030.000.00.00</w:t>
            </w:r>
          </w:p>
        </w:tc>
        <w:tc>
          <w:tcPr>
            <w:tcW w:w="3959" w:type="dxa"/>
          </w:tcPr>
          <w:p>
            <w:pPr>
              <w:pStyle w:val="TableParagraph"/>
              <w:spacing w:before="63"/>
              <w:ind w:left="724"/>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896" w:type="dxa"/>
          </w:tcPr>
          <w:p>
            <w:pPr>
              <w:pStyle w:val="TableParagraph"/>
              <w:spacing w:before="63"/>
              <w:ind w:left="140"/>
              <w:rPr>
                <w:sz w:val="16"/>
              </w:rPr>
            </w:pPr>
            <w:r>
              <w:rPr>
                <w:spacing w:val="-5"/>
                <w:sz w:val="16"/>
              </w:rPr>
              <w:t>220</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2"/>
              <w:jc w:val="right"/>
              <w:rPr>
                <w:sz w:val="16"/>
              </w:rPr>
            </w:pPr>
            <w:r>
              <w:rPr>
                <w:spacing w:val="-2"/>
                <w:sz w:val="16"/>
              </w:rPr>
              <w:t>$2,725.32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2"/>
              <w:jc w:val="right"/>
              <w:rPr>
                <w:b/>
                <w:sz w:val="16"/>
              </w:rPr>
            </w:pPr>
            <w:r>
              <w:rPr>
                <w:b/>
                <w:spacing w:val="-2"/>
                <w:sz w:val="16"/>
              </w:rPr>
              <w:t>$6,056.26</w:t>
            </w:r>
          </w:p>
        </w:tc>
      </w:tr>
      <w:tr>
        <w:trPr>
          <w:trHeight w:val="534" w:hRule="atLeast"/>
        </w:trPr>
        <w:tc>
          <w:tcPr>
            <w:tcW w:w="904" w:type="dxa"/>
          </w:tcPr>
          <w:p>
            <w:pPr>
              <w:pStyle w:val="TableParagraph"/>
              <w:spacing w:before="98"/>
              <w:ind w:right="90"/>
              <w:jc w:val="center"/>
              <w:rPr>
                <w:sz w:val="16"/>
              </w:rPr>
            </w:pPr>
            <w:r>
              <w:rPr>
                <w:spacing w:val="-2"/>
                <w:sz w:val="16"/>
              </w:rPr>
              <w:t>10000031</w:t>
            </w:r>
          </w:p>
        </w:tc>
        <w:tc>
          <w:tcPr>
            <w:tcW w:w="833" w:type="dxa"/>
          </w:tcPr>
          <w:p>
            <w:pPr>
              <w:pStyle w:val="TableParagraph"/>
              <w:spacing w:before="98"/>
              <w:ind w:left="72"/>
              <w:jc w:val="center"/>
              <w:rPr>
                <w:sz w:val="16"/>
              </w:rPr>
            </w:pPr>
            <w:r>
              <w:rPr>
                <w:spacing w:val="-2"/>
                <w:sz w:val="16"/>
              </w:rPr>
              <w:t>02/29/24</w:t>
            </w:r>
          </w:p>
        </w:tc>
        <w:tc>
          <w:tcPr>
            <w:tcW w:w="2537" w:type="dxa"/>
          </w:tcPr>
          <w:p>
            <w:pPr>
              <w:pStyle w:val="TableParagraph"/>
              <w:spacing w:before="98"/>
              <w:ind w:left="68"/>
              <w:rPr>
                <w:sz w:val="16"/>
              </w:rPr>
            </w:pPr>
            <w:r>
              <w:rPr>
                <w:sz w:val="16"/>
              </w:rPr>
              <w:t>PUBLIC</w:t>
            </w:r>
            <w:r>
              <w:rPr>
                <w:spacing w:val="-12"/>
                <w:sz w:val="16"/>
              </w:rPr>
              <w:t> </w:t>
            </w:r>
            <w:r>
              <w:rPr>
                <w:sz w:val="16"/>
              </w:rPr>
              <w:t>SCHOOL</w:t>
            </w:r>
            <w:r>
              <w:rPr>
                <w:spacing w:val="-11"/>
                <w:sz w:val="16"/>
              </w:rPr>
              <w:t> </w:t>
            </w:r>
            <w:r>
              <w:rPr>
                <w:sz w:val="16"/>
              </w:rPr>
              <w:t>EMPLOYES' </w:t>
            </w:r>
            <w:r>
              <w:rPr>
                <w:spacing w:val="-2"/>
                <w:sz w:val="16"/>
              </w:rPr>
              <w:t>RETIREMENT</w:t>
            </w:r>
          </w:p>
        </w:tc>
        <w:tc>
          <w:tcPr>
            <w:tcW w:w="2597" w:type="dxa"/>
          </w:tcPr>
          <w:p>
            <w:pPr>
              <w:pStyle w:val="TableParagraph"/>
              <w:spacing w:before="98"/>
              <w:ind w:left="216"/>
              <w:rPr>
                <w:sz w:val="16"/>
              </w:rPr>
            </w:pPr>
            <w:r>
              <w:rPr>
                <w:spacing w:val="-2"/>
                <w:sz w:val="16"/>
              </w:rPr>
              <w:t>10-0464.001.000.00.00</w:t>
            </w:r>
          </w:p>
        </w:tc>
        <w:tc>
          <w:tcPr>
            <w:tcW w:w="3959" w:type="dxa"/>
          </w:tcPr>
          <w:p>
            <w:pPr>
              <w:pStyle w:val="TableParagraph"/>
              <w:spacing w:before="98"/>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896" w:type="dxa"/>
          </w:tcPr>
          <w:p>
            <w:pPr>
              <w:pStyle w:val="TableParagraph"/>
              <w:spacing w:before="98"/>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98"/>
              <w:ind w:right="2"/>
              <w:jc w:val="right"/>
              <w:rPr>
                <w:sz w:val="16"/>
              </w:rPr>
            </w:pPr>
            <w:r>
              <w:rPr>
                <w:spacing w:val="-2"/>
                <w:sz w:val="16"/>
              </w:rPr>
              <w:t>$8,145.43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10-0464.001.000.00.00</w:t>
            </w:r>
          </w:p>
        </w:tc>
        <w:tc>
          <w:tcPr>
            <w:tcW w:w="3959" w:type="dxa"/>
          </w:tcPr>
          <w:p>
            <w:pPr>
              <w:pStyle w:val="TableParagraph"/>
              <w:spacing w:before="63"/>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$6,328.07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$5,246.50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$8,711.20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$110,003.72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$8.90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$146.48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$143.71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$8.90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$287.76</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$143.71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$244.87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$21.10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$103,365.78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$146.48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$8,013.62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2"/>
              <w:jc w:val="right"/>
              <w:rPr>
                <w:sz w:val="16"/>
              </w:rPr>
            </w:pPr>
            <w:r>
              <w:rPr>
                <w:spacing w:val="-2"/>
                <w:sz w:val="16"/>
              </w:rPr>
              <w:t>$4,224.45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$255,190.68</w:t>
            </w:r>
          </w:p>
        </w:tc>
      </w:tr>
      <w:tr>
        <w:trPr>
          <w:trHeight w:val="534" w:hRule="atLeast"/>
        </w:trPr>
        <w:tc>
          <w:tcPr>
            <w:tcW w:w="904" w:type="dxa"/>
          </w:tcPr>
          <w:p>
            <w:pPr>
              <w:pStyle w:val="TableParagraph"/>
              <w:spacing w:before="98"/>
              <w:ind w:right="90"/>
              <w:jc w:val="center"/>
              <w:rPr>
                <w:sz w:val="16"/>
              </w:rPr>
            </w:pPr>
            <w:r>
              <w:rPr>
                <w:spacing w:val="-2"/>
                <w:sz w:val="16"/>
              </w:rPr>
              <w:t>10000032</w:t>
            </w:r>
          </w:p>
        </w:tc>
        <w:tc>
          <w:tcPr>
            <w:tcW w:w="833" w:type="dxa"/>
          </w:tcPr>
          <w:p>
            <w:pPr>
              <w:pStyle w:val="TableParagraph"/>
              <w:spacing w:before="98"/>
              <w:ind w:left="72"/>
              <w:jc w:val="center"/>
              <w:rPr>
                <w:sz w:val="16"/>
              </w:rPr>
            </w:pPr>
            <w:r>
              <w:rPr>
                <w:spacing w:val="-2"/>
                <w:sz w:val="16"/>
              </w:rPr>
              <w:t>02/29/24</w:t>
            </w:r>
          </w:p>
        </w:tc>
        <w:tc>
          <w:tcPr>
            <w:tcW w:w="2537" w:type="dxa"/>
          </w:tcPr>
          <w:p>
            <w:pPr>
              <w:pStyle w:val="TableParagraph"/>
              <w:spacing w:before="98"/>
              <w:ind w:left="68"/>
              <w:rPr>
                <w:sz w:val="16"/>
              </w:rPr>
            </w:pPr>
            <w:r>
              <w:rPr>
                <w:sz w:val="16"/>
              </w:rPr>
              <w:t>PUBLIC</w:t>
            </w:r>
            <w:r>
              <w:rPr>
                <w:spacing w:val="-12"/>
                <w:sz w:val="16"/>
              </w:rPr>
              <w:t> </w:t>
            </w:r>
            <w:r>
              <w:rPr>
                <w:sz w:val="16"/>
              </w:rPr>
              <w:t>SCHOOL</w:t>
            </w:r>
            <w:r>
              <w:rPr>
                <w:spacing w:val="-11"/>
                <w:sz w:val="16"/>
              </w:rPr>
              <w:t> </w:t>
            </w:r>
            <w:r>
              <w:rPr>
                <w:sz w:val="16"/>
              </w:rPr>
              <w:t>EMPL RETIREMENT SYS</w:t>
            </w:r>
          </w:p>
        </w:tc>
        <w:tc>
          <w:tcPr>
            <w:tcW w:w="2597" w:type="dxa"/>
          </w:tcPr>
          <w:p>
            <w:pPr>
              <w:pStyle w:val="TableParagraph"/>
              <w:spacing w:before="98"/>
              <w:ind w:left="216"/>
              <w:rPr>
                <w:sz w:val="16"/>
              </w:rPr>
            </w:pPr>
            <w:r>
              <w:rPr>
                <w:spacing w:val="-2"/>
                <w:sz w:val="16"/>
              </w:rPr>
              <w:t>10-0470.024.000.00.00</w:t>
            </w:r>
          </w:p>
        </w:tc>
        <w:tc>
          <w:tcPr>
            <w:tcW w:w="3959" w:type="dxa"/>
          </w:tcPr>
          <w:p>
            <w:pPr>
              <w:pStyle w:val="TableParagraph"/>
              <w:spacing w:before="98"/>
              <w:ind w:left="724"/>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896" w:type="dxa"/>
          </w:tcPr>
          <w:p>
            <w:pPr>
              <w:pStyle w:val="TableParagraph"/>
              <w:spacing w:before="98"/>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98"/>
              <w:ind w:right="3"/>
              <w:jc w:val="right"/>
              <w:rPr>
                <w:sz w:val="16"/>
              </w:rPr>
            </w:pPr>
            <w:r>
              <w:rPr>
                <w:spacing w:val="-2"/>
                <w:sz w:val="16"/>
              </w:rPr>
              <w:t>$404.27</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10-0470.024.000.00.00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3"/>
              <w:jc w:val="right"/>
              <w:rPr>
                <w:sz w:val="16"/>
              </w:rPr>
            </w:pPr>
            <w:r>
              <w:rPr>
                <w:spacing w:val="-2"/>
                <w:sz w:val="16"/>
              </w:rPr>
              <w:t>$338.70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3"/>
              <w:jc w:val="right"/>
              <w:rPr>
                <w:b/>
                <w:sz w:val="16"/>
              </w:rPr>
            </w:pPr>
            <w:r>
              <w:rPr>
                <w:b/>
                <w:spacing w:val="-2"/>
                <w:sz w:val="16"/>
              </w:rPr>
              <w:t>$742.97</w:t>
            </w:r>
          </w:p>
        </w:tc>
      </w:tr>
      <w:tr>
        <w:trPr>
          <w:trHeight w:val="282" w:hRule="atLeast"/>
        </w:trPr>
        <w:tc>
          <w:tcPr>
            <w:tcW w:w="904" w:type="dxa"/>
          </w:tcPr>
          <w:p>
            <w:pPr>
              <w:pStyle w:val="TableParagraph"/>
              <w:spacing w:line="164" w:lineRule="exact" w:before="98"/>
              <w:ind w:right="90"/>
              <w:jc w:val="center"/>
              <w:rPr>
                <w:sz w:val="16"/>
              </w:rPr>
            </w:pPr>
            <w:r>
              <w:rPr>
                <w:spacing w:val="-2"/>
                <w:sz w:val="16"/>
              </w:rPr>
              <w:t>10195292</w:t>
            </w:r>
          </w:p>
        </w:tc>
        <w:tc>
          <w:tcPr>
            <w:tcW w:w="833" w:type="dxa"/>
          </w:tcPr>
          <w:p>
            <w:pPr>
              <w:pStyle w:val="TableParagraph"/>
              <w:spacing w:line="164" w:lineRule="exact" w:before="98"/>
              <w:ind w:left="72"/>
              <w:jc w:val="center"/>
              <w:rPr>
                <w:sz w:val="16"/>
              </w:rPr>
            </w:pPr>
            <w:r>
              <w:rPr>
                <w:spacing w:val="-2"/>
                <w:sz w:val="16"/>
              </w:rPr>
              <w:t>02/01/24</w:t>
            </w:r>
          </w:p>
        </w:tc>
        <w:tc>
          <w:tcPr>
            <w:tcW w:w="2537" w:type="dxa"/>
          </w:tcPr>
          <w:p>
            <w:pPr>
              <w:pStyle w:val="TableParagraph"/>
              <w:spacing w:line="164" w:lineRule="exact" w:before="98"/>
              <w:ind w:left="68"/>
              <w:rPr>
                <w:sz w:val="16"/>
              </w:rPr>
            </w:pPr>
            <w:r>
              <w:rPr>
                <w:sz w:val="16"/>
              </w:rPr>
              <w:t>WILLIAM</w:t>
            </w:r>
            <w:r>
              <w:rPr>
                <w:spacing w:val="-3"/>
                <w:sz w:val="16"/>
              </w:rPr>
              <w:t> </w:t>
            </w:r>
            <w:r>
              <w:rPr>
                <w:sz w:val="16"/>
              </w:rPr>
              <w:t>OR</w:t>
            </w:r>
            <w:r>
              <w:rPr>
                <w:spacing w:val="-2"/>
                <w:sz w:val="16"/>
              </w:rPr>
              <w:t> </w:t>
            </w:r>
            <w:r>
              <w:rPr>
                <w:sz w:val="16"/>
              </w:rPr>
              <w:t>BETH</w:t>
            </w:r>
            <w:r>
              <w:rPr>
                <w:spacing w:val="-2"/>
                <w:sz w:val="16"/>
              </w:rPr>
              <w:t> HENLINE</w:t>
            </w:r>
          </w:p>
        </w:tc>
        <w:tc>
          <w:tcPr>
            <w:tcW w:w="2597" w:type="dxa"/>
          </w:tcPr>
          <w:p>
            <w:pPr>
              <w:pStyle w:val="TableParagraph"/>
              <w:spacing w:line="164" w:lineRule="exact" w:before="98"/>
              <w:ind w:left="216"/>
              <w:rPr>
                <w:sz w:val="16"/>
              </w:rPr>
            </w:pPr>
            <w:r>
              <w:rPr>
                <w:spacing w:val="-2"/>
                <w:sz w:val="16"/>
              </w:rPr>
              <w:t>10-2750.513.000.00.55</w:t>
            </w:r>
          </w:p>
        </w:tc>
        <w:tc>
          <w:tcPr>
            <w:tcW w:w="3959" w:type="dxa"/>
          </w:tcPr>
          <w:p>
            <w:pPr>
              <w:pStyle w:val="TableParagraph"/>
              <w:spacing w:line="164" w:lineRule="exact" w:before="98"/>
              <w:ind w:left="724"/>
              <w:rPr>
                <w:sz w:val="16"/>
              </w:rPr>
            </w:pPr>
            <w:r>
              <w:rPr>
                <w:sz w:val="16"/>
              </w:rPr>
              <w:t>TRANSPORTATION</w:t>
            </w:r>
            <w:r>
              <w:rPr>
                <w:spacing w:val="-8"/>
                <w:sz w:val="16"/>
              </w:rPr>
              <w:t> </w:t>
            </w:r>
            <w:r>
              <w:rPr>
                <w:sz w:val="16"/>
              </w:rPr>
              <w:t>MH</w:t>
            </w:r>
            <w:r>
              <w:rPr>
                <w:spacing w:val="-8"/>
                <w:sz w:val="16"/>
              </w:rPr>
              <w:t> </w:t>
            </w:r>
            <w:r>
              <w:rPr>
                <w:spacing w:val="-2"/>
                <w:sz w:val="16"/>
              </w:rPr>
              <w:t>JANUARY</w:t>
            </w:r>
          </w:p>
        </w:tc>
        <w:tc>
          <w:tcPr>
            <w:tcW w:w="896" w:type="dxa"/>
          </w:tcPr>
          <w:p>
            <w:pPr>
              <w:pStyle w:val="TableParagraph"/>
              <w:spacing w:line="164" w:lineRule="exact" w:before="98"/>
              <w:ind w:left="140"/>
              <w:rPr>
                <w:sz w:val="16"/>
              </w:rPr>
            </w:pPr>
            <w:r>
              <w:rPr>
                <w:spacing w:val="-2"/>
                <w:sz w:val="16"/>
              </w:rPr>
              <w:t>2024201</w:t>
            </w:r>
          </w:p>
        </w:tc>
        <w:tc>
          <w:tcPr>
            <w:tcW w:w="1167" w:type="dxa"/>
          </w:tcPr>
          <w:p>
            <w:pPr>
              <w:pStyle w:val="TableParagraph"/>
              <w:rPr>
                <w:rFonts w:ascii="Times New Roman"/>
                <w:sz w:val="16"/>
              </w:rPr>
            </w:pPr>
          </w:p>
        </w:tc>
        <w:tc>
          <w:tcPr>
            <w:tcW w:w="1491" w:type="dxa"/>
          </w:tcPr>
          <w:p>
            <w:pPr>
              <w:pStyle w:val="TableParagraph"/>
              <w:spacing w:line="164" w:lineRule="exact" w:before="98"/>
              <w:ind w:right="2"/>
              <w:jc w:val="right"/>
              <w:rPr>
                <w:sz w:val="16"/>
              </w:rPr>
            </w:pPr>
            <w:r>
              <w:rPr>
                <w:spacing w:val="-2"/>
                <w:sz w:val="16"/>
              </w:rPr>
              <w:t>$1,800.00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0688">
                <wp:simplePos x="0" y="0"/>
                <wp:positionH relativeFrom="page">
                  <wp:posOffset>228600</wp:posOffset>
                </wp:positionH>
                <wp:positionV relativeFrom="paragraph">
                  <wp:posOffset>199779</wp:posOffset>
                </wp:positionV>
                <wp:extent cx="961072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4"/>
        <w:gridCol w:w="2480"/>
        <w:gridCol w:w="3905"/>
        <w:gridCol w:w="949"/>
        <w:gridCol w:w="1167"/>
        <w:gridCol w:w="1491"/>
      </w:tblGrid>
      <w:tr>
        <w:trPr>
          <w:trHeight w:val="321" w:hRule="atLeast"/>
        </w:trPr>
        <w:tc>
          <w:tcPr>
            <w:tcW w:w="904" w:type="dxa"/>
          </w:tcPr>
          <w:p>
            <w:pPr>
              <w:pStyle w:val="TableParagraph"/>
              <w:spacing w:line="179" w:lineRule="exact"/>
              <w:ind w:right="90"/>
              <w:jc w:val="center"/>
              <w:rPr>
                <w:sz w:val="16"/>
              </w:rPr>
            </w:pPr>
            <w:r>
              <w:rPr>
                <w:spacing w:val="-2"/>
                <w:sz w:val="16"/>
              </w:rPr>
              <w:t>10195293</w:t>
            </w:r>
          </w:p>
        </w:tc>
        <w:tc>
          <w:tcPr>
            <w:tcW w:w="833" w:type="dxa"/>
          </w:tcPr>
          <w:p>
            <w:pPr>
              <w:pStyle w:val="TableParagraph"/>
              <w:spacing w:line="179" w:lineRule="exact"/>
              <w:ind w:left="72"/>
              <w:jc w:val="center"/>
              <w:rPr>
                <w:sz w:val="16"/>
              </w:rPr>
            </w:pPr>
            <w:r>
              <w:rPr>
                <w:spacing w:val="-2"/>
                <w:sz w:val="16"/>
              </w:rPr>
              <w:t>02/06/24</w:t>
            </w:r>
          </w:p>
        </w:tc>
        <w:tc>
          <w:tcPr>
            <w:tcW w:w="2654" w:type="dxa"/>
          </w:tcPr>
          <w:p>
            <w:pPr>
              <w:pStyle w:val="TableParagraph"/>
              <w:spacing w:line="179" w:lineRule="exact"/>
              <w:ind w:left="68"/>
              <w:rPr>
                <w:sz w:val="16"/>
              </w:rPr>
            </w:pPr>
            <w:r>
              <w:rPr>
                <w:sz w:val="16"/>
              </w:rPr>
              <w:t>CARL</w:t>
            </w:r>
            <w:r>
              <w:rPr>
                <w:spacing w:val="-4"/>
                <w:sz w:val="16"/>
              </w:rPr>
              <w:t> </w:t>
            </w:r>
            <w:r>
              <w:rPr>
                <w:spacing w:val="-2"/>
                <w:sz w:val="16"/>
              </w:rPr>
              <w:t>DAWSON</w:t>
            </w:r>
          </w:p>
        </w:tc>
        <w:tc>
          <w:tcPr>
            <w:tcW w:w="2480" w:type="dxa"/>
          </w:tcPr>
          <w:p>
            <w:pPr>
              <w:pStyle w:val="TableParagraph"/>
              <w:spacing w:line="179" w:lineRule="exact"/>
              <w:ind w:left="99"/>
              <w:rPr>
                <w:sz w:val="16"/>
              </w:rPr>
            </w:pPr>
            <w:r>
              <w:rPr>
                <w:spacing w:val="-2"/>
                <w:sz w:val="16"/>
              </w:rPr>
              <w:t>10-2519.330.000.00.00</w:t>
            </w:r>
          </w:p>
        </w:tc>
        <w:tc>
          <w:tcPr>
            <w:tcW w:w="3905" w:type="dxa"/>
          </w:tcPr>
          <w:p>
            <w:pPr>
              <w:pStyle w:val="TableParagraph"/>
              <w:spacing w:line="179" w:lineRule="exact"/>
              <w:ind w:left="724"/>
              <w:rPr>
                <w:sz w:val="16"/>
              </w:rPr>
            </w:pPr>
            <w:r>
              <w:rPr>
                <w:sz w:val="16"/>
              </w:rPr>
              <w:t>FEBRUARY</w:t>
            </w:r>
            <w:r>
              <w:rPr>
                <w:spacing w:val="-5"/>
                <w:sz w:val="16"/>
              </w:rPr>
              <w:t> </w:t>
            </w:r>
            <w:r>
              <w:rPr>
                <w:sz w:val="16"/>
              </w:rPr>
              <w:t>9,</w:t>
            </w:r>
            <w:r>
              <w:rPr>
                <w:spacing w:val="-5"/>
                <w:sz w:val="16"/>
              </w:rPr>
              <w:t> </w:t>
            </w:r>
            <w:r>
              <w:rPr>
                <w:sz w:val="16"/>
              </w:rPr>
              <w:t>2024</w:t>
            </w:r>
            <w:r>
              <w:rPr>
                <w:spacing w:val="-4"/>
                <w:sz w:val="16"/>
              </w:rPr>
              <w:t> </w:t>
            </w:r>
            <w:r>
              <w:rPr>
                <w:spacing w:val="-2"/>
                <w:sz w:val="16"/>
              </w:rPr>
              <w:t>PAYROLL</w:t>
            </w:r>
          </w:p>
        </w:tc>
        <w:tc>
          <w:tcPr>
            <w:tcW w:w="949" w:type="dxa"/>
          </w:tcPr>
          <w:p>
            <w:pPr>
              <w:pStyle w:val="TableParagraph"/>
              <w:spacing w:line="179" w:lineRule="exact"/>
              <w:ind w:left="61"/>
              <w:jc w:val="center"/>
              <w:rPr>
                <w:sz w:val="16"/>
              </w:rPr>
            </w:pPr>
            <w:r>
              <w:rPr>
                <w:spacing w:val="-2"/>
                <w:sz w:val="16"/>
              </w:rPr>
              <w:t>2023201</w:t>
            </w:r>
          </w:p>
        </w:tc>
        <w:tc>
          <w:tcPr>
            <w:tcW w:w="1167" w:type="dxa"/>
          </w:tcPr>
          <w:p>
            <w:pPr>
              <w:pStyle w:val="TableParagraph"/>
              <w:rPr>
                <w:rFonts w:ascii="Times New Roman"/>
                <w:sz w:val="16"/>
              </w:rPr>
            </w:pPr>
          </w:p>
        </w:tc>
        <w:tc>
          <w:tcPr>
            <w:tcW w:w="1491" w:type="dxa"/>
          </w:tcPr>
          <w:p>
            <w:pPr>
              <w:pStyle w:val="TableParagraph"/>
              <w:spacing w:line="179" w:lineRule="exact"/>
              <w:ind w:right="1"/>
              <w:jc w:val="right"/>
              <w:rPr>
                <w:sz w:val="16"/>
              </w:rPr>
            </w:pPr>
            <w:r>
              <w:rPr>
                <w:spacing w:val="-2"/>
                <w:sz w:val="16"/>
              </w:rPr>
              <w:t>$2,250.00</w:t>
            </w:r>
          </w:p>
        </w:tc>
      </w:tr>
      <w:tr>
        <w:trPr>
          <w:trHeight w:val="648" w:hRule="atLeast"/>
        </w:trPr>
        <w:tc>
          <w:tcPr>
            <w:tcW w:w="904" w:type="dxa"/>
          </w:tcPr>
          <w:p>
            <w:pPr>
              <w:pStyle w:val="TableParagraph"/>
              <w:spacing w:before="138"/>
              <w:ind w:right="90"/>
              <w:jc w:val="center"/>
              <w:rPr>
                <w:sz w:val="16"/>
              </w:rPr>
            </w:pPr>
            <w:r>
              <w:rPr>
                <w:spacing w:val="-2"/>
                <w:sz w:val="16"/>
              </w:rPr>
              <w:t>10195294</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ight="533"/>
              <w:rPr>
                <w:sz w:val="16"/>
              </w:rPr>
            </w:pPr>
            <w:r>
              <w:rPr>
                <w:sz w:val="16"/>
              </w:rPr>
              <w:t>KEYSTONE</w:t>
            </w:r>
            <w:r>
              <w:rPr>
                <w:spacing w:val="-12"/>
                <w:sz w:val="16"/>
              </w:rPr>
              <w:t> </w:t>
            </w:r>
            <w:r>
              <w:rPr>
                <w:sz w:val="16"/>
              </w:rPr>
              <w:t>COLLECTIONS </w:t>
            </w:r>
            <w:r>
              <w:rPr>
                <w:spacing w:val="-2"/>
                <w:sz w:val="16"/>
              </w:rPr>
              <w:t>GROUP</w:t>
            </w:r>
          </w:p>
        </w:tc>
        <w:tc>
          <w:tcPr>
            <w:tcW w:w="2480" w:type="dxa"/>
          </w:tcPr>
          <w:p>
            <w:pPr>
              <w:pStyle w:val="TableParagraph"/>
              <w:spacing w:before="138"/>
              <w:ind w:left="99"/>
              <w:rPr>
                <w:sz w:val="16"/>
              </w:rPr>
            </w:pPr>
            <w:r>
              <w:rPr>
                <w:spacing w:val="-2"/>
                <w:sz w:val="16"/>
              </w:rPr>
              <w:t>10-0470.025.000.00.00</w:t>
            </w:r>
          </w:p>
        </w:tc>
        <w:tc>
          <w:tcPr>
            <w:tcW w:w="3905" w:type="dxa"/>
          </w:tcPr>
          <w:p>
            <w:pPr>
              <w:pStyle w:val="TableParagraph"/>
              <w:spacing w:before="138"/>
              <w:ind w:left="724"/>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2"/>
              <w:jc w:val="right"/>
              <w:rPr>
                <w:sz w:val="16"/>
              </w:rPr>
            </w:pPr>
            <w:r>
              <w:rPr>
                <w:spacing w:val="-2"/>
                <w:sz w:val="16"/>
              </w:rPr>
              <w:t>$411.94</w:t>
            </w:r>
          </w:p>
        </w:tc>
      </w:tr>
      <w:tr>
        <w:trPr>
          <w:trHeight w:val="649" w:hRule="atLeast"/>
        </w:trPr>
        <w:tc>
          <w:tcPr>
            <w:tcW w:w="904" w:type="dxa"/>
          </w:tcPr>
          <w:p>
            <w:pPr>
              <w:pStyle w:val="TableParagraph"/>
              <w:spacing w:before="138"/>
              <w:ind w:right="90"/>
              <w:jc w:val="center"/>
              <w:rPr>
                <w:sz w:val="16"/>
              </w:rPr>
            </w:pPr>
            <w:r>
              <w:rPr>
                <w:spacing w:val="-2"/>
                <w:sz w:val="16"/>
              </w:rPr>
              <w:t>10195295</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NORTH</w:t>
            </w:r>
            <w:r>
              <w:rPr>
                <w:spacing w:val="-12"/>
                <w:sz w:val="16"/>
              </w:rPr>
              <w:t> </w:t>
            </w:r>
            <w:r>
              <w:rPr>
                <w:sz w:val="16"/>
              </w:rPr>
              <w:t>DISTRICTS</w:t>
            </w:r>
            <w:r>
              <w:rPr>
                <w:spacing w:val="-11"/>
                <w:sz w:val="16"/>
              </w:rPr>
              <w:t> </w:t>
            </w:r>
            <w:r>
              <w:rPr>
                <w:sz w:val="16"/>
              </w:rPr>
              <w:t>COMMUNITY CREDIT UNION</w:t>
            </w:r>
          </w:p>
        </w:tc>
        <w:tc>
          <w:tcPr>
            <w:tcW w:w="2480" w:type="dxa"/>
          </w:tcPr>
          <w:p>
            <w:pPr>
              <w:pStyle w:val="TableParagraph"/>
              <w:spacing w:before="138"/>
              <w:ind w:left="99"/>
              <w:rPr>
                <w:sz w:val="16"/>
              </w:rPr>
            </w:pPr>
            <w:r>
              <w:rPr>
                <w:spacing w:val="-2"/>
                <w:sz w:val="16"/>
              </w:rPr>
              <w:t>10-0470.042.000.00.00</w:t>
            </w:r>
          </w:p>
        </w:tc>
        <w:tc>
          <w:tcPr>
            <w:tcW w:w="3905" w:type="dxa"/>
          </w:tcPr>
          <w:p>
            <w:pPr>
              <w:pStyle w:val="TableParagraph"/>
              <w:spacing w:before="138"/>
              <w:ind w:left="724"/>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$42,424.49</w:t>
            </w:r>
          </w:p>
        </w:tc>
      </w:tr>
      <w:tr>
        <w:trPr>
          <w:trHeight w:val="465" w:hRule="atLeast"/>
        </w:trPr>
        <w:tc>
          <w:tcPr>
            <w:tcW w:w="904" w:type="dxa"/>
          </w:tcPr>
          <w:p>
            <w:pPr>
              <w:pStyle w:val="TableParagraph"/>
              <w:spacing w:before="138"/>
              <w:ind w:right="90"/>
              <w:jc w:val="center"/>
              <w:rPr>
                <w:sz w:val="16"/>
              </w:rPr>
            </w:pPr>
            <w:r>
              <w:rPr>
                <w:spacing w:val="-2"/>
                <w:sz w:val="16"/>
              </w:rPr>
              <w:t>10195296</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TEAMSTERS</w:t>
            </w:r>
            <w:r>
              <w:rPr>
                <w:spacing w:val="-7"/>
                <w:sz w:val="16"/>
              </w:rPr>
              <w:t> </w:t>
            </w:r>
            <w:r>
              <w:rPr>
                <w:sz w:val="16"/>
              </w:rPr>
              <w:t>LOCAL</w:t>
            </w:r>
            <w:r>
              <w:rPr>
                <w:spacing w:val="-7"/>
                <w:sz w:val="16"/>
              </w:rPr>
              <w:t> </w:t>
            </w:r>
            <w:r>
              <w:rPr>
                <w:spacing w:val="-5"/>
                <w:sz w:val="16"/>
              </w:rPr>
              <w:t>205</w:t>
            </w:r>
          </w:p>
        </w:tc>
        <w:tc>
          <w:tcPr>
            <w:tcW w:w="2480" w:type="dxa"/>
          </w:tcPr>
          <w:p>
            <w:pPr>
              <w:pStyle w:val="TableParagraph"/>
              <w:spacing w:before="138"/>
              <w:ind w:left="99"/>
              <w:rPr>
                <w:sz w:val="16"/>
              </w:rPr>
            </w:pPr>
            <w:r>
              <w:rPr>
                <w:spacing w:val="-2"/>
                <w:sz w:val="16"/>
              </w:rPr>
              <w:t>10-0470.032.000.00.00</w:t>
            </w:r>
          </w:p>
        </w:tc>
        <w:tc>
          <w:tcPr>
            <w:tcW w:w="3905" w:type="dxa"/>
          </w:tcPr>
          <w:p>
            <w:pPr>
              <w:pStyle w:val="TableParagraph"/>
              <w:spacing w:before="138"/>
              <w:ind w:left="724"/>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$3,085.00</w:t>
            </w:r>
          </w:p>
        </w:tc>
      </w:tr>
      <w:tr>
        <w:trPr>
          <w:trHeight w:val="465" w:hRule="atLeast"/>
        </w:trPr>
        <w:tc>
          <w:tcPr>
            <w:tcW w:w="904" w:type="dxa"/>
          </w:tcPr>
          <w:p>
            <w:pPr>
              <w:pStyle w:val="TableParagraph"/>
              <w:spacing w:before="138"/>
              <w:ind w:right="90"/>
              <w:jc w:val="center"/>
              <w:rPr>
                <w:sz w:val="16"/>
              </w:rPr>
            </w:pPr>
            <w:r>
              <w:rPr>
                <w:spacing w:val="-2"/>
                <w:sz w:val="16"/>
              </w:rPr>
              <w:t>10195297</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TEAMSTERS</w:t>
            </w:r>
            <w:r>
              <w:rPr>
                <w:spacing w:val="-7"/>
                <w:sz w:val="16"/>
              </w:rPr>
              <w:t> </w:t>
            </w:r>
            <w:r>
              <w:rPr>
                <w:sz w:val="16"/>
              </w:rPr>
              <w:t>LOCAL</w:t>
            </w:r>
            <w:r>
              <w:rPr>
                <w:spacing w:val="-7"/>
                <w:sz w:val="16"/>
              </w:rPr>
              <w:t> </w:t>
            </w:r>
            <w:r>
              <w:rPr>
                <w:spacing w:val="-5"/>
                <w:sz w:val="16"/>
              </w:rPr>
              <w:t>205</w:t>
            </w:r>
          </w:p>
        </w:tc>
        <w:tc>
          <w:tcPr>
            <w:tcW w:w="2480" w:type="dxa"/>
          </w:tcPr>
          <w:p>
            <w:pPr>
              <w:pStyle w:val="TableParagraph"/>
              <w:spacing w:before="138"/>
              <w:ind w:left="99"/>
              <w:rPr>
                <w:sz w:val="16"/>
              </w:rPr>
            </w:pPr>
            <w:r>
              <w:rPr>
                <w:spacing w:val="-2"/>
                <w:sz w:val="16"/>
              </w:rPr>
              <w:t>10-0470.031.000.00.00</w:t>
            </w:r>
          </w:p>
        </w:tc>
        <w:tc>
          <w:tcPr>
            <w:tcW w:w="3905" w:type="dxa"/>
          </w:tcPr>
          <w:p>
            <w:pPr>
              <w:pStyle w:val="TableParagraph"/>
              <w:spacing w:before="138"/>
              <w:ind w:left="724"/>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$4,950.00</w:t>
            </w:r>
          </w:p>
        </w:tc>
      </w:tr>
      <w:tr>
        <w:trPr>
          <w:trHeight w:val="648" w:hRule="atLeast"/>
        </w:trPr>
        <w:tc>
          <w:tcPr>
            <w:tcW w:w="904" w:type="dxa"/>
          </w:tcPr>
          <w:p>
            <w:pPr>
              <w:pStyle w:val="TableParagraph"/>
              <w:spacing w:before="138"/>
              <w:ind w:right="90"/>
              <w:jc w:val="center"/>
              <w:rPr>
                <w:sz w:val="16"/>
              </w:rPr>
            </w:pPr>
            <w:r>
              <w:rPr>
                <w:spacing w:val="-2"/>
                <w:sz w:val="16"/>
              </w:rPr>
              <w:t>10195298</w:t>
            </w:r>
          </w:p>
        </w:tc>
        <w:tc>
          <w:tcPr>
            <w:tcW w:w="833" w:type="dxa"/>
          </w:tcPr>
          <w:p>
            <w:pPr>
              <w:pStyle w:val="TableParagraph"/>
              <w:spacing w:before="138"/>
              <w:ind w:left="72"/>
              <w:jc w:val="center"/>
              <w:rPr>
                <w:sz w:val="16"/>
              </w:rPr>
            </w:pPr>
            <w:r>
              <w:rPr>
                <w:spacing w:val="-2"/>
                <w:sz w:val="16"/>
              </w:rPr>
              <w:t>02/07/24</w:t>
            </w:r>
          </w:p>
        </w:tc>
        <w:tc>
          <w:tcPr>
            <w:tcW w:w="2654" w:type="dxa"/>
          </w:tcPr>
          <w:p>
            <w:pPr>
              <w:pStyle w:val="TableParagraph"/>
              <w:spacing w:before="138"/>
              <w:ind w:left="68"/>
              <w:rPr>
                <w:sz w:val="16"/>
              </w:rPr>
            </w:pPr>
            <w:r>
              <w:rPr>
                <w:sz w:val="16"/>
              </w:rPr>
              <w:t>ACHIEVEMENT</w:t>
            </w:r>
            <w:r>
              <w:rPr>
                <w:spacing w:val="-12"/>
                <w:sz w:val="16"/>
              </w:rPr>
              <w:t> </w:t>
            </w:r>
            <w:r>
              <w:rPr>
                <w:sz w:val="16"/>
              </w:rPr>
              <w:t>HOUSE</w:t>
            </w:r>
            <w:r>
              <w:rPr>
                <w:spacing w:val="-11"/>
                <w:sz w:val="16"/>
              </w:rPr>
              <w:t> </w:t>
            </w:r>
            <w:r>
              <w:rPr>
                <w:sz w:val="16"/>
              </w:rPr>
              <w:t>CYBER </w:t>
            </w:r>
            <w:r>
              <w:rPr>
                <w:spacing w:val="-2"/>
                <w:sz w:val="16"/>
              </w:rPr>
              <w:t>CHARTER</w:t>
            </w:r>
          </w:p>
        </w:tc>
        <w:tc>
          <w:tcPr>
            <w:tcW w:w="2480" w:type="dxa"/>
          </w:tcPr>
          <w:p>
            <w:pPr>
              <w:pStyle w:val="TableParagraph"/>
              <w:spacing w:before="138"/>
              <w:ind w:left="99"/>
              <w:rPr>
                <w:sz w:val="16"/>
              </w:rPr>
            </w:pPr>
            <w:r>
              <w:rPr>
                <w:spacing w:val="-2"/>
                <w:sz w:val="16"/>
              </w:rPr>
              <w:t>10-1110.562.000.10.00</w:t>
            </w:r>
          </w:p>
        </w:tc>
        <w:tc>
          <w:tcPr>
            <w:tcW w:w="3905" w:type="dxa"/>
          </w:tcPr>
          <w:p>
            <w:pPr>
              <w:pStyle w:val="TableParagraph"/>
              <w:spacing w:before="138"/>
              <w:ind w:left="724"/>
              <w:rPr>
                <w:sz w:val="16"/>
              </w:rPr>
            </w:pPr>
            <w:r>
              <w:rPr>
                <w:sz w:val="16"/>
              </w:rPr>
              <w:t>TUITION</w:t>
            </w:r>
            <w:r>
              <w:rPr>
                <w:spacing w:val="-6"/>
                <w:sz w:val="16"/>
              </w:rPr>
              <w:t> </w:t>
            </w:r>
            <w:r>
              <w:rPr>
                <w:sz w:val="16"/>
              </w:rPr>
              <w:t>FOR</w:t>
            </w:r>
            <w:r>
              <w:rPr>
                <w:spacing w:val="-6"/>
                <w:sz w:val="16"/>
              </w:rPr>
              <w:t> </w:t>
            </w:r>
            <w:r>
              <w:rPr>
                <w:sz w:val="16"/>
              </w:rPr>
              <w:t>FEBRUARY</w:t>
            </w:r>
            <w:r>
              <w:rPr>
                <w:spacing w:val="-6"/>
                <w:sz w:val="16"/>
              </w:rPr>
              <w:t> </w:t>
            </w:r>
            <w:r>
              <w:rPr>
                <w:spacing w:val="-4"/>
                <w:sz w:val="16"/>
              </w:rPr>
              <w:t>2024</w:t>
            </w:r>
          </w:p>
        </w:tc>
        <w:tc>
          <w:tcPr>
            <w:tcW w:w="949" w:type="dxa"/>
          </w:tcPr>
          <w:p>
            <w:pPr>
              <w:pStyle w:val="TableParagraph"/>
              <w:spacing w:before="13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$1,299.21</w:t>
            </w:r>
          </w:p>
        </w:tc>
      </w:tr>
      <w:tr>
        <w:trPr>
          <w:trHeight w:val="574" w:hRule="atLeast"/>
        </w:trPr>
        <w:tc>
          <w:tcPr>
            <w:tcW w:w="904" w:type="dxa"/>
          </w:tcPr>
          <w:p>
            <w:pPr>
              <w:pStyle w:val="TableParagraph"/>
              <w:spacing w:before="138"/>
              <w:ind w:right="90"/>
              <w:jc w:val="center"/>
              <w:rPr>
                <w:sz w:val="16"/>
              </w:rPr>
            </w:pPr>
            <w:r>
              <w:rPr>
                <w:spacing w:val="-2"/>
                <w:sz w:val="16"/>
              </w:rPr>
              <w:t>10195299</w:t>
            </w:r>
          </w:p>
        </w:tc>
        <w:tc>
          <w:tcPr>
            <w:tcW w:w="833" w:type="dxa"/>
          </w:tcPr>
          <w:p>
            <w:pPr>
              <w:pStyle w:val="TableParagraph"/>
              <w:spacing w:before="138"/>
              <w:ind w:left="72"/>
              <w:jc w:val="center"/>
              <w:rPr>
                <w:sz w:val="16"/>
              </w:rPr>
            </w:pPr>
            <w:r>
              <w:rPr>
                <w:spacing w:val="-2"/>
                <w:sz w:val="16"/>
              </w:rPr>
              <w:t>02/07/24</w:t>
            </w:r>
          </w:p>
        </w:tc>
        <w:tc>
          <w:tcPr>
            <w:tcW w:w="2654" w:type="dxa"/>
          </w:tcPr>
          <w:p>
            <w:pPr>
              <w:pStyle w:val="TableParagraph"/>
              <w:spacing w:before="138"/>
              <w:ind w:left="68" w:right="346"/>
              <w:rPr>
                <w:sz w:val="16"/>
              </w:rPr>
            </w:pPr>
            <w:r>
              <w:rPr>
                <w:sz w:val="16"/>
              </w:rPr>
              <w:t>COMMONWEALTH</w:t>
            </w:r>
            <w:r>
              <w:rPr>
                <w:spacing w:val="-12"/>
                <w:sz w:val="16"/>
              </w:rPr>
              <w:t> </w:t>
            </w:r>
            <w:r>
              <w:rPr>
                <w:sz w:val="16"/>
              </w:rPr>
              <w:t>CHARTER </w:t>
            </w:r>
            <w:r>
              <w:rPr>
                <w:spacing w:val="-2"/>
                <w:sz w:val="16"/>
              </w:rPr>
              <w:t>ACADEMY</w:t>
            </w:r>
          </w:p>
        </w:tc>
        <w:tc>
          <w:tcPr>
            <w:tcW w:w="2480" w:type="dxa"/>
          </w:tcPr>
          <w:p>
            <w:pPr>
              <w:pStyle w:val="TableParagraph"/>
              <w:spacing w:before="138"/>
              <w:ind w:left="99"/>
              <w:rPr>
                <w:sz w:val="16"/>
              </w:rPr>
            </w:pPr>
            <w:r>
              <w:rPr>
                <w:spacing w:val="-2"/>
                <w:sz w:val="16"/>
              </w:rPr>
              <w:t>10-1110.562.000.10.00</w:t>
            </w:r>
          </w:p>
        </w:tc>
        <w:tc>
          <w:tcPr>
            <w:tcW w:w="3905" w:type="dxa"/>
          </w:tcPr>
          <w:p>
            <w:pPr>
              <w:pStyle w:val="TableParagraph"/>
              <w:spacing w:before="138"/>
              <w:ind w:left="724"/>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949" w:type="dxa"/>
          </w:tcPr>
          <w:p>
            <w:pPr>
              <w:pStyle w:val="TableParagraph"/>
              <w:spacing w:before="13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$18,617.52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10-1110.562.000.30.00</w:t>
            </w:r>
          </w:p>
        </w:tc>
        <w:tc>
          <w:tcPr>
            <w:tcW w:w="3905" w:type="dxa"/>
          </w:tcPr>
          <w:p>
            <w:pPr>
              <w:pStyle w:val="TableParagraph"/>
              <w:spacing w:before="63"/>
              <w:ind w:left="724"/>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$11,485.52</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10-1241.562.000.10.00</w:t>
            </w:r>
          </w:p>
        </w:tc>
        <w:tc>
          <w:tcPr>
            <w:tcW w:w="3905" w:type="dxa"/>
          </w:tcPr>
          <w:p>
            <w:pPr>
              <w:pStyle w:val="TableParagraph"/>
              <w:spacing w:before="63"/>
              <w:ind w:left="724" w:right="59"/>
              <w:rPr>
                <w:sz w:val="16"/>
              </w:rPr>
            </w:pPr>
            <w:r>
              <w:rPr>
                <w:sz w:val="16"/>
              </w:rPr>
              <w:t>TUITION</w:t>
            </w:r>
            <w:r>
              <w:rPr>
                <w:spacing w:val="-12"/>
                <w:sz w:val="16"/>
              </w:rPr>
              <w:t> </w:t>
            </w:r>
            <w:r>
              <w:rPr>
                <w:sz w:val="16"/>
              </w:rPr>
              <w:t>FOR</w:t>
            </w:r>
            <w:r>
              <w:rPr>
                <w:spacing w:val="-11"/>
                <w:sz w:val="16"/>
              </w:rPr>
              <w:t> </w:t>
            </w:r>
            <w:r>
              <w:rPr>
                <w:sz w:val="16"/>
              </w:rPr>
              <w:t>JULY</w:t>
            </w:r>
            <w:r>
              <w:rPr>
                <w:spacing w:val="-11"/>
                <w:sz w:val="16"/>
              </w:rPr>
              <w:t> </w:t>
            </w:r>
            <w:r>
              <w:rPr>
                <w:sz w:val="16"/>
              </w:rPr>
              <w:t>2023--FEBRUARY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$12,034.21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ight="248"/>
              <w:rPr>
                <w:sz w:val="16"/>
              </w:rPr>
            </w:pPr>
            <w:r>
              <w:rPr>
                <w:sz w:val="16"/>
              </w:rPr>
              <w:t>TUITION</w:t>
            </w:r>
            <w:r>
              <w:rPr>
                <w:spacing w:val="-12"/>
                <w:sz w:val="16"/>
              </w:rPr>
              <w:t> </w:t>
            </w:r>
            <w:r>
              <w:rPr>
                <w:sz w:val="16"/>
              </w:rPr>
              <w:t>FOR</w:t>
            </w:r>
            <w:r>
              <w:rPr>
                <w:spacing w:val="-11"/>
                <w:sz w:val="16"/>
              </w:rPr>
              <w:t> </w:t>
            </w:r>
            <w:r>
              <w:rPr>
                <w:sz w:val="16"/>
              </w:rPr>
              <w:t>JULY</w:t>
            </w:r>
            <w:r>
              <w:rPr>
                <w:spacing w:val="-11"/>
                <w:sz w:val="16"/>
              </w:rPr>
              <w:t> </w:t>
            </w:r>
            <w:r>
              <w:rPr>
                <w:sz w:val="16"/>
              </w:rPr>
              <w:t>2023--FFEBRUARY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jc w:val="right"/>
              <w:rPr>
                <w:sz w:val="16"/>
              </w:rPr>
            </w:pPr>
            <w:r>
              <w:rPr>
                <w:spacing w:val="-2"/>
                <w:sz w:val="16"/>
              </w:rPr>
              <w:t>$107,062.97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jc w:val="right"/>
              <w:rPr>
                <w:b/>
                <w:sz w:val="16"/>
              </w:rPr>
            </w:pPr>
            <w:r>
              <w:rPr>
                <w:b/>
                <w:spacing w:val="-2"/>
                <w:sz w:val="16"/>
              </w:rPr>
              <w:t>$149,200.22</w:t>
            </w:r>
          </w:p>
        </w:tc>
      </w:tr>
      <w:tr>
        <w:trPr>
          <w:trHeight w:val="534" w:hRule="atLeast"/>
        </w:trPr>
        <w:tc>
          <w:tcPr>
            <w:tcW w:w="904" w:type="dxa"/>
          </w:tcPr>
          <w:p>
            <w:pPr>
              <w:pStyle w:val="TableParagraph"/>
              <w:spacing w:before="98"/>
              <w:ind w:right="90"/>
              <w:jc w:val="center"/>
              <w:rPr>
                <w:sz w:val="16"/>
              </w:rPr>
            </w:pPr>
            <w:r>
              <w:rPr>
                <w:spacing w:val="-2"/>
                <w:sz w:val="16"/>
              </w:rPr>
              <w:t>10195300</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Pr>
                <w:sz w:val="16"/>
              </w:rPr>
            </w:pPr>
            <w:r>
              <w:rPr>
                <w:sz w:val="16"/>
              </w:rPr>
              <w:t>PA</w:t>
            </w:r>
            <w:r>
              <w:rPr>
                <w:spacing w:val="-12"/>
                <w:sz w:val="16"/>
              </w:rPr>
              <w:t> </w:t>
            </w:r>
            <w:r>
              <w:rPr>
                <w:sz w:val="16"/>
              </w:rPr>
              <w:t>DISTANCE</w:t>
            </w:r>
            <w:r>
              <w:rPr>
                <w:spacing w:val="-11"/>
                <w:sz w:val="16"/>
              </w:rPr>
              <w:t> </w:t>
            </w:r>
            <w:r>
              <w:rPr>
                <w:sz w:val="16"/>
              </w:rPr>
              <w:t>LEARNING CHARTER SCHOOL</w:t>
            </w:r>
          </w:p>
        </w:tc>
        <w:tc>
          <w:tcPr>
            <w:tcW w:w="2480" w:type="dxa"/>
          </w:tcPr>
          <w:p>
            <w:pPr>
              <w:pStyle w:val="TableParagraph"/>
              <w:spacing w:before="98"/>
              <w:ind w:left="99"/>
              <w:rPr>
                <w:sz w:val="16"/>
              </w:rPr>
            </w:pPr>
            <w:r>
              <w:rPr>
                <w:spacing w:val="-2"/>
                <w:sz w:val="16"/>
              </w:rPr>
              <w:t>10-1110.562.000.30.00</w:t>
            </w:r>
          </w:p>
        </w:tc>
        <w:tc>
          <w:tcPr>
            <w:tcW w:w="3905" w:type="dxa"/>
          </w:tcPr>
          <w:p>
            <w:pPr>
              <w:pStyle w:val="TableParagraph"/>
              <w:spacing w:before="98"/>
              <w:ind w:left="724"/>
              <w:rPr>
                <w:sz w:val="16"/>
              </w:rPr>
            </w:pPr>
            <w:r>
              <w:rPr>
                <w:sz w:val="16"/>
              </w:rPr>
              <w:t>TUITION</w:t>
            </w:r>
            <w:r>
              <w:rPr>
                <w:spacing w:val="-4"/>
                <w:sz w:val="16"/>
              </w:rPr>
              <w:t> </w:t>
            </w:r>
            <w:r>
              <w:rPr>
                <w:sz w:val="16"/>
              </w:rPr>
              <w:t>FOR</w:t>
            </w:r>
            <w:r>
              <w:rPr>
                <w:spacing w:val="-3"/>
                <w:sz w:val="16"/>
              </w:rPr>
              <w:t> </w:t>
            </w:r>
            <w:r>
              <w:rPr>
                <w:sz w:val="16"/>
              </w:rPr>
              <w:t>JAN</w:t>
            </w:r>
            <w:r>
              <w:rPr>
                <w:spacing w:val="-4"/>
                <w:sz w:val="16"/>
              </w:rPr>
              <w:t> </w:t>
            </w:r>
            <w:r>
              <w:rPr>
                <w:sz w:val="16"/>
              </w:rPr>
              <w:t>&amp;</w:t>
            </w:r>
            <w:r>
              <w:rPr>
                <w:spacing w:val="-3"/>
                <w:sz w:val="16"/>
              </w:rPr>
              <w:t> </w:t>
            </w:r>
            <w:r>
              <w:rPr>
                <w:sz w:val="16"/>
              </w:rPr>
              <w:t>FEB</w:t>
            </w:r>
            <w:r>
              <w:rPr>
                <w:spacing w:val="-3"/>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$2,598.43</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Pr>
                <w:sz w:val="16"/>
              </w:rPr>
            </w:pPr>
            <w:r>
              <w:rPr>
                <w:sz w:val="16"/>
              </w:rPr>
              <w:t>TUITION</w:t>
            </w:r>
            <w:r>
              <w:rPr>
                <w:spacing w:val="-4"/>
                <w:sz w:val="16"/>
              </w:rPr>
              <w:t> </w:t>
            </w:r>
            <w:r>
              <w:rPr>
                <w:sz w:val="16"/>
              </w:rPr>
              <w:t>FOR</w:t>
            </w:r>
            <w:r>
              <w:rPr>
                <w:spacing w:val="-3"/>
                <w:sz w:val="16"/>
              </w:rPr>
              <w:t> </w:t>
            </w:r>
            <w:r>
              <w:rPr>
                <w:sz w:val="16"/>
              </w:rPr>
              <w:t>JAN</w:t>
            </w:r>
            <w:r>
              <w:rPr>
                <w:spacing w:val="-4"/>
                <w:sz w:val="16"/>
              </w:rPr>
              <w:t> </w:t>
            </w:r>
            <w:r>
              <w:rPr>
                <w:sz w:val="16"/>
              </w:rPr>
              <w:t>&amp;</w:t>
            </w:r>
            <w:r>
              <w:rPr>
                <w:spacing w:val="-3"/>
                <w:sz w:val="16"/>
              </w:rPr>
              <w:t> </w:t>
            </w:r>
            <w:r>
              <w:rPr>
                <w:sz w:val="16"/>
              </w:rPr>
              <w:t>FEB</w:t>
            </w:r>
            <w:r>
              <w:rPr>
                <w:spacing w:val="-3"/>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
              <w:jc w:val="right"/>
              <w:rPr>
                <w:sz w:val="16"/>
              </w:rPr>
            </w:pPr>
            <w:r>
              <w:rPr>
                <w:spacing w:val="-2"/>
                <w:sz w:val="16"/>
              </w:rPr>
              <w:t>$5,809.62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$8,408.05</w:t>
            </w:r>
          </w:p>
        </w:tc>
      </w:tr>
      <w:tr>
        <w:trPr>
          <w:trHeight w:val="350" w:hRule="atLeast"/>
        </w:trPr>
        <w:tc>
          <w:tcPr>
            <w:tcW w:w="904" w:type="dxa"/>
          </w:tcPr>
          <w:p>
            <w:pPr>
              <w:pStyle w:val="TableParagraph"/>
              <w:spacing w:before="98"/>
              <w:ind w:right="90"/>
              <w:jc w:val="center"/>
              <w:rPr>
                <w:sz w:val="16"/>
              </w:rPr>
            </w:pPr>
            <w:r>
              <w:rPr>
                <w:spacing w:val="-2"/>
                <w:sz w:val="16"/>
              </w:rPr>
              <w:t>10195301</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Pr>
                <w:sz w:val="16"/>
              </w:rPr>
            </w:pPr>
            <w:r>
              <w:rPr>
                <w:sz w:val="16"/>
              </w:rPr>
              <w:t>PA</w:t>
            </w:r>
            <w:r>
              <w:rPr>
                <w:spacing w:val="-5"/>
                <w:sz w:val="16"/>
              </w:rPr>
              <w:t> </w:t>
            </w:r>
            <w:r>
              <w:rPr>
                <w:sz w:val="16"/>
              </w:rPr>
              <w:t>CYBER</w:t>
            </w:r>
            <w:r>
              <w:rPr>
                <w:spacing w:val="-5"/>
                <w:sz w:val="16"/>
              </w:rPr>
              <w:t> </w:t>
            </w:r>
            <w:r>
              <w:rPr>
                <w:sz w:val="16"/>
              </w:rPr>
              <w:t>CHARTER</w:t>
            </w:r>
            <w:r>
              <w:rPr>
                <w:spacing w:val="-4"/>
                <w:sz w:val="16"/>
              </w:rPr>
              <w:t> </w:t>
            </w:r>
            <w:r>
              <w:rPr>
                <w:spacing w:val="-2"/>
                <w:sz w:val="16"/>
              </w:rPr>
              <w:t>SCHOOL</w:t>
            </w:r>
          </w:p>
        </w:tc>
        <w:tc>
          <w:tcPr>
            <w:tcW w:w="2480" w:type="dxa"/>
          </w:tcPr>
          <w:p>
            <w:pPr>
              <w:pStyle w:val="TableParagraph"/>
              <w:spacing w:before="98"/>
              <w:ind w:left="99"/>
              <w:rPr>
                <w:sz w:val="16"/>
              </w:rPr>
            </w:pPr>
            <w:r>
              <w:rPr>
                <w:spacing w:val="-2"/>
                <w:sz w:val="16"/>
              </w:rPr>
              <w:t>10-1110.562.000.10.00</w:t>
            </w:r>
          </w:p>
        </w:tc>
        <w:tc>
          <w:tcPr>
            <w:tcW w:w="3905" w:type="dxa"/>
          </w:tcPr>
          <w:p>
            <w:pPr>
              <w:pStyle w:val="TableParagraph"/>
              <w:spacing w:before="98"/>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$5,044.01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10-1110.562.000.30.00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$23,538.72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10-1241.562.000.10.00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$2,906.55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
              <w:jc w:val="right"/>
              <w:rPr>
                <w:sz w:val="16"/>
              </w:rPr>
            </w:pPr>
            <w:r>
              <w:rPr>
                <w:spacing w:val="-2"/>
                <w:sz w:val="16"/>
              </w:rPr>
              <w:t>$20,345.89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$51,835.17</w:t>
            </w:r>
          </w:p>
        </w:tc>
      </w:tr>
      <w:tr>
        <w:trPr>
          <w:trHeight w:val="534" w:hRule="atLeast"/>
        </w:trPr>
        <w:tc>
          <w:tcPr>
            <w:tcW w:w="904" w:type="dxa"/>
          </w:tcPr>
          <w:p>
            <w:pPr>
              <w:pStyle w:val="TableParagraph"/>
              <w:spacing w:before="98"/>
              <w:ind w:right="90"/>
              <w:jc w:val="center"/>
              <w:rPr>
                <w:sz w:val="16"/>
              </w:rPr>
            </w:pPr>
            <w:r>
              <w:rPr>
                <w:spacing w:val="-2"/>
                <w:sz w:val="16"/>
              </w:rPr>
              <w:t>10195302</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ight="718"/>
              <w:rPr>
                <w:sz w:val="16"/>
              </w:rPr>
            </w:pPr>
            <w:r>
              <w:rPr>
                <w:sz w:val="16"/>
              </w:rPr>
              <w:t>PROVIDENT</w:t>
            </w:r>
            <w:r>
              <w:rPr>
                <w:spacing w:val="-12"/>
                <w:sz w:val="16"/>
              </w:rPr>
              <w:t> </w:t>
            </w:r>
            <w:r>
              <w:rPr>
                <w:sz w:val="16"/>
              </w:rPr>
              <w:t>CHARTHER </w:t>
            </w:r>
            <w:r>
              <w:rPr>
                <w:spacing w:val="-2"/>
                <w:sz w:val="16"/>
              </w:rPr>
              <w:t>SCHOOL-CENTRAL</w:t>
            </w:r>
          </w:p>
        </w:tc>
        <w:tc>
          <w:tcPr>
            <w:tcW w:w="2480" w:type="dxa"/>
          </w:tcPr>
          <w:p>
            <w:pPr>
              <w:pStyle w:val="TableParagraph"/>
              <w:spacing w:before="98"/>
              <w:ind w:left="99"/>
              <w:rPr>
                <w:sz w:val="16"/>
              </w:rPr>
            </w:pPr>
            <w:r>
              <w:rPr>
                <w:spacing w:val="-2"/>
                <w:sz w:val="16"/>
              </w:rPr>
              <w:t>10-1110.562.000.10.00</w:t>
            </w:r>
          </w:p>
        </w:tc>
        <w:tc>
          <w:tcPr>
            <w:tcW w:w="3905" w:type="dxa"/>
          </w:tcPr>
          <w:p>
            <w:pPr>
              <w:pStyle w:val="TableParagraph"/>
              <w:spacing w:before="98"/>
              <w:ind w:left="724"/>
              <w:rPr>
                <w:sz w:val="16"/>
              </w:rPr>
            </w:pPr>
            <w:r>
              <w:rPr>
                <w:sz w:val="16"/>
              </w:rPr>
              <w:t>TUITION</w:t>
            </w:r>
            <w:r>
              <w:rPr>
                <w:spacing w:val="-5"/>
                <w:sz w:val="16"/>
              </w:rPr>
              <w:t> </w:t>
            </w:r>
            <w:r>
              <w:rPr>
                <w:sz w:val="16"/>
              </w:rPr>
              <w:t>FEB</w:t>
            </w:r>
            <w:r>
              <w:rPr>
                <w:spacing w:val="-5"/>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$5,196.86</w:t>
            </w:r>
          </w:p>
        </w:tc>
      </w:tr>
      <w:tr>
        <w:trPr>
          <w:trHeight w:val="24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line="164" w:lineRule="exact" w:before="63"/>
              <w:ind w:left="99"/>
              <w:rPr>
                <w:sz w:val="16"/>
              </w:rPr>
            </w:pPr>
            <w:r>
              <w:rPr>
                <w:spacing w:val="-2"/>
                <w:sz w:val="16"/>
              </w:rPr>
              <w:t>10-1241.562.000.10.00</w:t>
            </w:r>
          </w:p>
        </w:tc>
        <w:tc>
          <w:tcPr>
            <w:tcW w:w="3905" w:type="dxa"/>
          </w:tcPr>
          <w:p>
            <w:pPr>
              <w:pStyle w:val="TableParagraph"/>
              <w:spacing w:line="164" w:lineRule="exact" w:before="63"/>
              <w:ind w:left="724"/>
              <w:rPr>
                <w:sz w:val="16"/>
              </w:rPr>
            </w:pPr>
            <w:r>
              <w:rPr>
                <w:sz w:val="16"/>
              </w:rPr>
              <w:t>TUITION</w:t>
            </w:r>
            <w:r>
              <w:rPr>
                <w:spacing w:val="-5"/>
                <w:sz w:val="16"/>
              </w:rPr>
              <w:t> </w:t>
            </w:r>
            <w:r>
              <w:rPr>
                <w:sz w:val="16"/>
              </w:rPr>
              <w:t>FEB</w:t>
            </w:r>
            <w:r>
              <w:rPr>
                <w:spacing w:val="-5"/>
                <w:sz w:val="16"/>
              </w:rPr>
              <w:t> </w:t>
            </w:r>
            <w:r>
              <w:rPr>
                <w:spacing w:val="-4"/>
                <w:sz w:val="16"/>
              </w:rPr>
              <w:t>2024</w:t>
            </w:r>
          </w:p>
        </w:tc>
        <w:tc>
          <w:tcPr>
            <w:tcW w:w="949" w:type="dxa"/>
          </w:tcPr>
          <w:p>
            <w:pPr>
              <w:pStyle w:val="TableParagraph"/>
              <w:spacing w:line="164" w:lineRule="exact"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line="164" w:lineRule="exact" w:before="63"/>
              <w:ind w:right="1"/>
              <w:jc w:val="right"/>
              <w:rPr>
                <w:sz w:val="16"/>
              </w:rPr>
            </w:pPr>
            <w:r>
              <w:rPr>
                <w:spacing w:val="-2"/>
                <w:sz w:val="16"/>
              </w:rPr>
              <w:t>$29,065.55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1200">
                <wp:simplePos x="0" y="0"/>
                <wp:positionH relativeFrom="page">
                  <wp:posOffset>228600</wp:posOffset>
                </wp:positionH>
                <wp:positionV relativeFrom="paragraph">
                  <wp:posOffset>199779</wp:posOffset>
                </wp:positionV>
                <wp:extent cx="961072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32"/>
        <w:gridCol w:w="2501"/>
        <w:gridCol w:w="4004"/>
        <w:gridCol w:w="805"/>
        <w:gridCol w:w="1211"/>
        <w:gridCol w:w="1489"/>
      </w:tblGrid>
      <w:tr>
        <w:trPr>
          <w:trHeight w:val="30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line="179" w:lineRule="exact"/>
              <w:ind w:left="121"/>
              <w:rPr>
                <w:sz w:val="16"/>
              </w:rPr>
            </w:pPr>
            <w:r>
              <w:rPr>
                <w:spacing w:val="-2"/>
                <w:sz w:val="16"/>
              </w:rPr>
              <w:t>10-1241.562.000.30.00</w:t>
            </w:r>
          </w:p>
        </w:tc>
        <w:tc>
          <w:tcPr>
            <w:tcW w:w="4004" w:type="dxa"/>
          </w:tcPr>
          <w:p>
            <w:pPr>
              <w:pStyle w:val="TableParagraph"/>
              <w:spacing w:line="179" w:lineRule="exact"/>
              <w:ind w:left="725"/>
              <w:rPr>
                <w:sz w:val="16"/>
              </w:rPr>
            </w:pPr>
            <w:r>
              <w:rPr>
                <w:sz w:val="16"/>
              </w:rPr>
              <w:t>TUITION</w:t>
            </w:r>
            <w:r>
              <w:rPr>
                <w:spacing w:val="-8"/>
                <w:sz w:val="16"/>
              </w:rPr>
              <w:t> </w:t>
            </w:r>
            <w:r>
              <w:rPr>
                <w:sz w:val="16"/>
              </w:rPr>
              <w:t>FEBRUARY</w:t>
            </w:r>
            <w:r>
              <w:rPr>
                <w:spacing w:val="-7"/>
                <w:sz w:val="16"/>
              </w:rPr>
              <w:t> </w:t>
            </w:r>
            <w:r>
              <w:rPr>
                <w:spacing w:val="-4"/>
                <w:sz w:val="16"/>
              </w:rPr>
              <w:t>2024</w:t>
            </w:r>
          </w:p>
        </w:tc>
        <w:tc>
          <w:tcPr>
            <w:tcW w:w="805" w:type="dxa"/>
          </w:tcPr>
          <w:p>
            <w:pPr>
              <w:pStyle w:val="TableParagraph"/>
              <w:spacing w:line="179" w:lineRule="exact"/>
              <w:ind w:left="9"/>
              <w:jc w:val="center"/>
              <w:rPr>
                <w:sz w:val="16"/>
              </w:rPr>
            </w:pPr>
            <w:r>
              <w:rPr>
                <w:spacing w:val="-2"/>
                <w:sz w:val="16"/>
              </w:rPr>
              <w:t>2023205</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line="179" w:lineRule="exact"/>
              <w:ind w:right="-15"/>
              <w:jc w:val="right"/>
              <w:rPr>
                <w:sz w:val="16"/>
              </w:rPr>
            </w:pPr>
            <w:r>
              <w:rPr>
                <w:spacing w:val="-2"/>
                <w:sz w:val="16"/>
              </w:rPr>
              <w:t>$5,813.11</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$40,075.52</w:t>
            </w:r>
          </w:p>
        </w:tc>
      </w:tr>
      <w:tr>
        <w:trPr>
          <w:trHeight w:val="609" w:hRule="atLeast"/>
        </w:trPr>
        <w:tc>
          <w:tcPr>
            <w:tcW w:w="904" w:type="dxa"/>
          </w:tcPr>
          <w:p>
            <w:pPr>
              <w:pStyle w:val="TableParagraph"/>
              <w:spacing w:before="98"/>
              <w:ind w:right="90"/>
              <w:jc w:val="center"/>
              <w:rPr>
                <w:sz w:val="16"/>
              </w:rPr>
            </w:pPr>
            <w:r>
              <w:rPr>
                <w:spacing w:val="-2"/>
                <w:sz w:val="16"/>
              </w:rPr>
              <w:t>10195303</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ight="769"/>
              <w:rPr>
                <w:sz w:val="16"/>
              </w:rPr>
            </w:pPr>
            <w:r>
              <w:rPr>
                <w:sz w:val="16"/>
              </w:rPr>
              <w:t>WESTINGHOUSE</w:t>
            </w:r>
            <w:r>
              <w:rPr>
                <w:spacing w:val="-12"/>
                <w:sz w:val="16"/>
              </w:rPr>
              <w:t> </w:t>
            </w:r>
            <w:r>
              <w:rPr>
                <w:sz w:val="16"/>
              </w:rPr>
              <w:t>ARTS ACADEMY CS</w:t>
            </w:r>
          </w:p>
        </w:tc>
        <w:tc>
          <w:tcPr>
            <w:tcW w:w="2501" w:type="dxa"/>
          </w:tcPr>
          <w:p>
            <w:pPr>
              <w:pStyle w:val="TableParagraph"/>
              <w:spacing w:before="98"/>
              <w:ind w:left="121"/>
              <w:rPr>
                <w:sz w:val="16"/>
              </w:rPr>
            </w:pPr>
            <w:r>
              <w:rPr>
                <w:spacing w:val="-2"/>
                <w:sz w:val="16"/>
              </w:rPr>
              <w:t>10-1241.562.000.30.00</w:t>
            </w:r>
          </w:p>
        </w:tc>
        <w:tc>
          <w:tcPr>
            <w:tcW w:w="4004" w:type="dxa"/>
          </w:tcPr>
          <w:p>
            <w:pPr>
              <w:pStyle w:val="TableParagraph"/>
              <w:spacing w:before="98"/>
              <w:ind w:left="725"/>
              <w:rPr>
                <w:sz w:val="16"/>
              </w:rPr>
            </w:pPr>
            <w:r>
              <w:rPr>
                <w:sz w:val="16"/>
              </w:rPr>
              <w:t>TUITION</w:t>
            </w:r>
            <w:r>
              <w:rPr>
                <w:spacing w:val="-7"/>
                <w:sz w:val="16"/>
              </w:rPr>
              <w:t> </w:t>
            </w:r>
            <w:r>
              <w:rPr>
                <w:sz w:val="16"/>
              </w:rPr>
              <w:t>FOR</w:t>
            </w:r>
            <w:r>
              <w:rPr>
                <w:spacing w:val="-7"/>
                <w:sz w:val="16"/>
              </w:rPr>
              <w:t> </w:t>
            </w:r>
            <w:r>
              <w:rPr>
                <w:sz w:val="16"/>
              </w:rPr>
              <w:t>JULY</w:t>
            </w:r>
            <w:r>
              <w:rPr>
                <w:spacing w:val="-7"/>
                <w:sz w:val="16"/>
              </w:rPr>
              <w:t> </w:t>
            </w:r>
            <w:r>
              <w:rPr>
                <w:sz w:val="16"/>
              </w:rPr>
              <w:t>2023-FEBRUARY</w:t>
            </w:r>
            <w:r>
              <w:rPr>
                <w:spacing w:val="-6"/>
                <w:sz w:val="16"/>
              </w:rPr>
              <w:t> </w:t>
            </w:r>
            <w:r>
              <w:rPr>
                <w:spacing w:val="-4"/>
                <w:sz w:val="16"/>
              </w:rPr>
              <w:t>2024</w:t>
            </w:r>
          </w:p>
        </w:tc>
        <w:tc>
          <w:tcPr>
            <w:tcW w:w="805" w:type="dxa"/>
          </w:tcPr>
          <w:p>
            <w:pPr>
              <w:pStyle w:val="TableParagraph"/>
              <w:spacing w:before="98"/>
              <w:ind w:left="9"/>
              <w:jc w:val="center"/>
              <w:rPr>
                <w:sz w:val="16"/>
              </w:rPr>
            </w:pPr>
            <w:r>
              <w:rPr>
                <w:spacing w:val="-2"/>
                <w:sz w:val="16"/>
              </w:rPr>
              <w:t>2023205</w:t>
            </w:r>
          </w:p>
        </w:tc>
        <w:tc>
          <w:tcPr>
            <w:tcW w:w="1211"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$20,640.04</w:t>
            </w:r>
          </w:p>
        </w:tc>
      </w:tr>
      <w:tr>
        <w:trPr>
          <w:trHeight w:val="465" w:hRule="atLeast"/>
        </w:trPr>
        <w:tc>
          <w:tcPr>
            <w:tcW w:w="904" w:type="dxa"/>
          </w:tcPr>
          <w:p>
            <w:pPr>
              <w:pStyle w:val="TableParagraph"/>
              <w:spacing w:before="138"/>
              <w:ind w:right="90"/>
              <w:jc w:val="center"/>
              <w:rPr>
                <w:sz w:val="16"/>
              </w:rPr>
            </w:pPr>
            <w:r>
              <w:rPr>
                <w:spacing w:val="-2"/>
                <w:sz w:val="16"/>
              </w:rPr>
              <w:t>10195304</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pacing w:val="-2"/>
                <w:sz w:val="16"/>
              </w:rPr>
              <w:t>COPAH</w:t>
            </w:r>
          </w:p>
        </w:tc>
        <w:tc>
          <w:tcPr>
            <w:tcW w:w="2501" w:type="dxa"/>
          </w:tcPr>
          <w:p>
            <w:pPr>
              <w:pStyle w:val="TableParagraph"/>
              <w:spacing w:before="138"/>
              <w:ind w:left="121"/>
              <w:rPr>
                <w:sz w:val="16"/>
              </w:rPr>
            </w:pPr>
            <w:r>
              <w:rPr>
                <w:spacing w:val="-2"/>
                <w:sz w:val="16"/>
              </w:rPr>
              <w:t>10-3236.810.000.00.00</w:t>
            </w:r>
          </w:p>
        </w:tc>
        <w:tc>
          <w:tcPr>
            <w:tcW w:w="4004" w:type="dxa"/>
          </w:tcPr>
          <w:p>
            <w:pPr>
              <w:pStyle w:val="TableParagraph"/>
              <w:spacing w:before="138"/>
              <w:ind w:left="725"/>
              <w:rPr>
                <w:sz w:val="16"/>
              </w:rPr>
            </w:pPr>
            <w:r>
              <w:rPr>
                <w:sz w:val="16"/>
              </w:rPr>
              <w:t>STRINGS</w:t>
            </w:r>
            <w:r>
              <w:rPr>
                <w:spacing w:val="-8"/>
                <w:sz w:val="16"/>
              </w:rPr>
              <w:t> </w:t>
            </w:r>
            <w:r>
              <w:rPr>
                <w:sz w:val="16"/>
              </w:rPr>
              <w:t>NORTH</w:t>
            </w:r>
            <w:r>
              <w:rPr>
                <w:spacing w:val="-8"/>
                <w:sz w:val="16"/>
              </w:rPr>
              <w:t> </w:t>
            </w:r>
            <w:r>
              <w:rPr>
                <w:sz w:val="16"/>
              </w:rPr>
              <w:t>REGISTRATION</w:t>
            </w:r>
            <w:r>
              <w:rPr>
                <w:spacing w:val="-8"/>
                <w:sz w:val="16"/>
              </w:rPr>
              <w:t> </w:t>
            </w:r>
            <w:r>
              <w:rPr>
                <w:spacing w:val="-5"/>
                <w:sz w:val="16"/>
              </w:rPr>
              <w:t>FEE</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ind w:right="1"/>
              <w:jc w:val="right"/>
              <w:rPr>
                <w:sz w:val="16"/>
              </w:rPr>
            </w:pPr>
            <w:r>
              <w:rPr>
                <w:spacing w:val="-2"/>
                <w:sz w:val="16"/>
              </w:rPr>
              <w:t>$26.00</w:t>
            </w:r>
          </w:p>
        </w:tc>
      </w:tr>
      <w:tr>
        <w:trPr>
          <w:trHeight w:val="648" w:hRule="atLeast"/>
        </w:trPr>
        <w:tc>
          <w:tcPr>
            <w:tcW w:w="904" w:type="dxa"/>
          </w:tcPr>
          <w:p>
            <w:pPr>
              <w:pStyle w:val="TableParagraph"/>
              <w:spacing w:before="138"/>
              <w:ind w:right="90"/>
              <w:jc w:val="center"/>
              <w:rPr>
                <w:sz w:val="16"/>
              </w:rPr>
            </w:pPr>
            <w:r>
              <w:rPr>
                <w:spacing w:val="-2"/>
                <w:sz w:val="16"/>
              </w:rPr>
              <w:t>10195305</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NORTH</w:t>
            </w:r>
            <w:r>
              <w:rPr>
                <w:spacing w:val="-12"/>
                <w:sz w:val="16"/>
              </w:rPr>
              <w:t> </w:t>
            </w:r>
            <w:r>
              <w:rPr>
                <w:sz w:val="16"/>
              </w:rPr>
              <w:t>ALLEGHENY</w:t>
            </w:r>
            <w:r>
              <w:rPr>
                <w:spacing w:val="-11"/>
                <w:sz w:val="16"/>
              </w:rPr>
              <w:t> </w:t>
            </w:r>
            <w:r>
              <w:rPr>
                <w:sz w:val="16"/>
              </w:rPr>
              <w:t>ATHLETIC </w:t>
            </w:r>
            <w:r>
              <w:rPr>
                <w:spacing w:val="-4"/>
                <w:sz w:val="16"/>
              </w:rPr>
              <w:t>DEPT</w:t>
            </w:r>
          </w:p>
        </w:tc>
        <w:tc>
          <w:tcPr>
            <w:tcW w:w="2501" w:type="dxa"/>
          </w:tcPr>
          <w:p>
            <w:pPr>
              <w:pStyle w:val="TableParagraph"/>
              <w:spacing w:before="138"/>
              <w:ind w:left="121"/>
              <w:rPr>
                <w:sz w:val="16"/>
              </w:rPr>
            </w:pPr>
            <w:r>
              <w:rPr>
                <w:spacing w:val="-2"/>
                <w:sz w:val="16"/>
              </w:rPr>
              <w:t>10-3280.810.000.00.00</w:t>
            </w:r>
          </w:p>
        </w:tc>
        <w:tc>
          <w:tcPr>
            <w:tcW w:w="4004" w:type="dxa"/>
          </w:tcPr>
          <w:p>
            <w:pPr>
              <w:pStyle w:val="TableParagraph"/>
              <w:spacing w:before="138"/>
              <w:ind w:left="725" w:right="185"/>
              <w:rPr>
                <w:sz w:val="16"/>
              </w:rPr>
            </w:pPr>
            <w:r>
              <w:rPr>
                <w:sz w:val="16"/>
              </w:rPr>
              <w:t>VARSITY</w:t>
            </w:r>
            <w:r>
              <w:rPr>
                <w:spacing w:val="-12"/>
                <w:sz w:val="16"/>
              </w:rPr>
              <w:t> </w:t>
            </w:r>
            <w:r>
              <w:rPr>
                <w:sz w:val="16"/>
              </w:rPr>
              <w:t>SWIMMING</w:t>
            </w:r>
            <w:r>
              <w:rPr>
                <w:spacing w:val="-11"/>
                <w:sz w:val="16"/>
              </w:rPr>
              <w:t> </w:t>
            </w:r>
            <w:r>
              <w:rPr>
                <w:sz w:val="16"/>
              </w:rPr>
              <w:t>2023-24</w:t>
            </w:r>
            <w:r>
              <w:rPr>
                <w:spacing w:val="-11"/>
                <w:sz w:val="16"/>
              </w:rPr>
              <w:t> </w:t>
            </w:r>
            <w:r>
              <w:rPr>
                <w:sz w:val="16"/>
              </w:rPr>
              <w:t>LAST DITCH INVATATIONAL 2/17/24</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ind w:right="1"/>
              <w:jc w:val="right"/>
              <w:rPr>
                <w:sz w:val="16"/>
              </w:rPr>
            </w:pPr>
            <w:r>
              <w:rPr>
                <w:spacing w:val="-2"/>
                <w:sz w:val="16"/>
              </w:rPr>
              <w:t>$50.00</w:t>
            </w:r>
          </w:p>
        </w:tc>
      </w:tr>
      <w:tr>
        <w:trPr>
          <w:trHeight w:val="649" w:hRule="atLeast"/>
        </w:trPr>
        <w:tc>
          <w:tcPr>
            <w:tcW w:w="904" w:type="dxa"/>
          </w:tcPr>
          <w:p>
            <w:pPr>
              <w:pStyle w:val="TableParagraph"/>
              <w:spacing w:before="138"/>
              <w:ind w:right="90"/>
              <w:jc w:val="center"/>
              <w:rPr>
                <w:sz w:val="16"/>
              </w:rPr>
            </w:pPr>
            <w:r>
              <w:rPr>
                <w:spacing w:val="-2"/>
                <w:sz w:val="16"/>
              </w:rPr>
              <w:t>10195306</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RIDDELL</w:t>
            </w:r>
            <w:r>
              <w:rPr>
                <w:spacing w:val="-12"/>
                <w:sz w:val="16"/>
              </w:rPr>
              <w:t> </w:t>
            </w:r>
            <w:r>
              <w:rPr>
                <w:sz w:val="16"/>
              </w:rPr>
              <w:t>/</w:t>
            </w:r>
            <w:r>
              <w:rPr>
                <w:spacing w:val="-11"/>
                <w:sz w:val="16"/>
              </w:rPr>
              <w:t> </w:t>
            </w:r>
            <w:r>
              <w:rPr>
                <w:sz w:val="16"/>
              </w:rPr>
              <w:t>ALL</w:t>
            </w:r>
            <w:r>
              <w:rPr>
                <w:spacing w:val="-11"/>
                <w:sz w:val="16"/>
              </w:rPr>
              <w:t> </w:t>
            </w:r>
            <w:r>
              <w:rPr>
                <w:sz w:val="16"/>
              </w:rPr>
              <w:t>AMERICAN SPORTS CORP</w:t>
            </w:r>
          </w:p>
        </w:tc>
        <w:tc>
          <w:tcPr>
            <w:tcW w:w="2501" w:type="dxa"/>
          </w:tcPr>
          <w:p>
            <w:pPr>
              <w:pStyle w:val="TableParagraph"/>
              <w:spacing w:before="138"/>
              <w:ind w:left="121"/>
              <w:rPr>
                <w:sz w:val="16"/>
              </w:rPr>
            </w:pPr>
            <w:r>
              <w:rPr>
                <w:spacing w:val="-2"/>
                <w:sz w:val="16"/>
              </w:rPr>
              <w:t>10-3265.610.000.00.00</w:t>
            </w:r>
          </w:p>
        </w:tc>
        <w:tc>
          <w:tcPr>
            <w:tcW w:w="4004" w:type="dxa"/>
          </w:tcPr>
          <w:p>
            <w:pPr>
              <w:pStyle w:val="TableParagraph"/>
              <w:spacing w:before="138"/>
              <w:ind w:left="725"/>
              <w:rPr>
                <w:sz w:val="16"/>
              </w:rPr>
            </w:pPr>
            <w:r>
              <w:rPr>
                <w:sz w:val="16"/>
              </w:rPr>
              <w:t>FINANCE</w:t>
            </w:r>
            <w:r>
              <w:rPr>
                <w:spacing w:val="-12"/>
                <w:sz w:val="16"/>
              </w:rPr>
              <w:t> </w:t>
            </w:r>
            <w:r>
              <w:rPr>
                <w:sz w:val="16"/>
              </w:rPr>
              <w:t>CHARGES</w:t>
            </w:r>
            <w:r>
              <w:rPr>
                <w:spacing w:val="-11"/>
                <w:sz w:val="16"/>
              </w:rPr>
              <w:t> </w:t>
            </w:r>
            <w:r>
              <w:rPr>
                <w:sz w:val="16"/>
              </w:rPr>
              <w:t>-442190683/PO </w:t>
            </w:r>
            <w:r>
              <w:rPr>
                <w:spacing w:val="-2"/>
                <w:sz w:val="16"/>
              </w:rPr>
              <w:t>20230213</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$4.87</w:t>
            </w:r>
          </w:p>
        </w:tc>
      </w:tr>
      <w:tr>
        <w:trPr>
          <w:trHeight w:val="465" w:hRule="atLeast"/>
        </w:trPr>
        <w:tc>
          <w:tcPr>
            <w:tcW w:w="904" w:type="dxa"/>
          </w:tcPr>
          <w:p>
            <w:pPr>
              <w:pStyle w:val="TableParagraph"/>
              <w:spacing w:before="138"/>
              <w:ind w:right="90"/>
              <w:jc w:val="center"/>
              <w:rPr>
                <w:sz w:val="16"/>
              </w:rPr>
            </w:pPr>
            <w:r>
              <w:rPr>
                <w:spacing w:val="-2"/>
                <w:sz w:val="16"/>
              </w:rPr>
              <w:t>10195307</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SHALER</w:t>
            </w:r>
            <w:r>
              <w:rPr>
                <w:spacing w:val="-7"/>
                <w:sz w:val="16"/>
              </w:rPr>
              <w:t> </w:t>
            </w:r>
            <w:r>
              <w:rPr>
                <w:sz w:val="16"/>
              </w:rPr>
              <w:t>AREA</w:t>
            </w:r>
            <w:r>
              <w:rPr>
                <w:spacing w:val="-6"/>
                <w:sz w:val="16"/>
              </w:rPr>
              <w:t> </w:t>
            </w:r>
            <w:r>
              <w:rPr>
                <w:sz w:val="16"/>
              </w:rPr>
              <w:t>CAFETERIA</w:t>
            </w:r>
            <w:r>
              <w:rPr>
                <w:spacing w:val="-6"/>
                <w:sz w:val="16"/>
              </w:rPr>
              <w:t> </w:t>
            </w:r>
            <w:r>
              <w:rPr>
                <w:spacing w:val="-5"/>
                <w:sz w:val="16"/>
              </w:rPr>
              <w:t>ACC</w:t>
            </w:r>
          </w:p>
        </w:tc>
        <w:tc>
          <w:tcPr>
            <w:tcW w:w="2501" w:type="dxa"/>
          </w:tcPr>
          <w:p>
            <w:pPr>
              <w:pStyle w:val="TableParagraph"/>
              <w:spacing w:before="138"/>
              <w:ind w:left="121"/>
              <w:rPr>
                <w:sz w:val="16"/>
              </w:rPr>
            </w:pPr>
            <w:r>
              <w:rPr>
                <w:spacing w:val="-2"/>
                <w:sz w:val="16"/>
              </w:rPr>
              <w:t>10-1110.610.000.31.09</w:t>
            </w:r>
          </w:p>
        </w:tc>
        <w:tc>
          <w:tcPr>
            <w:tcW w:w="4004" w:type="dxa"/>
          </w:tcPr>
          <w:p>
            <w:pPr>
              <w:pStyle w:val="TableParagraph"/>
              <w:spacing w:before="138"/>
              <w:ind w:left="725"/>
              <w:rPr>
                <w:sz w:val="16"/>
              </w:rPr>
            </w:pPr>
            <w:r>
              <w:rPr>
                <w:sz w:val="16"/>
              </w:rPr>
              <w:t>FACS</w:t>
            </w:r>
            <w:r>
              <w:rPr>
                <w:spacing w:val="-5"/>
                <w:sz w:val="16"/>
              </w:rPr>
              <w:t> </w:t>
            </w:r>
            <w:r>
              <w:rPr>
                <w:sz w:val="16"/>
              </w:rPr>
              <w:t>HS</w:t>
            </w:r>
            <w:r>
              <w:rPr>
                <w:spacing w:val="-4"/>
                <w:sz w:val="16"/>
              </w:rPr>
              <w:t> </w:t>
            </w:r>
            <w:r>
              <w:rPr>
                <w:sz w:val="16"/>
              </w:rPr>
              <w:t>JANUARY</w:t>
            </w:r>
            <w:r>
              <w:rPr>
                <w:spacing w:val="-4"/>
                <w:sz w:val="16"/>
              </w:rPr>
              <w:t> 2024</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$250.95</w:t>
            </w:r>
          </w:p>
        </w:tc>
      </w:tr>
      <w:tr>
        <w:trPr>
          <w:trHeight w:val="573" w:hRule="atLeast"/>
        </w:trPr>
        <w:tc>
          <w:tcPr>
            <w:tcW w:w="904" w:type="dxa"/>
          </w:tcPr>
          <w:p>
            <w:pPr>
              <w:pStyle w:val="TableParagraph"/>
              <w:spacing w:before="138"/>
              <w:ind w:right="90"/>
              <w:jc w:val="center"/>
              <w:rPr>
                <w:sz w:val="16"/>
              </w:rPr>
            </w:pPr>
            <w:r>
              <w:rPr>
                <w:spacing w:val="-2"/>
                <w:sz w:val="16"/>
              </w:rPr>
              <w:t>10195308</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SHALER</w:t>
            </w:r>
            <w:r>
              <w:rPr>
                <w:spacing w:val="-5"/>
                <w:sz w:val="16"/>
              </w:rPr>
              <w:t> </w:t>
            </w:r>
            <w:r>
              <w:rPr>
                <w:sz w:val="16"/>
              </w:rPr>
              <w:t>AREA</w:t>
            </w:r>
            <w:r>
              <w:rPr>
                <w:spacing w:val="-5"/>
                <w:sz w:val="16"/>
              </w:rPr>
              <w:t> </w:t>
            </w:r>
            <w:r>
              <w:rPr>
                <w:sz w:val="16"/>
              </w:rPr>
              <w:t>HIGH</w:t>
            </w:r>
            <w:r>
              <w:rPr>
                <w:spacing w:val="-4"/>
                <w:sz w:val="16"/>
              </w:rPr>
              <w:t> </w:t>
            </w:r>
            <w:r>
              <w:rPr>
                <w:spacing w:val="-2"/>
                <w:sz w:val="16"/>
              </w:rPr>
              <w:t>SCHOOL</w:t>
            </w:r>
          </w:p>
        </w:tc>
        <w:tc>
          <w:tcPr>
            <w:tcW w:w="2501" w:type="dxa"/>
          </w:tcPr>
          <w:p>
            <w:pPr>
              <w:pStyle w:val="TableParagraph"/>
              <w:spacing w:before="138"/>
              <w:ind w:left="121"/>
              <w:rPr>
                <w:sz w:val="16"/>
              </w:rPr>
            </w:pPr>
            <w:r>
              <w:rPr>
                <w:spacing w:val="-2"/>
                <w:sz w:val="16"/>
              </w:rPr>
              <w:t>10-3257.599.000.00.00</w:t>
            </w:r>
          </w:p>
        </w:tc>
        <w:tc>
          <w:tcPr>
            <w:tcW w:w="4004" w:type="dxa"/>
          </w:tcPr>
          <w:p>
            <w:pPr>
              <w:pStyle w:val="TableParagraph"/>
              <w:spacing w:before="138"/>
              <w:ind w:left="725"/>
              <w:rPr>
                <w:sz w:val="16"/>
              </w:rPr>
            </w:pPr>
            <w:r>
              <w:rPr>
                <w:sz w:val="16"/>
              </w:rPr>
              <w:t>BOYS</w:t>
            </w:r>
            <w:r>
              <w:rPr>
                <w:spacing w:val="-12"/>
                <w:sz w:val="16"/>
              </w:rPr>
              <w:t> </w:t>
            </w:r>
            <w:r>
              <w:rPr>
                <w:sz w:val="16"/>
              </w:rPr>
              <w:t>BASKETBALL</w:t>
            </w:r>
            <w:r>
              <w:rPr>
                <w:spacing w:val="-11"/>
                <w:sz w:val="16"/>
              </w:rPr>
              <w:t> </w:t>
            </w:r>
            <w:r>
              <w:rPr>
                <w:sz w:val="16"/>
              </w:rPr>
              <w:t>OFFICIAL</w:t>
            </w:r>
            <w:r>
              <w:rPr>
                <w:spacing w:val="-11"/>
                <w:sz w:val="16"/>
              </w:rPr>
              <w:t> </w:t>
            </w:r>
            <w:r>
              <w:rPr>
                <w:sz w:val="16"/>
              </w:rPr>
              <w:t>ARBITER </w:t>
            </w:r>
            <w:r>
              <w:rPr>
                <w:spacing w:val="-2"/>
                <w:sz w:val="16"/>
              </w:rPr>
              <w:t>PAYMENTS</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$955.00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10-3259.599.000.00.00</w:t>
            </w:r>
          </w:p>
        </w:tc>
        <w:tc>
          <w:tcPr>
            <w:tcW w:w="4004" w:type="dxa"/>
          </w:tcPr>
          <w:p>
            <w:pPr>
              <w:pStyle w:val="TableParagraph"/>
              <w:spacing w:before="63"/>
              <w:ind w:left="725"/>
              <w:rPr>
                <w:sz w:val="16"/>
              </w:rPr>
            </w:pPr>
            <w:r>
              <w:rPr>
                <w:sz w:val="16"/>
              </w:rPr>
              <w:t>GIRLS</w:t>
            </w:r>
            <w:r>
              <w:rPr>
                <w:spacing w:val="-12"/>
                <w:sz w:val="16"/>
              </w:rPr>
              <w:t> </w:t>
            </w:r>
            <w:r>
              <w:rPr>
                <w:sz w:val="16"/>
              </w:rPr>
              <w:t>BASKETBALL</w:t>
            </w:r>
            <w:r>
              <w:rPr>
                <w:spacing w:val="-11"/>
                <w:sz w:val="16"/>
              </w:rPr>
              <w:t> </w:t>
            </w:r>
            <w:r>
              <w:rPr>
                <w:sz w:val="16"/>
              </w:rPr>
              <w:t>OFFICIALS</w:t>
            </w:r>
            <w:r>
              <w:rPr>
                <w:spacing w:val="-11"/>
                <w:sz w:val="16"/>
              </w:rPr>
              <w:t> </w:t>
            </w:r>
            <w:r>
              <w:rPr>
                <w:sz w:val="16"/>
              </w:rPr>
              <w:t>ARBITER </w:t>
            </w:r>
            <w:r>
              <w:rPr>
                <w:spacing w:val="-2"/>
                <w:sz w:val="16"/>
              </w:rPr>
              <w:t>PAYMENTS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$457.00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10-3280.599.000.00.00</w:t>
            </w:r>
          </w:p>
        </w:tc>
        <w:tc>
          <w:tcPr>
            <w:tcW w:w="4004" w:type="dxa"/>
          </w:tcPr>
          <w:p>
            <w:pPr>
              <w:pStyle w:val="TableParagraph"/>
              <w:spacing w:before="63"/>
              <w:ind w:left="725"/>
              <w:rPr>
                <w:sz w:val="16"/>
              </w:rPr>
            </w:pPr>
            <w:r>
              <w:rPr>
                <w:sz w:val="16"/>
              </w:rPr>
              <w:t>SWIMMING</w:t>
            </w:r>
            <w:r>
              <w:rPr>
                <w:spacing w:val="-8"/>
                <w:sz w:val="16"/>
              </w:rPr>
              <w:t> </w:t>
            </w:r>
            <w:r>
              <w:rPr>
                <w:sz w:val="16"/>
              </w:rPr>
              <w:t>OFFICIAL</w:t>
            </w:r>
            <w:r>
              <w:rPr>
                <w:spacing w:val="-8"/>
                <w:sz w:val="16"/>
              </w:rPr>
              <w:t> </w:t>
            </w:r>
            <w:r>
              <w:rPr>
                <w:spacing w:val="-2"/>
                <w:sz w:val="16"/>
              </w:rPr>
              <w:t>CHECKS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$184.00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10-3299.599.000.00.00</w:t>
            </w:r>
          </w:p>
        </w:tc>
        <w:tc>
          <w:tcPr>
            <w:tcW w:w="4004" w:type="dxa"/>
          </w:tcPr>
          <w:p>
            <w:pPr>
              <w:pStyle w:val="TableParagraph"/>
              <w:spacing w:before="63"/>
              <w:ind w:left="725"/>
              <w:rPr>
                <w:sz w:val="16"/>
              </w:rPr>
            </w:pPr>
            <w:r>
              <w:rPr>
                <w:sz w:val="16"/>
              </w:rPr>
              <w:t>LESS</w:t>
            </w:r>
            <w:r>
              <w:rPr>
                <w:spacing w:val="-7"/>
                <w:sz w:val="16"/>
              </w:rPr>
              <w:t> </w:t>
            </w:r>
            <w:r>
              <w:rPr>
                <w:sz w:val="16"/>
              </w:rPr>
              <w:t>DIVIDENDS</w:t>
            </w:r>
            <w:r>
              <w:rPr>
                <w:spacing w:val="-7"/>
                <w:sz w:val="16"/>
              </w:rPr>
              <w:t> </w:t>
            </w:r>
            <w:r>
              <w:rPr>
                <w:sz w:val="16"/>
              </w:rPr>
              <w:t>JANUARY</w:t>
            </w:r>
            <w:r>
              <w:rPr>
                <w:spacing w:val="-6"/>
                <w:sz w:val="16"/>
              </w:rPr>
              <w:t> </w:t>
            </w:r>
            <w:r>
              <w:rPr>
                <w:spacing w:val="-2"/>
                <w:sz w:val="16"/>
              </w:rPr>
              <w:t>STATEMENT</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$-10.28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10-3299.599.000.00.00</w:t>
            </w:r>
          </w:p>
        </w:tc>
        <w:tc>
          <w:tcPr>
            <w:tcW w:w="4004" w:type="dxa"/>
          </w:tcPr>
          <w:p>
            <w:pPr>
              <w:pStyle w:val="TableParagraph"/>
              <w:spacing w:before="63"/>
              <w:ind w:left="72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
              <w:jc w:val="right"/>
              <w:rPr>
                <w:sz w:val="16"/>
              </w:rPr>
            </w:pPr>
            <w:r>
              <w:rPr>
                <w:spacing w:val="-2"/>
                <w:sz w:val="16"/>
              </w:rPr>
              <w:t>$55.25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$1,640.97</w:t>
            </w:r>
          </w:p>
        </w:tc>
      </w:tr>
      <w:tr>
        <w:trPr>
          <w:trHeight w:val="350" w:hRule="atLeast"/>
        </w:trPr>
        <w:tc>
          <w:tcPr>
            <w:tcW w:w="904" w:type="dxa"/>
          </w:tcPr>
          <w:p>
            <w:pPr>
              <w:pStyle w:val="TableParagraph"/>
              <w:spacing w:before="98"/>
              <w:ind w:right="90"/>
              <w:jc w:val="center"/>
              <w:rPr>
                <w:sz w:val="16"/>
              </w:rPr>
            </w:pPr>
            <w:r>
              <w:rPr>
                <w:spacing w:val="-2"/>
                <w:sz w:val="16"/>
              </w:rPr>
              <w:t>10195309</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501" w:type="dxa"/>
          </w:tcPr>
          <w:p>
            <w:pPr>
              <w:pStyle w:val="TableParagraph"/>
              <w:spacing w:before="98"/>
              <w:ind w:left="121"/>
              <w:rPr>
                <w:sz w:val="16"/>
              </w:rPr>
            </w:pPr>
            <w:r>
              <w:rPr>
                <w:spacing w:val="-2"/>
                <w:sz w:val="16"/>
              </w:rPr>
              <w:t>10-1110.610.000.31.09</w:t>
            </w:r>
          </w:p>
        </w:tc>
        <w:tc>
          <w:tcPr>
            <w:tcW w:w="4004" w:type="dxa"/>
          </w:tcPr>
          <w:p>
            <w:pPr>
              <w:pStyle w:val="TableParagraph"/>
              <w:spacing w:before="98"/>
              <w:ind w:left="725"/>
              <w:rPr>
                <w:sz w:val="16"/>
              </w:rPr>
            </w:pPr>
            <w:r>
              <w:rPr>
                <w:sz w:val="16"/>
              </w:rPr>
              <w:t>WEEKLY</w:t>
            </w:r>
            <w:r>
              <w:rPr>
                <w:spacing w:val="-6"/>
                <w:sz w:val="16"/>
              </w:rPr>
              <w:t> </w:t>
            </w:r>
            <w:r>
              <w:rPr>
                <w:spacing w:val="-2"/>
                <w:sz w:val="16"/>
              </w:rPr>
              <w:t>PURCHASES</w:t>
            </w:r>
          </w:p>
        </w:tc>
        <w:tc>
          <w:tcPr>
            <w:tcW w:w="805" w:type="dxa"/>
          </w:tcPr>
          <w:p>
            <w:pPr>
              <w:pStyle w:val="TableParagraph"/>
              <w:spacing w:before="9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$288.33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10-1110.610.000.35.09</w:t>
            </w:r>
          </w:p>
        </w:tc>
        <w:tc>
          <w:tcPr>
            <w:tcW w:w="4004" w:type="dxa"/>
          </w:tcPr>
          <w:p>
            <w:pPr>
              <w:pStyle w:val="TableParagraph"/>
              <w:spacing w:before="63"/>
              <w:ind w:left="725"/>
              <w:rPr>
                <w:sz w:val="16"/>
              </w:rPr>
            </w:pPr>
            <w:r>
              <w:rPr>
                <w:sz w:val="16"/>
              </w:rPr>
              <w:t>WEEKLY</w:t>
            </w:r>
            <w:r>
              <w:rPr>
                <w:spacing w:val="-6"/>
                <w:sz w:val="16"/>
              </w:rPr>
              <w:t> </w:t>
            </w:r>
            <w:r>
              <w:rPr>
                <w:spacing w:val="-2"/>
                <w:sz w:val="16"/>
              </w:rPr>
              <w:t>PURCHASES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$100.82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10-1211.610.000.30.00</w:t>
            </w:r>
          </w:p>
        </w:tc>
        <w:tc>
          <w:tcPr>
            <w:tcW w:w="4004" w:type="dxa"/>
          </w:tcPr>
          <w:p>
            <w:pPr>
              <w:pStyle w:val="TableParagraph"/>
              <w:spacing w:before="63"/>
              <w:ind w:left="725"/>
              <w:rPr>
                <w:sz w:val="16"/>
              </w:rPr>
            </w:pPr>
            <w:r>
              <w:rPr>
                <w:sz w:val="16"/>
              </w:rPr>
              <w:t>WEEKLY</w:t>
            </w:r>
            <w:r>
              <w:rPr>
                <w:spacing w:val="-6"/>
                <w:sz w:val="16"/>
              </w:rPr>
              <w:t> </w:t>
            </w:r>
            <w:r>
              <w:rPr>
                <w:spacing w:val="-2"/>
                <w:sz w:val="16"/>
              </w:rPr>
              <w:t>PURCHASES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$169.13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$558.28</w:t>
            </w:r>
          </w:p>
        </w:tc>
      </w:tr>
      <w:tr>
        <w:trPr>
          <w:trHeight w:val="425" w:hRule="atLeast"/>
        </w:trPr>
        <w:tc>
          <w:tcPr>
            <w:tcW w:w="904" w:type="dxa"/>
          </w:tcPr>
          <w:p>
            <w:pPr>
              <w:pStyle w:val="TableParagraph"/>
              <w:spacing w:before="98"/>
              <w:ind w:right="90"/>
              <w:jc w:val="center"/>
              <w:rPr>
                <w:sz w:val="16"/>
              </w:rPr>
            </w:pPr>
            <w:r>
              <w:rPr>
                <w:spacing w:val="-2"/>
                <w:sz w:val="16"/>
              </w:rPr>
              <w:t>10195310</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Pr>
                <w:sz w:val="16"/>
              </w:rPr>
            </w:pPr>
            <w:r>
              <w:rPr>
                <w:sz w:val="16"/>
              </w:rPr>
              <w:t>TRI-COG</w:t>
            </w:r>
            <w:r>
              <w:rPr>
                <w:spacing w:val="-6"/>
                <w:sz w:val="16"/>
              </w:rPr>
              <w:t> </w:t>
            </w:r>
            <w:r>
              <w:rPr>
                <w:sz w:val="16"/>
              </w:rPr>
              <w:t>LAND</w:t>
            </w:r>
            <w:r>
              <w:rPr>
                <w:spacing w:val="-5"/>
                <w:sz w:val="16"/>
              </w:rPr>
              <w:t> </w:t>
            </w:r>
            <w:r>
              <w:rPr>
                <w:spacing w:val="-4"/>
                <w:sz w:val="16"/>
              </w:rPr>
              <w:t>BANK</w:t>
            </w:r>
          </w:p>
        </w:tc>
        <w:tc>
          <w:tcPr>
            <w:tcW w:w="2501" w:type="dxa"/>
          </w:tcPr>
          <w:p>
            <w:pPr>
              <w:pStyle w:val="TableParagraph"/>
              <w:spacing w:before="98"/>
              <w:ind w:left="121"/>
              <w:rPr>
                <w:sz w:val="16"/>
              </w:rPr>
            </w:pPr>
            <w:r>
              <w:rPr>
                <w:spacing w:val="-2"/>
                <w:sz w:val="16"/>
              </w:rPr>
              <w:t>10-6111.001.000.00.00</w:t>
            </w:r>
          </w:p>
        </w:tc>
        <w:tc>
          <w:tcPr>
            <w:tcW w:w="4004" w:type="dxa"/>
          </w:tcPr>
          <w:p>
            <w:pPr>
              <w:pStyle w:val="TableParagraph"/>
              <w:spacing w:before="98"/>
              <w:ind w:left="725"/>
              <w:rPr>
                <w:sz w:val="16"/>
              </w:rPr>
            </w:pPr>
            <w:r>
              <w:rPr>
                <w:sz w:val="16"/>
              </w:rPr>
              <w:t>1134</w:t>
            </w:r>
            <w:r>
              <w:rPr>
                <w:spacing w:val="-5"/>
                <w:sz w:val="16"/>
              </w:rPr>
              <w:t> </w:t>
            </w:r>
            <w:r>
              <w:rPr>
                <w:sz w:val="16"/>
              </w:rPr>
              <w:t>NORTH</w:t>
            </w:r>
            <w:r>
              <w:rPr>
                <w:spacing w:val="-5"/>
                <w:sz w:val="16"/>
              </w:rPr>
              <w:t> </w:t>
            </w:r>
            <w:r>
              <w:rPr>
                <w:sz w:val="16"/>
              </w:rPr>
              <w:t>AVE</w:t>
            </w:r>
            <w:r>
              <w:rPr>
                <w:spacing w:val="-5"/>
                <w:sz w:val="16"/>
              </w:rPr>
              <w:t> </w:t>
            </w:r>
            <w:r>
              <w:rPr>
                <w:sz w:val="16"/>
              </w:rPr>
              <w:t>165-P-041</w:t>
            </w:r>
            <w:r>
              <w:rPr>
                <w:spacing w:val="-5"/>
                <w:sz w:val="16"/>
              </w:rPr>
              <w:t> </w:t>
            </w:r>
            <w:r>
              <w:rPr>
                <w:sz w:val="16"/>
              </w:rPr>
              <w:t>SOLD</w:t>
            </w:r>
            <w:r>
              <w:rPr>
                <w:spacing w:val="-5"/>
                <w:sz w:val="16"/>
              </w:rPr>
              <w:t> </w:t>
            </w:r>
            <w:r>
              <w:rPr>
                <w:spacing w:val="-2"/>
                <w:sz w:val="16"/>
              </w:rPr>
              <w:t>4/20/22</w:t>
            </w:r>
          </w:p>
        </w:tc>
        <w:tc>
          <w:tcPr>
            <w:tcW w:w="805" w:type="dxa"/>
          </w:tcPr>
          <w:p>
            <w:pPr>
              <w:pStyle w:val="TableParagraph"/>
              <w:spacing w:before="9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$5,555.69</w:t>
            </w:r>
          </w:p>
        </w:tc>
      </w:tr>
      <w:tr>
        <w:trPr>
          <w:trHeight w:val="573" w:hRule="atLeast"/>
        </w:trPr>
        <w:tc>
          <w:tcPr>
            <w:tcW w:w="904" w:type="dxa"/>
          </w:tcPr>
          <w:p>
            <w:pPr>
              <w:pStyle w:val="TableParagraph"/>
              <w:spacing w:before="138"/>
              <w:ind w:right="90"/>
              <w:jc w:val="center"/>
              <w:rPr>
                <w:sz w:val="16"/>
              </w:rPr>
            </w:pPr>
            <w:r>
              <w:rPr>
                <w:spacing w:val="-2"/>
                <w:sz w:val="16"/>
              </w:rPr>
              <w:t>10195312</w:t>
            </w:r>
          </w:p>
        </w:tc>
        <w:tc>
          <w:tcPr>
            <w:tcW w:w="833" w:type="dxa"/>
          </w:tcPr>
          <w:p>
            <w:pPr>
              <w:pStyle w:val="TableParagraph"/>
              <w:spacing w:before="138"/>
              <w:ind w:left="72"/>
              <w:jc w:val="center"/>
              <w:rPr>
                <w:sz w:val="16"/>
              </w:rPr>
            </w:pPr>
            <w:r>
              <w:rPr>
                <w:spacing w:val="-2"/>
                <w:sz w:val="16"/>
              </w:rPr>
              <w:t>02/08/24</w:t>
            </w:r>
          </w:p>
        </w:tc>
        <w:tc>
          <w:tcPr>
            <w:tcW w:w="2632" w:type="dxa"/>
          </w:tcPr>
          <w:p>
            <w:pPr>
              <w:pStyle w:val="TableParagraph"/>
              <w:spacing w:before="138"/>
              <w:ind w:left="68" w:right="653"/>
              <w:rPr>
                <w:sz w:val="16"/>
              </w:rPr>
            </w:pPr>
            <w:r>
              <w:rPr>
                <w:sz w:val="16"/>
              </w:rPr>
              <w:t>HORIZON</w:t>
            </w:r>
            <w:r>
              <w:rPr>
                <w:spacing w:val="-12"/>
                <w:sz w:val="16"/>
              </w:rPr>
              <w:t> </w:t>
            </w:r>
            <w:r>
              <w:rPr>
                <w:sz w:val="16"/>
              </w:rPr>
              <w:t>INFORMATION </w:t>
            </w:r>
            <w:r>
              <w:rPr>
                <w:spacing w:val="-2"/>
                <w:sz w:val="16"/>
              </w:rPr>
              <w:t>SERVICES</w:t>
            </w:r>
          </w:p>
        </w:tc>
        <w:tc>
          <w:tcPr>
            <w:tcW w:w="2501" w:type="dxa"/>
          </w:tcPr>
          <w:p>
            <w:pPr>
              <w:pStyle w:val="TableParagraph"/>
              <w:spacing w:before="138"/>
              <w:ind w:left="121"/>
              <w:rPr>
                <w:sz w:val="16"/>
              </w:rPr>
            </w:pPr>
            <w:r>
              <w:rPr>
                <w:spacing w:val="-2"/>
                <w:sz w:val="16"/>
              </w:rPr>
              <w:t>10-2660.350.360.14.00</w:t>
            </w:r>
          </w:p>
        </w:tc>
        <w:tc>
          <w:tcPr>
            <w:tcW w:w="4004" w:type="dxa"/>
          </w:tcPr>
          <w:p>
            <w:pPr>
              <w:pStyle w:val="TableParagraph"/>
              <w:spacing w:before="138"/>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spacing w:before="138"/>
              <w:ind w:right="261"/>
              <w:jc w:val="right"/>
              <w:rPr>
                <w:sz w:val="16"/>
              </w:rPr>
            </w:pPr>
            <w:r>
              <w:rPr>
                <w:spacing w:val="-2"/>
                <w:sz w:val="16"/>
              </w:rPr>
              <w:t>20230634</w:t>
            </w:r>
          </w:p>
        </w:tc>
        <w:tc>
          <w:tcPr>
            <w:tcW w:w="1489" w:type="dxa"/>
          </w:tcPr>
          <w:p>
            <w:pPr>
              <w:pStyle w:val="TableParagraph"/>
              <w:spacing w:before="138"/>
              <w:ind w:right="-15"/>
              <w:jc w:val="right"/>
              <w:rPr>
                <w:sz w:val="16"/>
              </w:rPr>
            </w:pPr>
            <w:r>
              <w:rPr>
                <w:spacing w:val="-2"/>
                <w:sz w:val="16"/>
              </w:rPr>
              <w:t>$5,223.00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10-2660.350.360.14.00</w:t>
            </w:r>
          </w:p>
        </w:tc>
        <w:tc>
          <w:tcPr>
            <w:tcW w:w="4004" w:type="dxa"/>
          </w:tcPr>
          <w:p>
            <w:pPr>
              <w:pStyle w:val="TableParagraph"/>
              <w:spacing w:before="63"/>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spacing w:before="63"/>
              <w:ind w:right="261"/>
              <w:jc w:val="right"/>
              <w:rPr>
                <w:sz w:val="16"/>
              </w:rPr>
            </w:pPr>
            <w:r>
              <w:rPr>
                <w:spacing w:val="-2"/>
                <w:sz w:val="16"/>
              </w:rPr>
              <w:t>20230634</w:t>
            </w:r>
          </w:p>
        </w:tc>
        <w:tc>
          <w:tcPr>
            <w:tcW w:w="1489" w:type="dxa"/>
          </w:tcPr>
          <w:p>
            <w:pPr>
              <w:pStyle w:val="TableParagraph"/>
              <w:spacing w:before="63"/>
              <w:ind w:right="-15"/>
              <w:jc w:val="right"/>
              <w:rPr>
                <w:sz w:val="16"/>
              </w:rPr>
            </w:pPr>
            <w:r>
              <w:rPr>
                <w:spacing w:val="-2"/>
                <w:sz w:val="16"/>
              </w:rPr>
              <w:t>$3,245.00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10-2660.350.360.14.00</w:t>
            </w:r>
          </w:p>
        </w:tc>
        <w:tc>
          <w:tcPr>
            <w:tcW w:w="4004" w:type="dxa"/>
          </w:tcPr>
          <w:p>
            <w:pPr>
              <w:pStyle w:val="TableParagraph"/>
              <w:spacing w:before="63"/>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spacing w:before="63"/>
              <w:ind w:right="261"/>
              <w:jc w:val="right"/>
              <w:rPr>
                <w:sz w:val="16"/>
              </w:rPr>
            </w:pPr>
            <w:r>
              <w:rPr>
                <w:spacing w:val="-2"/>
                <w:sz w:val="16"/>
              </w:rPr>
              <w:t>20230634</w:t>
            </w:r>
          </w:p>
        </w:tc>
        <w:tc>
          <w:tcPr>
            <w:tcW w:w="1489" w:type="dxa"/>
          </w:tcPr>
          <w:p>
            <w:pPr>
              <w:pStyle w:val="TableParagraph"/>
              <w:spacing w:before="63"/>
              <w:ind w:right="-15"/>
              <w:jc w:val="right"/>
              <w:rPr>
                <w:sz w:val="16"/>
              </w:rPr>
            </w:pPr>
            <w:r>
              <w:rPr>
                <w:spacing w:val="-2"/>
                <w:sz w:val="16"/>
              </w:rPr>
              <w:t>$3,245.00</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line="164" w:lineRule="exact" w:before="63"/>
              <w:ind w:left="121"/>
              <w:rPr>
                <w:sz w:val="16"/>
              </w:rPr>
            </w:pPr>
            <w:r>
              <w:rPr>
                <w:spacing w:val="-2"/>
                <w:sz w:val="16"/>
              </w:rPr>
              <w:t>10-2660.350.990.14.00</w:t>
            </w:r>
          </w:p>
        </w:tc>
        <w:tc>
          <w:tcPr>
            <w:tcW w:w="4004" w:type="dxa"/>
          </w:tcPr>
          <w:p>
            <w:pPr>
              <w:pStyle w:val="TableParagraph"/>
              <w:spacing w:line="164" w:lineRule="exact" w:before="63"/>
              <w:ind w:left="725"/>
              <w:rPr>
                <w:sz w:val="16"/>
              </w:rPr>
            </w:pPr>
            <w:r>
              <w:rPr>
                <w:sz w:val="16"/>
              </w:rPr>
              <w:t>Security-Safety</w:t>
            </w:r>
            <w:r>
              <w:rPr>
                <w:spacing w:val="-6"/>
                <w:sz w:val="16"/>
              </w:rPr>
              <w:t> </w:t>
            </w:r>
            <w:r>
              <w:rPr>
                <w:sz w:val="16"/>
              </w:rPr>
              <w:t>Svcs-</w:t>
            </w:r>
            <w:r>
              <w:rPr>
                <w:spacing w:val="-2"/>
                <w:sz w:val="16"/>
              </w:rPr>
              <w:t>ESSERS</w:t>
            </w:r>
          </w:p>
        </w:tc>
        <w:tc>
          <w:tcPr>
            <w:tcW w:w="805" w:type="dxa"/>
          </w:tcPr>
          <w:p>
            <w:pPr>
              <w:pStyle w:val="TableParagraph"/>
              <w:spacing w:line="164" w:lineRule="exact" w:before="63"/>
              <w:ind w:left="9"/>
              <w:jc w:val="center"/>
              <w:rPr>
                <w:sz w:val="16"/>
              </w:rPr>
            </w:pPr>
            <w:r>
              <w:rPr>
                <w:spacing w:val="-2"/>
                <w:sz w:val="16"/>
              </w:rPr>
              <w:t>2023201</w:t>
            </w:r>
          </w:p>
        </w:tc>
        <w:tc>
          <w:tcPr>
            <w:tcW w:w="1211" w:type="dxa"/>
          </w:tcPr>
          <w:p>
            <w:pPr>
              <w:pStyle w:val="TableParagraph"/>
              <w:spacing w:line="164" w:lineRule="exact" w:before="63"/>
              <w:ind w:right="261"/>
              <w:jc w:val="right"/>
              <w:rPr>
                <w:sz w:val="16"/>
              </w:rPr>
            </w:pPr>
            <w:r>
              <w:rPr>
                <w:spacing w:val="-2"/>
                <w:sz w:val="16"/>
              </w:rPr>
              <w:t>20230634</w:t>
            </w:r>
          </w:p>
        </w:tc>
        <w:tc>
          <w:tcPr>
            <w:tcW w:w="1489" w:type="dxa"/>
          </w:tcPr>
          <w:p>
            <w:pPr>
              <w:pStyle w:val="TableParagraph"/>
              <w:spacing w:line="164" w:lineRule="exact" w:before="63"/>
              <w:ind w:right="-15"/>
              <w:jc w:val="right"/>
              <w:rPr>
                <w:sz w:val="16"/>
              </w:rPr>
            </w:pPr>
            <w:r>
              <w:rPr>
                <w:spacing w:val="-2"/>
                <w:sz w:val="16"/>
              </w:rPr>
              <w:t>$4,356.05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1712">
                <wp:simplePos x="0" y="0"/>
                <wp:positionH relativeFrom="page">
                  <wp:posOffset>228600</wp:posOffset>
                </wp:positionH>
                <wp:positionV relativeFrom="paragraph">
                  <wp:posOffset>199779</wp:posOffset>
                </wp:positionV>
                <wp:extent cx="9610725"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0"/>
        <w:gridCol w:w="2483"/>
        <w:gridCol w:w="3985"/>
        <w:gridCol w:w="646"/>
        <w:gridCol w:w="1389"/>
        <w:gridCol w:w="1489"/>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$16,069.05</w:t>
            </w:r>
          </w:p>
        </w:tc>
      </w:tr>
      <w:tr>
        <w:trPr>
          <w:trHeight w:val="534" w:hRule="atLeast"/>
        </w:trPr>
        <w:tc>
          <w:tcPr>
            <w:tcW w:w="904" w:type="dxa"/>
          </w:tcPr>
          <w:p>
            <w:pPr>
              <w:pStyle w:val="TableParagraph"/>
              <w:spacing w:before="98"/>
              <w:ind w:right="90"/>
              <w:jc w:val="center"/>
              <w:rPr>
                <w:sz w:val="16"/>
              </w:rPr>
            </w:pPr>
            <w:r>
              <w:rPr>
                <w:spacing w:val="-2"/>
                <w:sz w:val="16"/>
              </w:rPr>
              <w:t>10195316</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REACH</w:t>
            </w:r>
            <w:r>
              <w:rPr>
                <w:spacing w:val="-12"/>
                <w:sz w:val="16"/>
              </w:rPr>
              <w:t> </w:t>
            </w:r>
            <w:r>
              <w:rPr>
                <w:sz w:val="16"/>
              </w:rPr>
              <w:t>CYBER</w:t>
            </w:r>
            <w:r>
              <w:rPr>
                <w:spacing w:val="-11"/>
                <w:sz w:val="16"/>
              </w:rPr>
              <w:t> </w:t>
            </w:r>
            <w:r>
              <w:rPr>
                <w:sz w:val="16"/>
              </w:rPr>
              <w:t>CHARTER </w:t>
            </w:r>
            <w:r>
              <w:rPr>
                <w:spacing w:val="-2"/>
                <w:sz w:val="16"/>
              </w:rPr>
              <w:t>SCHOOL</w:t>
            </w:r>
          </w:p>
        </w:tc>
        <w:tc>
          <w:tcPr>
            <w:tcW w:w="2483" w:type="dxa"/>
          </w:tcPr>
          <w:p>
            <w:pPr>
              <w:pStyle w:val="TableParagraph"/>
              <w:spacing w:before="98"/>
              <w:ind w:left="102"/>
              <w:rPr>
                <w:sz w:val="16"/>
              </w:rPr>
            </w:pPr>
            <w:r>
              <w:rPr>
                <w:spacing w:val="-2"/>
                <w:sz w:val="16"/>
              </w:rPr>
              <w:t>10-1110.562.000.10.00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444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$6,496.08</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10-1110.562.000.30.00</w:t>
            </w:r>
          </w:p>
        </w:tc>
        <w:tc>
          <w:tcPr>
            <w:tcW w:w="3985" w:type="dxa"/>
          </w:tcPr>
          <w:p>
            <w:pPr>
              <w:pStyle w:val="TableParagraph"/>
              <w:spacing w:before="63"/>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444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$19,488.22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$25,984.30</w:t>
            </w:r>
          </w:p>
        </w:tc>
      </w:tr>
      <w:tr>
        <w:trPr>
          <w:trHeight w:val="534" w:hRule="atLeast"/>
        </w:trPr>
        <w:tc>
          <w:tcPr>
            <w:tcW w:w="904" w:type="dxa"/>
          </w:tcPr>
          <w:p>
            <w:pPr>
              <w:pStyle w:val="TableParagraph"/>
              <w:spacing w:before="98"/>
              <w:ind w:right="90"/>
              <w:jc w:val="center"/>
              <w:rPr>
                <w:sz w:val="16"/>
              </w:rPr>
            </w:pPr>
            <w:r>
              <w:rPr>
                <w:spacing w:val="-2"/>
                <w:sz w:val="16"/>
              </w:rPr>
              <w:t>10195317</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AGORA</w:t>
            </w:r>
            <w:r>
              <w:rPr>
                <w:spacing w:val="-12"/>
                <w:sz w:val="16"/>
              </w:rPr>
              <w:t> </w:t>
            </w:r>
            <w:r>
              <w:rPr>
                <w:sz w:val="16"/>
              </w:rPr>
              <w:t>CYBER</w:t>
            </w:r>
            <w:r>
              <w:rPr>
                <w:spacing w:val="-11"/>
                <w:sz w:val="16"/>
              </w:rPr>
              <w:t> </w:t>
            </w:r>
            <w:r>
              <w:rPr>
                <w:sz w:val="16"/>
              </w:rPr>
              <w:t>CHARTER </w:t>
            </w:r>
            <w:r>
              <w:rPr>
                <w:spacing w:val="-2"/>
                <w:sz w:val="16"/>
              </w:rPr>
              <w:t>SCHOOL</w:t>
            </w:r>
          </w:p>
        </w:tc>
        <w:tc>
          <w:tcPr>
            <w:tcW w:w="2483" w:type="dxa"/>
          </w:tcPr>
          <w:p>
            <w:pPr>
              <w:pStyle w:val="TableParagraph"/>
              <w:spacing w:before="98"/>
              <w:ind w:left="102"/>
              <w:rPr>
                <w:sz w:val="16"/>
              </w:rPr>
            </w:pPr>
            <w:r>
              <w:rPr>
                <w:spacing w:val="-2"/>
                <w:sz w:val="16"/>
              </w:rPr>
              <w:t>10-1110.562.000.30.00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444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$15,590.58</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10-1241.562.000.30.00</w:t>
            </w:r>
          </w:p>
        </w:tc>
        <w:tc>
          <w:tcPr>
            <w:tcW w:w="3985" w:type="dxa"/>
          </w:tcPr>
          <w:p>
            <w:pPr>
              <w:pStyle w:val="TableParagraph"/>
              <w:spacing w:before="63"/>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444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$29,048.09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$44,638.67</w:t>
            </w:r>
          </w:p>
        </w:tc>
      </w:tr>
      <w:tr>
        <w:trPr>
          <w:trHeight w:val="609" w:hRule="atLeast"/>
        </w:trPr>
        <w:tc>
          <w:tcPr>
            <w:tcW w:w="904" w:type="dxa"/>
          </w:tcPr>
          <w:p>
            <w:pPr>
              <w:pStyle w:val="TableParagraph"/>
              <w:spacing w:before="98"/>
              <w:ind w:right="90"/>
              <w:jc w:val="center"/>
              <w:rPr>
                <w:sz w:val="16"/>
              </w:rPr>
            </w:pPr>
            <w:r>
              <w:rPr>
                <w:spacing w:val="-2"/>
                <w:sz w:val="16"/>
              </w:rPr>
              <w:t>10195318</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DANA</w:t>
            </w:r>
            <w:r>
              <w:rPr>
                <w:spacing w:val="-4"/>
                <w:sz w:val="16"/>
              </w:rPr>
              <w:t> </w:t>
            </w:r>
            <w:r>
              <w:rPr>
                <w:spacing w:val="-2"/>
                <w:sz w:val="16"/>
              </w:rPr>
              <w:t>LIPTAK</w:t>
            </w:r>
          </w:p>
        </w:tc>
        <w:tc>
          <w:tcPr>
            <w:tcW w:w="2483" w:type="dxa"/>
          </w:tcPr>
          <w:p>
            <w:pPr>
              <w:pStyle w:val="TableParagraph"/>
              <w:spacing w:before="98"/>
              <w:ind w:left="102"/>
              <w:rPr>
                <w:sz w:val="16"/>
              </w:rPr>
            </w:pPr>
            <w:r>
              <w:rPr>
                <w:spacing w:val="-2"/>
                <w:sz w:val="16"/>
              </w:rPr>
              <w:t>10-1110.281.000.11.00</w:t>
            </w:r>
          </w:p>
        </w:tc>
        <w:tc>
          <w:tcPr>
            <w:tcW w:w="3985" w:type="dxa"/>
          </w:tcPr>
          <w:p>
            <w:pPr>
              <w:pStyle w:val="TableParagraph"/>
              <w:spacing w:before="98"/>
              <w:ind w:left="725"/>
              <w:rPr>
                <w:sz w:val="16"/>
              </w:rPr>
            </w:pPr>
            <w:r>
              <w:rPr>
                <w:sz w:val="16"/>
              </w:rPr>
              <w:t>35DS-INCENTIVE</w:t>
            </w:r>
            <w:r>
              <w:rPr>
                <w:spacing w:val="-11"/>
                <w:sz w:val="16"/>
              </w:rPr>
              <w:t> </w:t>
            </w:r>
            <w:r>
              <w:rPr>
                <w:sz w:val="16"/>
              </w:rPr>
              <w:t>ENDS</w:t>
            </w:r>
            <w:r>
              <w:rPr>
                <w:spacing w:val="-11"/>
                <w:sz w:val="16"/>
              </w:rPr>
              <w:t> </w:t>
            </w:r>
            <w:r>
              <w:rPr>
                <w:sz w:val="16"/>
              </w:rPr>
              <w:t>6/30/24</w:t>
            </w:r>
            <w:r>
              <w:rPr>
                <w:spacing w:val="-11"/>
                <w:sz w:val="16"/>
              </w:rPr>
              <w:t> </w:t>
            </w:r>
            <w:r>
              <w:rPr>
                <w:sz w:val="16"/>
              </w:rPr>
              <w:t>(9</w:t>
            </w:r>
            <w:r>
              <w:rPr>
                <w:spacing w:val="-11"/>
                <w:sz w:val="16"/>
              </w:rPr>
              <w:t> </w:t>
            </w:r>
            <w:r>
              <w:rPr>
                <w:sz w:val="16"/>
              </w:rPr>
              <w:t>YRS) FINAL PAYMENT</w:t>
            </w:r>
          </w:p>
        </w:tc>
        <w:tc>
          <w:tcPr>
            <w:tcW w:w="646" w:type="dxa"/>
          </w:tcPr>
          <w:p>
            <w:pPr>
              <w:pStyle w:val="TableParagraph"/>
              <w:spacing w:before="9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$2,700.00</w:t>
            </w:r>
          </w:p>
        </w:tc>
      </w:tr>
      <w:tr>
        <w:trPr>
          <w:trHeight w:val="465" w:hRule="atLeast"/>
        </w:trPr>
        <w:tc>
          <w:tcPr>
            <w:tcW w:w="904" w:type="dxa"/>
          </w:tcPr>
          <w:p>
            <w:pPr>
              <w:pStyle w:val="TableParagraph"/>
              <w:spacing w:before="138"/>
              <w:ind w:right="90"/>
              <w:jc w:val="center"/>
              <w:rPr>
                <w:sz w:val="16"/>
              </w:rPr>
            </w:pPr>
            <w:r>
              <w:rPr>
                <w:spacing w:val="-2"/>
                <w:sz w:val="16"/>
              </w:rPr>
              <w:t>10195319</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MANCHESTER</w:t>
            </w:r>
            <w:r>
              <w:rPr>
                <w:spacing w:val="-9"/>
                <w:sz w:val="16"/>
              </w:rPr>
              <w:t> </w:t>
            </w:r>
            <w:r>
              <w:rPr>
                <w:sz w:val="16"/>
              </w:rPr>
              <w:t>ACADEMIC</w:t>
            </w:r>
            <w:r>
              <w:rPr>
                <w:spacing w:val="-9"/>
                <w:sz w:val="16"/>
              </w:rPr>
              <w:t> </w:t>
            </w:r>
            <w:r>
              <w:rPr>
                <w:spacing w:val="-5"/>
                <w:sz w:val="16"/>
              </w:rPr>
              <w:t>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9"/>
                <w:sz w:val="16"/>
              </w:rPr>
              <w:t> </w:t>
            </w:r>
            <w:r>
              <w:rPr>
                <w:sz w:val="16"/>
              </w:rPr>
              <w:t>JULY</w:t>
            </w:r>
            <w:r>
              <w:rPr>
                <w:spacing w:val="-9"/>
                <w:sz w:val="16"/>
              </w:rPr>
              <w:t> </w:t>
            </w:r>
            <w:r>
              <w:rPr>
                <w:sz w:val="16"/>
              </w:rPr>
              <w:t>2023--FEBREUARY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$1,299.21</w:t>
            </w:r>
          </w:p>
        </w:tc>
      </w:tr>
      <w:tr>
        <w:trPr>
          <w:trHeight w:val="648" w:hRule="atLeast"/>
        </w:trPr>
        <w:tc>
          <w:tcPr>
            <w:tcW w:w="904" w:type="dxa"/>
          </w:tcPr>
          <w:p>
            <w:pPr>
              <w:pStyle w:val="TableParagraph"/>
              <w:spacing w:before="138"/>
              <w:ind w:right="90"/>
              <w:jc w:val="center"/>
              <w:rPr>
                <w:sz w:val="16"/>
              </w:rPr>
            </w:pPr>
            <w:r>
              <w:rPr>
                <w:spacing w:val="-2"/>
                <w:sz w:val="16"/>
              </w:rPr>
              <w:t>10195320</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pacing w:val="-2"/>
                <w:sz w:val="16"/>
              </w:rPr>
              <w:t>PASAP</w:t>
            </w:r>
          </w:p>
        </w:tc>
        <w:tc>
          <w:tcPr>
            <w:tcW w:w="2483" w:type="dxa"/>
          </w:tcPr>
          <w:p>
            <w:pPr>
              <w:pStyle w:val="TableParagraph"/>
              <w:spacing w:before="138"/>
              <w:ind w:left="102"/>
              <w:rPr>
                <w:sz w:val="16"/>
              </w:rPr>
            </w:pPr>
            <w:r>
              <w:rPr>
                <w:spacing w:val="-2"/>
                <w:sz w:val="16"/>
              </w:rPr>
              <w:t>10-2271.360.000.31.00</w:t>
            </w:r>
          </w:p>
        </w:tc>
        <w:tc>
          <w:tcPr>
            <w:tcW w:w="3985" w:type="dxa"/>
          </w:tcPr>
          <w:p>
            <w:pPr>
              <w:pStyle w:val="TableParagraph"/>
              <w:spacing w:before="138"/>
              <w:ind w:left="725"/>
              <w:rPr>
                <w:sz w:val="16"/>
              </w:rPr>
            </w:pPr>
            <w:r>
              <w:rPr>
                <w:sz w:val="16"/>
              </w:rPr>
              <w:t>REGISTRATION PASAP 2024 CONFERENCE</w:t>
            </w:r>
            <w:r>
              <w:rPr>
                <w:spacing w:val="-12"/>
                <w:sz w:val="16"/>
              </w:rPr>
              <w:t> </w:t>
            </w:r>
            <w:r>
              <w:rPr>
                <w:sz w:val="16"/>
              </w:rPr>
              <w:t>FEB</w:t>
            </w:r>
            <w:r>
              <w:rPr>
                <w:spacing w:val="-11"/>
                <w:sz w:val="16"/>
              </w:rPr>
              <w:t> </w:t>
            </w:r>
            <w:r>
              <w:rPr>
                <w:sz w:val="16"/>
              </w:rPr>
              <w:t>25-27,</w:t>
            </w:r>
            <w:r>
              <w:rPr>
                <w:spacing w:val="-11"/>
                <w:sz w:val="16"/>
              </w:rPr>
              <w:t> </w:t>
            </w:r>
            <w:r>
              <w:rPr>
                <w:sz w:val="16"/>
              </w:rPr>
              <w:t>2024-PSU</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$440.00</w:t>
            </w:r>
          </w:p>
        </w:tc>
      </w:tr>
      <w:tr>
        <w:trPr>
          <w:trHeight w:val="465" w:hRule="atLeast"/>
        </w:trPr>
        <w:tc>
          <w:tcPr>
            <w:tcW w:w="904" w:type="dxa"/>
          </w:tcPr>
          <w:p>
            <w:pPr>
              <w:pStyle w:val="TableParagraph"/>
              <w:spacing w:before="138"/>
              <w:ind w:right="90"/>
              <w:jc w:val="center"/>
              <w:rPr>
                <w:sz w:val="16"/>
              </w:rPr>
            </w:pPr>
            <w:r>
              <w:rPr>
                <w:spacing w:val="-2"/>
                <w:sz w:val="16"/>
              </w:rPr>
              <w:t>10195321</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PENN</w:t>
            </w:r>
            <w:r>
              <w:rPr>
                <w:spacing w:val="-5"/>
                <w:sz w:val="16"/>
              </w:rPr>
              <w:t> </w:t>
            </w:r>
            <w:r>
              <w:rPr>
                <w:sz w:val="16"/>
              </w:rPr>
              <w:t>HILLS</w:t>
            </w:r>
            <w:r>
              <w:rPr>
                <w:spacing w:val="-4"/>
                <w:sz w:val="16"/>
              </w:rPr>
              <w:t> </w:t>
            </w:r>
            <w:r>
              <w:rPr>
                <w:spacing w:val="-5"/>
                <w:sz w:val="16"/>
              </w:rPr>
              <w:t>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$1,299.21</w:t>
            </w:r>
          </w:p>
        </w:tc>
      </w:tr>
      <w:tr>
        <w:trPr>
          <w:trHeight w:val="648" w:hRule="atLeast"/>
        </w:trPr>
        <w:tc>
          <w:tcPr>
            <w:tcW w:w="904" w:type="dxa"/>
          </w:tcPr>
          <w:p>
            <w:pPr>
              <w:pStyle w:val="TableParagraph"/>
              <w:spacing w:before="138"/>
              <w:ind w:right="90"/>
              <w:jc w:val="center"/>
              <w:rPr>
                <w:sz w:val="16"/>
              </w:rPr>
            </w:pPr>
            <w:r>
              <w:rPr>
                <w:spacing w:val="-2"/>
                <w:sz w:val="16"/>
              </w:rPr>
              <w:t>10195322</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PMEA</w:t>
            </w:r>
            <w:r>
              <w:rPr>
                <w:spacing w:val="-6"/>
                <w:sz w:val="16"/>
              </w:rPr>
              <w:t> </w:t>
            </w:r>
            <w:r>
              <w:rPr>
                <w:sz w:val="16"/>
              </w:rPr>
              <w:t>DISTRICT</w:t>
            </w:r>
            <w:r>
              <w:rPr>
                <w:spacing w:val="-6"/>
                <w:sz w:val="16"/>
              </w:rPr>
              <w:t> </w:t>
            </w:r>
            <w:r>
              <w:rPr>
                <w:spacing w:val="-10"/>
                <w:sz w:val="16"/>
              </w:rPr>
              <w:t>5</w:t>
            </w:r>
          </w:p>
        </w:tc>
        <w:tc>
          <w:tcPr>
            <w:tcW w:w="2483" w:type="dxa"/>
          </w:tcPr>
          <w:p>
            <w:pPr>
              <w:pStyle w:val="TableParagraph"/>
              <w:spacing w:before="138"/>
              <w:ind w:left="102"/>
              <w:rPr>
                <w:sz w:val="16"/>
              </w:rPr>
            </w:pPr>
            <w:r>
              <w:rPr>
                <w:spacing w:val="-2"/>
                <w:sz w:val="16"/>
              </w:rPr>
              <w:t>10-3236.810.000.00.00</w:t>
            </w:r>
          </w:p>
        </w:tc>
        <w:tc>
          <w:tcPr>
            <w:tcW w:w="3985" w:type="dxa"/>
          </w:tcPr>
          <w:p>
            <w:pPr>
              <w:pStyle w:val="TableParagraph"/>
              <w:spacing w:before="138"/>
              <w:ind w:left="725"/>
              <w:rPr>
                <w:sz w:val="16"/>
              </w:rPr>
            </w:pPr>
            <w:r>
              <w:rPr>
                <w:sz w:val="16"/>
              </w:rPr>
              <w:t>PMEA</w:t>
            </w:r>
            <w:r>
              <w:rPr>
                <w:spacing w:val="-12"/>
                <w:sz w:val="16"/>
              </w:rPr>
              <w:t> </w:t>
            </w:r>
            <w:r>
              <w:rPr>
                <w:sz w:val="16"/>
              </w:rPr>
              <w:t>WESTERN</w:t>
            </w:r>
            <w:r>
              <w:rPr>
                <w:spacing w:val="-11"/>
                <w:sz w:val="16"/>
              </w:rPr>
              <w:t> </w:t>
            </w:r>
            <w:r>
              <w:rPr>
                <w:sz w:val="16"/>
              </w:rPr>
              <w:t>ORCHESTRA</w:t>
            </w:r>
            <w:r>
              <w:rPr>
                <w:spacing w:val="-11"/>
                <w:sz w:val="16"/>
              </w:rPr>
              <w:t> </w:t>
            </w:r>
            <w:r>
              <w:rPr>
                <w:sz w:val="16"/>
              </w:rPr>
              <w:t>FESTIVAL </w:t>
            </w:r>
            <w:r>
              <w:rPr>
                <w:spacing w:val="-4"/>
                <w:sz w:val="16"/>
              </w:rPr>
              <w:t>FEE</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$118.00</w:t>
            </w:r>
          </w:p>
        </w:tc>
      </w:tr>
      <w:tr>
        <w:trPr>
          <w:trHeight w:val="390" w:hRule="atLeast"/>
        </w:trPr>
        <w:tc>
          <w:tcPr>
            <w:tcW w:w="904" w:type="dxa"/>
          </w:tcPr>
          <w:p>
            <w:pPr>
              <w:pStyle w:val="TableParagraph"/>
              <w:spacing w:before="138"/>
              <w:ind w:right="90"/>
              <w:jc w:val="center"/>
              <w:rPr>
                <w:sz w:val="16"/>
              </w:rPr>
            </w:pPr>
            <w:r>
              <w:rPr>
                <w:spacing w:val="-2"/>
                <w:sz w:val="16"/>
              </w:rPr>
              <w:t>10195323</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3" w:type="dxa"/>
          </w:tcPr>
          <w:p>
            <w:pPr>
              <w:pStyle w:val="TableParagraph"/>
              <w:spacing w:before="138"/>
              <w:ind w:left="102"/>
              <w:rPr>
                <w:sz w:val="16"/>
              </w:rPr>
            </w:pPr>
            <w:r>
              <w:rPr>
                <w:spacing w:val="-2"/>
                <w:sz w:val="16"/>
              </w:rPr>
              <w:t>10-1110.610.000.31.09</w:t>
            </w:r>
          </w:p>
        </w:tc>
        <w:tc>
          <w:tcPr>
            <w:tcW w:w="3985" w:type="dxa"/>
          </w:tcPr>
          <w:p>
            <w:pPr>
              <w:pStyle w:val="TableParagraph"/>
              <w:spacing w:before="138"/>
              <w:ind w:left="725"/>
              <w:rPr>
                <w:sz w:val="16"/>
              </w:rPr>
            </w:pPr>
            <w:r>
              <w:rPr>
                <w:sz w:val="16"/>
              </w:rPr>
              <w:t>WEEKLY</w:t>
            </w:r>
            <w:r>
              <w:rPr>
                <w:spacing w:val="-6"/>
                <w:sz w:val="16"/>
              </w:rPr>
              <w:t> </w:t>
            </w:r>
            <w:r>
              <w:rPr>
                <w:spacing w:val="-2"/>
                <w:sz w:val="16"/>
              </w:rPr>
              <w:t>PURCHASES</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$212.62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10-1211.610.000.30.00</w:t>
            </w:r>
          </w:p>
        </w:tc>
        <w:tc>
          <w:tcPr>
            <w:tcW w:w="3985" w:type="dxa"/>
          </w:tcPr>
          <w:p>
            <w:pPr>
              <w:pStyle w:val="TableParagraph"/>
              <w:spacing w:before="63"/>
              <w:ind w:left="725"/>
              <w:rPr>
                <w:sz w:val="16"/>
              </w:rPr>
            </w:pPr>
            <w:r>
              <w:rPr>
                <w:sz w:val="16"/>
              </w:rPr>
              <w:t>WEEKLY</w:t>
            </w:r>
            <w:r>
              <w:rPr>
                <w:spacing w:val="-6"/>
                <w:sz w:val="16"/>
              </w:rPr>
              <w:t> </w:t>
            </w:r>
            <w:r>
              <w:rPr>
                <w:spacing w:val="-2"/>
                <w:sz w:val="16"/>
              </w:rPr>
              <w:t>PURCHASES</w:t>
            </w:r>
          </w:p>
        </w:tc>
        <w:tc>
          <w:tcPr>
            <w:tcW w:w="646" w:type="dxa"/>
          </w:tcPr>
          <w:p>
            <w:pPr>
              <w:pStyle w:val="TableParagraph"/>
              <w:spacing w:before="63"/>
              <w:ind w:left="115"/>
              <w:rPr>
                <w:sz w:val="16"/>
              </w:rPr>
            </w:pPr>
            <w:r>
              <w:rPr>
                <w:spacing w:val="-5"/>
                <w:sz w:val="16"/>
              </w:rPr>
              <w:t>214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$136.72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$349.34</w:t>
            </w:r>
          </w:p>
        </w:tc>
      </w:tr>
      <w:tr>
        <w:trPr>
          <w:trHeight w:val="609" w:hRule="atLeast"/>
        </w:trPr>
        <w:tc>
          <w:tcPr>
            <w:tcW w:w="904" w:type="dxa"/>
          </w:tcPr>
          <w:p>
            <w:pPr>
              <w:pStyle w:val="TableParagraph"/>
              <w:spacing w:before="98"/>
              <w:ind w:right="90"/>
              <w:jc w:val="center"/>
              <w:rPr>
                <w:sz w:val="16"/>
              </w:rPr>
            </w:pPr>
            <w:r>
              <w:rPr>
                <w:spacing w:val="-2"/>
                <w:sz w:val="16"/>
              </w:rPr>
              <w:t>10195324</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URBAN</w:t>
            </w:r>
            <w:r>
              <w:rPr>
                <w:spacing w:val="-12"/>
                <w:sz w:val="16"/>
              </w:rPr>
              <w:t> </w:t>
            </w:r>
            <w:r>
              <w:rPr>
                <w:sz w:val="16"/>
              </w:rPr>
              <w:t>ACADEMY</w:t>
            </w:r>
            <w:r>
              <w:rPr>
                <w:spacing w:val="-11"/>
                <w:sz w:val="16"/>
              </w:rPr>
              <w:t> </w:t>
            </w:r>
            <w:r>
              <w:rPr>
                <w:sz w:val="16"/>
              </w:rPr>
              <w:t>OF</w:t>
            </w:r>
            <w:r>
              <w:rPr>
                <w:spacing w:val="-11"/>
                <w:sz w:val="16"/>
              </w:rPr>
              <w:t> </w:t>
            </w:r>
            <w:r>
              <w:rPr>
                <w:sz w:val="16"/>
              </w:rPr>
              <w:t>GREATER </w:t>
            </w:r>
            <w:r>
              <w:rPr>
                <w:spacing w:val="-4"/>
                <w:sz w:val="16"/>
              </w:rPr>
              <w:t>PGH</w:t>
            </w:r>
          </w:p>
        </w:tc>
        <w:tc>
          <w:tcPr>
            <w:tcW w:w="2483" w:type="dxa"/>
          </w:tcPr>
          <w:p>
            <w:pPr>
              <w:pStyle w:val="TableParagraph"/>
              <w:spacing w:before="98"/>
              <w:ind w:left="102"/>
              <w:rPr>
                <w:sz w:val="16"/>
              </w:rPr>
            </w:pPr>
            <w:r>
              <w:rPr>
                <w:spacing w:val="-2"/>
                <w:sz w:val="16"/>
              </w:rPr>
              <w:t>10-1110.562.000.10.00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$1,299.21</w:t>
            </w:r>
          </w:p>
        </w:tc>
      </w:tr>
      <w:tr>
        <w:trPr>
          <w:trHeight w:val="649" w:hRule="atLeast"/>
        </w:trPr>
        <w:tc>
          <w:tcPr>
            <w:tcW w:w="904" w:type="dxa"/>
          </w:tcPr>
          <w:p>
            <w:pPr>
              <w:pStyle w:val="TableParagraph"/>
              <w:spacing w:before="138"/>
              <w:ind w:right="90"/>
              <w:jc w:val="center"/>
              <w:rPr>
                <w:sz w:val="16"/>
              </w:rPr>
            </w:pPr>
            <w:r>
              <w:rPr>
                <w:spacing w:val="-2"/>
                <w:sz w:val="16"/>
              </w:rPr>
              <w:t>10195325</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URBAN</w:t>
            </w:r>
            <w:r>
              <w:rPr>
                <w:spacing w:val="-12"/>
                <w:sz w:val="16"/>
              </w:rPr>
              <w:t> </w:t>
            </w:r>
            <w:r>
              <w:rPr>
                <w:sz w:val="16"/>
              </w:rPr>
              <w:t>PATHWAYS</w:t>
            </w:r>
            <w:r>
              <w:rPr>
                <w:spacing w:val="-11"/>
                <w:sz w:val="16"/>
              </w:rPr>
              <w:t> </w:t>
            </w:r>
            <w:r>
              <w:rPr>
                <w:sz w:val="16"/>
              </w:rPr>
              <w:t>6-12 CHARTER SCHOOL</w:t>
            </w:r>
          </w:p>
        </w:tc>
        <w:tc>
          <w:tcPr>
            <w:tcW w:w="2483" w:type="dxa"/>
          </w:tcPr>
          <w:p>
            <w:pPr>
              <w:pStyle w:val="TableParagraph"/>
              <w:spacing w:before="138"/>
              <w:ind w:left="102"/>
              <w:rPr>
                <w:sz w:val="16"/>
              </w:rPr>
            </w:pPr>
            <w:r>
              <w:rPr>
                <w:spacing w:val="-2"/>
                <w:sz w:val="16"/>
              </w:rPr>
              <w:t>10-1241.562.000.30.00</w:t>
            </w:r>
          </w:p>
        </w:tc>
        <w:tc>
          <w:tcPr>
            <w:tcW w:w="3985" w:type="dxa"/>
          </w:tcPr>
          <w:p>
            <w:pPr>
              <w:pStyle w:val="TableParagraph"/>
              <w:spacing w:before="138"/>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$2,904.81</w:t>
            </w:r>
          </w:p>
        </w:tc>
      </w:tr>
      <w:tr>
        <w:trPr>
          <w:trHeight w:val="574" w:hRule="atLeast"/>
        </w:trPr>
        <w:tc>
          <w:tcPr>
            <w:tcW w:w="904" w:type="dxa"/>
          </w:tcPr>
          <w:p>
            <w:pPr>
              <w:pStyle w:val="TableParagraph"/>
              <w:spacing w:before="138"/>
              <w:ind w:right="90"/>
              <w:jc w:val="center"/>
              <w:rPr>
                <w:sz w:val="16"/>
              </w:rPr>
            </w:pPr>
            <w:r>
              <w:rPr>
                <w:spacing w:val="-2"/>
                <w:sz w:val="16"/>
              </w:rPr>
              <w:t>10195326</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ight="73"/>
              <w:rPr>
                <w:sz w:val="16"/>
              </w:rPr>
            </w:pPr>
            <w:r>
              <w:rPr>
                <w:sz w:val="16"/>
              </w:rPr>
              <w:t>URBAN</w:t>
            </w:r>
            <w:r>
              <w:rPr>
                <w:spacing w:val="-12"/>
                <w:sz w:val="16"/>
              </w:rPr>
              <w:t> </w:t>
            </w:r>
            <w:r>
              <w:rPr>
                <w:sz w:val="16"/>
              </w:rPr>
              <w:t>PATHWAYS</w:t>
            </w:r>
            <w:r>
              <w:rPr>
                <w:spacing w:val="-11"/>
                <w:sz w:val="16"/>
              </w:rPr>
              <w:t> </w:t>
            </w:r>
            <w:r>
              <w:rPr>
                <w:sz w:val="16"/>
              </w:rPr>
              <w:t>K-5 COLLEGE 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$9,723.09</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10-1241.562.000.10.00</w:t>
            </w:r>
          </w:p>
        </w:tc>
        <w:tc>
          <w:tcPr>
            <w:tcW w:w="3985" w:type="dxa"/>
          </w:tcPr>
          <w:p>
            <w:pPr>
              <w:pStyle w:val="TableParagraph"/>
              <w:spacing w:before="63"/>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214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$42,481.66</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line="164" w:lineRule="exact"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line="168" w:lineRule="exact" w:before="39"/>
              <w:ind w:right="-15"/>
              <w:jc w:val="right"/>
              <w:rPr>
                <w:b/>
                <w:sz w:val="16"/>
              </w:rPr>
            </w:pPr>
            <w:r>
              <w:rPr>
                <w:b/>
                <w:spacing w:val="-2"/>
                <w:sz w:val="16"/>
              </w:rPr>
              <w:t>$52,204.75</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headerReference w:type="default" r:id="rId6"/>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2224">
                <wp:simplePos x="0" y="0"/>
                <wp:positionH relativeFrom="page">
                  <wp:posOffset>228600</wp:posOffset>
                </wp:positionH>
                <wp:positionV relativeFrom="paragraph">
                  <wp:posOffset>199779</wp:posOffset>
                </wp:positionV>
                <wp:extent cx="961072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4"/>
        <w:gridCol w:w="2480"/>
        <w:gridCol w:w="4007"/>
        <w:gridCol w:w="847"/>
        <w:gridCol w:w="1167"/>
        <w:gridCol w:w="1490"/>
      </w:tblGrid>
      <w:tr>
        <w:trPr>
          <w:trHeight w:val="505" w:hRule="atLeast"/>
        </w:trPr>
        <w:tc>
          <w:tcPr>
            <w:tcW w:w="904" w:type="dxa"/>
          </w:tcPr>
          <w:p>
            <w:pPr>
              <w:pStyle w:val="TableParagraph"/>
              <w:spacing w:line="179" w:lineRule="exact"/>
              <w:ind w:right="90"/>
              <w:jc w:val="center"/>
              <w:rPr>
                <w:sz w:val="16"/>
              </w:rPr>
            </w:pPr>
            <w:r>
              <w:rPr>
                <w:spacing w:val="-2"/>
                <w:sz w:val="16"/>
              </w:rPr>
              <w:t>10195343</w:t>
            </w:r>
          </w:p>
        </w:tc>
        <w:tc>
          <w:tcPr>
            <w:tcW w:w="833" w:type="dxa"/>
          </w:tcPr>
          <w:p>
            <w:pPr>
              <w:pStyle w:val="TableParagraph"/>
              <w:spacing w:line="179" w:lineRule="exact"/>
              <w:ind w:left="72"/>
              <w:jc w:val="center"/>
              <w:rPr>
                <w:sz w:val="16"/>
              </w:rPr>
            </w:pPr>
            <w:r>
              <w:rPr>
                <w:spacing w:val="-2"/>
                <w:sz w:val="16"/>
              </w:rPr>
              <w:t>02/23/24</w:t>
            </w:r>
          </w:p>
        </w:tc>
        <w:tc>
          <w:tcPr>
            <w:tcW w:w="2654" w:type="dxa"/>
          </w:tcPr>
          <w:p>
            <w:pPr>
              <w:pStyle w:val="TableParagraph"/>
              <w:spacing w:line="237" w:lineRule="auto"/>
              <w:ind w:left="68" w:right="533"/>
              <w:rPr>
                <w:sz w:val="16"/>
              </w:rPr>
            </w:pPr>
            <w:r>
              <w:rPr>
                <w:sz w:val="16"/>
              </w:rPr>
              <w:t>KEYSTONE</w:t>
            </w:r>
            <w:r>
              <w:rPr>
                <w:spacing w:val="-12"/>
                <w:sz w:val="16"/>
              </w:rPr>
              <w:t> </w:t>
            </w:r>
            <w:r>
              <w:rPr>
                <w:sz w:val="16"/>
              </w:rPr>
              <w:t>COLLECTIONS </w:t>
            </w:r>
            <w:r>
              <w:rPr>
                <w:spacing w:val="-2"/>
                <w:sz w:val="16"/>
              </w:rPr>
              <w:t>GROUP</w:t>
            </w:r>
          </w:p>
        </w:tc>
        <w:tc>
          <w:tcPr>
            <w:tcW w:w="2480" w:type="dxa"/>
          </w:tcPr>
          <w:p>
            <w:pPr>
              <w:pStyle w:val="TableParagraph"/>
              <w:spacing w:line="179" w:lineRule="exact"/>
              <w:ind w:left="99"/>
              <w:rPr>
                <w:sz w:val="16"/>
              </w:rPr>
            </w:pPr>
            <w:r>
              <w:rPr>
                <w:spacing w:val="-2"/>
                <w:sz w:val="16"/>
              </w:rPr>
              <w:t>10-0470.025.000.00.00</w:t>
            </w:r>
          </w:p>
        </w:tc>
        <w:tc>
          <w:tcPr>
            <w:tcW w:w="4007" w:type="dxa"/>
          </w:tcPr>
          <w:p>
            <w:pPr>
              <w:pStyle w:val="TableParagraph"/>
              <w:spacing w:line="237" w:lineRule="auto"/>
              <w:ind w:left="724" w:right="147"/>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847" w:type="dxa"/>
          </w:tcPr>
          <w:p>
            <w:pPr>
              <w:pStyle w:val="TableParagraph"/>
              <w:spacing w:line="179" w:lineRule="exact"/>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line="179" w:lineRule="exact"/>
              <w:ind w:right="1"/>
              <w:jc w:val="right"/>
              <w:rPr>
                <w:sz w:val="16"/>
              </w:rPr>
            </w:pPr>
            <w:r>
              <w:rPr>
                <w:spacing w:val="-2"/>
                <w:sz w:val="16"/>
              </w:rPr>
              <w:t>$476.94</w:t>
            </w:r>
          </w:p>
        </w:tc>
      </w:tr>
      <w:tr>
        <w:trPr>
          <w:trHeight w:val="649" w:hRule="atLeast"/>
        </w:trPr>
        <w:tc>
          <w:tcPr>
            <w:tcW w:w="904" w:type="dxa"/>
          </w:tcPr>
          <w:p>
            <w:pPr>
              <w:pStyle w:val="TableParagraph"/>
              <w:spacing w:before="138"/>
              <w:ind w:right="90"/>
              <w:jc w:val="center"/>
              <w:rPr>
                <w:sz w:val="16"/>
              </w:rPr>
            </w:pPr>
            <w:r>
              <w:rPr>
                <w:spacing w:val="-2"/>
                <w:sz w:val="16"/>
              </w:rPr>
              <w:t>10195344</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NORTH</w:t>
            </w:r>
            <w:r>
              <w:rPr>
                <w:spacing w:val="-12"/>
                <w:sz w:val="16"/>
              </w:rPr>
              <w:t> </w:t>
            </w:r>
            <w:r>
              <w:rPr>
                <w:sz w:val="16"/>
              </w:rPr>
              <w:t>DISTRICTS</w:t>
            </w:r>
            <w:r>
              <w:rPr>
                <w:spacing w:val="-11"/>
                <w:sz w:val="16"/>
              </w:rPr>
              <w:t> </w:t>
            </w:r>
            <w:r>
              <w:rPr>
                <w:sz w:val="16"/>
              </w:rPr>
              <w:t>COMMUNITY CREDIT UNION</w:t>
            </w:r>
          </w:p>
        </w:tc>
        <w:tc>
          <w:tcPr>
            <w:tcW w:w="2480" w:type="dxa"/>
          </w:tcPr>
          <w:p>
            <w:pPr>
              <w:pStyle w:val="TableParagraph"/>
              <w:spacing w:before="138"/>
              <w:ind w:left="99"/>
              <w:rPr>
                <w:sz w:val="16"/>
              </w:rPr>
            </w:pPr>
            <w:r>
              <w:rPr>
                <w:spacing w:val="-2"/>
                <w:sz w:val="16"/>
              </w:rPr>
              <w:t>10-0470.042.000.00.00</w:t>
            </w:r>
          </w:p>
        </w:tc>
        <w:tc>
          <w:tcPr>
            <w:tcW w:w="4007" w:type="dxa"/>
          </w:tcPr>
          <w:p>
            <w:pPr>
              <w:pStyle w:val="TableParagraph"/>
              <w:spacing w:before="138"/>
              <w:ind w:left="724"/>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847" w:type="dxa"/>
          </w:tcPr>
          <w:p>
            <w:pPr>
              <w:pStyle w:val="TableParagraph"/>
              <w:spacing w:before="138"/>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$42,674.49</w:t>
            </w:r>
          </w:p>
        </w:tc>
      </w:tr>
      <w:tr>
        <w:trPr>
          <w:trHeight w:val="649" w:hRule="atLeast"/>
        </w:trPr>
        <w:tc>
          <w:tcPr>
            <w:tcW w:w="904" w:type="dxa"/>
          </w:tcPr>
          <w:p>
            <w:pPr>
              <w:pStyle w:val="TableParagraph"/>
              <w:spacing w:before="138"/>
              <w:ind w:right="90"/>
              <w:jc w:val="center"/>
              <w:rPr>
                <w:sz w:val="16"/>
              </w:rPr>
            </w:pPr>
            <w:r>
              <w:rPr>
                <w:spacing w:val="-2"/>
                <w:sz w:val="16"/>
              </w:rPr>
              <w:t>10195345</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SHALER</w:t>
            </w:r>
            <w:r>
              <w:rPr>
                <w:spacing w:val="-12"/>
                <w:sz w:val="16"/>
              </w:rPr>
              <w:t> </w:t>
            </w:r>
            <w:r>
              <w:rPr>
                <w:sz w:val="16"/>
              </w:rPr>
              <w:t>AREA</w:t>
            </w:r>
            <w:r>
              <w:rPr>
                <w:spacing w:val="-11"/>
                <w:sz w:val="16"/>
              </w:rPr>
              <w:t> </w:t>
            </w:r>
            <w:r>
              <w:rPr>
                <w:sz w:val="16"/>
              </w:rPr>
              <w:t>EDUCATION </w:t>
            </w:r>
            <w:r>
              <w:rPr>
                <w:spacing w:val="-2"/>
                <w:sz w:val="16"/>
              </w:rPr>
              <w:t>ASSOCIATION</w:t>
            </w:r>
          </w:p>
        </w:tc>
        <w:tc>
          <w:tcPr>
            <w:tcW w:w="2480" w:type="dxa"/>
          </w:tcPr>
          <w:p>
            <w:pPr>
              <w:pStyle w:val="TableParagraph"/>
              <w:spacing w:before="138"/>
              <w:ind w:left="99"/>
              <w:rPr>
                <w:sz w:val="16"/>
              </w:rPr>
            </w:pPr>
            <w:r>
              <w:rPr>
                <w:spacing w:val="-2"/>
                <w:sz w:val="16"/>
              </w:rPr>
              <w:t>10-0470.030.000.00.00</w:t>
            </w:r>
          </w:p>
        </w:tc>
        <w:tc>
          <w:tcPr>
            <w:tcW w:w="4007" w:type="dxa"/>
          </w:tcPr>
          <w:p>
            <w:pPr>
              <w:pStyle w:val="TableParagraph"/>
              <w:spacing w:before="138"/>
              <w:ind w:left="724"/>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847" w:type="dxa"/>
          </w:tcPr>
          <w:p>
            <w:pPr>
              <w:pStyle w:val="TableParagraph"/>
              <w:spacing w:before="138"/>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$30,124.41</w:t>
            </w:r>
          </w:p>
        </w:tc>
      </w:tr>
      <w:tr>
        <w:trPr>
          <w:trHeight w:val="574" w:hRule="atLeast"/>
        </w:trPr>
        <w:tc>
          <w:tcPr>
            <w:tcW w:w="904" w:type="dxa"/>
          </w:tcPr>
          <w:p>
            <w:pPr>
              <w:pStyle w:val="TableParagraph"/>
              <w:spacing w:before="138"/>
              <w:ind w:right="90"/>
              <w:jc w:val="center"/>
              <w:rPr>
                <w:sz w:val="16"/>
              </w:rPr>
            </w:pPr>
            <w:r>
              <w:rPr>
                <w:spacing w:val="-2"/>
                <w:sz w:val="16"/>
              </w:rPr>
              <w:t>10195346</w:t>
            </w:r>
          </w:p>
        </w:tc>
        <w:tc>
          <w:tcPr>
            <w:tcW w:w="833" w:type="dxa"/>
          </w:tcPr>
          <w:p>
            <w:pPr>
              <w:pStyle w:val="TableParagraph"/>
              <w:spacing w:before="138"/>
              <w:ind w:left="72"/>
              <w:jc w:val="center"/>
              <w:rPr>
                <w:sz w:val="16"/>
              </w:rPr>
            </w:pPr>
            <w:r>
              <w:rPr>
                <w:spacing w:val="-2"/>
                <w:sz w:val="16"/>
              </w:rPr>
              <w:t>02/29/24</w:t>
            </w:r>
          </w:p>
        </w:tc>
        <w:tc>
          <w:tcPr>
            <w:tcW w:w="2654" w:type="dxa"/>
          </w:tcPr>
          <w:p>
            <w:pPr>
              <w:pStyle w:val="TableParagraph"/>
              <w:spacing w:before="138"/>
              <w:ind w:left="68"/>
              <w:rPr>
                <w:sz w:val="16"/>
              </w:rPr>
            </w:pPr>
            <w:r>
              <w:rPr>
                <w:sz w:val="16"/>
              </w:rPr>
              <w:t>THE</w:t>
            </w:r>
            <w:r>
              <w:rPr>
                <w:spacing w:val="-3"/>
                <w:sz w:val="16"/>
              </w:rPr>
              <w:t> </w:t>
            </w:r>
            <w:r>
              <w:rPr>
                <w:spacing w:val="-2"/>
                <w:sz w:val="16"/>
              </w:rPr>
              <w:t>HARTFORD</w:t>
            </w:r>
          </w:p>
        </w:tc>
        <w:tc>
          <w:tcPr>
            <w:tcW w:w="2480" w:type="dxa"/>
          </w:tcPr>
          <w:p>
            <w:pPr>
              <w:pStyle w:val="TableParagraph"/>
              <w:spacing w:before="138"/>
              <w:ind w:left="99"/>
              <w:rPr>
                <w:sz w:val="16"/>
              </w:rPr>
            </w:pPr>
            <w:r>
              <w:rPr>
                <w:spacing w:val="-2"/>
                <w:sz w:val="16"/>
              </w:rPr>
              <w:t>10-0101.002.000.00.00</w:t>
            </w:r>
          </w:p>
        </w:tc>
        <w:tc>
          <w:tcPr>
            <w:tcW w:w="4007" w:type="dxa"/>
          </w:tcPr>
          <w:p>
            <w:pPr>
              <w:pStyle w:val="TableParagraph"/>
              <w:spacing w:before="138"/>
              <w:ind w:left="724" w:right="147"/>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847" w:type="dxa"/>
          </w:tcPr>
          <w:p>
            <w:pPr>
              <w:pStyle w:val="TableParagraph"/>
              <w:spacing w:before="13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$3,654.71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10-0101.002.000.00.00</w:t>
            </w:r>
          </w:p>
        </w:tc>
        <w:tc>
          <w:tcPr>
            <w:tcW w:w="4007" w:type="dxa"/>
          </w:tcPr>
          <w:p>
            <w:pPr>
              <w:pStyle w:val="TableParagraph"/>
              <w:spacing w:before="63"/>
              <w:ind w:left="724" w:right="147"/>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jc w:val="right"/>
              <w:rPr>
                <w:sz w:val="16"/>
              </w:rPr>
            </w:pPr>
            <w:r>
              <w:rPr>
                <w:spacing w:val="-2"/>
                <w:sz w:val="16"/>
              </w:rPr>
              <w:t>$3,654.71</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jc w:val="right"/>
              <w:rPr>
                <w:b/>
                <w:sz w:val="16"/>
              </w:rPr>
            </w:pPr>
            <w:r>
              <w:rPr>
                <w:b/>
                <w:spacing w:val="-2"/>
                <w:sz w:val="16"/>
              </w:rPr>
              <w:t>$7,309.42</w:t>
            </w:r>
          </w:p>
        </w:tc>
      </w:tr>
      <w:tr>
        <w:trPr>
          <w:trHeight w:val="350" w:hRule="atLeast"/>
        </w:trPr>
        <w:tc>
          <w:tcPr>
            <w:tcW w:w="904" w:type="dxa"/>
          </w:tcPr>
          <w:p>
            <w:pPr>
              <w:pStyle w:val="TableParagraph"/>
              <w:spacing w:before="98"/>
              <w:ind w:right="90"/>
              <w:jc w:val="center"/>
              <w:rPr>
                <w:sz w:val="16"/>
              </w:rPr>
            </w:pPr>
            <w:r>
              <w:rPr>
                <w:spacing w:val="-2"/>
                <w:sz w:val="16"/>
              </w:rPr>
              <w:t>10195347</w:t>
            </w:r>
          </w:p>
        </w:tc>
        <w:tc>
          <w:tcPr>
            <w:tcW w:w="833" w:type="dxa"/>
          </w:tcPr>
          <w:p>
            <w:pPr>
              <w:pStyle w:val="TableParagraph"/>
              <w:spacing w:before="98"/>
              <w:ind w:left="72"/>
              <w:jc w:val="center"/>
              <w:rPr>
                <w:sz w:val="16"/>
              </w:rPr>
            </w:pPr>
            <w:r>
              <w:rPr>
                <w:spacing w:val="-2"/>
                <w:sz w:val="16"/>
              </w:rPr>
              <w:t>02/29/24</w:t>
            </w:r>
          </w:p>
        </w:tc>
        <w:tc>
          <w:tcPr>
            <w:tcW w:w="2654" w:type="dxa"/>
          </w:tcPr>
          <w:p>
            <w:pPr>
              <w:pStyle w:val="TableParagraph"/>
              <w:spacing w:before="98"/>
              <w:ind w:left="68"/>
              <w:rPr>
                <w:sz w:val="16"/>
              </w:rPr>
            </w:pPr>
            <w:r>
              <w:rPr>
                <w:sz w:val="16"/>
              </w:rPr>
              <w:t>NATIONAL</w:t>
            </w:r>
            <w:r>
              <w:rPr>
                <w:spacing w:val="-8"/>
                <w:sz w:val="16"/>
              </w:rPr>
              <w:t> </w:t>
            </w:r>
            <w:r>
              <w:rPr>
                <w:spacing w:val="-2"/>
                <w:sz w:val="16"/>
              </w:rPr>
              <w:t>D.R.I.V.E.</w:t>
            </w:r>
          </w:p>
        </w:tc>
        <w:tc>
          <w:tcPr>
            <w:tcW w:w="2480" w:type="dxa"/>
          </w:tcPr>
          <w:p>
            <w:pPr>
              <w:pStyle w:val="TableParagraph"/>
              <w:spacing w:before="98"/>
              <w:ind w:left="99"/>
              <w:rPr>
                <w:sz w:val="16"/>
              </w:rPr>
            </w:pPr>
            <w:r>
              <w:rPr>
                <w:spacing w:val="-2"/>
                <w:sz w:val="16"/>
              </w:rPr>
              <w:t>10-0470.031.000.00.00</w:t>
            </w:r>
          </w:p>
        </w:tc>
        <w:tc>
          <w:tcPr>
            <w:tcW w:w="4007" w:type="dxa"/>
          </w:tcPr>
          <w:p>
            <w:pPr>
              <w:pStyle w:val="TableParagraph"/>
              <w:spacing w:before="98"/>
              <w:ind w:left="724"/>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847" w:type="dxa"/>
          </w:tcPr>
          <w:p>
            <w:pPr>
              <w:pStyle w:val="TableParagraph"/>
              <w:spacing w:before="9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98"/>
              <w:ind w:right="3"/>
              <w:jc w:val="right"/>
              <w:rPr>
                <w:sz w:val="16"/>
              </w:rPr>
            </w:pPr>
            <w:r>
              <w:rPr>
                <w:spacing w:val="-2"/>
                <w:sz w:val="16"/>
              </w:rPr>
              <w:t>$4.00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10-0470.031.000.00.00</w:t>
            </w:r>
          </w:p>
        </w:tc>
        <w:tc>
          <w:tcPr>
            <w:tcW w:w="4007" w:type="dxa"/>
          </w:tcPr>
          <w:p>
            <w:pPr>
              <w:pStyle w:val="TableParagraph"/>
              <w:spacing w:before="63"/>
              <w:ind w:left="724"/>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3"/>
              <w:jc w:val="right"/>
              <w:rPr>
                <w:sz w:val="16"/>
              </w:rPr>
            </w:pPr>
            <w:r>
              <w:rPr>
                <w:spacing w:val="-2"/>
                <w:sz w:val="16"/>
              </w:rPr>
              <w:t>$4.00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3"/>
              <w:jc w:val="right"/>
              <w:rPr>
                <w:b/>
                <w:sz w:val="16"/>
              </w:rPr>
            </w:pPr>
            <w:r>
              <w:rPr>
                <w:b/>
                <w:spacing w:val="-2"/>
                <w:sz w:val="16"/>
              </w:rPr>
              <w:t>$8.00</w:t>
            </w:r>
          </w:p>
        </w:tc>
      </w:tr>
      <w:tr>
        <w:trPr>
          <w:trHeight w:val="350" w:hRule="atLeast"/>
        </w:trPr>
        <w:tc>
          <w:tcPr>
            <w:tcW w:w="904" w:type="dxa"/>
          </w:tcPr>
          <w:p>
            <w:pPr>
              <w:pStyle w:val="TableParagraph"/>
              <w:spacing w:before="98"/>
              <w:ind w:right="90"/>
              <w:jc w:val="center"/>
              <w:rPr>
                <w:sz w:val="16"/>
              </w:rPr>
            </w:pPr>
            <w:r>
              <w:rPr>
                <w:spacing w:val="-2"/>
                <w:sz w:val="16"/>
              </w:rPr>
              <w:t>10195348</w:t>
            </w:r>
          </w:p>
        </w:tc>
        <w:tc>
          <w:tcPr>
            <w:tcW w:w="833" w:type="dxa"/>
          </w:tcPr>
          <w:p>
            <w:pPr>
              <w:pStyle w:val="TableParagraph"/>
              <w:spacing w:before="98"/>
              <w:ind w:left="72"/>
              <w:jc w:val="center"/>
              <w:rPr>
                <w:sz w:val="16"/>
              </w:rPr>
            </w:pPr>
            <w:r>
              <w:rPr>
                <w:spacing w:val="-2"/>
                <w:sz w:val="16"/>
              </w:rPr>
              <w:t>02/29/24</w:t>
            </w:r>
          </w:p>
        </w:tc>
        <w:tc>
          <w:tcPr>
            <w:tcW w:w="2654" w:type="dxa"/>
          </w:tcPr>
          <w:p>
            <w:pPr>
              <w:pStyle w:val="TableParagraph"/>
              <w:spacing w:before="98"/>
              <w:ind w:left="68"/>
              <w:rPr>
                <w:sz w:val="16"/>
              </w:rPr>
            </w:pPr>
            <w:r>
              <w:rPr>
                <w:sz w:val="16"/>
              </w:rPr>
              <w:t>Pennsylvania</w:t>
            </w:r>
            <w:r>
              <w:rPr>
                <w:spacing w:val="-8"/>
                <w:sz w:val="16"/>
              </w:rPr>
              <w:t> </w:t>
            </w:r>
            <w:r>
              <w:rPr>
                <w:sz w:val="16"/>
              </w:rPr>
              <w:t>Tuition</w:t>
            </w:r>
            <w:r>
              <w:rPr>
                <w:spacing w:val="-8"/>
                <w:sz w:val="16"/>
              </w:rPr>
              <w:t> </w:t>
            </w:r>
            <w:r>
              <w:rPr>
                <w:sz w:val="16"/>
              </w:rPr>
              <w:t>Acct.</w:t>
            </w:r>
            <w:r>
              <w:rPr>
                <w:spacing w:val="-8"/>
                <w:sz w:val="16"/>
              </w:rPr>
              <w:t> </w:t>
            </w:r>
            <w:r>
              <w:rPr>
                <w:spacing w:val="-4"/>
                <w:sz w:val="16"/>
              </w:rPr>
              <w:t>Prgm</w:t>
            </w:r>
          </w:p>
        </w:tc>
        <w:tc>
          <w:tcPr>
            <w:tcW w:w="2480" w:type="dxa"/>
          </w:tcPr>
          <w:p>
            <w:pPr>
              <w:pStyle w:val="TableParagraph"/>
              <w:spacing w:before="98"/>
              <w:ind w:left="99"/>
              <w:rPr>
                <w:sz w:val="16"/>
              </w:rPr>
            </w:pPr>
            <w:r>
              <w:rPr>
                <w:spacing w:val="-2"/>
                <w:sz w:val="16"/>
              </w:rPr>
              <w:t>10-0470.060.000.00.00</w:t>
            </w:r>
          </w:p>
        </w:tc>
        <w:tc>
          <w:tcPr>
            <w:tcW w:w="4007" w:type="dxa"/>
          </w:tcPr>
          <w:p>
            <w:pPr>
              <w:pStyle w:val="TableParagraph"/>
              <w:spacing w:before="98"/>
              <w:ind w:left="724"/>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847" w:type="dxa"/>
          </w:tcPr>
          <w:p>
            <w:pPr>
              <w:pStyle w:val="TableParagraph"/>
              <w:spacing w:before="9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$335.00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10-0470.060.000.00.00</w:t>
            </w:r>
          </w:p>
        </w:tc>
        <w:tc>
          <w:tcPr>
            <w:tcW w:w="4007" w:type="dxa"/>
          </w:tcPr>
          <w:p>
            <w:pPr>
              <w:pStyle w:val="TableParagraph"/>
              <w:spacing w:before="63"/>
              <w:ind w:left="724"/>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$335.00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$670.00</w:t>
            </w:r>
          </w:p>
        </w:tc>
      </w:tr>
      <w:tr>
        <w:trPr>
          <w:trHeight w:val="425" w:hRule="atLeast"/>
        </w:trPr>
        <w:tc>
          <w:tcPr>
            <w:tcW w:w="904" w:type="dxa"/>
          </w:tcPr>
          <w:p>
            <w:pPr>
              <w:pStyle w:val="TableParagraph"/>
              <w:spacing w:before="98"/>
              <w:ind w:right="90"/>
              <w:jc w:val="center"/>
              <w:rPr>
                <w:sz w:val="16"/>
              </w:rPr>
            </w:pPr>
            <w:r>
              <w:rPr>
                <w:spacing w:val="-2"/>
                <w:sz w:val="16"/>
              </w:rPr>
              <w:t>10195349</w:t>
            </w:r>
          </w:p>
        </w:tc>
        <w:tc>
          <w:tcPr>
            <w:tcW w:w="833" w:type="dxa"/>
          </w:tcPr>
          <w:p>
            <w:pPr>
              <w:pStyle w:val="TableParagraph"/>
              <w:spacing w:before="98"/>
              <w:ind w:left="72"/>
              <w:jc w:val="center"/>
              <w:rPr>
                <w:sz w:val="16"/>
              </w:rPr>
            </w:pPr>
            <w:r>
              <w:rPr>
                <w:spacing w:val="-2"/>
                <w:sz w:val="16"/>
              </w:rPr>
              <w:t>02/21/24</w:t>
            </w:r>
          </w:p>
        </w:tc>
        <w:tc>
          <w:tcPr>
            <w:tcW w:w="2654" w:type="dxa"/>
          </w:tcPr>
          <w:p>
            <w:pPr>
              <w:pStyle w:val="TableParagraph"/>
              <w:spacing w:before="98"/>
              <w:ind w:left="68"/>
              <w:rPr>
                <w:sz w:val="16"/>
              </w:rPr>
            </w:pPr>
            <w:r>
              <w:rPr>
                <w:sz w:val="16"/>
              </w:rPr>
              <w:t>CARL</w:t>
            </w:r>
            <w:r>
              <w:rPr>
                <w:spacing w:val="-4"/>
                <w:sz w:val="16"/>
              </w:rPr>
              <w:t> </w:t>
            </w:r>
            <w:r>
              <w:rPr>
                <w:spacing w:val="-2"/>
                <w:sz w:val="16"/>
              </w:rPr>
              <w:t>DAWSON</w:t>
            </w:r>
          </w:p>
        </w:tc>
        <w:tc>
          <w:tcPr>
            <w:tcW w:w="2480" w:type="dxa"/>
          </w:tcPr>
          <w:p>
            <w:pPr>
              <w:pStyle w:val="TableParagraph"/>
              <w:spacing w:before="98"/>
              <w:ind w:left="99"/>
              <w:rPr>
                <w:sz w:val="16"/>
              </w:rPr>
            </w:pPr>
            <w:r>
              <w:rPr>
                <w:spacing w:val="-2"/>
                <w:sz w:val="16"/>
              </w:rPr>
              <w:t>10-2519.330.000.00.00</w:t>
            </w:r>
          </w:p>
        </w:tc>
        <w:tc>
          <w:tcPr>
            <w:tcW w:w="4007" w:type="dxa"/>
          </w:tcPr>
          <w:p>
            <w:pPr>
              <w:pStyle w:val="TableParagraph"/>
              <w:spacing w:before="98"/>
              <w:ind w:left="724"/>
              <w:rPr>
                <w:sz w:val="16"/>
              </w:rPr>
            </w:pPr>
            <w:r>
              <w:rPr>
                <w:sz w:val="16"/>
              </w:rPr>
              <w:t>FEBRUARY</w:t>
            </w:r>
            <w:r>
              <w:rPr>
                <w:spacing w:val="-8"/>
                <w:sz w:val="16"/>
              </w:rPr>
              <w:t> </w:t>
            </w:r>
            <w:r>
              <w:rPr>
                <w:sz w:val="16"/>
              </w:rPr>
              <w:t>23,</w:t>
            </w:r>
            <w:r>
              <w:rPr>
                <w:spacing w:val="-8"/>
                <w:sz w:val="16"/>
              </w:rPr>
              <w:t> </w:t>
            </w:r>
            <w:r>
              <w:rPr>
                <w:sz w:val="16"/>
              </w:rPr>
              <w:t>2024</w:t>
            </w:r>
            <w:r>
              <w:rPr>
                <w:spacing w:val="-7"/>
                <w:sz w:val="16"/>
              </w:rPr>
              <w:t> </w:t>
            </w:r>
            <w:r>
              <w:rPr>
                <w:sz w:val="16"/>
              </w:rPr>
              <w:t>PAYROLL-</w:t>
            </w:r>
            <w:r>
              <w:rPr>
                <w:spacing w:val="-2"/>
                <w:sz w:val="16"/>
              </w:rPr>
              <w:t>BIWEEKLY</w:t>
            </w:r>
          </w:p>
        </w:tc>
        <w:tc>
          <w:tcPr>
            <w:tcW w:w="847" w:type="dxa"/>
          </w:tcPr>
          <w:p>
            <w:pPr>
              <w:pStyle w:val="TableParagraph"/>
              <w:spacing w:before="98"/>
              <w:ind w:left="92"/>
              <w:rPr>
                <w:sz w:val="16"/>
              </w:rPr>
            </w:pPr>
            <w:r>
              <w:rPr>
                <w:spacing w:val="-5"/>
                <w:sz w:val="16"/>
              </w:rPr>
              <w:t>770</w:t>
            </w:r>
          </w:p>
        </w:tc>
        <w:tc>
          <w:tcPr>
            <w:tcW w:w="1167" w:type="dxa"/>
          </w:tcPr>
          <w:p>
            <w:pPr>
              <w:pStyle w:val="TableParagraph"/>
              <w:rPr>
                <w:rFonts w:ascii="Times New Roman"/>
                <w:sz w:val="16"/>
              </w:rPr>
            </w:pPr>
          </w:p>
        </w:tc>
        <w:tc>
          <w:tcPr>
            <w:tcW w:w="1490" w:type="dxa"/>
          </w:tcPr>
          <w:p>
            <w:pPr>
              <w:pStyle w:val="TableParagraph"/>
              <w:spacing w:before="98"/>
              <w:jc w:val="right"/>
              <w:rPr>
                <w:sz w:val="16"/>
              </w:rPr>
            </w:pPr>
            <w:r>
              <w:rPr>
                <w:spacing w:val="-2"/>
                <w:sz w:val="16"/>
              </w:rPr>
              <w:t>$2,500.00</w:t>
            </w:r>
          </w:p>
        </w:tc>
      </w:tr>
      <w:tr>
        <w:trPr>
          <w:trHeight w:val="390" w:hRule="atLeast"/>
        </w:trPr>
        <w:tc>
          <w:tcPr>
            <w:tcW w:w="904" w:type="dxa"/>
          </w:tcPr>
          <w:p>
            <w:pPr>
              <w:pStyle w:val="TableParagraph"/>
              <w:spacing w:before="138"/>
              <w:ind w:right="90"/>
              <w:jc w:val="center"/>
              <w:rPr>
                <w:sz w:val="16"/>
              </w:rPr>
            </w:pPr>
            <w:r>
              <w:rPr>
                <w:spacing w:val="-2"/>
                <w:sz w:val="16"/>
              </w:rPr>
              <w:t>10195542</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0" w:type="dxa"/>
          </w:tcPr>
          <w:p>
            <w:pPr>
              <w:pStyle w:val="TableParagraph"/>
              <w:spacing w:before="138"/>
              <w:ind w:left="99"/>
              <w:rPr>
                <w:sz w:val="16"/>
              </w:rPr>
            </w:pPr>
            <w:r>
              <w:rPr>
                <w:spacing w:val="-2"/>
                <w:sz w:val="16"/>
              </w:rPr>
              <w:t>10-1110.610.000.31.09</w:t>
            </w:r>
          </w:p>
        </w:tc>
        <w:tc>
          <w:tcPr>
            <w:tcW w:w="4007" w:type="dxa"/>
          </w:tcPr>
          <w:p>
            <w:pPr>
              <w:pStyle w:val="TableParagraph"/>
              <w:spacing w:before="138"/>
              <w:ind w:left="724"/>
              <w:rPr>
                <w:sz w:val="16"/>
              </w:rPr>
            </w:pPr>
            <w:r>
              <w:rPr>
                <w:sz w:val="16"/>
              </w:rPr>
              <w:t>weekly</w:t>
            </w:r>
            <w:r>
              <w:rPr>
                <w:spacing w:val="-1"/>
                <w:sz w:val="16"/>
              </w:rPr>
              <w:t> </w:t>
            </w:r>
            <w:r>
              <w:rPr>
                <w:spacing w:val="-2"/>
                <w:sz w:val="16"/>
              </w:rPr>
              <w:t>purchases</w:t>
            </w:r>
          </w:p>
        </w:tc>
        <w:tc>
          <w:tcPr>
            <w:tcW w:w="847" w:type="dxa"/>
          </w:tcPr>
          <w:p>
            <w:pPr>
              <w:pStyle w:val="TableParagraph"/>
              <w:spacing w:before="138"/>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$189.38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10-1110.610.000.35.09</w:t>
            </w:r>
          </w:p>
        </w:tc>
        <w:tc>
          <w:tcPr>
            <w:tcW w:w="4007" w:type="dxa"/>
          </w:tcPr>
          <w:p>
            <w:pPr>
              <w:pStyle w:val="TableParagraph"/>
              <w:spacing w:before="63"/>
              <w:ind w:left="724"/>
              <w:rPr>
                <w:sz w:val="16"/>
              </w:rPr>
            </w:pPr>
            <w:r>
              <w:rPr>
                <w:sz w:val="16"/>
              </w:rPr>
              <w:t>weekly</w:t>
            </w:r>
            <w:r>
              <w:rPr>
                <w:spacing w:val="-1"/>
                <w:sz w:val="16"/>
              </w:rPr>
              <w:t> </w:t>
            </w:r>
            <w:r>
              <w:rPr>
                <w:spacing w:val="-2"/>
                <w:sz w:val="16"/>
              </w:rPr>
              <w:t>purchases</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2"/>
              <w:jc w:val="right"/>
              <w:rPr>
                <w:sz w:val="16"/>
              </w:rPr>
            </w:pPr>
            <w:r>
              <w:rPr>
                <w:spacing w:val="-2"/>
                <w:sz w:val="16"/>
              </w:rPr>
              <w:t>$56.44</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$245.82</w:t>
            </w:r>
          </w:p>
        </w:tc>
      </w:tr>
      <w:tr>
        <w:trPr>
          <w:trHeight w:val="350" w:hRule="atLeast"/>
        </w:trPr>
        <w:tc>
          <w:tcPr>
            <w:tcW w:w="904" w:type="dxa"/>
          </w:tcPr>
          <w:p>
            <w:pPr>
              <w:pStyle w:val="TableParagraph"/>
              <w:spacing w:before="98"/>
              <w:ind w:right="90"/>
              <w:jc w:val="center"/>
              <w:rPr>
                <w:sz w:val="16"/>
              </w:rPr>
            </w:pPr>
            <w:r>
              <w:rPr>
                <w:spacing w:val="-2"/>
                <w:sz w:val="16"/>
              </w:rPr>
              <w:t>10195543</w:t>
            </w:r>
          </w:p>
        </w:tc>
        <w:tc>
          <w:tcPr>
            <w:tcW w:w="833" w:type="dxa"/>
          </w:tcPr>
          <w:p>
            <w:pPr>
              <w:pStyle w:val="TableParagraph"/>
              <w:spacing w:before="98"/>
              <w:ind w:left="72"/>
              <w:jc w:val="center"/>
              <w:rPr>
                <w:sz w:val="16"/>
              </w:rPr>
            </w:pPr>
            <w:r>
              <w:rPr>
                <w:spacing w:val="-2"/>
                <w:sz w:val="16"/>
              </w:rPr>
              <w:t>02/23/24</w:t>
            </w:r>
          </w:p>
        </w:tc>
        <w:tc>
          <w:tcPr>
            <w:tcW w:w="2654" w:type="dxa"/>
          </w:tcPr>
          <w:p>
            <w:pPr>
              <w:pStyle w:val="TableParagraph"/>
              <w:spacing w:before="98"/>
              <w:ind w:left="68"/>
              <w:rPr>
                <w:sz w:val="16"/>
              </w:rPr>
            </w:pPr>
            <w:r>
              <w:rPr>
                <w:spacing w:val="-4"/>
                <w:sz w:val="16"/>
              </w:rPr>
              <w:t>UPMC</w:t>
            </w:r>
          </w:p>
        </w:tc>
        <w:tc>
          <w:tcPr>
            <w:tcW w:w="2480" w:type="dxa"/>
          </w:tcPr>
          <w:p>
            <w:pPr>
              <w:pStyle w:val="TableParagraph"/>
              <w:spacing w:before="98"/>
              <w:ind w:left="99"/>
              <w:rPr>
                <w:sz w:val="16"/>
              </w:rPr>
            </w:pPr>
            <w:r>
              <w:rPr>
                <w:spacing w:val="-2"/>
                <w:sz w:val="16"/>
              </w:rPr>
              <w:t>10-1290.569.000.30.00</w:t>
            </w:r>
          </w:p>
        </w:tc>
        <w:tc>
          <w:tcPr>
            <w:tcW w:w="4007" w:type="dxa"/>
          </w:tcPr>
          <w:p>
            <w:pPr>
              <w:pStyle w:val="TableParagraph"/>
              <w:spacing w:before="98"/>
              <w:ind w:left="724"/>
              <w:rPr>
                <w:sz w:val="16"/>
              </w:rPr>
            </w:pPr>
            <w:r>
              <w:rPr>
                <w:sz w:val="16"/>
              </w:rPr>
              <w:t>11/14/23-12/06/23</w:t>
            </w:r>
            <w:r>
              <w:rPr>
                <w:spacing w:val="-12"/>
                <w:sz w:val="16"/>
              </w:rPr>
              <w:t> </w:t>
            </w:r>
            <w:r>
              <w:rPr>
                <w:sz w:val="16"/>
              </w:rPr>
              <w:t>AAPHP-JO</w:t>
            </w:r>
            <w:r>
              <w:rPr>
                <w:spacing w:val="-10"/>
                <w:sz w:val="16"/>
              </w:rPr>
              <w:t> </w:t>
            </w:r>
            <w:r>
              <w:rPr>
                <w:sz w:val="16"/>
              </w:rPr>
              <w:t>10TH</w:t>
            </w:r>
            <w:r>
              <w:rPr>
                <w:spacing w:val="-9"/>
                <w:sz w:val="16"/>
              </w:rPr>
              <w:t> </w:t>
            </w:r>
            <w:r>
              <w:rPr>
                <w:spacing w:val="-5"/>
                <w:sz w:val="16"/>
              </w:rPr>
              <w:t>R/E</w:t>
            </w:r>
          </w:p>
        </w:tc>
        <w:tc>
          <w:tcPr>
            <w:tcW w:w="847" w:type="dxa"/>
          </w:tcPr>
          <w:p>
            <w:pPr>
              <w:pStyle w:val="TableParagraph"/>
              <w:spacing w:before="98"/>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$975.00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10-1290.569.000.30.00</w:t>
            </w:r>
          </w:p>
        </w:tc>
        <w:tc>
          <w:tcPr>
            <w:tcW w:w="4007" w:type="dxa"/>
          </w:tcPr>
          <w:p>
            <w:pPr>
              <w:pStyle w:val="TableParagraph"/>
              <w:spacing w:before="63"/>
              <w:ind w:left="724"/>
              <w:rPr>
                <w:sz w:val="16"/>
              </w:rPr>
            </w:pPr>
            <w:r>
              <w:rPr>
                <w:sz w:val="16"/>
              </w:rPr>
              <w:t>Other</w:t>
            </w:r>
            <w:r>
              <w:rPr>
                <w:spacing w:val="-7"/>
                <w:sz w:val="16"/>
              </w:rPr>
              <w:t> </w:t>
            </w:r>
            <w:r>
              <w:rPr>
                <w:sz w:val="16"/>
              </w:rPr>
              <w:t>Services</w:t>
            </w:r>
            <w:r>
              <w:rPr>
                <w:spacing w:val="-7"/>
                <w:sz w:val="16"/>
              </w:rPr>
              <w:t> </w:t>
            </w:r>
            <w:r>
              <w:rPr>
                <w:sz w:val="16"/>
              </w:rPr>
              <w:t>-</w:t>
            </w:r>
            <w:r>
              <w:rPr>
                <w:spacing w:val="-7"/>
                <w:sz w:val="16"/>
              </w:rPr>
              <w:t> </w:t>
            </w:r>
            <w:r>
              <w:rPr>
                <w:sz w:val="16"/>
              </w:rPr>
              <w:t>Tuition</w:t>
            </w:r>
            <w:r>
              <w:rPr>
                <w:spacing w:val="-7"/>
                <w:sz w:val="16"/>
              </w:rPr>
              <w:t> </w:t>
            </w:r>
            <w:r>
              <w:rPr>
                <w:sz w:val="16"/>
              </w:rPr>
              <w:t>-</w:t>
            </w:r>
            <w:r>
              <w:rPr>
                <w:spacing w:val="-7"/>
                <w:sz w:val="16"/>
              </w:rPr>
              <w:t> </w:t>
            </w:r>
            <w:r>
              <w:rPr>
                <w:sz w:val="16"/>
              </w:rPr>
              <w:t>JO</w:t>
            </w:r>
            <w:r>
              <w:rPr>
                <w:spacing w:val="-7"/>
                <w:sz w:val="16"/>
              </w:rPr>
              <w:t> </w:t>
            </w:r>
            <w:r>
              <w:rPr>
                <w:sz w:val="16"/>
              </w:rPr>
              <w:t>12/06/23-- 12/15/23 10TH R/E</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63"/>
              <w:ind w:right="1"/>
              <w:jc w:val="right"/>
              <w:rPr>
                <w:sz w:val="16"/>
              </w:rPr>
            </w:pPr>
            <w:r>
              <w:rPr>
                <w:spacing w:val="-2"/>
                <w:sz w:val="16"/>
              </w:rPr>
              <w:t>$600.00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10-1290.569.000.30.00</w:t>
            </w:r>
          </w:p>
        </w:tc>
        <w:tc>
          <w:tcPr>
            <w:tcW w:w="4007" w:type="dxa"/>
          </w:tcPr>
          <w:p>
            <w:pPr>
              <w:pStyle w:val="TableParagraph"/>
              <w:spacing w:before="63"/>
              <w:ind w:left="724"/>
              <w:rPr>
                <w:sz w:val="16"/>
              </w:rPr>
            </w:pPr>
            <w:r>
              <w:rPr>
                <w:sz w:val="16"/>
              </w:rPr>
              <w:t>Other</w:t>
            </w:r>
            <w:r>
              <w:rPr>
                <w:spacing w:val="-7"/>
                <w:sz w:val="16"/>
              </w:rPr>
              <w:t> </w:t>
            </w:r>
            <w:r>
              <w:rPr>
                <w:sz w:val="16"/>
              </w:rPr>
              <w:t>Services</w:t>
            </w:r>
            <w:r>
              <w:rPr>
                <w:spacing w:val="-7"/>
                <w:sz w:val="16"/>
              </w:rPr>
              <w:t> </w:t>
            </w:r>
            <w:r>
              <w:rPr>
                <w:sz w:val="16"/>
              </w:rPr>
              <w:t>-</w:t>
            </w:r>
            <w:r>
              <w:rPr>
                <w:spacing w:val="-7"/>
                <w:sz w:val="16"/>
              </w:rPr>
              <w:t> </w:t>
            </w:r>
            <w:r>
              <w:rPr>
                <w:sz w:val="16"/>
              </w:rPr>
              <w:t>Tuition</w:t>
            </w:r>
            <w:r>
              <w:rPr>
                <w:spacing w:val="-7"/>
                <w:sz w:val="16"/>
              </w:rPr>
              <w:t> </w:t>
            </w:r>
            <w:r>
              <w:rPr>
                <w:sz w:val="16"/>
              </w:rPr>
              <w:t>-</w:t>
            </w:r>
            <w:r>
              <w:rPr>
                <w:spacing w:val="-7"/>
                <w:sz w:val="16"/>
              </w:rPr>
              <w:t> </w:t>
            </w:r>
            <w:r>
              <w:rPr>
                <w:sz w:val="16"/>
              </w:rPr>
              <w:t>JO</w:t>
            </w:r>
            <w:r>
              <w:rPr>
                <w:spacing w:val="-7"/>
                <w:sz w:val="16"/>
              </w:rPr>
              <w:t> </w:t>
            </w:r>
            <w:r>
              <w:rPr>
                <w:sz w:val="16"/>
              </w:rPr>
              <w:t>12/19/23- 01/05/24 10TH R/E</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$525.00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jc w:val="right"/>
              <w:rPr>
                <w:b/>
                <w:sz w:val="16"/>
              </w:rPr>
            </w:pPr>
            <w:r>
              <w:rPr>
                <w:b/>
                <w:spacing w:val="-2"/>
                <w:sz w:val="16"/>
              </w:rPr>
              <w:t>$2,100.00</w:t>
            </w:r>
          </w:p>
        </w:tc>
      </w:tr>
      <w:tr>
        <w:trPr>
          <w:trHeight w:val="465" w:hRule="atLeast"/>
        </w:trPr>
        <w:tc>
          <w:tcPr>
            <w:tcW w:w="904" w:type="dxa"/>
          </w:tcPr>
          <w:p>
            <w:pPr>
              <w:pStyle w:val="TableParagraph"/>
              <w:spacing w:before="98"/>
              <w:ind w:right="90"/>
              <w:jc w:val="center"/>
              <w:rPr>
                <w:sz w:val="16"/>
              </w:rPr>
            </w:pPr>
            <w:r>
              <w:rPr>
                <w:spacing w:val="-2"/>
                <w:sz w:val="16"/>
              </w:rPr>
              <w:t>10195544</w:t>
            </w:r>
          </w:p>
        </w:tc>
        <w:tc>
          <w:tcPr>
            <w:tcW w:w="833" w:type="dxa"/>
          </w:tcPr>
          <w:p>
            <w:pPr>
              <w:pStyle w:val="TableParagraph"/>
              <w:spacing w:before="98"/>
              <w:ind w:left="72"/>
              <w:jc w:val="center"/>
              <w:rPr>
                <w:sz w:val="16"/>
              </w:rPr>
            </w:pPr>
            <w:r>
              <w:rPr>
                <w:spacing w:val="-2"/>
                <w:sz w:val="16"/>
              </w:rPr>
              <w:t>02/26/24</w:t>
            </w:r>
          </w:p>
        </w:tc>
        <w:tc>
          <w:tcPr>
            <w:tcW w:w="2654"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480" w:type="dxa"/>
          </w:tcPr>
          <w:p>
            <w:pPr>
              <w:pStyle w:val="TableParagraph"/>
              <w:spacing w:before="98"/>
              <w:ind w:left="99"/>
              <w:rPr>
                <w:sz w:val="16"/>
              </w:rPr>
            </w:pPr>
            <w:r>
              <w:rPr>
                <w:spacing w:val="-2"/>
                <w:sz w:val="16"/>
              </w:rPr>
              <w:t>10-1110.610.000.31.13</w:t>
            </w:r>
          </w:p>
        </w:tc>
        <w:tc>
          <w:tcPr>
            <w:tcW w:w="4007" w:type="dxa"/>
          </w:tcPr>
          <w:p>
            <w:pPr>
              <w:pStyle w:val="TableParagraph"/>
              <w:spacing w:line="182" w:lineRule="exact" w:before="81"/>
              <w:ind w:left="724" w:right="147"/>
              <w:rPr>
                <w:sz w:val="16"/>
              </w:rPr>
            </w:pPr>
            <w:r>
              <w:rPr>
                <w:sz w:val="16"/>
              </w:rPr>
              <w:t>SUPPLIES</w:t>
            </w:r>
            <w:r>
              <w:rPr>
                <w:spacing w:val="-9"/>
                <w:sz w:val="16"/>
              </w:rPr>
              <w:t> </w:t>
            </w:r>
            <w:r>
              <w:rPr>
                <w:sz w:val="16"/>
              </w:rPr>
              <w:t>-</w:t>
            </w:r>
            <w:r>
              <w:rPr>
                <w:spacing w:val="-9"/>
                <w:sz w:val="16"/>
              </w:rPr>
              <w:t> </w:t>
            </w:r>
            <w:r>
              <w:rPr>
                <w:sz w:val="16"/>
              </w:rPr>
              <w:t>HS</w:t>
            </w:r>
            <w:r>
              <w:rPr>
                <w:spacing w:val="-9"/>
                <w:sz w:val="16"/>
              </w:rPr>
              <w:t> </w:t>
            </w:r>
            <w:r>
              <w:rPr>
                <w:sz w:val="16"/>
              </w:rPr>
              <w:t>SCIENCE</w:t>
            </w:r>
            <w:r>
              <w:rPr>
                <w:spacing w:val="28"/>
                <w:sz w:val="16"/>
              </w:rPr>
              <w:t> </w:t>
            </w:r>
            <w:r>
              <w:rPr>
                <w:sz w:val="16"/>
              </w:rPr>
              <w:t>CHS CHEMISTRY UNIV OF PGH</w:t>
            </w:r>
          </w:p>
        </w:tc>
        <w:tc>
          <w:tcPr>
            <w:tcW w:w="847" w:type="dxa"/>
          </w:tcPr>
          <w:p>
            <w:pPr>
              <w:pStyle w:val="TableParagraph"/>
              <w:spacing w:before="98"/>
              <w:ind w:left="92"/>
              <w:rPr>
                <w:sz w:val="16"/>
              </w:rPr>
            </w:pPr>
            <w:r>
              <w:rPr>
                <w:spacing w:val="-2"/>
                <w:sz w:val="16"/>
              </w:rPr>
              <w:t>10202402</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$245.78</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tabs>
          <w:tab w:pos="3946" w:val="left" w:leader="none"/>
          <w:tab w:pos="7299" w:val="left" w:leader="none"/>
        </w:tabs>
        <w:spacing w:before="95"/>
        <w:ind w:left="857"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645" w:right="0" w:firstLine="0"/>
        <w:jc w:val="left"/>
        <w:rPr>
          <w:b/>
          <w:sz w:val="16"/>
        </w:rPr>
      </w:pPr>
      <w:r>
        <w:rPr/>
        <w:br w:type="column"/>
      </w:r>
      <w:r>
        <w:rPr>
          <w:b/>
          <w:sz w:val="16"/>
        </w:rPr>
        <w:t>PO</w:t>
      </w:r>
      <w:r>
        <w:rPr>
          <w:b/>
          <w:spacing w:val="-2"/>
          <w:sz w:val="16"/>
        </w:rPr>
        <w:t> </w:t>
      </w:r>
      <w:r>
        <w:rPr>
          <w:b/>
          <w:spacing w:val="-2"/>
          <w:sz w:val="16"/>
        </w:rPr>
        <w:t>Number</w:t>
      </w:r>
    </w:p>
    <w:p>
      <w:pPr>
        <w:spacing w:before="95"/>
        <w:ind w:left="293"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3726" w:space="758"/>
            <w:col w:w="7558" w:space="39"/>
            <w:col w:w="1526" w:space="40"/>
            <w:col w:w="1693"/>
          </w:cols>
        </w:sectPr>
      </w:pPr>
    </w:p>
    <w:p>
      <w:pPr>
        <w:spacing w:line="240" w:lineRule="auto" w:before="1"/>
        <w:rPr>
          <w:b/>
          <w:sz w:val="3"/>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3630"/>
        <w:gridCol w:w="2502"/>
        <w:gridCol w:w="3993"/>
        <w:gridCol w:w="1811"/>
        <w:gridCol w:w="1774"/>
      </w:tblGrid>
      <w:tr>
        <w:trPr>
          <w:trHeight w:val="274" w:hRule="atLeast"/>
        </w:trPr>
        <w:tc>
          <w:tcPr>
            <w:tcW w:w="1422" w:type="dxa"/>
            <w:tcBorders>
              <w:top w:val="single" w:sz="6" w:space="0" w:color="000000"/>
            </w:tcBorders>
          </w:tcPr>
          <w:p>
            <w:pPr>
              <w:pStyle w:val="TableParagraph"/>
              <w:spacing w:before="13"/>
              <w:ind w:left="75"/>
              <w:rPr>
                <w:b/>
                <w:sz w:val="18"/>
              </w:rPr>
            </w:pPr>
            <w:r>
              <w:rPr>
                <w:b/>
                <w:sz w:val="18"/>
              </w:rPr>
              <w:t>Bank</w:t>
            </w:r>
            <w:r>
              <w:rPr>
                <w:b/>
                <w:spacing w:val="-4"/>
                <w:sz w:val="18"/>
              </w:rPr>
              <w:t> </w:t>
            </w:r>
            <w:r>
              <w:rPr>
                <w:b/>
                <w:spacing w:val="-2"/>
                <w:sz w:val="18"/>
              </w:rPr>
              <w:t>Account:</w:t>
            </w:r>
          </w:p>
        </w:tc>
        <w:tc>
          <w:tcPr>
            <w:tcW w:w="3630" w:type="dxa"/>
            <w:tcBorders>
              <w:top w:val="single" w:sz="6" w:space="0" w:color="000000"/>
            </w:tcBorders>
          </w:tcPr>
          <w:p>
            <w:pPr>
              <w:pStyle w:val="TableParagraph"/>
              <w:spacing w:before="9"/>
              <w:ind w:left="78"/>
              <w:rPr>
                <w:b/>
                <w:sz w:val="18"/>
              </w:rPr>
            </w:pPr>
            <w:r>
              <w:rPr>
                <w:b/>
                <w:sz w:val="18"/>
              </w:rPr>
              <w:t>10-0101.002.000.00.00</w:t>
            </w:r>
            <w:r>
              <w:rPr>
                <w:b/>
                <w:spacing w:val="38"/>
                <w:sz w:val="18"/>
              </w:rPr>
              <w:t> </w:t>
            </w:r>
            <w:r>
              <w:rPr>
                <w:b/>
                <w:sz w:val="18"/>
              </w:rPr>
              <w:t>Cash</w:t>
            </w:r>
            <w:r>
              <w:rPr>
                <w:b/>
                <w:spacing w:val="-6"/>
                <w:sz w:val="18"/>
              </w:rPr>
              <w:t> </w:t>
            </w:r>
            <w:r>
              <w:rPr>
                <w:b/>
                <w:sz w:val="18"/>
              </w:rPr>
              <w:t>-</w:t>
            </w:r>
            <w:r>
              <w:rPr>
                <w:b/>
                <w:spacing w:val="-6"/>
                <w:sz w:val="18"/>
              </w:rPr>
              <w:t> </w:t>
            </w:r>
            <w:r>
              <w:rPr>
                <w:b/>
                <w:sz w:val="18"/>
              </w:rPr>
              <w:t>PNC</w:t>
            </w:r>
            <w:r>
              <w:rPr>
                <w:b/>
                <w:spacing w:val="-5"/>
                <w:sz w:val="18"/>
              </w:rPr>
              <w:t> </w:t>
            </w:r>
            <w:r>
              <w:rPr>
                <w:b/>
                <w:spacing w:val="-4"/>
                <w:sz w:val="18"/>
              </w:rPr>
              <w:t>Bank</w:t>
            </w:r>
          </w:p>
        </w:tc>
        <w:tc>
          <w:tcPr>
            <w:tcW w:w="10080" w:type="dxa"/>
            <w:gridSpan w:val="4"/>
            <w:tcBorders>
              <w:top w:val="single" w:sz="6" w:space="0" w:color="000000"/>
            </w:tcBorders>
          </w:tcPr>
          <w:p>
            <w:pPr>
              <w:pStyle w:val="TableParagraph"/>
              <w:rPr>
                <w:rFonts w:ascii="Times New Roman"/>
                <w:sz w:val="16"/>
              </w:rPr>
            </w:pPr>
          </w:p>
        </w:tc>
      </w:tr>
      <w:tr>
        <w:trPr>
          <w:trHeight w:val="301"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49"/>
              <w:ind w:left="122"/>
              <w:rPr>
                <w:sz w:val="16"/>
              </w:rPr>
            </w:pPr>
            <w:r>
              <w:rPr>
                <w:spacing w:val="-2"/>
                <w:sz w:val="16"/>
              </w:rPr>
              <w:t>10-1211.510.890.10.00</w:t>
            </w:r>
          </w:p>
        </w:tc>
        <w:tc>
          <w:tcPr>
            <w:tcW w:w="3993" w:type="dxa"/>
          </w:tcPr>
          <w:p>
            <w:pPr>
              <w:pStyle w:val="TableParagraph"/>
              <w:spacing w:before="49"/>
              <w:ind w:left="72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z w:val="16"/>
              </w:rPr>
              <w:t>-</w:t>
            </w:r>
            <w:r>
              <w:rPr>
                <w:spacing w:val="-1"/>
                <w:sz w:val="16"/>
              </w:rPr>
              <w:t> </w:t>
            </w:r>
            <w:r>
              <w:rPr>
                <w:spacing w:val="-5"/>
                <w:sz w:val="16"/>
              </w:rPr>
              <w:t>NOV</w:t>
            </w:r>
          </w:p>
        </w:tc>
        <w:tc>
          <w:tcPr>
            <w:tcW w:w="1811" w:type="dxa"/>
          </w:tcPr>
          <w:p>
            <w:pPr>
              <w:pStyle w:val="TableParagraph"/>
              <w:spacing w:before="49"/>
              <w:ind w:left="107"/>
              <w:rPr>
                <w:sz w:val="16"/>
              </w:rPr>
            </w:pPr>
            <w:r>
              <w:rPr>
                <w:spacing w:val="-2"/>
                <w:sz w:val="16"/>
              </w:rPr>
              <w:t>10202402</w:t>
            </w:r>
          </w:p>
        </w:tc>
        <w:tc>
          <w:tcPr>
            <w:tcW w:w="1774" w:type="dxa"/>
          </w:tcPr>
          <w:p>
            <w:pPr>
              <w:pStyle w:val="TableParagraph"/>
              <w:spacing w:before="49"/>
              <w:ind w:right="66"/>
              <w:jc w:val="right"/>
              <w:rPr>
                <w:sz w:val="16"/>
              </w:rPr>
            </w:pPr>
            <w:r>
              <w:rPr>
                <w:spacing w:val="-2"/>
                <w:sz w:val="16"/>
              </w:rPr>
              <w:t>$216.65</w:t>
            </w:r>
          </w:p>
        </w:tc>
      </w:tr>
      <w:tr>
        <w:trPr>
          <w:trHeight w:val="315"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10-1211.510.890.10.00</w:t>
            </w:r>
          </w:p>
        </w:tc>
        <w:tc>
          <w:tcPr>
            <w:tcW w:w="3993" w:type="dxa"/>
          </w:tcPr>
          <w:p>
            <w:pPr>
              <w:pStyle w:val="TableParagraph"/>
              <w:spacing w:before="63"/>
              <w:ind w:left="72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pacing w:val="-5"/>
                <w:sz w:val="16"/>
              </w:rPr>
              <w:t>DEC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8"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10-1211.510.890.10.00</w:t>
            </w:r>
          </w:p>
        </w:tc>
        <w:tc>
          <w:tcPr>
            <w:tcW w:w="3993" w:type="dxa"/>
          </w:tcPr>
          <w:p>
            <w:pPr>
              <w:pStyle w:val="TableParagraph"/>
              <w:spacing w:before="63"/>
              <w:ind w:left="725"/>
              <w:rPr>
                <w:sz w:val="16"/>
              </w:rPr>
            </w:pPr>
            <w:r>
              <w:rPr>
                <w:sz w:val="16"/>
              </w:rPr>
              <w:t>Life</w:t>
            </w:r>
            <w:r>
              <w:rPr>
                <w:spacing w:val="-10"/>
                <w:sz w:val="16"/>
              </w:rPr>
              <w:t> </w:t>
            </w:r>
            <w:r>
              <w:rPr>
                <w:sz w:val="16"/>
              </w:rPr>
              <w:t>Skills</w:t>
            </w:r>
            <w:r>
              <w:rPr>
                <w:spacing w:val="-10"/>
                <w:sz w:val="16"/>
              </w:rPr>
              <w:t> </w:t>
            </w:r>
            <w:r>
              <w:rPr>
                <w:sz w:val="16"/>
              </w:rPr>
              <w:t>Support-Public</w:t>
            </w:r>
            <w:r>
              <w:rPr>
                <w:spacing w:val="-10"/>
                <w:sz w:val="16"/>
              </w:rPr>
              <w:t> </w:t>
            </w:r>
            <w:r>
              <w:rPr>
                <w:sz w:val="16"/>
              </w:rPr>
              <w:t>-</w:t>
            </w:r>
            <w:r>
              <w:rPr>
                <w:spacing w:val="-10"/>
                <w:sz w:val="16"/>
              </w:rPr>
              <w:t> </w:t>
            </w:r>
            <w:r>
              <w:rPr>
                <w:sz w:val="16"/>
              </w:rPr>
              <w:t>MARZOLF PRIMARY SYMPHONY FIELD</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10-1243.510.000.10.00</w:t>
            </w:r>
          </w:p>
        </w:tc>
        <w:tc>
          <w:tcPr>
            <w:tcW w:w="3993" w:type="dxa"/>
          </w:tcPr>
          <w:p>
            <w:pPr>
              <w:pStyle w:val="TableParagraph"/>
              <w:spacing w:before="63"/>
              <w:ind w:left="725"/>
              <w:rPr>
                <w:sz w:val="16"/>
              </w:rPr>
            </w:pPr>
            <w:r>
              <w:rPr>
                <w:sz w:val="16"/>
              </w:rPr>
              <w:t>GIFTED</w:t>
            </w:r>
            <w:r>
              <w:rPr>
                <w:spacing w:val="-10"/>
                <w:sz w:val="16"/>
              </w:rPr>
              <w:t> </w:t>
            </w:r>
            <w:r>
              <w:rPr>
                <w:sz w:val="16"/>
              </w:rPr>
              <w:t>-</w:t>
            </w:r>
            <w:r>
              <w:rPr>
                <w:spacing w:val="-10"/>
                <w:sz w:val="16"/>
              </w:rPr>
              <w:t> </w:t>
            </w:r>
            <w:r>
              <w:rPr>
                <w:sz w:val="16"/>
              </w:rPr>
              <w:t>STUDENT</w:t>
            </w:r>
            <w:r>
              <w:rPr>
                <w:spacing w:val="-10"/>
                <w:sz w:val="16"/>
              </w:rPr>
              <w:t> </w:t>
            </w:r>
            <w:r>
              <w:rPr>
                <w:sz w:val="16"/>
              </w:rPr>
              <w:t>TRANSPORT</w:t>
            </w:r>
            <w:r>
              <w:rPr>
                <w:spacing w:val="-10"/>
                <w:sz w:val="16"/>
              </w:rPr>
              <w:t> </w:t>
            </w:r>
            <w:r>
              <w:rPr>
                <w:sz w:val="16"/>
              </w:rPr>
              <w:t>ELEM FARADAY LECTURE FIELD TRIP</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MOCK TRIAL COMPETITION</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ight="128"/>
              <w:rPr>
                <w:sz w:val="16"/>
              </w:rPr>
            </w:pPr>
            <w:r>
              <w:rPr>
                <w:sz w:val="16"/>
              </w:rPr>
              <w:t>GIFTED-</w:t>
            </w:r>
            <w:r>
              <w:rPr>
                <w:spacing w:val="-12"/>
                <w:sz w:val="16"/>
              </w:rPr>
              <w:t> </w:t>
            </w:r>
            <w:r>
              <w:rPr>
                <w:sz w:val="16"/>
              </w:rPr>
              <w:t>STUDENT</w:t>
            </w:r>
            <w:r>
              <w:rPr>
                <w:spacing w:val="-11"/>
                <w:sz w:val="16"/>
              </w:rPr>
              <w:t> </w:t>
            </w:r>
            <w:r>
              <w:rPr>
                <w:sz w:val="16"/>
              </w:rPr>
              <w:t>TRANSPORT SCIENCE CENTER</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SVC</w:t>
            </w:r>
            <w:r>
              <w:rPr>
                <w:spacing w:val="-10"/>
                <w:sz w:val="16"/>
              </w:rPr>
              <w:t> </w:t>
            </w:r>
            <w:r>
              <w:rPr>
                <w:sz w:val="16"/>
              </w:rPr>
              <w:t>- SECONDARY BIRCH-LES MIS PROD</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$108.33</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line="183" w:lineRule="exact" w:before="63"/>
              <w:ind w:left="725"/>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5"/>
              <w:rPr>
                <w:sz w:val="16"/>
              </w:rPr>
            </w:pPr>
            <w:r>
              <w:rPr>
                <w:sz w:val="16"/>
              </w:rPr>
              <w:t>-</w:t>
            </w:r>
            <w:r>
              <w:rPr>
                <w:spacing w:val="-5"/>
                <w:sz w:val="16"/>
              </w:rPr>
              <w:t> </w:t>
            </w:r>
            <w:r>
              <w:rPr>
                <w:sz w:val="16"/>
              </w:rPr>
              <w:t>BAIERL</w:t>
            </w:r>
            <w:r>
              <w:rPr>
                <w:spacing w:val="-4"/>
                <w:sz w:val="16"/>
              </w:rPr>
              <w:t> </w:t>
            </w:r>
            <w:r>
              <w:rPr>
                <w:sz w:val="16"/>
              </w:rPr>
              <w:t>CENTER</w:t>
            </w:r>
            <w:r>
              <w:rPr>
                <w:spacing w:val="-5"/>
                <w:sz w:val="16"/>
              </w:rPr>
              <w:t> </w:t>
            </w:r>
            <w:r>
              <w:rPr>
                <w:sz w:val="16"/>
              </w:rPr>
              <w:t>CHESS</w:t>
            </w:r>
            <w:r>
              <w:rPr>
                <w:spacing w:val="-4"/>
                <w:sz w:val="16"/>
              </w:rPr>
              <w:t> </w:t>
            </w:r>
            <w:r>
              <w:rPr>
                <w:spacing w:val="-2"/>
                <w:sz w:val="16"/>
              </w:rPr>
              <w:t>TOURN</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w:t>
            </w:r>
            <w:r>
              <w:rPr>
                <w:spacing w:val="-10"/>
                <w:sz w:val="16"/>
              </w:rPr>
              <w:t> </w:t>
            </w:r>
            <w:r>
              <w:rPr>
                <w:sz w:val="16"/>
              </w:rPr>
              <w:t>AGH HEART SURGERY</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ight="128"/>
              <w:rPr>
                <w:sz w:val="16"/>
              </w:rPr>
            </w:pPr>
            <w:r>
              <w:rPr>
                <w:sz w:val="16"/>
              </w:rPr>
              <w:t>GIFTED-</w:t>
            </w:r>
            <w:r>
              <w:rPr>
                <w:spacing w:val="-12"/>
                <w:sz w:val="16"/>
              </w:rPr>
              <w:t> </w:t>
            </w:r>
            <w:r>
              <w:rPr>
                <w:sz w:val="16"/>
              </w:rPr>
              <w:t>STUDENT</w:t>
            </w:r>
            <w:r>
              <w:rPr>
                <w:spacing w:val="-11"/>
                <w:sz w:val="16"/>
              </w:rPr>
              <w:t> </w:t>
            </w:r>
            <w:r>
              <w:rPr>
                <w:sz w:val="16"/>
              </w:rPr>
              <w:t>TRANSPORT ROBOTICS DISCOVERY DAY</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line="183" w:lineRule="exact" w:before="63"/>
              <w:ind w:left="725"/>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5"/>
              <w:rPr>
                <w:sz w:val="16"/>
              </w:rPr>
            </w:pPr>
            <w:r>
              <w:rPr>
                <w:sz w:val="16"/>
              </w:rPr>
              <w:t>-</w:t>
            </w:r>
            <w:r>
              <w:rPr>
                <w:spacing w:val="-4"/>
                <w:sz w:val="16"/>
              </w:rPr>
              <w:t> </w:t>
            </w:r>
            <w:r>
              <w:rPr>
                <w:sz w:val="16"/>
              </w:rPr>
              <w:t>SOLDIERS</w:t>
            </w:r>
            <w:r>
              <w:rPr>
                <w:spacing w:val="-4"/>
                <w:sz w:val="16"/>
              </w:rPr>
              <w:t> </w:t>
            </w:r>
            <w:r>
              <w:rPr>
                <w:sz w:val="16"/>
              </w:rPr>
              <w:t>AND</w:t>
            </w:r>
            <w:r>
              <w:rPr>
                <w:spacing w:val="-4"/>
                <w:sz w:val="16"/>
              </w:rPr>
              <w:t> </w:t>
            </w:r>
            <w:r>
              <w:rPr>
                <w:spacing w:val="-2"/>
                <w:sz w:val="16"/>
              </w:rPr>
              <w:t>SAILORS</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$274.91</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w:t>
            </w:r>
            <w:r>
              <w:rPr>
                <w:spacing w:val="-4"/>
                <w:sz w:val="16"/>
              </w:rPr>
              <w:t>CBI</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w:t>
            </w:r>
            <w:r>
              <w:rPr>
                <w:spacing w:val="-4"/>
                <w:sz w:val="16"/>
              </w:rPr>
              <w:t>CBI</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CAMP GUYASUTA</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CAMP GUYASUTA</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$216.62</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5"/>
              <w:jc w:val="right"/>
              <w:rPr>
                <w:sz w:val="16"/>
              </w:rPr>
            </w:pPr>
            <w:r>
              <w:rPr>
                <w:spacing w:val="-2"/>
                <w:sz w:val="16"/>
              </w:rPr>
              <w:t>$1,083.25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10-3215.580.000.35.00</w:t>
            </w:r>
          </w:p>
        </w:tc>
        <w:tc>
          <w:tcPr>
            <w:tcW w:w="3993" w:type="dxa"/>
          </w:tcPr>
          <w:p>
            <w:pPr>
              <w:pStyle w:val="TableParagraph"/>
              <w:spacing w:before="63"/>
              <w:ind w:left="72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IS</w:t>
            </w:r>
            <w:r>
              <w:rPr>
                <w:spacing w:val="-8"/>
                <w:sz w:val="16"/>
              </w:rPr>
              <w:t> </w:t>
            </w:r>
            <w:r>
              <w:rPr>
                <w:sz w:val="16"/>
              </w:rPr>
              <w:t>-</w:t>
            </w:r>
            <w:r>
              <w:rPr>
                <w:spacing w:val="-8"/>
                <w:sz w:val="16"/>
              </w:rPr>
              <w:t> </w:t>
            </w:r>
            <w:r>
              <w:rPr>
                <w:sz w:val="16"/>
              </w:rPr>
              <w:t>TRAVEL SPONDIKE - MARZOLF/B</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247"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line="164" w:lineRule="exact" w:before="63"/>
              <w:ind w:left="122"/>
              <w:rPr>
                <w:sz w:val="16"/>
              </w:rPr>
            </w:pPr>
            <w:r>
              <w:rPr>
                <w:spacing w:val="-2"/>
                <w:sz w:val="16"/>
              </w:rPr>
              <w:t>10-3215.580.000.35.00</w:t>
            </w:r>
          </w:p>
        </w:tc>
        <w:tc>
          <w:tcPr>
            <w:tcW w:w="3993" w:type="dxa"/>
          </w:tcPr>
          <w:p>
            <w:pPr>
              <w:pStyle w:val="TableParagraph"/>
              <w:spacing w:line="164" w:lineRule="exact" w:before="63"/>
              <w:ind w:left="725"/>
              <w:rPr>
                <w:sz w:val="16"/>
              </w:rPr>
            </w:pPr>
            <w:r>
              <w:rPr>
                <w:sz w:val="16"/>
              </w:rPr>
              <w:t>Band/major/flag/drill</w:t>
            </w:r>
            <w:r>
              <w:rPr>
                <w:spacing w:val="-6"/>
                <w:sz w:val="16"/>
              </w:rPr>
              <w:t> </w:t>
            </w:r>
            <w:r>
              <w:rPr>
                <w:sz w:val="16"/>
              </w:rPr>
              <w:t>Tm</w:t>
            </w:r>
            <w:r>
              <w:rPr>
                <w:spacing w:val="-5"/>
                <w:sz w:val="16"/>
              </w:rPr>
              <w:t> </w:t>
            </w:r>
            <w:r>
              <w:rPr>
                <w:sz w:val="16"/>
              </w:rPr>
              <w:t>-</w:t>
            </w:r>
            <w:r>
              <w:rPr>
                <w:spacing w:val="-5"/>
                <w:sz w:val="16"/>
              </w:rPr>
              <w:t> </w:t>
            </w:r>
            <w:r>
              <w:rPr>
                <w:sz w:val="16"/>
              </w:rPr>
              <w:t>IS</w:t>
            </w:r>
            <w:r>
              <w:rPr>
                <w:spacing w:val="-6"/>
                <w:sz w:val="16"/>
              </w:rPr>
              <w:t> </w:t>
            </w:r>
            <w:r>
              <w:rPr>
                <w:sz w:val="16"/>
              </w:rPr>
              <w:t>-</w:t>
            </w:r>
            <w:r>
              <w:rPr>
                <w:spacing w:val="-5"/>
                <w:sz w:val="16"/>
              </w:rPr>
              <w:t> </w:t>
            </w:r>
            <w:r>
              <w:rPr>
                <w:sz w:val="16"/>
              </w:rPr>
              <w:t>TRAVEL</w:t>
            </w:r>
            <w:r>
              <w:rPr>
                <w:spacing w:val="-5"/>
                <w:sz w:val="16"/>
              </w:rPr>
              <w:t> </w:t>
            </w:r>
            <w:r>
              <w:rPr>
                <w:spacing w:val="-10"/>
                <w:sz w:val="16"/>
              </w:rPr>
              <w:t>-</w:t>
            </w:r>
          </w:p>
        </w:tc>
        <w:tc>
          <w:tcPr>
            <w:tcW w:w="1811" w:type="dxa"/>
          </w:tcPr>
          <w:p>
            <w:pPr>
              <w:pStyle w:val="TableParagraph"/>
              <w:spacing w:line="164" w:lineRule="exact" w:before="63"/>
              <w:ind w:left="107"/>
              <w:rPr>
                <w:sz w:val="16"/>
              </w:rPr>
            </w:pPr>
            <w:r>
              <w:rPr>
                <w:spacing w:val="-2"/>
                <w:sz w:val="16"/>
              </w:rPr>
              <w:t>10202402</w:t>
            </w:r>
          </w:p>
        </w:tc>
        <w:tc>
          <w:tcPr>
            <w:tcW w:w="1774" w:type="dxa"/>
          </w:tcPr>
          <w:p>
            <w:pPr>
              <w:pStyle w:val="TableParagraph"/>
              <w:spacing w:line="164" w:lineRule="exact" w:before="63"/>
              <w:ind w:right="66"/>
              <w:jc w:val="right"/>
              <w:rPr>
                <w:sz w:val="16"/>
              </w:rPr>
            </w:pPr>
            <w:r>
              <w:rPr>
                <w:spacing w:val="-2"/>
                <w:sz w:val="16"/>
              </w:rPr>
              <w:t>$216.65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2736">
                <wp:simplePos x="0" y="0"/>
                <wp:positionH relativeFrom="page">
                  <wp:posOffset>228600</wp:posOffset>
                </wp:positionH>
                <wp:positionV relativeFrom="paragraph">
                  <wp:posOffset>199779</wp:posOffset>
                </wp:positionV>
                <wp:extent cx="9610725"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45"/>
        <w:gridCol w:w="2488"/>
        <w:gridCol w:w="3999"/>
        <w:gridCol w:w="854"/>
        <w:gridCol w:w="1166"/>
        <w:gridCol w:w="1489"/>
      </w:tblGrid>
      <w:tr>
        <w:trPr>
          <w:trHeight w:val="246" w:hRule="atLeast"/>
        </w:trPr>
        <w:tc>
          <w:tcPr>
            <w:tcW w:w="4382" w:type="dxa"/>
            <w:gridSpan w:val="3"/>
            <w:vMerge w:val="restart"/>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spacing w:line="179" w:lineRule="exact"/>
              <w:ind w:left="725"/>
              <w:rPr>
                <w:sz w:val="16"/>
              </w:rPr>
            </w:pPr>
            <w:r>
              <w:rPr>
                <w:sz w:val="16"/>
              </w:rPr>
              <w:t>SPONDIKE</w:t>
            </w:r>
            <w:r>
              <w:rPr>
                <w:spacing w:val="-5"/>
                <w:sz w:val="16"/>
              </w:rPr>
              <w:t> </w:t>
            </w:r>
            <w:r>
              <w:rPr>
                <w:sz w:val="16"/>
              </w:rPr>
              <w:t>-</w:t>
            </w:r>
            <w:r>
              <w:rPr>
                <w:spacing w:val="-4"/>
                <w:sz w:val="16"/>
              </w:rPr>
              <w:t> </w:t>
            </w:r>
            <w:r>
              <w:rPr>
                <w:spacing w:val="-2"/>
                <w:sz w:val="16"/>
              </w:rPr>
              <w:t>RESERVE/</w:t>
            </w:r>
          </w:p>
        </w:tc>
        <w:tc>
          <w:tcPr>
            <w:tcW w:w="3509" w:type="dxa"/>
            <w:gridSpan w:val="3"/>
          </w:tcPr>
          <w:p>
            <w:pPr>
              <w:pStyle w:val="TableParagraph"/>
              <w:rPr>
                <w:rFonts w:ascii="Times New Roman"/>
                <w:sz w:val="16"/>
              </w:rPr>
            </w:pPr>
          </w:p>
        </w:tc>
      </w:tr>
      <w:tr>
        <w:trPr>
          <w:trHeight w:val="498"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10-3219.510.000.00.00</w:t>
            </w:r>
          </w:p>
        </w:tc>
        <w:tc>
          <w:tcPr>
            <w:tcW w:w="3999" w:type="dxa"/>
          </w:tcPr>
          <w:p>
            <w:pPr>
              <w:pStyle w:val="TableParagraph"/>
              <w:spacing w:before="63"/>
              <w:ind w:left="725" w:right="178"/>
              <w:rPr>
                <w:sz w:val="16"/>
              </w:rPr>
            </w:pPr>
            <w:r>
              <w:rPr>
                <w:sz w:val="16"/>
              </w:rPr>
              <w:t>Cheerleaders</w:t>
            </w:r>
            <w:r>
              <w:rPr>
                <w:spacing w:val="-12"/>
                <w:sz w:val="16"/>
              </w:rPr>
              <w:t> </w:t>
            </w:r>
            <w:r>
              <w:rPr>
                <w:sz w:val="16"/>
              </w:rPr>
              <w:t>-</w:t>
            </w:r>
            <w:r>
              <w:rPr>
                <w:spacing w:val="-11"/>
                <w:sz w:val="16"/>
              </w:rPr>
              <w:t> </w:t>
            </w:r>
            <w:r>
              <w:rPr>
                <w:sz w:val="16"/>
              </w:rPr>
              <w:t>STUDENT</w:t>
            </w:r>
            <w:r>
              <w:rPr>
                <w:spacing w:val="-11"/>
                <w:sz w:val="16"/>
              </w:rPr>
              <w:t> </w:t>
            </w:r>
            <w:r>
              <w:rPr>
                <w:sz w:val="16"/>
              </w:rPr>
              <w:t>TRANSPORT </w:t>
            </w:r>
            <w:r>
              <w:rPr>
                <w:spacing w:val="-4"/>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10-3219.510.000.00.00</w:t>
            </w:r>
          </w:p>
        </w:tc>
        <w:tc>
          <w:tcPr>
            <w:tcW w:w="3999" w:type="dxa"/>
          </w:tcPr>
          <w:p>
            <w:pPr>
              <w:pStyle w:val="TableParagraph"/>
              <w:spacing w:before="63"/>
              <w:ind w:left="725" w:right="178"/>
              <w:rPr>
                <w:sz w:val="16"/>
              </w:rPr>
            </w:pPr>
            <w:r>
              <w:rPr>
                <w:sz w:val="16"/>
              </w:rPr>
              <w:t>Cheerleaders</w:t>
            </w:r>
            <w:r>
              <w:rPr>
                <w:spacing w:val="-12"/>
                <w:sz w:val="16"/>
              </w:rPr>
              <w:t> </w:t>
            </w:r>
            <w:r>
              <w:rPr>
                <w:sz w:val="16"/>
              </w:rPr>
              <w:t>-</w:t>
            </w:r>
            <w:r>
              <w:rPr>
                <w:spacing w:val="-11"/>
                <w:sz w:val="16"/>
              </w:rPr>
              <w:t> </w:t>
            </w:r>
            <w:r>
              <w:rPr>
                <w:sz w:val="16"/>
              </w:rPr>
              <w:t>STUDENT</w:t>
            </w:r>
            <w:r>
              <w:rPr>
                <w:spacing w:val="-11"/>
                <w:sz w:val="16"/>
              </w:rPr>
              <w:t> </w:t>
            </w:r>
            <w:r>
              <w:rPr>
                <w:sz w:val="16"/>
              </w:rPr>
              <w:t>TRANSPORT </w:t>
            </w:r>
            <w:r>
              <w:rPr>
                <w:spacing w:val="-4"/>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315"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10-3221.510.000.00.00</w:t>
            </w:r>
          </w:p>
        </w:tc>
        <w:tc>
          <w:tcPr>
            <w:tcW w:w="3999" w:type="dxa"/>
          </w:tcPr>
          <w:p>
            <w:pPr>
              <w:pStyle w:val="TableParagraph"/>
              <w:spacing w:before="63"/>
              <w:ind w:left="725"/>
              <w:rPr>
                <w:sz w:val="16"/>
              </w:rPr>
            </w:pPr>
            <w:r>
              <w:rPr>
                <w:sz w:val="16"/>
              </w:rPr>
              <w:t>Chorus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$866.63</w:t>
            </w:r>
          </w:p>
        </w:tc>
      </w:tr>
      <w:tr>
        <w:trPr>
          <w:trHeight w:val="498"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10-3221.580.000.19.00</w:t>
            </w:r>
          </w:p>
        </w:tc>
        <w:tc>
          <w:tcPr>
            <w:tcW w:w="3999" w:type="dxa"/>
          </w:tcPr>
          <w:p>
            <w:pPr>
              <w:pStyle w:val="TableParagraph"/>
              <w:spacing w:before="63"/>
              <w:ind w:left="725" w:right="178"/>
              <w:rPr>
                <w:sz w:val="16"/>
              </w:rPr>
            </w:pPr>
            <w:r>
              <w:rPr>
                <w:sz w:val="16"/>
              </w:rPr>
              <w:t>Chorus</w:t>
            </w:r>
            <w:r>
              <w:rPr>
                <w:spacing w:val="-6"/>
                <w:sz w:val="16"/>
              </w:rPr>
              <w:t> </w:t>
            </w:r>
            <w:r>
              <w:rPr>
                <w:sz w:val="16"/>
              </w:rPr>
              <w:t>-</w:t>
            </w:r>
            <w:r>
              <w:rPr>
                <w:spacing w:val="-6"/>
                <w:sz w:val="16"/>
              </w:rPr>
              <w:t> </w:t>
            </w:r>
            <w:r>
              <w:rPr>
                <w:sz w:val="16"/>
              </w:rPr>
              <w:t>Travel</w:t>
            </w:r>
            <w:r>
              <w:rPr>
                <w:spacing w:val="33"/>
                <w:sz w:val="16"/>
              </w:rPr>
              <w:t> </w:t>
            </w:r>
            <w:r>
              <w:rPr>
                <w:sz w:val="16"/>
              </w:rPr>
              <w:t>SAES</w:t>
            </w:r>
            <w:r>
              <w:rPr>
                <w:spacing w:val="-6"/>
                <w:sz w:val="16"/>
              </w:rPr>
              <w:t> </w:t>
            </w:r>
            <w:r>
              <w:rPr>
                <w:sz w:val="16"/>
              </w:rPr>
              <w:t>TRIP</w:t>
            </w:r>
            <w:r>
              <w:rPr>
                <w:spacing w:val="-6"/>
                <w:sz w:val="16"/>
              </w:rPr>
              <w:t> </w:t>
            </w:r>
            <w:r>
              <w:rPr>
                <w:sz w:val="16"/>
              </w:rPr>
              <w:t>TO</w:t>
            </w:r>
            <w:r>
              <w:rPr>
                <w:spacing w:val="-6"/>
                <w:sz w:val="16"/>
              </w:rPr>
              <w:t> </w:t>
            </w:r>
            <w:r>
              <w:rPr>
                <w:sz w:val="16"/>
              </w:rPr>
              <w:t>ROSS PARK MALL</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10-3221.580.000.35.00</w:t>
            </w:r>
          </w:p>
        </w:tc>
        <w:tc>
          <w:tcPr>
            <w:tcW w:w="3999" w:type="dxa"/>
          </w:tcPr>
          <w:p>
            <w:pPr>
              <w:pStyle w:val="TableParagraph"/>
              <w:spacing w:before="63"/>
              <w:ind w:left="725" w:right="178"/>
              <w:rPr>
                <w:sz w:val="16"/>
              </w:rPr>
            </w:pPr>
            <w:r>
              <w:rPr>
                <w:sz w:val="16"/>
              </w:rPr>
              <w:t>Chorus</w:t>
            </w:r>
            <w:r>
              <w:rPr>
                <w:spacing w:val="-6"/>
                <w:sz w:val="16"/>
              </w:rPr>
              <w:t> </w:t>
            </w:r>
            <w:r>
              <w:rPr>
                <w:sz w:val="16"/>
              </w:rPr>
              <w:t>-</w:t>
            </w:r>
            <w:r>
              <w:rPr>
                <w:spacing w:val="-6"/>
                <w:sz w:val="16"/>
              </w:rPr>
              <w:t> </w:t>
            </w:r>
            <w:r>
              <w:rPr>
                <w:sz w:val="16"/>
              </w:rPr>
              <w:t>TRAVEL</w:t>
            </w:r>
            <w:r>
              <w:rPr>
                <w:spacing w:val="33"/>
                <w:sz w:val="16"/>
              </w:rPr>
              <w:t> </w:t>
            </w:r>
            <w:r>
              <w:rPr>
                <w:sz w:val="16"/>
              </w:rPr>
              <w:t>SAMS</w:t>
            </w:r>
            <w:r>
              <w:rPr>
                <w:spacing w:val="33"/>
                <w:sz w:val="16"/>
              </w:rPr>
              <w:t> </w:t>
            </w:r>
            <w:r>
              <w:rPr>
                <w:sz w:val="16"/>
              </w:rPr>
              <w:t>WEAVER</w:t>
            </w:r>
            <w:r>
              <w:rPr>
                <w:spacing w:val="-6"/>
                <w:sz w:val="16"/>
              </w:rPr>
              <w:t> </w:t>
            </w:r>
            <w:r>
              <w:rPr>
                <w:sz w:val="16"/>
              </w:rPr>
              <w:t>- ROSS PARK MALL</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10-3236.510.000.00.00</w:t>
            </w:r>
          </w:p>
        </w:tc>
        <w:tc>
          <w:tcPr>
            <w:tcW w:w="3999" w:type="dxa"/>
          </w:tcPr>
          <w:p>
            <w:pPr>
              <w:pStyle w:val="TableParagraph"/>
              <w:spacing w:before="63"/>
              <w:ind w:left="725"/>
              <w:rPr>
                <w:sz w:val="16"/>
              </w:rPr>
            </w:pPr>
            <w:r>
              <w:rPr>
                <w:sz w:val="16"/>
              </w:rPr>
              <w:t>ORCHESTRA/STRINGS - </w:t>
            </w:r>
            <w:r>
              <w:rPr>
                <w:spacing w:val="-2"/>
                <w:sz w:val="16"/>
              </w:rPr>
              <w:t>STUDENTTRANSPORTSVC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10-3257.510.000.00.00</w:t>
            </w:r>
          </w:p>
        </w:tc>
        <w:tc>
          <w:tcPr>
            <w:tcW w:w="3999" w:type="dxa"/>
          </w:tcPr>
          <w:p>
            <w:pPr>
              <w:pStyle w:val="TableParagraph"/>
              <w:spacing w:before="63"/>
              <w:ind w:left="725"/>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STUDENT</w:t>
            </w:r>
            <w:r>
              <w:rPr>
                <w:spacing w:val="-9"/>
                <w:sz w:val="16"/>
              </w:rPr>
              <w:t> </w:t>
            </w:r>
            <w:r>
              <w:rPr>
                <w:sz w:val="16"/>
              </w:rPr>
              <w:t>TRANSPORT SVC VARSITY</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&amp; MS MATCHES</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$238.50</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&amp; MS MATCHES</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$245.78</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SCRIMMAGE MATC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$231.22</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10-3299.510.000.00.00</w:t>
            </w:r>
          </w:p>
        </w:tc>
        <w:tc>
          <w:tcPr>
            <w:tcW w:w="3999" w:type="dxa"/>
          </w:tcPr>
          <w:p>
            <w:pPr>
              <w:pStyle w:val="TableParagraph"/>
              <w:spacing w:before="63"/>
              <w:ind w:left="725"/>
              <w:rPr>
                <w:sz w:val="16"/>
              </w:rPr>
            </w:pPr>
            <w:r>
              <w:rPr>
                <w:sz w:val="16"/>
              </w:rPr>
              <w:t>Misc</w:t>
            </w:r>
            <w:r>
              <w:rPr>
                <w:spacing w:val="-11"/>
                <w:sz w:val="16"/>
              </w:rPr>
              <w:t> </w:t>
            </w:r>
            <w:r>
              <w:rPr>
                <w:sz w:val="16"/>
              </w:rPr>
              <w:t>Athletics</w:t>
            </w:r>
            <w:r>
              <w:rPr>
                <w:spacing w:val="-11"/>
                <w:sz w:val="16"/>
              </w:rPr>
              <w:t> </w:t>
            </w:r>
            <w:r>
              <w:rPr>
                <w:sz w:val="16"/>
              </w:rPr>
              <w:t>-</w:t>
            </w:r>
            <w:r>
              <w:rPr>
                <w:spacing w:val="-11"/>
                <w:sz w:val="16"/>
              </w:rPr>
              <w:t> </w:t>
            </w:r>
            <w:r>
              <w:rPr>
                <w:sz w:val="16"/>
              </w:rPr>
              <w:t>STUDENT</w:t>
            </w:r>
            <w:r>
              <w:rPr>
                <w:spacing w:val="-11"/>
                <w:sz w:val="16"/>
              </w:rPr>
              <w:t> </w:t>
            </w:r>
            <w:r>
              <w:rPr>
                <w:sz w:val="16"/>
              </w:rPr>
              <w:t>TRANSPORT TEAM UP MENTORS TO PRIMA</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554"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10-3299.510.000.00.00</w:t>
            </w:r>
          </w:p>
        </w:tc>
        <w:tc>
          <w:tcPr>
            <w:tcW w:w="3999" w:type="dxa"/>
          </w:tcPr>
          <w:p>
            <w:pPr>
              <w:pStyle w:val="TableParagraph"/>
              <w:spacing w:before="63"/>
              <w:ind w:left="725"/>
              <w:rPr>
                <w:sz w:val="16"/>
              </w:rPr>
            </w:pPr>
            <w:r>
              <w:rPr>
                <w:sz w:val="16"/>
              </w:rPr>
              <w:t>Misc</w:t>
            </w:r>
            <w:r>
              <w:rPr>
                <w:spacing w:val="-11"/>
                <w:sz w:val="16"/>
              </w:rPr>
              <w:t> </w:t>
            </w:r>
            <w:r>
              <w:rPr>
                <w:sz w:val="16"/>
              </w:rPr>
              <w:t>Athletics</w:t>
            </w:r>
            <w:r>
              <w:rPr>
                <w:spacing w:val="-11"/>
                <w:sz w:val="16"/>
              </w:rPr>
              <w:t> </w:t>
            </w:r>
            <w:r>
              <w:rPr>
                <w:sz w:val="16"/>
              </w:rPr>
              <w:t>-</w:t>
            </w:r>
            <w:r>
              <w:rPr>
                <w:spacing w:val="-11"/>
                <w:sz w:val="16"/>
              </w:rPr>
              <w:t> </w:t>
            </w:r>
            <w:r>
              <w:rPr>
                <w:sz w:val="16"/>
              </w:rPr>
              <w:t>STUDENT</w:t>
            </w:r>
            <w:r>
              <w:rPr>
                <w:spacing w:val="-11"/>
                <w:sz w:val="16"/>
              </w:rPr>
              <w:t> </w:t>
            </w:r>
            <w:r>
              <w:rPr>
                <w:sz w:val="16"/>
              </w:rPr>
              <w:t>TRANSPORT TEAM UP MENTORS TO PRIMAR</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$216.65</w:t>
            </w:r>
          </w:p>
        </w:tc>
      </w:tr>
      <w:tr>
        <w:trPr>
          <w:trHeight w:val="330" w:hRule="atLeast"/>
        </w:trPr>
        <w:tc>
          <w:tcPr>
            <w:tcW w:w="4382" w:type="dxa"/>
            <w:gridSpan w:val="3"/>
            <w:vMerge/>
            <w:tcBorders>
              <w:top w:val="nil"/>
            </w:tcBorders>
          </w:tcPr>
          <w:p>
            <w:pPr>
              <w:rPr>
                <w:sz w:val="2"/>
                <w:szCs w:val="2"/>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$8,856.27</w:t>
            </w:r>
          </w:p>
        </w:tc>
      </w:tr>
      <w:tr>
        <w:trPr>
          <w:trHeight w:val="534" w:hRule="atLeast"/>
        </w:trPr>
        <w:tc>
          <w:tcPr>
            <w:tcW w:w="904" w:type="dxa"/>
          </w:tcPr>
          <w:p>
            <w:pPr>
              <w:pStyle w:val="TableParagraph"/>
              <w:spacing w:before="98"/>
              <w:ind w:right="90"/>
              <w:jc w:val="center"/>
              <w:rPr>
                <w:sz w:val="16"/>
              </w:rPr>
            </w:pPr>
            <w:r>
              <w:rPr>
                <w:spacing w:val="-2"/>
                <w:sz w:val="16"/>
              </w:rPr>
              <w:t>10195545</w:t>
            </w:r>
          </w:p>
        </w:tc>
        <w:tc>
          <w:tcPr>
            <w:tcW w:w="833" w:type="dxa"/>
          </w:tcPr>
          <w:p>
            <w:pPr>
              <w:pStyle w:val="TableParagraph"/>
              <w:spacing w:before="98"/>
              <w:ind w:left="72"/>
              <w:jc w:val="center"/>
              <w:rPr>
                <w:sz w:val="16"/>
              </w:rPr>
            </w:pPr>
            <w:r>
              <w:rPr>
                <w:spacing w:val="-2"/>
                <w:sz w:val="16"/>
              </w:rPr>
              <w:t>02/26/24</w:t>
            </w:r>
          </w:p>
        </w:tc>
        <w:tc>
          <w:tcPr>
            <w:tcW w:w="2645" w:type="dxa"/>
          </w:tcPr>
          <w:p>
            <w:pPr>
              <w:pStyle w:val="TableParagraph"/>
              <w:spacing w:before="98"/>
              <w:ind w:left="68"/>
              <w:rPr>
                <w:sz w:val="16"/>
              </w:rPr>
            </w:pPr>
            <w:r>
              <w:rPr>
                <w:sz w:val="16"/>
              </w:rPr>
              <w:t>PORT</w:t>
            </w:r>
            <w:r>
              <w:rPr>
                <w:spacing w:val="-12"/>
                <w:sz w:val="16"/>
              </w:rPr>
              <w:t> </w:t>
            </w:r>
            <w:r>
              <w:rPr>
                <w:sz w:val="16"/>
              </w:rPr>
              <w:t>AUTHORITY</w:t>
            </w:r>
            <w:r>
              <w:rPr>
                <w:spacing w:val="-11"/>
                <w:sz w:val="16"/>
              </w:rPr>
              <w:t> </w:t>
            </w:r>
            <w:r>
              <w:rPr>
                <w:sz w:val="16"/>
              </w:rPr>
              <w:t>OF ALLEGHENY</w:t>
            </w:r>
            <w:r>
              <w:rPr>
                <w:spacing w:val="-9"/>
                <w:sz w:val="16"/>
              </w:rPr>
              <w:t> </w:t>
            </w:r>
            <w:r>
              <w:rPr>
                <w:spacing w:val="-2"/>
                <w:sz w:val="16"/>
              </w:rPr>
              <w:t>COUNTY</w:t>
            </w:r>
          </w:p>
        </w:tc>
        <w:tc>
          <w:tcPr>
            <w:tcW w:w="2488" w:type="dxa"/>
          </w:tcPr>
          <w:p>
            <w:pPr>
              <w:pStyle w:val="TableParagraph"/>
              <w:spacing w:before="98"/>
              <w:ind w:left="107"/>
              <w:rPr>
                <w:sz w:val="16"/>
              </w:rPr>
            </w:pPr>
            <w:r>
              <w:rPr>
                <w:spacing w:val="-2"/>
                <w:sz w:val="16"/>
              </w:rPr>
              <w:t>10-2720.513.000.00.55</w:t>
            </w:r>
          </w:p>
        </w:tc>
        <w:tc>
          <w:tcPr>
            <w:tcW w:w="3999" w:type="dxa"/>
          </w:tcPr>
          <w:p>
            <w:pPr>
              <w:pStyle w:val="TableParagraph"/>
              <w:spacing w:before="98"/>
              <w:ind w:left="72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5"/>
                <w:sz w:val="16"/>
              </w:rPr>
              <w:t>con</w:t>
            </w:r>
          </w:p>
        </w:tc>
        <w:tc>
          <w:tcPr>
            <w:tcW w:w="854" w:type="dxa"/>
          </w:tcPr>
          <w:p>
            <w:pPr>
              <w:pStyle w:val="TableParagraph"/>
              <w:spacing w:before="98"/>
              <w:ind w:left="100"/>
              <w:rPr>
                <w:sz w:val="16"/>
              </w:rPr>
            </w:pPr>
            <w:r>
              <w:rPr>
                <w:spacing w:val="-5"/>
                <w:sz w:val="16"/>
              </w:rPr>
              <w:t>202</w:t>
            </w:r>
          </w:p>
        </w:tc>
        <w:tc>
          <w:tcPr>
            <w:tcW w:w="1166" w:type="dxa"/>
          </w:tcPr>
          <w:p>
            <w:pPr>
              <w:pStyle w:val="TableParagraph"/>
              <w:rPr>
                <w:rFonts w:ascii="Times New Roman"/>
                <w:sz w:val="16"/>
              </w:rPr>
            </w:pPr>
          </w:p>
        </w:tc>
        <w:tc>
          <w:tcPr>
            <w:tcW w:w="1489" w:type="dxa"/>
          </w:tcPr>
          <w:p>
            <w:pPr>
              <w:pStyle w:val="TableParagraph"/>
              <w:spacing w:before="98"/>
              <w:ind w:right="1"/>
              <w:jc w:val="right"/>
              <w:rPr>
                <w:sz w:val="16"/>
              </w:rPr>
            </w:pPr>
            <w:r>
              <w:rPr>
                <w:spacing w:val="-2"/>
                <w:sz w:val="16"/>
              </w:rPr>
              <w:t>$1.00</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spacing w:before="63"/>
              <w:ind w:left="107"/>
              <w:rPr>
                <w:sz w:val="16"/>
              </w:rPr>
            </w:pPr>
            <w:r>
              <w:rPr>
                <w:spacing w:val="-2"/>
                <w:sz w:val="16"/>
              </w:rPr>
              <w:t>10-2720.513.000.00.55</w:t>
            </w:r>
          </w:p>
        </w:tc>
        <w:tc>
          <w:tcPr>
            <w:tcW w:w="3999" w:type="dxa"/>
          </w:tcPr>
          <w:p>
            <w:pPr>
              <w:pStyle w:val="TableParagraph"/>
              <w:spacing w:before="63"/>
              <w:ind w:left="72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5"/>
                <w:sz w:val="16"/>
              </w:rPr>
              <w:t>con</w:t>
            </w:r>
          </w:p>
        </w:tc>
        <w:tc>
          <w:tcPr>
            <w:tcW w:w="854" w:type="dxa"/>
          </w:tcPr>
          <w:p>
            <w:pPr>
              <w:pStyle w:val="TableParagraph"/>
              <w:spacing w:before="63"/>
              <w:ind w:left="100"/>
              <w:rPr>
                <w:sz w:val="16"/>
              </w:rPr>
            </w:pPr>
            <w:r>
              <w:rPr>
                <w:spacing w:val="-5"/>
                <w:sz w:val="16"/>
              </w:rPr>
              <w:t>202</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$97.50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$98.50</w:t>
            </w:r>
          </w:p>
        </w:tc>
      </w:tr>
      <w:tr>
        <w:trPr>
          <w:trHeight w:val="609" w:hRule="atLeast"/>
        </w:trPr>
        <w:tc>
          <w:tcPr>
            <w:tcW w:w="904" w:type="dxa"/>
          </w:tcPr>
          <w:p>
            <w:pPr>
              <w:pStyle w:val="TableParagraph"/>
              <w:spacing w:before="98"/>
              <w:ind w:right="90"/>
              <w:jc w:val="center"/>
              <w:rPr>
                <w:sz w:val="16"/>
              </w:rPr>
            </w:pPr>
            <w:r>
              <w:rPr>
                <w:spacing w:val="-2"/>
                <w:sz w:val="16"/>
              </w:rPr>
              <w:t>10195546</w:t>
            </w:r>
          </w:p>
        </w:tc>
        <w:tc>
          <w:tcPr>
            <w:tcW w:w="833" w:type="dxa"/>
          </w:tcPr>
          <w:p>
            <w:pPr>
              <w:pStyle w:val="TableParagraph"/>
              <w:spacing w:before="98"/>
              <w:ind w:left="72"/>
              <w:jc w:val="center"/>
              <w:rPr>
                <w:sz w:val="16"/>
              </w:rPr>
            </w:pPr>
            <w:r>
              <w:rPr>
                <w:spacing w:val="-2"/>
                <w:sz w:val="16"/>
              </w:rPr>
              <w:t>02/26/24</w:t>
            </w:r>
          </w:p>
        </w:tc>
        <w:tc>
          <w:tcPr>
            <w:tcW w:w="2645"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488" w:type="dxa"/>
          </w:tcPr>
          <w:p>
            <w:pPr>
              <w:pStyle w:val="TableParagraph"/>
              <w:spacing w:before="98"/>
              <w:ind w:left="107"/>
              <w:rPr>
                <w:sz w:val="16"/>
              </w:rPr>
            </w:pPr>
            <w:r>
              <w:rPr>
                <w:spacing w:val="-2"/>
                <w:sz w:val="16"/>
              </w:rPr>
              <w:t>10-1243.510.000.30.00</w:t>
            </w:r>
          </w:p>
        </w:tc>
        <w:tc>
          <w:tcPr>
            <w:tcW w:w="3999" w:type="dxa"/>
          </w:tcPr>
          <w:p>
            <w:pPr>
              <w:pStyle w:val="TableParagraph"/>
              <w:spacing w:before="98"/>
              <w:ind w:left="725" w:right="178"/>
              <w:rPr>
                <w:sz w:val="16"/>
              </w:rPr>
            </w:pPr>
            <w:r>
              <w:rPr>
                <w:sz w:val="16"/>
              </w:rPr>
              <w:t>GIFTED-</w:t>
            </w:r>
            <w:r>
              <w:rPr>
                <w:spacing w:val="-12"/>
                <w:sz w:val="16"/>
              </w:rPr>
              <w:t> </w:t>
            </w:r>
            <w:r>
              <w:rPr>
                <w:sz w:val="16"/>
              </w:rPr>
              <w:t>STUDENT</w:t>
            </w:r>
            <w:r>
              <w:rPr>
                <w:spacing w:val="-11"/>
                <w:sz w:val="16"/>
              </w:rPr>
              <w:t> </w:t>
            </w:r>
            <w:r>
              <w:rPr>
                <w:sz w:val="16"/>
              </w:rPr>
              <w:t>TRANSPORT FARADAY LECTURE</w:t>
            </w:r>
          </w:p>
        </w:tc>
        <w:tc>
          <w:tcPr>
            <w:tcW w:w="854" w:type="dxa"/>
          </w:tcPr>
          <w:p>
            <w:pPr>
              <w:pStyle w:val="TableParagraph"/>
              <w:spacing w:before="98"/>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$216.65</w:t>
            </w:r>
          </w:p>
        </w:tc>
      </w:tr>
      <w:tr>
        <w:trPr>
          <w:trHeight w:val="390" w:hRule="atLeast"/>
        </w:trPr>
        <w:tc>
          <w:tcPr>
            <w:tcW w:w="904" w:type="dxa"/>
          </w:tcPr>
          <w:p>
            <w:pPr>
              <w:pStyle w:val="TableParagraph"/>
              <w:spacing w:before="138"/>
              <w:ind w:right="90"/>
              <w:jc w:val="center"/>
              <w:rPr>
                <w:sz w:val="16"/>
              </w:rPr>
            </w:pPr>
            <w:r>
              <w:rPr>
                <w:spacing w:val="-2"/>
                <w:sz w:val="16"/>
              </w:rPr>
              <w:t>10195547</w:t>
            </w:r>
          </w:p>
        </w:tc>
        <w:tc>
          <w:tcPr>
            <w:tcW w:w="833" w:type="dxa"/>
          </w:tcPr>
          <w:p>
            <w:pPr>
              <w:pStyle w:val="TableParagraph"/>
              <w:spacing w:before="138"/>
              <w:ind w:left="72"/>
              <w:jc w:val="center"/>
              <w:rPr>
                <w:sz w:val="16"/>
              </w:rPr>
            </w:pPr>
            <w:r>
              <w:rPr>
                <w:spacing w:val="-2"/>
                <w:sz w:val="16"/>
              </w:rPr>
              <w:t>02/28/24</w:t>
            </w:r>
          </w:p>
        </w:tc>
        <w:tc>
          <w:tcPr>
            <w:tcW w:w="2645" w:type="dxa"/>
          </w:tcPr>
          <w:p>
            <w:pPr>
              <w:pStyle w:val="TableParagraph"/>
              <w:spacing w:before="138"/>
              <w:ind w:left="68"/>
              <w:rPr>
                <w:sz w:val="16"/>
              </w:rPr>
            </w:pPr>
            <w:r>
              <w:rPr>
                <w:sz w:val="16"/>
              </w:rPr>
              <w:t>COURTNEY</w:t>
            </w:r>
            <w:r>
              <w:rPr>
                <w:spacing w:val="-7"/>
                <w:sz w:val="16"/>
              </w:rPr>
              <w:t> </w:t>
            </w:r>
            <w:r>
              <w:rPr>
                <w:sz w:val="16"/>
              </w:rPr>
              <w:t>LEIGH</w:t>
            </w:r>
            <w:r>
              <w:rPr>
                <w:spacing w:val="-6"/>
                <w:sz w:val="16"/>
              </w:rPr>
              <w:t> </w:t>
            </w:r>
            <w:r>
              <w:rPr>
                <w:spacing w:val="-2"/>
                <w:sz w:val="16"/>
              </w:rPr>
              <w:t>DRAHOVSKY</w:t>
            </w:r>
          </w:p>
        </w:tc>
        <w:tc>
          <w:tcPr>
            <w:tcW w:w="2488" w:type="dxa"/>
          </w:tcPr>
          <w:p>
            <w:pPr>
              <w:pStyle w:val="TableParagraph"/>
              <w:spacing w:before="138"/>
              <w:ind w:left="107"/>
              <w:rPr>
                <w:sz w:val="16"/>
              </w:rPr>
            </w:pPr>
            <w:r>
              <w:rPr>
                <w:spacing w:val="-2"/>
                <w:sz w:val="16"/>
              </w:rPr>
              <w:t>10-5130.880.000.00.00</w:t>
            </w:r>
          </w:p>
        </w:tc>
        <w:tc>
          <w:tcPr>
            <w:tcW w:w="3999" w:type="dxa"/>
          </w:tcPr>
          <w:p>
            <w:pPr>
              <w:pStyle w:val="TableParagraph"/>
              <w:spacing w:before="138"/>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54" w:type="dxa"/>
          </w:tcPr>
          <w:p>
            <w:pPr>
              <w:pStyle w:val="TableParagraph"/>
              <w:spacing w:before="138"/>
              <w:ind w:left="100"/>
              <w:rPr>
                <w:sz w:val="16"/>
              </w:rPr>
            </w:pPr>
            <w:r>
              <w:rPr>
                <w:spacing w:val="-2"/>
                <w:sz w:val="16"/>
              </w:rPr>
              <w:t>22406</w:t>
            </w:r>
          </w:p>
        </w:tc>
        <w:tc>
          <w:tcPr>
            <w:tcW w:w="1166"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$1,143.84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spacing w:before="63"/>
              <w:ind w:left="107"/>
              <w:rPr>
                <w:sz w:val="16"/>
              </w:rPr>
            </w:pPr>
            <w:r>
              <w:rPr>
                <w:spacing w:val="-2"/>
                <w:sz w:val="16"/>
              </w:rPr>
              <w:t>10-6111.001.000.00.00</w:t>
            </w:r>
          </w:p>
        </w:tc>
        <w:tc>
          <w:tcPr>
            <w:tcW w:w="3999" w:type="dxa"/>
          </w:tcPr>
          <w:p>
            <w:pPr>
              <w:pStyle w:val="TableParagraph"/>
              <w:spacing w:before="63"/>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54" w:type="dxa"/>
          </w:tcPr>
          <w:p>
            <w:pPr>
              <w:pStyle w:val="TableParagraph"/>
              <w:spacing w:before="63"/>
              <w:ind w:left="100"/>
              <w:rPr>
                <w:sz w:val="16"/>
              </w:rPr>
            </w:pPr>
            <w:r>
              <w:rPr>
                <w:spacing w:val="-2"/>
                <w:sz w:val="16"/>
              </w:rPr>
              <w:t>22406</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$1,201.03</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line="164" w:lineRule="exact"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line="168" w:lineRule="exact" w:before="39"/>
              <w:ind w:right="-15"/>
              <w:jc w:val="right"/>
              <w:rPr>
                <w:b/>
                <w:sz w:val="16"/>
              </w:rPr>
            </w:pPr>
            <w:r>
              <w:rPr>
                <w:b/>
                <w:spacing w:val="-2"/>
                <w:sz w:val="16"/>
              </w:rPr>
              <w:t>$2,344.87</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3248">
                <wp:simplePos x="0" y="0"/>
                <wp:positionH relativeFrom="page">
                  <wp:posOffset>228600</wp:posOffset>
                </wp:positionH>
                <wp:positionV relativeFrom="paragraph">
                  <wp:posOffset>199779</wp:posOffset>
                </wp:positionV>
                <wp:extent cx="9610725"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23"/>
        <w:gridCol w:w="2511"/>
        <w:gridCol w:w="3999"/>
        <w:gridCol w:w="864"/>
        <w:gridCol w:w="1159"/>
        <w:gridCol w:w="1490"/>
      </w:tblGrid>
      <w:tr>
        <w:trPr>
          <w:trHeight w:val="321" w:hRule="atLeast"/>
        </w:trPr>
        <w:tc>
          <w:tcPr>
            <w:tcW w:w="904" w:type="dxa"/>
          </w:tcPr>
          <w:p>
            <w:pPr>
              <w:pStyle w:val="TableParagraph"/>
              <w:spacing w:line="179" w:lineRule="exact"/>
              <w:ind w:right="90"/>
              <w:jc w:val="center"/>
              <w:rPr>
                <w:sz w:val="16"/>
              </w:rPr>
            </w:pPr>
            <w:r>
              <w:rPr>
                <w:spacing w:val="-2"/>
                <w:sz w:val="16"/>
              </w:rPr>
              <w:t>10195548</w:t>
            </w:r>
          </w:p>
        </w:tc>
        <w:tc>
          <w:tcPr>
            <w:tcW w:w="833" w:type="dxa"/>
          </w:tcPr>
          <w:p>
            <w:pPr>
              <w:pStyle w:val="TableParagraph"/>
              <w:spacing w:line="179" w:lineRule="exact"/>
              <w:ind w:left="72"/>
              <w:jc w:val="center"/>
              <w:rPr>
                <w:sz w:val="16"/>
              </w:rPr>
            </w:pPr>
            <w:r>
              <w:rPr>
                <w:spacing w:val="-2"/>
                <w:sz w:val="16"/>
              </w:rPr>
              <w:t>02/28/24</w:t>
            </w:r>
          </w:p>
        </w:tc>
        <w:tc>
          <w:tcPr>
            <w:tcW w:w="2623" w:type="dxa"/>
          </w:tcPr>
          <w:p>
            <w:pPr>
              <w:pStyle w:val="TableParagraph"/>
              <w:spacing w:line="179" w:lineRule="exact"/>
              <w:ind w:left="68"/>
              <w:rPr>
                <w:sz w:val="16"/>
              </w:rPr>
            </w:pPr>
            <w:r>
              <w:rPr>
                <w:sz w:val="16"/>
              </w:rPr>
              <w:t>DEAN</w:t>
            </w:r>
            <w:r>
              <w:rPr>
                <w:spacing w:val="-5"/>
                <w:sz w:val="16"/>
              </w:rPr>
              <w:t> </w:t>
            </w:r>
            <w:r>
              <w:rPr>
                <w:sz w:val="16"/>
              </w:rPr>
              <w:t>HIGHTOWER</w:t>
            </w:r>
            <w:r>
              <w:rPr>
                <w:spacing w:val="-5"/>
                <w:sz w:val="16"/>
              </w:rPr>
              <w:t> </w:t>
            </w:r>
            <w:r>
              <w:rPr>
                <w:sz w:val="16"/>
              </w:rPr>
              <w:t>/</w:t>
            </w:r>
            <w:r>
              <w:rPr>
                <w:spacing w:val="-4"/>
                <w:sz w:val="16"/>
              </w:rPr>
              <w:t> </w:t>
            </w:r>
            <w:r>
              <w:rPr>
                <w:spacing w:val="-2"/>
                <w:sz w:val="16"/>
              </w:rPr>
              <w:t>ALLISON</w:t>
            </w:r>
          </w:p>
        </w:tc>
        <w:tc>
          <w:tcPr>
            <w:tcW w:w="2511" w:type="dxa"/>
          </w:tcPr>
          <w:p>
            <w:pPr>
              <w:pStyle w:val="TableParagraph"/>
              <w:spacing w:line="179" w:lineRule="exact"/>
              <w:ind w:left="130"/>
              <w:rPr>
                <w:sz w:val="16"/>
              </w:rPr>
            </w:pPr>
            <w:r>
              <w:rPr>
                <w:spacing w:val="-2"/>
                <w:sz w:val="16"/>
              </w:rPr>
              <w:t>10-6111.004.000.00.00</w:t>
            </w:r>
          </w:p>
        </w:tc>
        <w:tc>
          <w:tcPr>
            <w:tcW w:w="3999" w:type="dxa"/>
          </w:tcPr>
          <w:p>
            <w:pPr>
              <w:pStyle w:val="TableParagraph"/>
              <w:spacing w:line="179" w:lineRule="exact"/>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line="179" w:lineRule="exact"/>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line="179" w:lineRule="exact"/>
              <w:ind w:right="2"/>
              <w:jc w:val="right"/>
              <w:rPr>
                <w:sz w:val="16"/>
              </w:rPr>
            </w:pPr>
            <w:r>
              <w:rPr>
                <w:spacing w:val="-2"/>
                <w:sz w:val="16"/>
              </w:rPr>
              <w:t>$997.63</w:t>
            </w:r>
          </w:p>
        </w:tc>
      </w:tr>
      <w:tr>
        <w:trPr>
          <w:trHeight w:val="390" w:hRule="atLeast"/>
        </w:trPr>
        <w:tc>
          <w:tcPr>
            <w:tcW w:w="904" w:type="dxa"/>
          </w:tcPr>
          <w:p>
            <w:pPr>
              <w:pStyle w:val="TableParagraph"/>
              <w:spacing w:before="138"/>
              <w:ind w:right="90"/>
              <w:jc w:val="center"/>
              <w:rPr>
                <w:sz w:val="16"/>
              </w:rPr>
            </w:pPr>
            <w:r>
              <w:rPr>
                <w:spacing w:val="-2"/>
                <w:sz w:val="16"/>
              </w:rPr>
              <w:t>10195549</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DIANE</w:t>
            </w:r>
            <w:r>
              <w:rPr>
                <w:spacing w:val="-6"/>
                <w:sz w:val="16"/>
              </w:rPr>
              <w:t> </w:t>
            </w:r>
            <w:r>
              <w:rPr>
                <w:sz w:val="16"/>
              </w:rPr>
              <w:t>LORETTA</w:t>
            </w:r>
            <w:r>
              <w:rPr>
                <w:spacing w:val="-6"/>
                <w:sz w:val="16"/>
              </w:rPr>
              <w:t> </w:t>
            </w:r>
            <w:r>
              <w:rPr>
                <w:spacing w:val="-2"/>
                <w:sz w:val="16"/>
              </w:rPr>
              <w:t>NUTBROWN</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2"/>
              <w:jc w:val="right"/>
              <w:rPr>
                <w:sz w:val="16"/>
              </w:rPr>
            </w:pPr>
            <w:r>
              <w:rPr>
                <w:spacing w:val="-2"/>
                <w:sz w:val="16"/>
              </w:rPr>
              <w:t>$846.35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2"/>
              <w:jc w:val="right"/>
              <w:rPr>
                <w:sz w:val="16"/>
              </w:rPr>
            </w:pPr>
            <w:r>
              <w:rPr>
                <w:spacing w:val="-2"/>
                <w:sz w:val="16"/>
              </w:rPr>
              <w:t>$888.66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$1,735.01</w:t>
            </w:r>
          </w:p>
        </w:tc>
      </w:tr>
      <w:tr>
        <w:trPr>
          <w:trHeight w:val="609" w:hRule="atLeast"/>
        </w:trPr>
        <w:tc>
          <w:tcPr>
            <w:tcW w:w="904" w:type="dxa"/>
          </w:tcPr>
          <w:p>
            <w:pPr>
              <w:pStyle w:val="TableParagraph"/>
              <w:spacing w:before="98"/>
              <w:ind w:right="90"/>
              <w:jc w:val="center"/>
              <w:rPr>
                <w:sz w:val="16"/>
              </w:rPr>
            </w:pPr>
            <w:r>
              <w:rPr>
                <w:spacing w:val="-2"/>
                <w:sz w:val="16"/>
              </w:rPr>
              <w:t>10195550</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DONNA</w:t>
            </w:r>
            <w:r>
              <w:rPr>
                <w:spacing w:val="-5"/>
                <w:sz w:val="16"/>
              </w:rPr>
              <w:t> </w:t>
            </w:r>
            <w:r>
              <w:rPr>
                <w:spacing w:val="-4"/>
                <w:sz w:val="16"/>
              </w:rPr>
              <w:t>RIFE</w:t>
            </w:r>
          </w:p>
        </w:tc>
        <w:tc>
          <w:tcPr>
            <w:tcW w:w="2511" w:type="dxa"/>
          </w:tcPr>
          <w:p>
            <w:pPr>
              <w:pStyle w:val="TableParagraph"/>
              <w:spacing w:before="98"/>
              <w:ind w:left="130"/>
              <w:rPr>
                <w:sz w:val="16"/>
              </w:rPr>
            </w:pPr>
            <w:r>
              <w:rPr>
                <w:spacing w:val="-2"/>
                <w:sz w:val="16"/>
              </w:rPr>
              <w:t>10-3299.430.000.00.00</w:t>
            </w:r>
          </w:p>
        </w:tc>
        <w:tc>
          <w:tcPr>
            <w:tcW w:w="3999" w:type="dxa"/>
          </w:tcPr>
          <w:p>
            <w:pPr>
              <w:pStyle w:val="TableParagraph"/>
              <w:spacing w:before="98"/>
              <w:ind w:left="723" w:right="178"/>
              <w:rPr>
                <w:sz w:val="16"/>
              </w:rPr>
            </w:pPr>
            <w:r>
              <w:rPr>
                <w:sz w:val="16"/>
              </w:rPr>
              <w:t>REIMBURSEMENT</w:t>
            </w:r>
            <w:r>
              <w:rPr>
                <w:spacing w:val="-12"/>
                <w:sz w:val="16"/>
              </w:rPr>
              <w:t> </w:t>
            </w:r>
            <w:r>
              <w:rPr>
                <w:sz w:val="16"/>
              </w:rPr>
              <w:t>FOR</w:t>
            </w:r>
            <w:r>
              <w:rPr>
                <w:spacing w:val="-11"/>
                <w:sz w:val="16"/>
              </w:rPr>
              <w:t> </w:t>
            </w:r>
            <w:r>
              <w:rPr>
                <w:sz w:val="16"/>
              </w:rPr>
              <w:t>REPAIR</w:t>
            </w:r>
            <w:r>
              <w:rPr>
                <w:spacing w:val="-11"/>
                <w:sz w:val="16"/>
              </w:rPr>
              <w:t> </w:t>
            </w:r>
            <w:r>
              <w:rPr>
                <w:sz w:val="16"/>
              </w:rPr>
              <w:t>VINYL ON ATHLETIC TRAINING TABLE</w:t>
            </w:r>
          </w:p>
        </w:tc>
        <w:tc>
          <w:tcPr>
            <w:tcW w:w="864" w:type="dxa"/>
          </w:tcPr>
          <w:p>
            <w:pPr>
              <w:pStyle w:val="TableParagraph"/>
              <w:spacing w:before="9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98"/>
              <w:ind w:right="3"/>
              <w:jc w:val="right"/>
              <w:rPr>
                <w:sz w:val="16"/>
              </w:rPr>
            </w:pPr>
            <w:r>
              <w:rPr>
                <w:spacing w:val="-2"/>
                <w:sz w:val="16"/>
              </w:rPr>
              <w:t>$99.96</w:t>
            </w:r>
          </w:p>
        </w:tc>
      </w:tr>
      <w:tr>
        <w:trPr>
          <w:trHeight w:val="649" w:hRule="atLeast"/>
        </w:trPr>
        <w:tc>
          <w:tcPr>
            <w:tcW w:w="904" w:type="dxa"/>
          </w:tcPr>
          <w:p>
            <w:pPr>
              <w:pStyle w:val="TableParagraph"/>
              <w:spacing w:before="138"/>
              <w:ind w:right="90"/>
              <w:jc w:val="center"/>
              <w:rPr>
                <w:sz w:val="16"/>
              </w:rPr>
            </w:pPr>
            <w:r>
              <w:rPr>
                <w:spacing w:val="-2"/>
                <w:sz w:val="16"/>
              </w:rPr>
              <w:t>10195551</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THE</w:t>
            </w:r>
            <w:r>
              <w:rPr>
                <w:spacing w:val="-6"/>
                <w:sz w:val="16"/>
              </w:rPr>
              <w:t> </w:t>
            </w:r>
            <w:r>
              <w:rPr>
                <w:sz w:val="16"/>
              </w:rPr>
              <w:t>FLOURISH</w:t>
            </w:r>
            <w:r>
              <w:rPr>
                <w:spacing w:val="-6"/>
                <w:sz w:val="16"/>
              </w:rPr>
              <w:t> </w:t>
            </w:r>
            <w:r>
              <w:rPr>
                <w:sz w:val="16"/>
              </w:rPr>
              <w:t>GROUP,</w:t>
            </w:r>
            <w:r>
              <w:rPr>
                <w:spacing w:val="-5"/>
                <w:sz w:val="16"/>
              </w:rPr>
              <w:t> LLC</w:t>
            </w:r>
          </w:p>
        </w:tc>
        <w:tc>
          <w:tcPr>
            <w:tcW w:w="2511" w:type="dxa"/>
          </w:tcPr>
          <w:p>
            <w:pPr>
              <w:pStyle w:val="TableParagraph"/>
              <w:spacing w:before="138"/>
              <w:ind w:left="130"/>
              <w:rPr>
                <w:sz w:val="16"/>
              </w:rPr>
            </w:pPr>
            <w:r>
              <w:rPr>
                <w:spacing w:val="-2"/>
                <w:sz w:val="16"/>
              </w:rPr>
              <w:t>10-2839.390.189.00.00</w:t>
            </w:r>
          </w:p>
        </w:tc>
        <w:tc>
          <w:tcPr>
            <w:tcW w:w="3999" w:type="dxa"/>
          </w:tcPr>
          <w:p>
            <w:pPr>
              <w:pStyle w:val="TableParagraph"/>
              <w:spacing w:before="138"/>
              <w:ind w:left="723"/>
              <w:rPr>
                <w:sz w:val="16"/>
              </w:rPr>
            </w:pPr>
            <w:r>
              <w:rPr>
                <w:sz w:val="16"/>
              </w:rPr>
              <w:t>WELLNESS</w:t>
            </w:r>
            <w:r>
              <w:rPr>
                <w:spacing w:val="-12"/>
                <w:sz w:val="16"/>
              </w:rPr>
              <w:t> </w:t>
            </w:r>
            <w:r>
              <w:rPr>
                <w:sz w:val="16"/>
              </w:rPr>
              <w:t>DAY</w:t>
            </w:r>
            <w:r>
              <w:rPr>
                <w:spacing w:val="-11"/>
                <w:sz w:val="16"/>
              </w:rPr>
              <w:t> </w:t>
            </w:r>
            <w:r>
              <w:rPr>
                <w:sz w:val="16"/>
              </w:rPr>
              <w:t>FOR</w:t>
            </w:r>
            <w:r>
              <w:rPr>
                <w:spacing w:val="-11"/>
                <w:sz w:val="16"/>
              </w:rPr>
              <w:t> </w:t>
            </w:r>
            <w:r>
              <w:rPr>
                <w:sz w:val="16"/>
              </w:rPr>
              <w:t>EMPLOYEES-APRIL 23, 2024 PYMT 2 OF 2</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$1,250.00</w:t>
            </w:r>
          </w:p>
        </w:tc>
      </w:tr>
      <w:tr>
        <w:trPr>
          <w:trHeight w:val="465" w:hRule="atLeast"/>
        </w:trPr>
        <w:tc>
          <w:tcPr>
            <w:tcW w:w="904" w:type="dxa"/>
          </w:tcPr>
          <w:p>
            <w:pPr>
              <w:pStyle w:val="TableParagraph"/>
              <w:spacing w:before="138"/>
              <w:ind w:right="90"/>
              <w:jc w:val="center"/>
              <w:rPr>
                <w:sz w:val="16"/>
              </w:rPr>
            </w:pPr>
            <w:r>
              <w:rPr>
                <w:spacing w:val="-2"/>
                <w:sz w:val="16"/>
              </w:rPr>
              <w:t>10195552</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GLADYS</w:t>
            </w:r>
            <w:r>
              <w:rPr>
                <w:spacing w:val="-4"/>
                <w:sz w:val="16"/>
              </w:rPr>
              <w:t> </w:t>
            </w:r>
            <w:r>
              <w:rPr>
                <w:sz w:val="16"/>
              </w:rPr>
              <w:t>S</w:t>
            </w:r>
            <w:r>
              <w:rPr>
                <w:spacing w:val="-3"/>
                <w:sz w:val="16"/>
              </w:rPr>
              <w:t> </w:t>
            </w:r>
            <w:r>
              <w:rPr>
                <w:spacing w:val="-2"/>
                <w:sz w:val="16"/>
              </w:rPr>
              <w:t>ZYSKOWSKI</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$2,034.00</w:t>
            </w:r>
          </w:p>
        </w:tc>
      </w:tr>
      <w:tr>
        <w:trPr>
          <w:trHeight w:val="390" w:hRule="atLeast"/>
        </w:trPr>
        <w:tc>
          <w:tcPr>
            <w:tcW w:w="904" w:type="dxa"/>
          </w:tcPr>
          <w:p>
            <w:pPr>
              <w:pStyle w:val="TableParagraph"/>
              <w:spacing w:before="138"/>
              <w:ind w:right="90"/>
              <w:jc w:val="center"/>
              <w:rPr>
                <w:sz w:val="16"/>
              </w:rPr>
            </w:pPr>
            <w:r>
              <w:rPr>
                <w:spacing w:val="-2"/>
                <w:sz w:val="16"/>
              </w:rPr>
              <w:t>10195553</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HEATHER</w:t>
            </w:r>
            <w:r>
              <w:rPr>
                <w:spacing w:val="-4"/>
                <w:sz w:val="16"/>
              </w:rPr>
              <w:t> </w:t>
            </w:r>
            <w:r>
              <w:rPr>
                <w:sz w:val="16"/>
              </w:rPr>
              <w:t>L</w:t>
            </w:r>
            <w:r>
              <w:rPr>
                <w:spacing w:val="-4"/>
                <w:sz w:val="16"/>
              </w:rPr>
              <w:t> </w:t>
            </w:r>
            <w:r>
              <w:rPr>
                <w:spacing w:val="-2"/>
                <w:sz w:val="16"/>
              </w:rPr>
              <w:t>SHUKER</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$1,245.31</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$1,307.57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$2,552.88</w:t>
            </w:r>
          </w:p>
        </w:tc>
      </w:tr>
      <w:tr>
        <w:trPr>
          <w:trHeight w:val="609" w:hRule="atLeast"/>
        </w:trPr>
        <w:tc>
          <w:tcPr>
            <w:tcW w:w="904" w:type="dxa"/>
          </w:tcPr>
          <w:p>
            <w:pPr>
              <w:pStyle w:val="TableParagraph"/>
              <w:spacing w:before="98"/>
              <w:ind w:right="90"/>
              <w:jc w:val="center"/>
              <w:rPr>
                <w:sz w:val="16"/>
              </w:rPr>
            </w:pPr>
            <w:r>
              <w:rPr>
                <w:spacing w:val="-2"/>
                <w:sz w:val="16"/>
              </w:rPr>
              <w:t>10195554</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JACKIE</w:t>
            </w:r>
            <w:r>
              <w:rPr>
                <w:spacing w:val="-6"/>
                <w:sz w:val="16"/>
              </w:rPr>
              <w:t> </w:t>
            </w:r>
            <w:r>
              <w:rPr>
                <w:spacing w:val="-2"/>
                <w:sz w:val="16"/>
              </w:rPr>
              <w:t>SKROUPA</w:t>
            </w:r>
          </w:p>
        </w:tc>
        <w:tc>
          <w:tcPr>
            <w:tcW w:w="2511" w:type="dxa"/>
          </w:tcPr>
          <w:p>
            <w:pPr>
              <w:pStyle w:val="TableParagraph"/>
              <w:spacing w:before="98"/>
              <w:ind w:left="130"/>
              <w:rPr>
                <w:sz w:val="16"/>
              </w:rPr>
            </w:pPr>
            <w:r>
              <w:rPr>
                <w:spacing w:val="-2"/>
                <w:sz w:val="16"/>
              </w:rPr>
              <w:t>10-0422.007.000.00.00</w:t>
            </w:r>
          </w:p>
        </w:tc>
        <w:tc>
          <w:tcPr>
            <w:tcW w:w="3999" w:type="dxa"/>
          </w:tcPr>
          <w:p>
            <w:pPr>
              <w:pStyle w:val="TableParagraph"/>
              <w:spacing w:before="98"/>
              <w:ind w:left="723"/>
              <w:rPr>
                <w:sz w:val="16"/>
              </w:rPr>
            </w:pPr>
            <w:r>
              <w:rPr>
                <w:sz w:val="16"/>
              </w:rPr>
              <w:t>Due</w:t>
            </w:r>
            <w:r>
              <w:rPr>
                <w:spacing w:val="-12"/>
                <w:sz w:val="16"/>
              </w:rPr>
              <w:t> </w:t>
            </w:r>
            <w:r>
              <w:rPr>
                <w:sz w:val="16"/>
              </w:rPr>
              <w:t>Process</w:t>
            </w:r>
            <w:r>
              <w:rPr>
                <w:spacing w:val="-11"/>
                <w:sz w:val="16"/>
              </w:rPr>
              <w:t> </w:t>
            </w:r>
            <w:r>
              <w:rPr>
                <w:sz w:val="16"/>
              </w:rPr>
              <w:t>-MR-2023</w:t>
            </w:r>
            <w:r>
              <w:rPr>
                <w:spacing w:val="-11"/>
                <w:sz w:val="16"/>
              </w:rPr>
              <w:t> </w:t>
            </w:r>
            <w:r>
              <w:rPr>
                <w:sz w:val="16"/>
              </w:rPr>
              <w:t>THERAPY-01/12/24 CRISTINA PANACCIONE &amp;</w:t>
            </w:r>
          </w:p>
        </w:tc>
        <w:tc>
          <w:tcPr>
            <w:tcW w:w="864" w:type="dxa"/>
          </w:tcPr>
          <w:p>
            <w:pPr>
              <w:pStyle w:val="TableParagraph"/>
              <w:spacing w:before="9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98"/>
              <w:ind w:right="2"/>
              <w:jc w:val="right"/>
              <w:rPr>
                <w:sz w:val="16"/>
              </w:rPr>
            </w:pPr>
            <w:r>
              <w:rPr>
                <w:spacing w:val="-2"/>
                <w:sz w:val="16"/>
              </w:rPr>
              <w:t>$224.70</w:t>
            </w:r>
          </w:p>
        </w:tc>
      </w:tr>
      <w:tr>
        <w:trPr>
          <w:trHeight w:val="649" w:hRule="atLeast"/>
        </w:trPr>
        <w:tc>
          <w:tcPr>
            <w:tcW w:w="904" w:type="dxa"/>
          </w:tcPr>
          <w:p>
            <w:pPr>
              <w:pStyle w:val="TableParagraph"/>
              <w:spacing w:before="138"/>
              <w:ind w:right="90"/>
              <w:jc w:val="center"/>
              <w:rPr>
                <w:sz w:val="16"/>
              </w:rPr>
            </w:pPr>
            <w:r>
              <w:rPr>
                <w:spacing w:val="-2"/>
                <w:sz w:val="16"/>
              </w:rPr>
              <w:t>10195555</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KATHY</w:t>
            </w:r>
            <w:r>
              <w:rPr>
                <w:spacing w:val="-4"/>
                <w:sz w:val="16"/>
              </w:rPr>
              <w:t> </w:t>
            </w:r>
            <w:r>
              <w:rPr>
                <w:sz w:val="16"/>
              </w:rPr>
              <w:t>GEIB</w:t>
            </w:r>
            <w:r>
              <w:rPr>
                <w:spacing w:val="-4"/>
                <w:sz w:val="16"/>
              </w:rPr>
              <w:t> </w:t>
            </w:r>
            <w:r>
              <w:rPr>
                <w:sz w:val="16"/>
              </w:rPr>
              <w:t>/</w:t>
            </w:r>
            <w:r>
              <w:rPr>
                <w:spacing w:val="-4"/>
                <w:sz w:val="16"/>
              </w:rPr>
              <w:t> </w:t>
            </w:r>
            <w:r>
              <w:rPr>
                <w:sz w:val="16"/>
              </w:rPr>
              <w:t>ROBERT</w:t>
            </w:r>
            <w:r>
              <w:rPr>
                <w:spacing w:val="-4"/>
                <w:sz w:val="16"/>
              </w:rPr>
              <w:t> </w:t>
            </w:r>
            <w:r>
              <w:rPr>
                <w:spacing w:val="-2"/>
                <w:sz w:val="16"/>
              </w:rPr>
              <w:t>MERDIA</w:t>
            </w:r>
          </w:p>
        </w:tc>
        <w:tc>
          <w:tcPr>
            <w:tcW w:w="2511" w:type="dxa"/>
          </w:tcPr>
          <w:p>
            <w:pPr>
              <w:pStyle w:val="TableParagraph"/>
              <w:spacing w:before="138"/>
              <w:ind w:left="130"/>
              <w:rPr>
                <w:sz w:val="16"/>
              </w:rPr>
            </w:pPr>
            <w:r>
              <w:rPr>
                <w:spacing w:val="-2"/>
                <w:sz w:val="16"/>
              </w:rPr>
              <w:t>10-0422.002.000.00.00</w:t>
            </w:r>
          </w:p>
        </w:tc>
        <w:tc>
          <w:tcPr>
            <w:tcW w:w="3999" w:type="dxa"/>
          </w:tcPr>
          <w:p>
            <w:pPr>
              <w:pStyle w:val="TableParagraph"/>
              <w:spacing w:before="138"/>
              <w:ind w:left="723"/>
              <w:rPr>
                <w:sz w:val="16"/>
              </w:rPr>
            </w:pPr>
            <w:r>
              <w:rPr>
                <w:sz w:val="16"/>
              </w:rPr>
              <w:t>Due</w:t>
            </w:r>
            <w:r>
              <w:rPr>
                <w:spacing w:val="-12"/>
                <w:sz w:val="16"/>
              </w:rPr>
              <w:t> </w:t>
            </w:r>
            <w:r>
              <w:rPr>
                <w:sz w:val="16"/>
              </w:rPr>
              <w:t>Process-REIMBURSEMENT</w:t>
            </w:r>
            <w:r>
              <w:rPr>
                <w:spacing w:val="-11"/>
                <w:sz w:val="16"/>
              </w:rPr>
              <w:t> </w:t>
            </w:r>
            <w:r>
              <w:rPr>
                <w:sz w:val="16"/>
              </w:rPr>
              <w:t>16'</w:t>
            </w:r>
            <w:r>
              <w:rPr>
                <w:spacing w:val="-11"/>
                <w:sz w:val="16"/>
              </w:rPr>
              <w:t> </w:t>
            </w:r>
            <w:r>
              <w:rPr>
                <w:sz w:val="16"/>
              </w:rPr>
              <w:t>MAC BOOK #W1348364101</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$3,101.93</w:t>
            </w:r>
          </w:p>
        </w:tc>
      </w:tr>
      <w:tr>
        <w:trPr>
          <w:trHeight w:val="465" w:hRule="atLeast"/>
        </w:trPr>
        <w:tc>
          <w:tcPr>
            <w:tcW w:w="904" w:type="dxa"/>
          </w:tcPr>
          <w:p>
            <w:pPr>
              <w:pStyle w:val="TableParagraph"/>
              <w:spacing w:before="138"/>
              <w:ind w:right="90"/>
              <w:jc w:val="center"/>
              <w:rPr>
                <w:sz w:val="16"/>
              </w:rPr>
            </w:pPr>
            <w:r>
              <w:rPr>
                <w:spacing w:val="-2"/>
                <w:sz w:val="16"/>
              </w:rPr>
              <w:t>10195556</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MATTHEW</w:t>
            </w:r>
            <w:r>
              <w:rPr>
                <w:spacing w:val="-7"/>
                <w:sz w:val="16"/>
              </w:rPr>
              <w:t> </w:t>
            </w:r>
            <w:r>
              <w:rPr>
                <w:spacing w:val="-2"/>
                <w:sz w:val="16"/>
              </w:rPr>
              <w:t>SHEARER</w:t>
            </w:r>
          </w:p>
        </w:tc>
        <w:tc>
          <w:tcPr>
            <w:tcW w:w="2511" w:type="dxa"/>
          </w:tcPr>
          <w:p>
            <w:pPr>
              <w:pStyle w:val="TableParagraph"/>
              <w:spacing w:before="138"/>
              <w:ind w:left="130"/>
              <w:rPr>
                <w:sz w:val="16"/>
              </w:rPr>
            </w:pPr>
            <w:r>
              <w:rPr>
                <w:spacing w:val="-2"/>
                <w:sz w:val="16"/>
              </w:rPr>
              <w:t>10-3235.330.000.31.00</w:t>
            </w:r>
          </w:p>
        </w:tc>
        <w:tc>
          <w:tcPr>
            <w:tcW w:w="3999" w:type="dxa"/>
          </w:tcPr>
          <w:p>
            <w:pPr>
              <w:pStyle w:val="TableParagraph"/>
              <w:spacing w:before="138"/>
              <w:ind w:left="723"/>
              <w:rPr>
                <w:sz w:val="16"/>
              </w:rPr>
            </w:pPr>
            <w:r>
              <w:rPr>
                <w:sz w:val="16"/>
              </w:rPr>
              <w:t>Musicals</w:t>
            </w:r>
            <w:r>
              <w:rPr>
                <w:spacing w:val="-4"/>
                <w:sz w:val="16"/>
              </w:rPr>
              <w:t> </w:t>
            </w:r>
            <w:r>
              <w:rPr>
                <w:sz w:val="16"/>
              </w:rPr>
              <w:t>-</w:t>
            </w:r>
            <w:r>
              <w:rPr>
                <w:spacing w:val="-3"/>
                <w:sz w:val="16"/>
              </w:rPr>
              <w:t> </w:t>
            </w:r>
            <w:r>
              <w:rPr>
                <w:sz w:val="16"/>
              </w:rPr>
              <w:t>LIGHTING</w:t>
            </w:r>
            <w:r>
              <w:rPr>
                <w:spacing w:val="-3"/>
                <w:sz w:val="16"/>
              </w:rPr>
              <w:t> </w:t>
            </w:r>
            <w:r>
              <w:rPr>
                <w:spacing w:val="-2"/>
                <w:sz w:val="16"/>
              </w:rPr>
              <w:t>DESIGN</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$1,500.00</w:t>
            </w:r>
          </w:p>
        </w:tc>
      </w:tr>
      <w:tr>
        <w:trPr>
          <w:trHeight w:val="390" w:hRule="atLeast"/>
        </w:trPr>
        <w:tc>
          <w:tcPr>
            <w:tcW w:w="904" w:type="dxa"/>
          </w:tcPr>
          <w:p>
            <w:pPr>
              <w:pStyle w:val="TableParagraph"/>
              <w:spacing w:before="138"/>
              <w:ind w:right="90"/>
              <w:jc w:val="center"/>
              <w:rPr>
                <w:sz w:val="16"/>
              </w:rPr>
            </w:pPr>
            <w:r>
              <w:rPr>
                <w:spacing w:val="-2"/>
                <w:sz w:val="16"/>
              </w:rPr>
              <w:t>10195557</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MICHAEL</w:t>
            </w:r>
            <w:r>
              <w:rPr>
                <w:spacing w:val="-4"/>
                <w:sz w:val="16"/>
              </w:rPr>
              <w:t> </w:t>
            </w:r>
            <w:r>
              <w:rPr>
                <w:sz w:val="16"/>
              </w:rPr>
              <w:t>S</w:t>
            </w:r>
            <w:r>
              <w:rPr>
                <w:spacing w:val="-4"/>
                <w:sz w:val="16"/>
              </w:rPr>
              <w:t> </w:t>
            </w:r>
            <w:r>
              <w:rPr>
                <w:spacing w:val="-2"/>
                <w:sz w:val="16"/>
              </w:rPr>
              <w:t>LIPPIELLO</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$1,330.63</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$1,397.16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$2,727.79</w:t>
            </w:r>
          </w:p>
        </w:tc>
      </w:tr>
      <w:tr>
        <w:trPr>
          <w:trHeight w:val="534" w:hRule="atLeast"/>
        </w:trPr>
        <w:tc>
          <w:tcPr>
            <w:tcW w:w="904" w:type="dxa"/>
          </w:tcPr>
          <w:p>
            <w:pPr>
              <w:pStyle w:val="TableParagraph"/>
              <w:spacing w:before="98"/>
              <w:ind w:right="90"/>
              <w:jc w:val="center"/>
              <w:rPr>
                <w:sz w:val="16"/>
              </w:rPr>
            </w:pPr>
            <w:r>
              <w:rPr>
                <w:spacing w:val="-2"/>
                <w:sz w:val="16"/>
              </w:rPr>
              <w:t>10195558</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PA</w:t>
            </w:r>
            <w:r>
              <w:rPr>
                <w:spacing w:val="-12"/>
                <w:sz w:val="16"/>
              </w:rPr>
              <w:t> </w:t>
            </w:r>
            <w:r>
              <w:rPr>
                <w:sz w:val="16"/>
              </w:rPr>
              <w:t>STATE</w:t>
            </w:r>
            <w:r>
              <w:rPr>
                <w:spacing w:val="-11"/>
                <w:sz w:val="16"/>
              </w:rPr>
              <w:t> </w:t>
            </w:r>
            <w:r>
              <w:rPr>
                <w:sz w:val="16"/>
              </w:rPr>
              <w:t>HIGH</w:t>
            </w:r>
            <w:r>
              <w:rPr>
                <w:spacing w:val="-11"/>
                <w:sz w:val="16"/>
              </w:rPr>
              <w:t> </w:t>
            </w:r>
            <w:r>
              <w:rPr>
                <w:sz w:val="16"/>
              </w:rPr>
              <w:t>SCHOOL BOWLING CHAMPS</w:t>
            </w:r>
          </w:p>
        </w:tc>
        <w:tc>
          <w:tcPr>
            <w:tcW w:w="2511" w:type="dxa"/>
          </w:tcPr>
          <w:p>
            <w:pPr>
              <w:pStyle w:val="TableParagraph"/>
              <w:spacing w:before="98"/>
              <w:ind w:left="130"/>
              <w:rPr>
                <w:sz w:val="16"/>
              </w:rPr>
            </w:pPr>
            <w:r>
              <w:rPr>
                <w:spacing w:val="-2"/>
                <w:sz w:val="16"/>
              </w:rPr>
              <w:t>10-3281.580.000.00.00</w:t>
            </w:r>
          </w:p>
        </w:tc>
        <w:tc>
          <w:tcPr>
            <w:tcW w:w="3999" w:type="dxa"/>
          </w:tcPr>
          <w:p>
            <w:pPr>
              <w:pStyle w:val="TableParagraph"/>
              <w:spacing w:before="98"/>
              <w:ind w:left="723"/>
              <w:rPr>
                <w:sz w:val="16"/>
              </w:rPr>
            </w:pPr>
            <w:r>
              <w:rPr>
                <w:sz w:val="16"/>
              </w:rPr>
              <w:t>ENTRY BOYS 2024 WESTERN PA REGIONAL</w:t>
            </w:r>
            <w:r>
              <w:rPr>
                <w:spacing w:val="-12"/>
                <w:sz w:val="16"/>
              </w:rPr>
              <w:t> </w:t>
            </w:r>
            <w:r>
              <w:rPr>
                <w:sz w:val="16"/>
              </w:rPr>
              <w:t>BOWLING</w:t>
            </w:r>
            <w:r>
              <w:rPr>
                <w:spacing w:val="-11"/>
                <w:sz w:val="16"/>
              </w:rPr>
              <w:t> </w:t>
            </w:r>
            <w:r>
              <w:rPr>
                <w:sz w:val="16"/>
              </w:rPr>
              <w:t>CHAMPIONSHIPS</w:t>
            </w:r>
          </w:p>
        </w:tc>
        <w:tc>
          <w:tcPr>
            <w:tcW w:w="864" w:type="dxa"/>
          </w:tcPr>
          <w:p>
            <w:pPr>
              <w:pStyle w:val="TableParagraph"/>
              <w:spacing w:before="98"/>
              <w:ind w:left="100"/>
              <w:rPr>
                <w:sz w:val="16"/>
              </w:rPr>
            </w:pPr>
            <w:r>
              <w:rPr>
                <w:spacing w:val="-2"/>
                <w:sz w:val="16"/>
              </w:rPr>
              <w:t>2282024V</w:t>
            </w:r>
          </w:p>
        </w:tc>
        <w:tc>
          <w:tcPr>
            <w:tcW w:w="1159" w:type="dxa"/>
          </w:tcPr>
          <w:p>
            <w:pPr>
              <w:pStyle w:val="TableParagraph"/>
              <w:rPr>
                <w:rFonts w:ascii="Times New Roman"/>
                <w:sz w:val="16"/>
              </w:rPr>
            </w:pPr>
          </w:p>
        </w:tc>
        <w:tc>
          <w:tcPr>
            <w:tcW w:w="1490" w:type="dxa"/>
          </w:tcPr>
          <w:p>
            <w:pPr>
              <w:pStyle w:val="TableParagraph"/>
              <w:spacing w:before="98"/>
              <w:ind w:right="4"/>
              <w:jc w:val="right"/>
              <w:rPr>
                <w:sz w:val="16"/>
              </w:rPr>
            </w:pPr>
            <w:r>
              <w:rPr>
                <w:spacing w:val="-2"/>
                <w:sz w:val="16"/>
              </w:rPr>
              <w:t>$0.00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10-3281.580.000.00.00</w:t>
            </w:r>
          </w:p>
        </w:tc>
        <w:tc>
          <w:tcPr>
            <w:tcW w:w="3999" w:type="dxa"/>
          </w:tcPr>
          <w:p>
            <w:pPr>
              <w:pStyle w:val="TableParagraph"/>
              <w:spacing w:before="63"/>
              <w:ind w:left="723"/>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864" w:type="dxa"/>
          </w:tcPr>
          <w:p>
            <w:pPr>
              <w:pStyle w:val="TableParagraph"/>
              <w:spacing w:before="63"/>
              <w:ind w:left="100"/>
              <w:rPr>
                <w:sz w:val="16"/>
              </w:rPr>
            </w:pPr>
            <w:r>
              <w:rPr>
                <w:spacing w:val="-2"/>
                <w:sz w:val="16"/>
              </w:rPr>
              <w:t>2282024V</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4"/>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4"/>
              <w:jc w:val="right"/>
              <w:rPr>
                <w:b/>
                <w:sz w:val="16"/>
              </w:rPr>
            </w:pPr>
            <w:r>
              <w:rPr>
                <w:b/>
                <w:spacing w:val="-2"/>
                <w:sz w:val="16"/>
              </w:rPr>
              <w:t>$0.00</w:t>
            </w:r>
          </w:p>
        </w:tc>
      </w:tr>
      <w:tr>
        <w:trPr>
          <w:trHeight w:val="465" w:hRule="atLeast"/>
        </w:trPr>
        <w:tc>
          <w:tcPr>
            <w:tcW w:w="904" w:type="dxa"/>
          </w:tcPr>
          <w:p>
            <w:pPr>
              <w:pStyle w:val="TableParagraph"/>
              <w:spacing w:before="98"/>
              <w:ind w:right="90"/>
              <w:jc w:val="center"/>
              <w:rPr>
                <w:sz w:val="16"/>
              </w:rPr>
            </w:pPr>
            <w:r>
              <w:rPr>
                <w:spacing w:val="-2"/>
                <w:sz w:val="16"/>
              </w:rPr>
              <w:t>10195559</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line="182" w:lineRule="exact" w:before="81"/>
              <w:ind w:left="68" w:right="839"/>
              <w:rPr>
                <w:sz w:val="16"/>
              </w:rPr>
            </w:pPr>
            <w:r>
              <w:rPr>
                <w:sz w:val="16"/>
              </w:rPr>
              <w:t>PASSPORT</w:t>
            </w:r>
            <w:r>
              <w:rPr>
                <w:spacing w:val="-12"/>
                <w:sz w:val="16"/>
              </w:rPr>
              <w:t> </w:t>
            </w:r>
            <w:r>
              <w:rPr>
                <w:sz w:val="16"/>
              </w:rPr>
              <w:t>ACADEMY CHARTER SCHOOL</w:t>
            </w:r>
          </w:p>
        </w:tc>
        <w:tc>
          <w:tcPr>
            <w:tcW w:w="2511" w:type="dxa"/>
          </w:tcPr>
          <w:p>
            <w:pPr>
              <w:pStyle w:val="TableParagraph"/>
              <w:spacing w:before="98"/>
              <w:ind w:left="130"/>
              <w:rPr>
                <w:sz w:val="16"/>
              </w:rPr>
            </w:pPr>
            <w:r>
              <w:rPr>
                <w:spacing w:val="-2"/>
                <w:sz w:val="16"/>
              </w:rPr>
              <w:t>10-1110.562.000.30.00</w:t>
            </w:r>
          </w:p>
        </w:tc>
        <w:tc>
          <w:tcPr>
            <w:tcW w:w="3999" w:type="dxa"/>
          </w:tcPr>
          <w:p>
            <w:pPr>
              <w:pStyle w:val="TableParagraph"/>
              <w:spacing w:before="98"/>
              <w:ind w:left="723"/>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64" w:type="dxa"/>
          </w:tcPr>
          <w:p>
            <w:pPr>
              <w:pStyle w:val="TableParagraph"/>
              <w:spacing w:before="98"/>
              <w:ind w:left="100"/>
              <w:rPr>
                <w:sz w:val="16"/>
              </w:rPr>
            </w:pPr>
            <w:r>
              <w:rPr>
                <w:spacing w:val="-2"/>
                <w:sz w:val="16"/>
              </w:rPr>
              <w:t>22909</w:t>
            </w:r>
          </w:p>
        </w:tc>
        <w:tc>
          <w:tcPr>
            <w:tcW w:w="1159"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$10,393.72</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3760">
                <wp:simplePos x="0" y="0"/>
                <wp:positionH relativeFrom="page">
                  <wp:posOffset>228600</wp:posOffset>
                </wp:positionH>
                <wp:positionV relativeFrom="paragraph">
                  <wp:posOffset>199779</wp:posOffset>
                </wp:positionV>
                <wp:extent cx="961072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46"/>
        <w:gridCol w:w="2487"/>
        <w:gridCol w:w="4007"/>
        <w:gridCol w:w="855"/>
        <w:gridCol w:w="1158"/>
        <w:gridCol w:w="1489"/>
      </w:tblGrid>
      <w:tr>
        <w:trPr>
          <w:trHeight w:val="246" w:hRule="atLeast"/>
        </w:trPr>
        <w:tc>
          <w:tcPr>
            <w:tcW w:w="904" w:type="dxa"/>
          </w:tcPr>
          <w:p>
            <w:pPr>
              <w:pStyle w:val="TableParagraph"/>
              <w:spacing w:line="179" w:lineRule="exact"/>
              <w:ind w:right="90"/>
              <w:jc w:val="center"/>
              <w:rPr>
                <w:sz w:val="16"/>
              </w:rPr>
            </w:pPr>
            <w:r>
              <w:rPr>
                <w:spacing w:val="-2"/>
                <w:sz w:val="16"/>
              </w:rPr>
              <w:t>10195560</w:t>
            </w:r>
          </w:p>
        </w:tc>
        <w:tc>
          <w:tcPr>
            <w:tcW w:w="833" w:type="dxa"/>
          </w:tcPr>
          <w:p>
            <w:pPr>
              <w:pStyle w:val="TableParagraph"/>
              <w:spacing w:line="179" w:lineRule="exact"/>
              <w:ind w:left="72"/>
              <w:jc w:val="center"/>
              <w:rPr>
                <w:sz w:val="16"/>
              </w:rPr>
            </w:pPr>
            <w:r>
              <w:rPr>
                <w:spacing w:val="-2"/>
                <w:sz w:val="16"/>
              </w:rPr>
              <w:t>02/28/24</w:t>
            </w:r>
          </w:p>
        </w:tc>
        <w:tc>
          <w:tcPr>
            <w:tcW w:w="2646" w:type="dxa"/>
          </w:tcPr>
          <w:p>
            <w:pPr>
              <w:pStyle w:val="TableParagraph"/>
              <w:spacing w:line="179" w:lineRule="exact"/>
              <w:ind w:left="68"/>
              <w:rPr>
                <w:sz w:val="16"/>
              </w:rPr>
            </w:pPr>
            <w:r>
              <w:rPr>
                <w:sz w:val="16"/>
              </w:rPr>
              <w:t>PA</w:t>
            </w:r>
            <w:r>
              <w:rPr>
                <w:spacing w:val="-6"/>
                <w:sz w:val="16"/>
              </w:rPr>
              <w:t> </w:t>
            </w:r>
            <w:r>
              <w:rPr>
                <w:sz w:val="16"/>
              </w:rPr>
              <w:t>VIRTUAL</w:t>
            </w:r>
            <w:r>
              <w:rPr>
                <w:spacing w:val="-5"/>
                <w:sz w:val="16"/>
              </w:rPr>
              <w:t> </w:t>
            </w:r>
            <w:r>
              <w:rPr>
                <w:sz w:val="16"/>
              </w:rPr>
              <w:t>CHARTER</w:t>
            </w:r>
            <w:r>
              <w:rPr>
                <w:spacing w:val="-5"/>
                <w:sz w:val="16"/>
              </w:rPr>
              <w:t> </w:t>
            </w:r>
            <w:r>
              <w:rPr>
                <w:spacing w:val="-2"/>
                <w:sz w:val="16"/>
              </w:rPr>
              <w:t>SCHOOL</w:t>
            </w:r>
          </w:p>
        </w:tc>
        <w:tc>
          <w:tcPr>
            <w:tcW w:w="2487" w:type="dxa"/>
          </w:tcPr>
          <w:p>
            <w:pPr>
              <w:pStyle w:val="TableParagraph"/>
              <w:spacing w:line="179" w:lineRule="exact"/>
              <w:ind w:left="107"/>
              <w:rPr>
                <w:sz w:val="16"/>
              </w:rPr>
            </w:pPr>
            <w:r>
              <w:rPr>
                <w:spacing w:val="-2"/>
                <w:sz w:val="16"/>
              </w:rPr>
              <w:t>10-1110.562.000.10.00</w:t>
            </w:r>
          </w:p>
        </w:tc>
        <w:tc>
          <w:tcPr>
            <w:tcW w:w="4007" w:type="dxa"/>
          </w:tcPr>
          <w:p>
            <w:pPr>
              <w:pStyle w:val="TableParagraph"/>
              <w:spacing w:line="179" w:lineRule="exact"/>
              <w:ind w:left="72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55" w:type="dxa"/>
          </w:tcPr>
          <w:p>
            <w:pPr>
              <w:pStyle w:val="TableParagraph"/>
              <w:spacing w:line="179" w:lineRule="exact"/>
              <w:ind w:left="92"/>
              <w:rPr>
                <w:sz w:val="16"/>
              </w:rPr>
            </w:pPr>
            <w:r>
              <w:rPr>
                <w:spacing w:val="-2"/>
                <w:sz w:val="16"/>
              </w:rPr>
              <w:t>22909</w:t>
            </w:r>
          </w:p>
        </w:tc>
        <w:tc>
          <w:tcPr>
            <w:tcW w:w="1158" w:type="dxa"/>
          </w:tcPr>
          <w:p>
            <w:pPr>
              <w:pStyle w:val="TableParagraph"/>
              <w:rPr>
                <w:rFonts w:ascii="Times New Roman"/>
                <w:sz w:val="16"/>
              </w:rPr>
            </w:pPr>
          </w:p>
        </w:tc>
        <w:tc>
          <w:tcPr>
            <w:tcW w:w="1489" w:type="dxa"/>
          </w:tcPr>
          <w:p>
            <w:pPr>
              <w:pStyle w:val="TableParagraph"/>
              <w:spacing w:line="179" w:lineRule="exact"/>
              <w:ind w:right="-15"/>
              <w:jc w:val="right"/>
              <w:rPr>
                <w:sz w:val="16"/>
              </w:rPr>
            </w:pPr>
            <w:r>
              <w:rPr>
                <w:spacing w:val="-2"/>
                <w:sz w:val="16"/>
              </w:rPr>
              <w:t>$2,598.43</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55" w:type="dxa"/>
          </w:tcPr>
          <w:p>
            <w:pPr>
              <w:pStyle w:val="TableParagraph"/>
              <w:spacing w:before="63"/>
              <w:ind w:left="92"/>
              <w:rPr>
                <w:sz w:val="16"/>
              </w:rPr>
            </w:pPr>
            <w:r>
              <w:rPr>
                <w:spacing w:val="-2"/>
                <w:sz w:val="16"/>
              </w:rPr>
              <w:t>22909</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$7,795.29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$10,393.72</w:t>
            </w:r>
          </w:p>
        </w:tc>
      </w:tr>
      <w:tr>
        <w:trPr>
          <w:trHeight w:val="609" w:hRule="atLeast"/>
        </w:trPr>
        <w:tc>
          <w:tcPr>
            <w:tcW w:w="904" w:type="dxa"/>
          </w:tcPr>
          <w:p>
            <w:pPr>
              <w:pStyle w:val="TableParagraph"/>
              <w:spacing w:before="98"/>
              <w:ind w:right="90"/>
              <w:jc w:val="center"/>
              <w:rPr>
                <w:sz w:val="16"/>
              </w:rPr>
            </w:pPr>
            <w:r>
              <w:rPr>
                <w:spacing w:val="-2"/>
                <w:sz w:val="16"/>
              </w:rPr>
              <w:t>10195561</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PERRY</w:t>
            </w:r>
            <w:r>
              <w:rPr>
                <w:spacing w:val="-5"/>
                <w:sz w:val="16"/>
              </w:rPr>
              <w:t> </w:t>
            </w:r>
            <w:r>
              <w:rPr>
                <w:sz w:val="16"/>
              </w:rPr>
              <w:t>PARK</w:t>
            </w:r>
            <w:r>
              <w:rPr>
                <w:spacing w:val="-5"/>
                <w:sz w:val="16"/>
              </w:rPr>
              <w:t> </w:t>
            </w:r>
            <w:r>
              <w:rPr>
                <w:sz w:val="16"/>
              </w:rPr>
              <w:t>LANES,</w:t>
            </w:r>
            <w:r>
              <w:rPr>
                <w:spacing w:val="-5"/>
                <w:sz w:val="16"/>
              </w:rPr>
              <w:t> INC</w:t>
            </w:r>
          </w:p>
        </w:tc>
        <w:tc>
          <w:tcPr>
            <w:tcW w:w="2487" w:type="dxa"/>
          </w:tcPr>
          <w:p>
            <w:pPr>
              <w:pStyle w:val="TableParagraph"/>
              <w:spacing w:before="98"/>
              <w:ind w:left="107"/>
              <w:rPr>
                <w:sz w:val="16"/>
              </w:rPr>
            </w:pPr>
            <w:r>
              <w:rPr>
                <w:spacing w:val="-2"/>
                <w:sz w:val="16"/>
              </w:rPr>
              <w:t>10-3281.810.000.00.00</w:t>
            </w:r>
          </w:p>
        </w:tc>
        <w:tc>
          <w:tcPr>
            <w:tcW w:w="4007" w:type="dxa"/>
          </w:tcPr>
          <w:p>
            <w:pPr>
              <w:pStyle w:val="TableParagraph"/>
              <w:spacing w:before="98"/>
              <w:ind w:left="725" w:right="147"/>
              <w:rPr>
                <w:sz w:val="16"/>
              </w:rPr>
            </w:pPr>
            <w:r>
              <w:rPr>
                <w:sz w:val="16"/>
              </w:rPr>
              <w:t>1/2/24-2/13/24</w:t>
            </w:r>
            <w:r>
              <w:rPr>
                <w:spacing w:val="-12"/>
                <w:sz w:val="16"/>
              </w:rPr>
              <w:t> </w:t>
            </w:r>
            <w:r>
              <w:rPr>
                <w:sz w:val="16"/>
              </w:rPr>
              <w:t>PRACTICE</w:t>
            </w:r>
            <w:r>
              <w:rPr>
                <w:spacing w:val="-11"/>
                <w:sz w:val="16"/>
              </w:rPr>
              <w:t> </w:t>
            </w:r>
            <w:r>
              <w:rPr>
                <w:sz w:val="16"/>
              </w:rPr>
              <w:t>SESSIONS</w:t>
            </w:r>
            <w:r>
              <w:rPr>
                <w:spacing w:val="-11"/>
                <w:sz w:val="16"/>
              </w:rPr>
              <w:t> </w:t>
            </w:r>
            <w:r>
              <w:rPr>
                <w:sz w:val="16"/>
              </w:rPr>
              <w:t>$6 PER BOWLER</w:t>
            </w:r>
          </w:p>
        </w:tc>
        <w:tc>
          <w:tcPr>
            <w:tcW w:w="855" w:type="dxa"/>
          </w:tcPr>
          <w:p>
            <w:pPr>
              <w:pStyle w:val="TableParagraph"/>
              <w:spacing w:before="9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$666.00</w:t>
            </w:r>
          </w:p>
        </w:tc>
      </w:tr>
      <w:tr>
        <w:trPr>
          <w:trHeight w:val="649" w:hRule="atLeast"/>
        </w:trPr>
        <w:tc>
          <w:tcPr>
            <w:tcW w:w="904" w:type="dxa"/>
          </w:tcPr>
          <w:p>
            <w:pPr>
              <w:pStyle w:val="TableParagraph"/>
              <w:spacing w:before="138"/>
              <w:ind w:right="90"/>
              <w:jc w:val="center"/>
              <w:rPr>
                <w:sz w:val="16"/>
              </w:rPr>
            </w:pPr>
            <w:r>
              <w:rPr>
                <w:spacing w:val="-2"/>
                <w:sz w:val="16"/>
              </w:rPr>
              <w:t>10195562</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ight="738"/>
              <w:rPr>
                <w:sz w:val="16"/>
              </w:rPr>
            </w:pPr>
            <w:r>
              <w:rPr>
                <w:sz w:val="16"/>
              </w:rPr>
              <w:t>PINE-RICHLAND</w:t>
            </w:r>
            <w:r>
              <w:rPr>
                <w:spacing w:val="-12"/>
                <w:sz w:val="16"/>
              </w:rPr>
              <w:t> </w:t>
            </w:r>
            <w:r>
              <w:rPr>
                <w:sz w:val="16"/>
              </w:rPr>
              <w:t>TRACK </w:t>
            </w:r>
            <w:r>
              <w:rPr>
                <w:spacing w:val="-2"/>
                <w:sz w:val="16"/>
              </w:rPr>
              <w:t>BOOSTERS</w:t>
            </w:r>
          </w:p>
        </w:tc>
        <w:tc>
          <w:tcPr>
            <w:tcW w:w="2487" w:type="dxa"/>
          </w:tcPr>
          <w:p>
            <w:pPr>
              <w:pStyle w:val="TableParagraph"/>
              <w:spacing w:before="138"/>
              <w:ind w:left="107"/>
              <w:rPr>
                <w:sz w:val="16"/>
              </w:rPr>
            </w:pPr>
            <w:r>
              <w:rPr>
                <w:spacing w:val="-2"/>
                <w:sz w:val="16"/>
              </w:rPr>
              <w:t>10-3288.810.000.00.00</w:t>
            </w:r>
          </w:p>
        </w:tc>
        <w:tc>
          <w:tcPr>
            <w:tcW w:w="4007" w:type="dxa"/>
          </w:tcPr>
          <w:p>
            <w:pPr>
              <w:pStyle w:val="TableParagraph"/>
              <w:spacing w:before="138"/>
              <w:ind w:left="725" w:right="147"/>
              <w:rPr>
                <w:sz w:val="16"/>
              </w:rPr>
            </w:pPr>
            <w:r>
              <w:rPr>
                <w:sz w:val="16"/>
              </w:rPr>
              <w:t>PINE-RICHLAND</w:t>
            </w:r>
            <w:r>
              <w:rPr>
                <w:spacing w:val="-12"/>
                <w:sz w:val="16"/>
              </w:rPr>
              <w:t> </w:t>
            </w:r>
            <w:r>
              <w:rPr>
                <w:sz w:val="16"/>
              </w:rPr>
              <w:t>TRACK</w:t>
            </w:r>
            <w:r>
              <w:rPr>
                <w:spacing w:val="-11"/>
                <w:sz w:val="16"/>
              </w:rPr>
              <w:t> </w:t>
            </w:r>
            <w:r>
              <w:rPr>
                <w:sz w:val="16"/>
              </w:rPr>
              <w:t>AND</w:t>
            </w:r>
            <w:r>
              <w:rPr>
                <w:spacing w:val="-11"/>
                <w:sz w:val="16"/>
              </w:rPr>
              <w:t> </w:t>
            </w:r>
            <w:r>
              <w:rPr>
                <w:sz w:val="16"/>
              </w:rPr>
              <w:t>FIELD INVITATIONAL MAY 3, 2024</w:t>
            </w:r>
          </w:p>
        </w:tc>
        <w:tc>
          <w:tcPr>
            <w:tcW w:w="855" w:type="dxa"/>
          </w:tcPr>
          <w:p>
            <w:pPr>
              <w:pStyle w:val="TableParagraph"/>
              <w:spacing w:before="13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$300.00</w:t>
            </w:r>
          </w:p>
        </w:tc>
      </w:tr>
      <w:tr>
        <w:trPr>
          <w:trHeight w:val="465" w:hRule="atLeast"/>
        </w:trPr>
        <w:tc>
          <w:tcPr>
            <w:tcW w:w="904" w:type="dxa"/>
          </w:tcPr>
          <w:p>
            <w:pPr>
              <w:pStyle w:val="TableParagraph"/>
              <w:spacing w:before="138"/>
              <w:ind w:right="90"/>
              <w:jc w:val="center"/>
              <w:rPr>
                <w:sz w:val="16"/>
              </w:rPr>
            </w:pPr>
            <w:r>
              <w:rPr>
                <w:spacing w:val="-2"/>
                <w:sz w:val="16"/>
              </w:rPr>
              <w:t>10195563</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Pr>
                <w:sz w:val="16"/>
              </w:rPr>
            </w:pPr>
            <w:r>
              <w:rPr>
                <w:sz w:val="16"/>
              </w:rPr>
              <w:t>PROPEL</w:t>
            </w:r>
            <w:r>
              <w:rPr>
                <w:spacing w:val="-4"/>
                <w:sz w:val="16"/>
              </w:rPr>
              <w:t> </w:t>
            </w:r>
            <w:r>
              <w:rPr>
                <w:sz w:val="16"/>
              </w:rPr>
              <w:t>CS</w:t>
            </w:r>
            <w:r>
              <w:rPr>
                <w:spacing w:val="-4"/>
                <w:sz w:val="16"/>
              </w:rPr>
              <w:t> </w:t>
            </w:r>
            <w:r>
              <w:rPr>
                <w:sz w:val="16"/>
              </w:rPr>
              <w:t>-</w:t>
            </w:r>
            <w:r>
              <w:rPr>
                <w:spacing w:val="-4"/>
                <w:sz w:val="16"/>
              </w:rPr>
              <w:t> </w:t>
            </w:r>
            <w:r>
              <w:rPr>
                <w:sz w:val="16"/>
              </w:rPr>
              <w:t>MONTOUR</w:t>
            </w:r>
            <w:r>
              <w:rPr>
                <w:spacing w:val="-4"/>
                <w:sz w:val="16"/>
              </w:rPr>
              <w:t> </w:t>
            </w:r>
            <w:r>
              <w:rPr>
                <w:spacing w:val="-5"/>
                <w:sz w:val="16"/>
              </w:rPr>
              <w:t>ES</w:t>
            </w:r>
          </w:p>
        </w:tc>
        <w:tc>
          <w:tcPr>
            <w:tcW w:w="2487" w:type="dxa"/>
          </w:tcPr>
          <w:p>
            <w:pPr>
              <w:pStyle w:val="TableParagraph"/>
              <w:spacing w:before="138"/>
              <w:ind w:left="107"/>
              <w:rPr>
                <w:sz w:val="16"/>
              </w:rPr>
            </w:pPr>
            <w:r>
              <w:rPr>
                <w:spacing w:val="-2"/>
                <w:sz w:val="16"/>
              </w:rPr>
              <w:t>10-1110.562.000.30.00</w:t>
            </w:r>
          </w:p>
        </w:tc>
        <w:tc>
          <w:tcPr>
            <w:tcW w:w="4007" w:type="dxa"/>
          </w:tcPr>
          <w:p>
            <w:pPr>
              <w:pStyle w:val="TableParagraph"/>
              <w:spacing w:before="138"/>
              <w:ind w:left="725"/>
              <w:rPr>
                <w:sz w:val="16"/>
              </w:rPr>
            </w:pPr>
            <w:r>
              <w:rPr>
                <w:sz w:val="16"/>
              </w:rPr>
              <w:t>JULY-DEC</w:t>
            </w:r>
            <w:r>
              <w:rPr>
                <w:spacing w:val="-7"/>
                <w:sz w:val="16"/>
              </w:rPr>
              <w:t> </w:t>
            </w:r>
            <w:r>
              <w:rPr>
                <w:sz w:val="16"/>
              </w:rPr>
              <w:t>2024</w:t>
            </w:r>
            <w:r>
              <w:rPr>
                <w:spacing w:val="-6"/>
                <w:sz w:val="16"/>
              </w:rPr>
              <w:t> </w:t>
            </w:r>
            <w:r>
              <w:rPr>
                <w:sz w:val="16"/>
              </w:rPr>
              <w:t>MONTOUR</w:t>
            </w:r>
            <w:r>
              <w:rPr>
                <w:spacing w:val="-6"/>
                <w:sz w:val="16"/>
              </w:rPr>
              <w:t> </w:t>
            </w:r>
            <w:r>
              <w:rPr>
                <w:spacing w:val="-5"/>
                <w:sz w:val="16"/>
              </w:rPr>
              <w:t>ES</w:t>
            </w:r>
          </w:p>
        </w:tc>
        <w:tc>
          <w:tcPr>
            <w:tcW w:w="855" w:type="dxa"/>
          </w:tcPr>
          <w:p>
            <w:pPr>
              <w:pStyle w:val="TableParagraph"/>
              <w:spacing w:before="138"/>
              <w:ind w:left="92"/>
              <w:rPr>
                <w:sz w:val="16"/>
              </w:rPr>
            </w:pPr>
            <w:r>
              <w:rPr>
                <w:spacing w:val="-2"/>
                <w:sz w:val="16"/>
              </w:rPr>
              <w:t>22909</w:t>
            </w:r>
          </w:p>
        </w:tc>
        <w:tc>
          <w:tcPr>
            <w:tcW w:w="1158"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$26,552.79</w:t>
            </w:r>
          </w:p>
        </w:tc>
      </w:tr>
      <w:tr>
        <w:trPr>
          <w:trHeight w:val="390" w:hRule="atLeast"/>
        </w:trPr>
        <w:tc>
          <w:tcPr>
            <w:tcW w:w="904" w:type="dxa"/>
          </w:tcPr>
          <w:p>
            <w:pPr>
              <w:pStyle w:val="TableParagraph"/>
              <w:spacing w:before="138"/>
              <w:ind w:right="90"/>
              <w:jc w:val="center"/>
              <w:rPr>
                <w:sz w:val="16"/>
              </w:rPr>
            </w:pPr>
            <w:r>
              <w:rPr>
                <w:spacing w:val="-2"/>
                <w:sz w:val="16"/>
              </w:rPr>
              <w:t>10195564</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Pr>
                <w:sz w:val="16"/>
              </w:rPr>
            </w:pPr>
            <w:r>
              <w:rPr>
                <w:sz w:val="16"/>
              </w:rPr>
              <w:t>PROPEL</w:t>
            </w:r>
            <w:r>
              <w:rPr>
                <w:spacing w:val="-6"/>
                <w:sz w:val="16"/>
              </w:rPr>
              <w:t> </w:t>
            </w:r>
            <w:r>
              <w:rPr>
                <w:spacing w:val="-5"/>
                <w:sz w:val="16"/>
              </w:rPr>
              <w:t>CS</w:t>
            </w:r>
          </w:p>
        </w:tc>
        <w:tc>
          <w:tcPr>
            <w:tcW w:w="2487" w:type="dxa"/>
          </w:tcPr>
          <w:p>
            <w:pPr>
              <w:pStyle w:val="TableParagraph"/>
              <w:spacing w:before="138"/>
              <w:ind w:left="107"/>
              <w:rPr>
                <w:sz w:val="16"/>
              </w:rPr>
            </w:pPr>
            <w:r>
              <w:rPr>
                <w:spacing w:val="-2"/>
                <w:sz w:val="16"/>
              </w:rPr>
              <w:t>10-1110.562.000.10.00</w:t>
            </w:r>
          </w:p>
        </w:tc>
        <w:tc>
          <w:tcPr>
            <w:tcW w:w="4007" w:type="dxa"/>
          </w:tcPr>
          <w:p>
            <w:pPr>
              <w:pStyle w:val="TableParagraph"/>
              <w:spacing w:before="138"/>
              <w:ind w:left="72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855" w:type="dxa"/>
          </w:tcPr>
          <w:p>
            <w:pPr>
              <w:pStyle w:val="TableParagraph"/>
              <w:spacing w:before="138"/>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10-1110.562.000.10.00</w:t>
            </w:r>
          </w:p>
        </w:tc>
        <w:tc>
          <w:tcPr>
            <w:tcW w:w="4007" w:type="dxa"/>
          </w:tcPr>
          <w:p>
            <w:pPr>
              <w:pStyle w:val="TableParagraph"/>
              <w:spacing w:before="63"/>
              <w:ind w:left="725" w:right="147"/>
              <w:rPr>
                <w:sz w:val="16"/>
              </w:rPr>
            </w:pPr>
            <w:r>
              <w:rPr>
                <w:sz w:val="16"/>
              </w:rPr>
              <w:t>JULY</w:t>
            </w:r>
            <w:r>
              <w:rPr>
                <w:spacing w:val="-11"/>
                <w:sz w:val="16"/>
              </w:rPr>
              <w:t> </w:t>
            </w:r>
            <w:r>
              <w:rPr>
                <w:sz w:val="16"/>
              </w:rPr>
              <w:t>2023-FEB</w:t>
            </w:r>
            <w:r>
              <w:rPr>
                <w:spacing w:val="-11"/>
                <w:sz w:val="16"/>
              </w:rPr>
              <w:t> </w:t>
            </w:r>
            <w:r>
              <w:rPr>
                <w:sz w:val="16"/>
              </w:rPr>
              <w:t>2024</w:t>
            </w:r>
            <w:r>
              <w:rPr>
                <w:spacing w:val="-11"/>
                <w:sz w:val="16"/>
              </w:rPr>
              <w:t> </w:t>
            </w:r>
            <w:r>
              <w:rPr>
                <w:sz w:val="16"/>
              </w:rPr>
              <w:t>BRADDOCK</w:t>
            </w:r>
            <w:r>
              <w:rPr>
                <w:spacing w:val="-11"/>
                <w:sz w:val="16"/>
              </w:rPr>
              <w:t> </w:t>
            </w:r>
            <w:r>
              <w:rPr>
                <w:sz w:val="16"/>
              </w:rPr>
              <w:t>HILLS </w:t>
            </w:r>
            <w:r>
              <w:rPr>
                <w:spacing w:val="-6"/>
                <w:sz w:val="16"/>
              </w:rPr>
              <w:t>ES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$0.00</w:t>
            </w:r>
          </w:p>
        </w:tc>
      </w:tr>
      <w:tr>
        <w:trPr>
          <w:trHeight w:val="350" w:hRule="atLeast"/>
        </w:trPr>
        <w:tc>
          <w:tcPr>
            <w:tcW w:w="904" w:type="dxa"/>
          </w:tcPr>
          <w:p>
            <w:pPr>
              <w:pStyle w:val="TableParagraph"/>
              <w:spacing w:before="98"/>
              <w:ind w:right="90"/>
              <w:jc w:val="center"/>
              <w:rPr>
                <w:sz w:val="16"/>
              </w:rPr>
            </w:pPr>
            <w:r>
              <w:rPr>
                <w:spacing w:val="-2"/>
                <w:sz w:val="16"/>
              </w:rPr>
              <w:t>10195565</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RACHAEL</w:t>
            </w:r>
            <w:r>
              <w:rPr>
                <w:spacing w:val="-4"/>
                <w:sz w:val="16"/>
              </w:rPr>
              <w:t> </w:t>
            </w:r>
            <w:r>
              <w:rPr>
                <w:sz w:val="16"/>
              </w:rPr>
              <w:t>A</w:t>
            </w:r>
            <w:r>
              <w:rPr>
                <w:spacing w:val="-4"/>
                <w:sz w:val="16"/>
              </w:rPr>
              <w:t> </w:t>
            </w:r>
            <w:r>
              <w:rPr>
                <w:sz w:val="16"/>
              </w:rPr>
              <w:t>SMART</w:t>
            </w:r>
            <w:r>
              <w:rPr>
                <w:spacing w:val="-4"/>
                <w:sz w:val="16"/>
              </w:rPr>
              <w:t> </w:t>
            </w:r>
            <w:r>
              <w:rPr>
                <w:sz w:val="16"/>
              </w:rPr>
              <w:t>/</w:t>
            </w:r>
            <w:r>
              <w:rPr>
                <w:spacing w:val="-4"/>
                <w:sz w:val="16"/>
              </w:rPr>
              <w:t> </w:t>
            </w:r>
            <w:r>
              <w:rPr>
                <w:sz w:val="16"/>
              </w:rPr>
              <w:t>RONALD</w:t>
            </w:r>
            <w:r>
              <w:rPr>
                <w:spacing w:val="-4"/>
                <w:sz w:val="16"/>
              </w:rPr>
              <w:t> </w:t>
            </w:r>
            <w:r>
              <w:rPr>
                <w:spacing w:val="-10"/>
                <w:sz w:val="16"/>
              </w:rPr>
              <w:t>D</w:t>
            </w:r>
          </w:p>
        </w:tc>
        <w:tc>
          <w:tcPr>
            <w:tcW w:w="2487" w:type="dxa"/>
          </w:tcPr>
          <w:p>
            <w:pPr>
              <w:pStyle w:val="TableParagraph"/>
              <w:spacing w:before="98"/>
              <w:ind w:left="107"/>
              <w:rPr>
                <w:sz w:val="16"/>
              </w:rPr>
            </w:pPr>
            <w:r>
              <w:rPr>
                <w:spacing w:val="-2"/>
                <w:sz w:val="16"/>
              </w:rPr>
              <w:t>10-5130.880.000.00.00</w:t>
            </w:r>
          </w:p>
        </w:tc>
        <w:tc>
          <w:tcPr>
            <w:tcW w:w="4007" w:type="dxa"/>
          </w:tcPr>
          <w:p>
            <w:pPr>
              <w:pStyle w:val="TableParagraph"/>
              <w:spacing w:before="98"/>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55" w:type="dxa"/>
          </w:tcPr>
          <w:p>
            <w:pPr>
              <w:pStyle w:val="TableParagraph"/>
              <w:spacing w:before="98"/>
              <w:ind w:left="92"/>
              <w:rPr>
                <w:sz w:val="16"/>
              </w:rPr>
            </w:pPr>
            <w:r>
              <w:rPr>
                <w:spacing w:val="-2"/>
                <w:sz w:val="16"/>
              </w:rPr>
              <w:t>22406</w:t>
            </w:r>
          </w:p>
        </w:tc>
        <w:tc>
          <w:tcPr>
            <w:tcW w:w="115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$1,014.69</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10-6111.004.000.00.00</w:t>
            </w:r>
          </w:p>
        </w:tc>
        <w:tc>
          <w:tcPr>
            <w:tcW w:w="4007" w:type="dxa"/>
          </w:tcPr>
          <w:p>
            <w:pPr>
              <w:pStyle w:val="TableParagraph"/>
              <w:spacing w:before="63"/>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55" w:type="dxa"/>
          </w:tcPr>
          <w:p>
            <w:pPr>
              <w:pStyle w:val="TableParagraph"/>
              <w:spacing w:before="63"/>
              <w:ind w:left="92"/>
              <w:rPr>
                <w:sz w:val="16"/>
              </w:rPr>
            </w:pPr>
            <w:r>
              <w:rPr>
                <w:spacing w:val="-2"/>
                <w:sz w:val="16"/>
              </w:rPr>
              <w:t>22406</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$1,065.43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$2,080.12</w:t>
            </w:r>
          </w:p>
        </w:tc>
      </w:tr>
      <w:tr>
        <w:trPr>
          <w:trHeight w:val="534" w:hRule="atLeast"/>
        </w:trPr>
        <w:tc>
          <w:tcPr>
            <w:tcW w:w="904" w:type="dxa"/>
          </w:tcPr>
          <w:p>
            <w:pPr>
              <w:pStyle w:val="TableParagraph"/>
              <w:spacing w:before="98"/>
              <w:ind w:right="90"/>
              <w:jc w:val="center"/>
              <w:rPr>
                <w:sz w:val="16"/>
              </w:rPr>
            </w:pPr>
            <w:r>
              <w:rPr>
                <w:spacing w:val="-2"/>
                <w:sz w:val="16"/>
              </w:rPr>
              <w:t>10195566</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SHALER</w:t>
            </w:r>
            <w:r>
              <w:rPr>
                <w:spacing w:val="-12"/>
                <w:sz w:val="16"/>
              </w:rPr>
              <w:t> </w:t>
            </w:r>
            <w:r>
              <w:rPr>
                <w:sz w:val="16"/>
              </w:rPr>
              <w:t>AREA</w:t>
            </w:r>
            <w:r>
              <w:rPr>
                <w:spacing w:val="-11"/>
                <w:sz w:val="16"/>
              </w:rPr>
              <w:t> </w:t>
            </w:r>
            <w:r>
              <w:rPr>
                <w:sz w:val="16"/>
              </w:rPr>
              <w:t>HIGH</w:t>
            </w:r>
            <w:r>
              <w:rPr>
                <w:spacing w:val="-11"/>
                <w:sz w:val="16"/>
              </w:rPr>
              <w:t> </w:t>
            </w:r>
            <w:r>
              <w:rPr>
                <w:sz w:val="16"/>
              </w:rPr>
              <w:t>SCHOOL </w:t>
            </w:r>
            <w:r>
              <w:rPr>
                <w:spacing w:val="-2"/>
                <w:sz w:val="16"/>
              </w:rPr>
              <w:t>ORCHESTRA</w:t>
            </w:r>
          </w:p>
        </w:tc>
        <w:tc>
          <w:tcPr>
            <w:tcW w:w="2487" w:type="dxa"/>
          </w:tcPr>
          <w:p>
            <w:pPr>
              <w:pStyle w:val="TableParagraph"/>
              <w:spacing w:before="98"/>
              <w:ind w:left="107"/>
              <w:rPr>
                <w:sz w:val="16"/>
              </w:rPr>
            </w:pPr>
            <w:r>
              <w:rPr>
                <w:spacing w:val="-2"/>
                <w:sz w:val="16"/>
              </w:rPr>
              <w:t>10-3257.599.000.00.00</w:t>
            </w:r>
          </w:p>
        </w:tc>
        <w:tc>
          <w:tcPr>
            <w:tcW w:w="4007" w:type="dxa"/>
          </w:tcPr>
          <w:p>
            <w:pPr>
              <w:pStyle w:val="TableParagraph"/>
              <w:spacing w:before="98"/>
              <w:ind w:left="725" w:right="147"/>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PAYMTS</w:t>
            </w:r>
          </w:p>
        </w:tc>
        <w:tc>
          <w:tcPr>
            <w:tcW w:w="855" w:type="dxa"/>
          </w:tcPr>
          <w:p>
            <w:pPr>
              <w:pStyle w:val="TableParagraph"/>
              <w:spacing w:before="98"/>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10-3259.599.000.00.00</w:t>
            </w:r>
          </w:p>
        </w:tc>
        <w:tc>
          <w:tcPr>
            <w:tcW w:w="4007" w:type="dxa"/>
          </w:tcPr>
          <w:p>
            <w:pPr>
              <w:pStyle w:val="TableParagraph"/>
              <w:spacing w:before="63"/>
              <w:ind w:left="725" w:right="147"/>
              <w:rPr>
                <w:sz w:val="16"/>
              </w:rPr>
            </w:pPr>
            <w:r>
              <w:rPr>
                <w:sz w:val="16"/>
              </w:rPr>
              <w:t>Basketball</w:t>
            </w:r>
            <w:r>
              <w:rPr>
                <w:spacing w:val="-9"/>
                <w:sz w:val="16"/>
              </w:rPr>
              <w:t> </w:t>
            </w:r>
            <w:r>
              <w:rPr>
                <w:sz w:val="16"/>
              </w:rPr>
              <w:t>-</w:t>
            </w:r>
            <w:r>
              <w:rPr>
                <w:spacing w:val="-9"/>
                <w:sz w:val="16"/>
              </w:rPr>
              <w:t> </w:t>
            </w:r>
            <w:r>
              <w:rPr>
                <w:sz w:val="16"/>
              </w:rPr>
              <w:t>Girls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PYMTS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10-3280.599.000.00.00</w:t>
            </w:r>
          </w:p>
        </w:tc>
        <w:tc>
          <w:tcPr>
            <w:tcW w:w="4007" w:type="dxa"/>
          </w:tcPr>
          <w:p>
            <w:pPr>
              <w:pStyle w:val="TableParagraph"/>
              <w:spacing w:before="63"/>
              <w:ind w:left="72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10-3281.810.000.00.00</w:t>
            </w:r>
          </w:p>
        </w:tc>
        <w:tc>
          <w:tcPr>
            <w:tcW w:w="4007" w:type="dxa"/>
          </w:tcPr>
          <w:p>
            <w:pPr>
              <w:pStyle w:val="TableParagraph"/>
              <w:spacing w:before="63"/>
              <w:ind w:left="72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10-3295.599.000.00.00</w:t>
            </w:r>
          </w:p>
        </w:tc>
        <w:tc>
          <w:tcPr>
            <w:tcW w:w="4007" w:type="dxa"/>
          </w:tcPr>
          <w:p>
            <w:pPr>
              <w:pStyle w:val="TableParagraph"/>
              <w:spacing w:before="63"/>
              <w:ind w:left="72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10-3299.599.000.00.00</w:t>
            </w:r>
          </w:p>
        </w:tc>
        <w:tc>
          <w:tcPr>
            <w:tcW w:w="4007" w:type="dxa"/>
          </w:tcPr>
          <w:p>
            <w:pPr>
              <w:pStyle w:val="TableParagraph"/>
              <w:spacing w:before="63"/>
              <w:ind w:left="72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$0.00</w:t>
            </w:r>
          </w:p>
        </w:tc>
      </w:tr>
      <w:tr>
        <w:trPr>
          <w:trHeight w:val="350" w:hRule="atLeast"/>
        </w:trPr>
        <w:tc>
          <w:tcPr>
            <w:tcW w:w="904" w:type="dxa"/>
          </w:tcPr>
          <w:p>
            <w:pPr>
              <w:pStyle w:val="TableParagraph"/>
              <w:spacing w:before="98"/>
              <w:ind w:right="90"/>
              <w:jc w:val="center"/>
              <w:rPr>
                <w:sz w:val="16"/>
              </w:rPr>
            </w:pPr>
            <w:r>
              <w:rPr>
                <w:spacing w:val="-2"/>
                <w:sz w:val="16"/>
              </w:rPr>
              <w:t>10195567</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7" w:type="dxa"/>
          </w:tcPr>
          <w:p>
            <w:pPr>
              <w:pStyle w:val="TableParagraph"/>
              <w:spacing w:before="98"/>
              <w:ind w:left="107"/>
              <w:rPr>
                <w:sz w:val="16"/>
              </w:rPr>
            </w:pPr>
            <w:r>
              <w:rPr>
                <w:spacing w:val="-2"/>
                <w:sz w:val="16"/>
              </w:rPr>
              <w:t>10-1110.610.000.31.09</w:t>
            </w:r>
          </w:p>
        </w:tc>
        <w:tc>
          <w:tcPr>
            <w:tcW w:w="4007" w:type="dxa"/>
          </w:tcPr>
          <w:p>
            <w:pPr>
              <w:pStyle w:val="TableParagraph"/>
              <w:spacing w:before="98"/>
              <w:ind w:left="725"/>
              <w:rPr>
                <w:sz w:val="16"/>
              </w:rPr>
            </w:pPr>
            <w:r>
              <w:rPr>
                <w:sz w:val="16"/>
              </w:rPr>
              <w:t>WEEKLY</w:t>
            </w:r>
            <w:r>
              <w:rPr>
                <w:spacing w:val="-6"/>
                <w:sz w:val="16"/>
              </w:rPr>
              <w:t> </w:t>
            </w:r>
            <w:r>
              <w:rPr>
                <w:spacing w:val="-2"/>
                <w:sz w:val="16"/>
              </w:rPr>
              <w:t>PURCHASES</w:t>
            </w:r>
          </w:p>
        </w:tc>
        <w:tc>
          <w:tcPr>
            <w:tcW w:w="855" w:type="dxa"/>
          </w:tcPr>
          <w:p>
            <w:pPr>
              <w:pStyle w:val="TableParagraph"/>
              <w:spacing w:before="9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$277.06</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line="164" w:lineRule="exact" w:before="63"/>
              <w:ind w:left="107"/>
              <w:rPr>
                <w:sz w:val="16"/>
              </w:rPr>
            </w:pPr>
            <w:r>
              <w:rPr>
                <w:spacing w:val="-2"/>
                <w:sz w:val="16"/>
              </w:rPr>
              <w:t>10-1211.610.000.30.00</w:t>
            </w:r>
          </w:p>
        </w:tc>
        <w:tc>
          <w:tcPr>
            <w:tcW w:w="4007" w:type="dxa"/>
          </w:tcPr>
          <w:p>
            <w:pPr>
              <w:pStyle w:val="TableParagraph"/>
              <w:spacing w:line="164" w:lineRule="exact" w:before="63"/>
              <w:ind w:left="725"/>
              <w:rPr>
                <w:sz w:val="16"/>
              </w:rPr>
            </w:pPr>
            <w:r>
              <w:rPr>
                <w:sz w:val="16"/>
              </w:rPr>
              <w:t>WEEKLY</w:t>
            </w:r>
            <w:r>
              <w:rPr>
                <w:spacing w:val="-6"/>
                <w:sz w:val="16"/>
              </w:rPr>
              <w:t> </w:t>
            </w:r>
            <w:r>
              <w:rPr>
                <w:spacing w:val="-2"/>
                <w:sz w:val="16"/>
              </w:rPr>
              <w:t>PURCHASES</w:t>
            </w:r>
          </w:p>
        </w:tc>
        <w:tc>
          <w:tcPr>
            <w:tcW w:w="855" w:type="dxa"/>
          </w:tcPr>
          <w:p>
            <w:pPr>
              <w:pStyle w:val="TableParagraph"/>
              <w:spacing w:line="164" w:lineRule="exact" w:before="63"/>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line="164" w:lineRule="exact" w:before="63"/>
              <w:jc w:val="right"/>
              <w:rPr>
                <w:sz w:val="16"/>
              </w:rPr>
            </w:pPr>
            <w:r>
              <w:rPr>
                <w:spacing w:val="-2"/>
                <w:sz w:val="16"/>
              </w:rPr>
              <w:t>$128.06</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4272">
                <wp:simplePos x="0" y="0"/>
                <wp:positionH relativeFrom="page">
                  <wp:posOffset>228600</wp:posOffset>
                </wp:positionH>
                <wp:positionV relativeFrom="paragraph">
                  <wp:posOffset>199779</wp:posOffset>
                </wp:positionV>
                <wp:extent cx="9610725"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53"/>
        <w:gridCol w:w="2581"/>
        <w:gridCol w:w="4008"/>
        <w:gridCol w:w="889"/>
        <w:gridCol w:w="1126"/>
        <w:gridCol w:w="1491"/>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4"/>
              <w:jc w:val="right"/>
              <w:rPr>
                <w:b/>
                <w:sz w:val="16"/>
              </w:rPr>
            </w:pPr>
            <w:r>
              <w:rPr>
                <w:b/>
                <w:spacing w:val="-2"/>
                <w:sz w:val="16"/>
              </w:rPr>
              <w:t>$405.12</w:t>
            </w:r>
          </w:p>
        </w:tc>
      </w:tr>
      <w:tr>
        <w:trPr>
          <w:trHeight w:val="609" w:hRule="atLeast"/>
        </w:trPr>
        <w:tc>
          <w:tcPr>
            <w:tcW w:w="904" w:type="dxa"/>
          </w:tcPr>
          <w:p>
            <w:pPr>
              <w:pStyle w:val="TableParagraph"/>
              <w:spacing w:before="98"/>
              <w:ind w:right="90"/>
              <w:jc w:val="center"/>
              <w:rPr>
                <w:sz w:val="16"/>
              </w:rPr>
            </w:pPr>
            <w:r>
              <w:rPr>
                <w:spacing w:val="-2"/>
                <w:sz w:val="16"/>
              </w:rPr>
              <w:t>10195568</w:t>
            </w:r>
          </w:p>
        </w:tc>
        <w:tc>
          <w:tcPr>
            <w:tcW w:w="833" w:type="dxa"/>
          </w:tcPr>
          <w:p>
            <w:pPr>
              <w:pStyle w:val="TableParagraph"/>
              <w:spacing w:before="98"/>
              <w:ind w:left="72"/>
              <w:jc w:val="center"/>
              <w:rPr>
                <w:sz w:val="16"/>
              </w:rPr>
            </w:pPr>
            <w:r>
              <w:rPr>
                <w:spacing w:val="-2"/>
                <w:sz w:val="16"/>
              </w:rPr>
              <w:t>02/28/24</w:t>
            </w:r>
          </w:p>
        </w:tc>
        <w:tc>
          <w:tcPr>
            <w:tcW w:w="2553" w:type="dxa"/>
          </w:tcPr>
          <w:p>
            <w:pPr>
              <w:pStyle w:val="TableParagraph"/>
              <w:spacing w:before="98"/>
              <w:ind w:left="68"/>
              <w:rPr>
                <w:sz w:val="16"/>
              </w:rPr>
            </w:pPr>
            <w:r>
              <w:rPr>
                <w:sz w:val="16"/>
              </w:rPr>
              <w:t>THREADING</w:t>
            </w:r>
            <w:r>
              <w:rPr>
                <w:spacing w:val="-6"/>
                <w:sz w:val="16"/>
              </w:rPr>
              <w:t> </w:t>
            </w:r>
            <w:r>
              <w:rPr>
                <w:sz w:val="16"/>
              </w:rPr>
              <w:t>THE</w:t>
            </w:r>
            <w:r>
              <w:rPr>
                <w:spacing w:val="-6"/>
                <w:sz w:val="16"/>
              </w:rPr>
              <w:t> </w:t>
            </w:r>
            <w:r>
              <w:rPr>
                <w:spacing w:val="-2"/>
                <w:sz w:val="16"/>
              </w:rPr>
              <w:t>NEEDLE</w:t>
            </w:r>
          </w:p>
        </w:tc>
        <w:tc>
          <w:tcPr>
            <w:tcW w:w="2581" w:type="dxa"/>
          </w:tcPr>
          <w:p>
            <w:pPr>
              <w:pStyle w:val="TableParagraph"/>
              <w:spacing w:before="98"/>
              <w:ind w:left="200"/>
              <w:rPr>
                <w:sz w:val="16"/>
              </w:rPr>
            </w:pPr>
            <w:r>
              <w:rPr>
                <w:spacing w:val="-2"/>
                <w:sz w:val="16"/>
              </w:rPr>
              <w:t>10-3255.611.000.00.00</w:t>
            </w:r>
          </w:p>
        </w:tc>
        <w:tc>
          <w:tcPr>
            <w:tcW w:w="4008" w:type="dxa"/>
          </w:tcPr>
          <w:p>
            <w:pPr>
              <w:pStyle w:val="TableParagraph"/>
              <w:spacing w:before="98"/>
              <w:ind w:left="723" w:right="155"/>
              <w:rPr>
                <w:sz w:val="16"/>
              </w:rPr>
            </w:pPr>
            <w:r>
              <w:rPr>
                <w:sz w:val="16"/>
              </w:rPr>
              <w:t>HATS</w:t>
            </w:r>
            <w:r>
              <w:rPr>
                <w:spacing w:val="-8"/>
                <w:sz w:val="16"/>
              </w:rPr>
              <w:t> </w:t>
            </w:r>
            <w:r>
              <w:rPr>
                <w:sz w:val="16"/>
              </w:rPr>
              <w:t>&amp;</w:t>
            </w:r>
            <w:r>
              <w:rPr>
                <w:spacing w:val="-8"/>
                <w:sz w:val="16"/>
              </w:rPr>
              <w:t> </w:t>
            </w:r>
            <w:r>
              <w:rPr>
                <w:sz w:val="16"/>
              </w:rPr>
              <w:t>3D</w:t>
            </w:r>
            <w:r>
              <w:rPr>
                <w:spacing w:val="-8"/>
                <w:sz w:val="16"/>
              </w:rPr>
              <w:t> </w:t>
            </w:r>
            <w:r>
              <w:rPr>
                <w:sz w:val="16"/>
              </w:rPr>
              <w:t>PUFF</w:t>
            </w:r>
            <w:r>
              <w:rPr>
                <w:spacing w:val="-8"/>
                <w:sz w:val="16"/>
              </w:rPr>
              <w:t> </w:t>
            </w:r>
            <w:r>
              <w:rPr>
                <w:sz w:val="16"/>
              </w:rPr>
              <w:t>OG</w:t>
            </w:r>
            <w:r>
              <w:rPr>
                <w:spacing w:val="-8"/>
                <w:sz w:val="16"/>
              </w:rPr>
              <w:t> </w:t>
            </w:r>
            <w:r>
              <w:rPr>
                <w:sz w:val="16"/>
              </w:rPr>
              <w:t>STYLE </w:t>
            </w:r>
            <w:r>
              <w:rPr>
                <w:spacing w:val="-2"/>
                <w:sz w:val="16"/>
              </w:rPr>
              <w:t>EMBROIDERY</w:t>
            </w:r>
          </w:p>
        </w:tc>
        <w:tc>
          <w:tcPr>
            <w:tcW w:w="889" w:type="dxa"/>
          </w:tcPr>
          <w:p>
            <w:pPr>
              <w:pStyle w:val="TableParagraph"/>
              <w:spacing w:before="9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98"/>
              <w:ind w:right="4"/>
              <w:jc w:val="right"/>
              <w:rPr>
                <w:sz w:val="16"/>
              </w:rPr>
            </w:pPr>
            <w:r>
              <w:rPr>
                <w:spacing w:val="-2"/>
                <w:sz w:val="16"/>
              </w:rPr>
              <w:t>$200.00</w:t>
            </w:r>
          </w:p>
        </w:tc>
      </w:tr>
      <w:tr>
        <w:trPr>
          <w:trHeight w:val="465" w:hRule="atLeast"/>
        </w:trPr>
        <w:tc>
          <w:tcPr>
            <w:tcW w:w="904" w:type="dxa"/>
          </w:tcPr>
          <w:p>
            <w:pPr>
              <w:pStyle w:val="TableParagraph"/>
              <w:spacing w:before="138"/>
              <w:ind w:right="90"/>
              <w:jc w:val="center"/>
              <w:rPr>
                <w:sz w:val="16"/>
              </w:rPr>
            </w:pPr>
            <w:r>
              <w:rPr>
                <w:spacing w:val="-2"/>
                <w:sz w:val="16"/>
              </w:rPr>
              <w:t>10195569</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$2,727.00</w:t>
            </w:r>
          </w:p>
        </w:tc>
      </w:tr>
      <w:tr>
        <w:trPr>
          <w:trHeight w:val="465" w:hRule="atLeast"/>
        </w:trPr>
        <w:tc>
          <w:tcPr>
            <w:tcW w:w="904" w:type="dxa"/>
          </w:tcPr>
          <w:p>
            <w:pPr>
              <w:pStyle w:val="TableParagraph"/>
              <w:spacing w:before="138"/>
              <w:ind w:right="90"/>
              <w:jc w:val="center"/>
              <w:rPr>
                <w:sz w:val="16"/>
              </w:rPr>
            </w:pPr>
            <w:r>
              <w:rPr>
                <w:spacing w:val="-2"/>
                <w:sz w:val="16"/>
              </w:rPr>
              <w:t>10195570</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$8,181.00</w:t>
            </w:r>
          </w:p>
        </w:tc>
      </w:tr>
      <w:tr>
        <w:trPr>
          <w:trHeight w:val="648" w:hRule="atLeast"/>
        </w:trPr>
        <w:tc>
          <w:tcPr>
            <w:tcW w:w="904" w:type="dxa"/>
          </w:tcPr>
          <w:p>
            <w:pPr>
              <w:pStyle w:val="TableParagraph"/>
              <w:spacing w:before="138"/>
              <w:ind w:right="90"/>
              <w:jc w:val="center"/>
              <w:rPr>
                <w:sz w:val="16"/>
              </w:rPr>
            </w:pPr>
            <w:r>
              <w:rPr>
                <w:spacing w:val="-2"/>
                <w:sz w:val="16"/>
              </w:rPr>
              <w:t>10195571</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10-1110.562.000.10.00</w:t>
            </w:r>
          </w:p>
        </w:tc>
        <w:tc>
          <w:tcPr>
            <w:tcW w:w="4008" w:type="dxa"/>
          </w:tcPr>
          <w:p>
            <w:pPr>
              <w:pStyle w:val="TableParagraph"/>
              <w:spacing w:before="138"/>
              <w:ind w:left="723" w:right="155"/>
              <w:rPr>
                <w:sz w:val="16"/>
              </w:rPr>
            </w:pPr>
            <w:r>
              <w:rPr>
                <w:sz w:val="16"/>
              </w:rPr>
              <w:t>JULY</w:t>
            </w:r>
            <w:r>
              <w:rPr>
                <w:spacing w:val="-11"/>
                <w:sz w:val="16"/>
              </w:rPr>
              <w:t> </w:t>
            </w:r>
            <w:r>
              <w:rPr>
                <w:sz w:val="16"/>
              </w:rPr>
              <w:t>2023-FEB</w:t>
            </w:r>
            <w:r>
              <w:rPr>
                <w:spacing w:val="-11"/>
                <w:sz w:val="16"/>
              </w:rPr>
              <w:t> </w:t>
            </w:r>
            <w:r>
              <w:rPr>
                <w:sz w:val="16"/>
              </w:rPr>
              <w:t>2024</w:t>
            </w:r>
            <w:r>
              <w:rPr>
                <w:spacing w:val="-11"/>
                <w:sz w:val="16"/>
              </w:rPr>
              <w:t> </w:t>
            </w:r>
            <w:r>
              <w:rPr>
                <w:sz w:val="16"/>
              </w:rPr>
              <w:t>BRADDOCK</w:t>
            </w:r>
            <w:r>
              <w:rPr>
                <w:spacing w:val="-11"/>
                <w:sz w:val="16"/>
              </w:rPr>
              <w:t> </w:t>
            </w:r>
            <w:r>
              <w:rPr>
                <w:sz w:val="16"/>
              </w:rPr>
              <w:t>HILLS </w:t>
            </w:r>
            <w:r>
              <w:rPr>
                <w:spacing w:val="-6"/>
                <w:sz w:val="16"/>
              </w:rPr>
              <w:t>ES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$10,907.99</w:t>
            </w:r>
          </w:p>
        </w:tc>
      </w:tr>
      <w:tr>
        <w:trPr>
          <w:trHeight w:val="465" w:hRule="atLeast"/>
        </w:trPr>
        <w:tc>
          <w:tcPr>
            <w:tcW w:w="904" w:type="dxa"/>
          </w:tcPr>
          <w:p>
            <w:pPr>
              <w:pStyle w:val="TableParagraph"/>
              <w:spacing w:before="138"/>
              <w:ind w:right="90"/>
              <w:jc w:val="center"/>
              <w:rPr>
                <w:sz w:val="16"/>
              </w:rPr>
            </w:pPr>
            <w:r>
              <w:rPr>
                <w:spacing w:val="-2"/>
                <w:sz w:val="16"/>
              </w:rPr>
              <w:t>10195572</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$8,181.00</w:t>
            </w:r>
          </w:p>
        </w:tc>
      </w:tr>
      <w:tr>
        <w:trPr>
          <w:trHeight w:val="465" w:hRule="atLeast"/>
        </w:trPr>
        <w:tc>
          <w:tcPr>
            <w:tcW w:w="904" w:type="dxa"/>
          </w:tcPr>
          <w:p>
            <w:pPr>
              <w:pStyle w:val="TableParagraph"/>
              <w:spacing w:before="138"/>
              <w:ind w:right="90"/>
              <w:jc w:val="center"/>
              <w:rPr>
                <w:sz w:val="16"/>
              </w:rPr>
            </w:pPr>
            <w:r>
              <w:rPr>
                <w:spacing w:val="-2"/>
                <w:sz w:val="16"/>
              </w:rPr>
              <w:t>10195573</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10-1110.562.000.10.00</w:t>
            </w:r>
          </w:p>
        </w:tc>
        <w:tc>
          <w:tcPr>
            <w:tcW w:w="4008" w:type="dxa"/>
          </w:tcPr>
          <w:p>
            <w:pPr>
              <w:pStyle w:val="TableParagraph"/>
              <w:spacing w:before="138"/>
              <w:ind w:left="723"/>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$12,271.49</w:t>
            </w:r>
          </w:p>
        </w:tc>
      </w:tr>
      <w:tr>
        <w:trPr>
          <w:trHeight w:val="573" w:hRule="atLeast"/>
        </w:trPr>
        <w:tc>
          <w:tcPr>
            <w:tcW w:w="904" w:type="dxa"/>
          </w:tcPr>
          <w:p>
            <w:pPr>
              <w:pStyle w:val="TableParagraph"/>
              <w:spacing w:before="138"/>
              <w:ind w:right="90"/>
              <w:jc w:val="center"/>
              <w:rPr>
                <w:sz w:val="16"/>
              </w:rPr>
            </w:pPr>
            <w:r>
              <w:rPr>
                <w:spacing w:val="-2"/>
                <w:sz w:val="16"/>
              </w:rPr>
              <w:t>10195574</w:t>
            </w:r>
          </w:p>
        </w:tc>
        <w:tc>
          <w:tcPr>
            <w:tcW w:w="833" w:type="dxa"/>
          </w:tcPr>
          <w:p>
            <w:pPr>
              <w:pStyle w:val="TableParagraph"/>
              <w:spacing w:before="138"/>
              <w:ind w:left="72"/>
              <w:jc w:val="center"/>
              <w:rPr>
                <w:sz w:val="16"/>
              </w:rPr>
            </w:pPr>
            <w:r>
              <w:rPr>
                <w:spacing w:val="-2"/>
                <w:sz w:val="16"/>
              </w:rPr>
              <w:t>02/29/24</w:t>
            </w:r>
          </w:p>
        </w:tc>
        <w:tc>
          <w:tcPr>
            <w:tcW w:w="2553" w:type="dxa"/>
          </w:tcPr>
          <w:p>
            <w:pPr>
              <w:pStyle w:val="TableParagraph"/>
              <w:spacing w:before="138"/>
              <w:ind w:left="68"/>
              <w:rPr>
                <w:sz w:val="16"/>
              </w:rPr>
            </w:pPr>
            <w:r>
              <w:rPr>
                <w:sz w:val="16"/>
              </w:rPr>
              <w:t>SHALER</w:t>
            </w:r>
            <w:r>
              <w:rPr>
                <w:spacing w:val="-5"/>
                <w:sz w:val="16"/>
              </w:rPr>
              <w:t> </w:t>
            </w:r>
            <w:r>
              <w:rPr>
                <w:sz w:val="16"/>
              </w:rPr>
              <w:t>AREA</w:t>
            </w:r>
            <w:r>
              <w:rPr>
                <w:spacing w:val="-5"/>
                <w:sz w:val="16"/>
              </w:rPr>
              <w:t> </w:t>
            </w:r>
            <w:r>
              <w:rPr>
                <w:sz w:val="16"/>
              </w:rPr>
              <w:t>HIGH</w:t>
            </w:r>
            <w:r>
              <w:rPr>
                <w:spacing w:val="-4"/>
                <w:sz w:val="16"/>
              </w:rPr>
              <w:t> </w:t>
            </w:r>
            <w:r>
              <w:rPr>
                <w:spacing w:val="-2"/>
                <w:sz w:val="16"/>
              </w:rPr>
              <w:t>SCHOOL</w:t>
            </w:r>
          </w:p>
        </w:tc>
        <w:tc>
          <w:tcPr>
            <w:tcW w:w="2581" w:type="dxa"/>
          </w:tcPr>
          <w:p>
            <w:pPr>
              <w:pStyle w:val="TableParagraph"/>
              <w:spacing w:before="138"/>
              <w:ind w:left="200"/>
              <w:rPr>
                <w:sz w:val="16"/>
              </w:rPr>
            </w:pPr>
            <w:r>
              <w:rPr>
                <w:spacing w:val="-2"/>
                <w:sz w:val="16"/>
              </w:rPr>
              <w:t>10-3257.599.000.00.00</w:t>
            </w:r>
          </w:p>
        </w:tc>
        <w:tc>
          <w:tcPr>
            <w:tcW w:w="4008" w:type="dxa"/>
          </w:tcPr>
          <w:p>
            <w:pPr>
              <w:pStyle w:val="TableParagraph"/>
              <w:spacing w:before="138"/>
              <w:ind w:left="723" w:right="155"/>
              <w:rPr>
                <w:sz w:val="16"/>
              </w:rPr>
            </w:pPr>
            <w:r>
              <w:rPr>
                <w:sz w:val="16"/>
              </w:rPr>
              <w:t>Basketball</w:t>
            </w:r>
            <w:r>
              <w:rPr>
                <w:spacing w:val="-8"/>
                <w:sz w:val="16"/>
              </w:rPr>
              <w:t> </w:t>
            </w:r>
            <w:r>
              <w:rPr>
                <w:sz w:val="16"/>
              </w:rPr>
              <w:t>-</w:t>
            </w:r>
            <w:r>
              <w:rPr>
                <w:spacing w:val="-8"/>
                <w:sz w:val="16"/>
              </w:rPr>
              <w:t> </w:t>
            </w:r>
            <w:r>
              <w:rPr>
                <w:sz w:val="16"/>
              </w:rPr>
              <w:t>Boys</w:t>
            </w:r>
            <w:r>
              <w:rPr>
                <w:spacing w:val="-8"/>
                <w:sz w:val="16"/>
              </w:rPr>
              <w:t> </w:t>
            </w:r>
            <w:r>
              <w:rPr>
                <w:sz w:val="16"/>
              </w:rPr>
              <w:t>-</w:t>
            </w:r>
            <w:r>
              <w:rPr>
                <w:spacing w:val="-8"/>
                <w:sz w:val="16"/>
              </w:rPr>
              <w:t> </w:t>
            </w:r>
            <w:r>
              <w:rPr>
                <w:sz w:val="16"/>
              </w:rPr>
              <w:t>OFFICIALS</w:t>
            </w:r>
            <w:r>
              <w:rPr>
                <w:spacing w:val="-8"/>
                <w:sz w:val="16"/>
              </w:rPr>
              <w:t> </w:t>
            </w:r>
            <w:r>
              <w:rPr>
                <w:sz w:val="16"/>
              </w:rPr>
              <w:t>ARBITER </w:t>
            </w:r>
            <w:r>
              <w:rPr>
                <w:spacing w:val="-2"/>
                <w:sz w:val="16"/>
              </w:rPr>
              <w:t>PAYMTS</w:t>
            </w:r>
          </w:p>
        </w:tc>
        <w:tc>
          <w:tcPr>
            <w:tcW w:w="889" w:type="dxa"/>
          </w:tcPr>
          <w:p>
            <w:pPr>
              <w:pStyle w:val="TableParagraph"/>
              <w:spacing w:before="13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138"/>
              <w:ind w:right="4"/>
              <w:jc w:val="right"/>
              <w:rPr>
                <w:sz w:val="16"/>
              </w:rPr>
            </w:pPr>
            <w:r>
              <w:rPr>
                <w:spacing w:val="-2"/>
                <w:sz w:val="16"/>
              </w:rPr>
              <w:t>$741.00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10-3259.599.000.00.00</w:t>
            </w:r>
          </w:p>
        </w:tc>
        <w:tc>
          <w:tcPr>
            <w:tcW w:w="4008" w:type="dxa"/>
          </w:tcPr>
          <w:p>
            <w:pPr>
              <w:pStyle w:val="TableParagraph"/>
              <w:spacing w:before="63"/>
              <w:ind w:left="723" w:right="155"/>
              <w:rPr>
                <w:sz w:val="16"/>
              </w:rPr>
            </w:pPr>
            <w:r>
              <w:rPr>
                <w:sz w:val="16"/>
              </w:rPr>
              <w:t>Basketball</w:t>
            </w:r>
            <w:r>
              <w:rPr>
                <w:spacing w:val="-8"/>
                <w:sz w:val="16"/>
              </w:rPr>
              <w:t> </w:t>
            </w:r>
            <w:r>
              <w:rPr>
                <w:sz w:val="16"/>
              </w:rPr>
              <w:t>-</w:t>
            </w:r>
            <w:r>
              <w:rPr>
                <w:spacing w:val="-8"/>
                <w:sz w:val="16"/>
              </w:rPr>
              <w:t> </w:t>
            </w:r>
            <w:r>
              <w:rPr>
                <w:sz w:val="16"/>
              </w:rPr>
              <w:t>Girls</w:t>
            </w:r>
            <w:r>
              <w:rPr>
                <w:spacing w:val="-8"/>
                <w:sz w:val="16"/>
              </w:rPr>
              <w:t> </w:t>
            </w:r>
            <w:r>
              <w:rPr>
                <w:sz w:val="16"/>
              </w:rPr>
              <w:t>-</w:t>
            </w:r>
            <w:r>
              <w:rPr>
                <w:spacing w:val="-8"/>
                <w:sz w:val="16"/>
              </w:rPr>
              <w:t> </w:t>
            </w:r>
            <w:r>
              <w:rPr>
                <w:sz w:val="16"/>
              </w:rPr>
              <w:t>OFFICIALS</w:t>
            </w:r>
            <w:r>
              <w:rPr>
                <w:spacing w:val="-8"/>
                <w:sz w:val="16"/>
              </w:rPr>
              <w:t> </w:t>
            </w:r>
            <w:r>
              <w:rPr>
                <w:sz w:val="16"/>
              </w:rPr>
              <w:t>ARBITER </w:t>
            </w:r>
            <w:r>
              <w:rPr>
                <w:spacing w:val="-2"/>
                <w:sz w:val="16"/>
              </w:rPr>
              <w:t>PYMTS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$637.00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10-3280.599.000.00.00</w:t>
            </w:r>
          </w:p>
        </w:tc>
        <w:tc>
          <w:tcPr>
            <w:tcW w:w="4008" w:type="dxa"/>
          </w:tcPr>
          <w:p>
            <w:pPr>
              <w:pStyle w:val="TableParagraph"/>
              <w:spacing w:before="63"/>
              <w:ind w:left="723"/>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$276.00</w:t>
            </w:r>
          </w:p>
        </w:tc>
      </w:tr>
      <w:tr>
        <w:trPr>
          <w:trHeight w:val="31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10-3281.810.000.00.00</w:t>
            </w:r>
          </w:p>
        </w:tc>
        <w:tc>
          <w:tcPr>
            <w:tcW w:w="4008" w:type="dxa"/>
          </w:tcPr>
          <w:p>
            <w:pPr>
              <w:pStyle w:val="TableParagraph"/>
              <w:spacing w:before="63"/>
              <w:ind w:left="723"/>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$126.00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10-3295.599.000.00.00</w:t>
            </w:r>
          </w:p>
        </w:tc>
        <w:tc>
          <w:tcPr>
            <w:tcW w:w="4008" w:type="dxa"/>
          </w:tcPr>
          <w:p>
            <w:pPr>
              <w:pStyle w:val="TableParagraph"/>
              <w:spacing w:before="63"/>
              <w:ind w:left="723"/>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$94.00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10-3299.599.000.00.00</w:t>
            </w:r>
          </w:p>
        </w:tc>
        <w:tc>
          <w:tcPr>
            <w:tcW w:w="4008" w:type="dxa"/>
          </w:tcPr>
          <w:p>
            <w:pPr>
              <w:pStyle w:val="TableParagraph"/>
              <w:spacing w:before="63"/>
              <w:ind w:left="723"/>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5"/>
              <w:jc w:val="right"/>
              <w:rPr>
                <w:sz w:val="16"/>
              </w:rPr>
            </w:pPr>
            <w:r>
              <w:rPr>
                <w:spacing w:val="-2"/>
                <w:sz w:val="16"/>
              </w:rPr>
              <w:t>$48.75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3"/>
              <w:jc w:val="right"/>
              <w:rPr>
                <w:b/>
                <w:sz w:val="16"/>
              </w:rPr>
            </w:pPr>
            <w:r>
              <w:rPr>
                <w:b/>
                <w:spacing w:val="-2"/>
                <w:sz w:val="16"/>
              </w:rPr>
              <w:t>$1,922.75</w:t>
            </w:r>
          </w:p>
        </w:tc>
      </w:tr>
      <w:tr>
        <w:trPr>
          <w:trHeight w:val="534" w:hRule="atLeast"/>
        </w:trPr>
        <w:tc>
          <w:tcPr>
            <w:tcW w:w="904" w:type="dxa"/>
          </w:tcPr>
          <w:p>
            <w:pPr>
              <w:pStyle w:val="TableParagraph"/>
              <w:spacing w:before="98"/>
              <w:ind w:right="90"/>
              <w:jc w:val="center"/>
              <w:rPr>
                <w:sz w:val="16"/>
              </w:rPr>
            </w:pPr>
            <w:r>
              <w:rPr>
                <w:spacing w:val="-2"/>
                <w:sz w:val="16"/>
              </w:rPr>
              <w:t>10195575</w:t>
            </w:r>
          </w:p>
        </w:tc>
        <w:tc>
          <w:tcPr>
            <w:tcW w:w="833" w:type="dxa"/>
          </w:tcPr>
          <w:p>
            <w:pPr>
              <w:pStyle w:val="TableParagraph"/>
              <w:spacing w:before="98"/>
              <w:ind w:left="72"/>
              <w:jc w:val="center"/>
              <w:rPr>
                <w:sz w:val="16"/>
              </w:rPr>
            </w:pPr>
            <w:r>
              <w:rPr>
                <w:spacing w:val="-2"/>
                <w:sz w:val="16"/>
              </w:rPr>
              <w:t>02/28/24</w:t>
            </w:r>
          </w:p>
        </w:tc>
        <w:tc>
          <w:tcPr>
            <w:tcW w:w="2553" w:type="dxa"/>
          </w:tcPr>
          <w:p>
            <w:pPr>
              <w:pStyle w:val="TableParagraph"/>
              <w:spacing w:before="98"/>
              <w:ind w:left="68"/>
              <w:rPr>
                <w:sz w:val="16"/>
              </w:rPr>
            </w:pPr>
            <w:r>
              <w:rPr>
                <w:sz w:val="16"/>
              </w:rPr>
              <w:t>PA</w:t>
            </w:r>
            <w:r>
              <w:rPr>
                <w:spacing w:val="-12"/>
                <w:sz w:val="16"/>
              </w:rPr>
              <w:t> </w:t>
            </w:r>
            <w:r>
              <w:rPr>
                <w:sz w:val="16"/>
              </w:rPr>
              <w:t>STATE</w:t>
            </w:r>
            <w:r>
              <w:rPr>
                <w:spacing w:val="-11"/>
                <w:sz w:val="16"/>
              </w:rPr>
              <w:t> </w:t>
            </w:r>
            <w:r>
              <w:rPr>
                <w:sz w:val="16"/>
              </w:rPr>
              <w:t>HIGH</w:t>
            </w:r>
            <w:r>
              <w:rPr>
                <w:spacing w:val="-11"/>
                <w:sz w:val="16"/>
              </w:rPr>
              <w:t> </w:t>
            </w:r>
            <w:r>
              <w:rPr>
                <w:sz w:val="16"/>
              </w:rPr>
              <w:t>SCHOOL BOWLING CHAMPS</w:t>
            </w:r>
          </w:p>
        </w:tc>
        <w:tc>
          <w:tcPr>
            <w:tcW w:w="2581" w:type="dxa"/>
          </w:tcPr>
          <w:p>
            <w:pPr>
              <w:pStyle w:val="TableParagraph"/>
              <w:spacing w:before="98"/>
              <w:ind w:left="200"/>
              <w:rPr>
                <w:sz w:val="16"/>
              </w:rPr>
            </w:pPr>
            <w:r>
              <w:rPr>
                <w:spacing w:val="-2"/>
                <w:sz w:val="16"/>
              </w:rPr>
              <w:t>10-3281.580.000.00.00</w:t>
            </w:r>
          </w:p>
        </w:tc>
        <w:tc>
          <w:tcPr>
            <w:tcW w:w="4008" w:type="dxa"/>
          </w:tcPr>
          <w:p>
            <w:pPr>
              <w:pStyle w:val="TableParagraph"/>
              <w:spacing w:before="98"/>
              <w:ind w:left="723" w:right="155"/>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889" w:type="dxa"/>
          </w:tcPr>
          <w:p>
            <w:pPr>
              <w:pStyle w:val="TableParagraph"/>
              <w:spacing w:before="9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98"/>
              <w:ind w:right="4"/>
              <w:jc w:val="right"/>
              <w:rPr>
                <w:sz w:val="16"/>
              </w:rPr>
            </w:pPr>
            <w:r>
              <w:rPr>
                <w:spacing w:val="-2"/>
                <w:sz w:val="16"/>
              </w:rPr>
              <w:t>$140.00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10-3281.580.000.00.00</w:t>
            </w:r>
          </w:p>
        </w:tc>
        <w:tc>
          <w:tcPr>
            <w:tcW w:w="4008" w:type="dxa"/>
          </w:tcPr>
          <w:p>
            <w:pPr>
              <w:pStyle w:val="TableParagraph"/>
              <w:spacing w:before="63"/>
              <w:ind w:left="723" w:right="155"/>
              <w:rPr>
                <w:sz w:val="16"/>
              </w:rPr>
            </w:pPr>
            <w:r>
              <w:rPr>
                <w:sz w:val="16"/>
              </w:rPr>
              <w:t>ENTRY BOYS 2024 WESTERN PA REGIONAL</w:t>
            </w:r>
            <w:r>
              <w:rPr>
                <w:spacing w:val="-12"/>
                <w:sz w:val="16"/>
              </w:rPr>
              <w:t> </w:t>
            </w:r>
            <w:r>
              <w:rPr>
                <w:sz w:val="16"/>
              </w:rPr>
              <w:t>BOWLING</w:t>
            </w:r>
            <w:r>
              <w:rPr>
                <w:spacing w:val="-11"/>
                <w:sz w:val="16"/>
              </w:rPr>
              <w:t> </w:t>
            </w:r>
            <w:r>
              <w:rPr>
                <w:sz w:val="16"/>
              </w:rPr>
              <w:t>CHAMPIONSHIPS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4"/>
              <w:jc w:val="right"/>
              <w:rPr>
                <w:sz w:val="16"/>
              </w:rPr>
            </w:pPr>
            <w:r>
              <w:rPr>
                <w:spacing w:val="-2"/>
                <w:sz w:val="16"/>
              </w:rPr>
              <w:t>$280.00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4"/>
              <w:jc w:val="right"/>
              <w:rPr>
                <w:b/>
                <w:sz w:val="16"/>
              </w:rPr>
            </w:pPr>
            <w:r>
              <w:rPr>
                <w:b/>
                <w:spacing w:val="-2"/>
                <w:sz w:val="16"/>
              </w:rPr>
              <w:t>$420.00</w:t>
            </w:r>
          </w:p>
        </w:tc>
      </w:tr>
      <w:tr>
        <w:trPr>
          <w:trHeight w:val="609" w:hRule="atLeast"/>
        </w:trPr>
        <w:tc>
          <w:tcPr>
            <w:tcW w:w="904" w:type="dxa"/>
          </w:tcPr>
          <w:p>
            <w:pPr>
              <w:pStyle w:val="TableParagraph"/>
              <w:spacing w:before="98"/>
              <w:ind w:right="90"/>
              <w:jc w:val="center"/>
              <w:rPr>
                <w:sz w:val="16"/>
              </w:rPr>
            </w:pPr>
            <w:r>
              <w:rPr>
                <w:spacing w:val="-2"/>
                <w:sz w:val="16"/>
              </w:rPr>
              <w:t>88880008</w:t>
            </w:r>
          </w:p>
        </w:tc>
        <w:tc>
          <w:tcPr>
            <w:tcW w:w="833" w:type="dxa"/>
          </w:tcPr>
          <w:p>
            <w:pPr>
              <w:pStyle w:val="TableParagraph"/>
              <w:spacing w:before="98"/>
              <w:ind w:left="72"/>
              <w:jc w:val="center"/>
              <w:rPr>
                <w:sz w:val="16"/>
              </w:rPr>
            </w:pPr>
            <w:r>
              <w:rPr>
                <w:spacing w:val="-2"/>
                <w:sz w:val="16"/>
              </w:rPr>
              <w:t>02/22/24</w:t>
            </w:r>
          </w:p>
        </w:tc>
        <w:tc>
          <w:tcPr>
            <w:tcW w:w="2553"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before="98"/>
              <w:ind w:left="200"/>
              <w:rPr>
                <w:sz w:val="16"/>
              </w:rPr>
            </w:pPr>
            <w:r>
              <w:rPr>
                <w:spacing w:val="-2"/>
                <w:sz w:val="16"/>
              </w:rPr>
              <w:t>10-1243.510.000.30.00</w:t>
            </w:r>
          </w:p>
        </w:tc>
        <w:tc>
          <w:tcPr>
            <w:tcW w:w="4008" w:type="dxa"/>
          </w:tcPr>
          <w:p>
            <w:pPr>
              <w:pStyle w:val="TableParagraph"/>
              <w:spacing w:line="183" w:lineRule="exact" w:before="98"/>
              <w:ind w:left="723"/>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3"/>
              <w:rPr>
                <w:sz w:val="16"/>
              </w:rPr>
            </w:pPr>
            <w:r>
              <w:rPr>
                <w:sz w:val="16"/>
              </w:rPr>
              <w:t>-</w:t>
            </w:r>
            <w:r>
              <w:rPr>
                <w:spacing w:val="-5"/>
                <w:sz w:val="16"/>
              </w:rPr>
              <w:t> </w:t>
            </w:r>
            <w:r>
              <w:rPr>
                <w:sz w:val="16"/>
              </w:rPr>
              <w:t>BAIERL</w:t>
            </w:r>
            <w:r>
              <w:rPr>
                <w:spacing w:val="-4"/>
                <w:sz w:val="16"/>
              </w:rPr>
              <w:t> </w:t>
            </w:r>
            <w:r>
              <w:rPr>
                <w:sz w:val="16"/>
              </w:rPr>
              <w:t>CENTER</w:t>
            </w:r>
            <w:r>
              <w:rPr>
                <w:spacing w:val="-5"/>
                <w:sz w:val="16"/>
              </w:rPr>
              <w:t> </w:t>
            </w:r>
            <w:r>
              <w:rPr>
                <w:sz w:val="16"/>
              </w:rPr>
              <w:t>CHESS</w:t>
            </w:r>
            <w:r>
              <w:rPr>
                <w:spacing w:val="-4"/>
                <w:sz w:val="16"/>
              </w:rPr>
              <w:t> </w:t>
            </w:r>
            <w:r>
              <w:rPr>
                <w:spacing w:val="-2"/>
                <w:sz w:val="16"/>
              </w:rPr>
              <w:t>TOURN</w:t>
            </w:r>
          </w:p>
        </w:tc>
        <w:tc>
          <w:tcPr>
            <w:tcW w:w="889" w:type="dxa"/>
          </w:tcPr>
          <w:p>
            <w:pPr>
              <w:pStyle w:val="TableParagraph"/>
              <w:spacing w:before="9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before="98"/>
              <w:ind w:right="6"/>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88888005</w:t>
            </w:r>
          </w:p>
        </w:tc>
        <w:tc>
          <w:tcPr>
            <w:tcW w:w="833" w:type="dxa"/>
          </w:tcPr>
          <w:p>
            <w:pPr>
              <w:pStyle w:val="TableParagraph"/>
              <w:spacing w:before="138"/>
              <w:ind w:left="72"/>
              <w:jc w:val="center"/>
              <w:rPr>
                <w:sz w:val="16"/>
              </w:rPr>
            </w:pPr>
            <w:r>
              <w:rPr>
                <w:spacing w:val="-2"/>
                <w:sz w:val="16"/>
              </w:rPr>
              <w:t>02/22/24</w:t>
            </w:r>
          </w:p>
        </w:tc>
        <w:tc>
          <w:tcPr>
            <w:tcW w:w="2553"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before="138"/>
              <w:ind w:left="200"/>
              <w:rPr>
                <w:sz w:val="16"/>
              </w:rPr>
            </w:pPr>
            <w:r>
              <w:rPr>
                <w:spacing w:val="-2"/>
                <w:sz w:val="16"/>
              </w:rPr>
              <w:t>10-1243.510.000.30.00</w:t>
            </w:r>
          </w:p>
        </w:tc>
        <w:tc>
          <w:tcPr>
            <w:tcW w:w="4008" w:type="dxa"/>
          </w:tcPr>
          <w:p>
            <w:pPr>
              <w:pStyle w:val="TableParagraph"/>
              <w:spacing w:before="138"/>
              <w:ind w:left="723" w:right="155"/>
              <w:rPr>
                <w:sz w:val="16"/>
              </w:rPr>
            </w:pPr>
            <w:r>
              <w:rPr>
                <w:sz w:val="16"/>
              </w:rPr>
              <w:t>GIFTED-</w:t>
            </w:r>
            <w:r>
              <w:rPr>
                <w:spacing w:val="-12"/>
                <w:sz w:val="16"/>
              </w:rPr>
              <w:t> </w:t>
            </w:r>
            <w:r>
              <w:rPr>
                <w:sz w:val="16"/>
              </w:rPr>
              <w:t>STUDENT</w:t>
            </w:r>
            <w:r>
              <w:rPr>
                <w:spacing w:val="-11"/>
                <w:sz w:val="16"/>
              </w:rPr>
              <w:t> </w:t>
            </w:r>
            <w:r>
              <w:rPr>
                <w:sz w:val="16"/>
              </w:rPr>
              <w:t>TRANSPORT FARADAY LECTURE</w:t>
            </w:r>
          </w:p>
        </w:tc>
        <w:tc>
          <w:tcPr>
            <w:tcW w:w="889" w:type="dxa"/>
          </w:tcPr>
          <w:p>
            <w:pPr>
              <w:pStyle w:val="TableParagraph"/>
              <w:spacing w:before="13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before="138"/>
              <w:ind w:right="6"/>
              <w:jc w:val="right"/>
              <w:rPr>
                <w:sz w:val="16"/>
              </w:rPr>
            </w:pPr>
            <w:r>
              <w:rPr>
                <w:spacing w:val="-2"/>
                <w:sz w:val="16"/>
              </w:rPr>
              <w:t>$0.00</w:t>
            </w:r>
          </w:p>
        </w:tc>
      </w:tr>
      <w:tr>
        <w:trPr>
          <w:trHeight w:val="322" w:hRule="atLeast"/>
        </w:trPr>
        <w:tc>
          <w:tcPr>
            <w:tcW w:w="904" w:type="dxa"/>
          </w:tcPr>
          <w:p>
            <w:pPr>
              <w:pStyle w:val="TableParagraph"/>
              <w:spacing w:line="164" w:lineRule="exact" w:before="138"/>
              <w:ind w:right="90"/>
              <w:jc w:val="center"/>
              <w:rPr>
                <w:sz w:val="16"/>
              </w:rPr>
            </w:pPr>
            <w:r>
              <w:rPr>
                <w:spacing w:val="-2"/>
                <w:sz w:val="16"/>
              </w:rPr>
              <w:t>98880001</w:t>
            </w:r>
          </w:p>
        </w:tc>
        <w:tc>
          <w:tcPr>
            <w:tcW w:w="833" w:type="dxa"/>
          </w:tcPr>
          <w:p>
            <w:pPr>
              <w:pStyle w:val="TableParagraph"/>
              <w:spacing w:line="164" w:lineRule="exact" w:before="138"/>
              <w:ind w:left="72"/>
              <w:jc w:val="center"/>
              <w:rPr>
                <w:sz w:val="16"/>
              </w:rPr>
            </w:pPr>
            <w:r>
              <w:rPr>
                <w:spacing w:val="-2"/>
                <w:sz w:val="16"/>
              </w:rPr>
              <w:t>02/22/24</w:t>
            </w:r>
          </w:p>
        </w:tc>
        <w:tc>
          <w:tcPr>
            <w:tcW w:w="2553" w:type="dxa"/>
          </w:tcPr>
          <w:p>
            <w:pPr>
              <w:pStyle w:val="TableParagraph"/>
              <w:spacing w:line="164" w:lineRule="exact" w:before="13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line="164" w:lineRule="exact" w:before="138"/>
              <w:ind w:left="200"/>
              <w:rPr>
                <w:sz w:val="16"/>
              </w:rPr>
            </w:pPr>
            <w:r>
              <w:rPr>
                <w:spacing w:val="-2"/>
                <w:sz w:val="16"/>
              </w:rPr>
              <w:t>10-2190.510.890.31.00</w:t>
            </w:r>
          </w:p>
        </w:tc>
        <w:tc>
          <w:tcPr>
            <w:tcW w:w="4008" w:type="dxa"/>
          </w:tcPr>
          <w:p>
            <w:pPr>
              <w:pStyle w:val="TableParagraph"/>
              <w:spacing w:line="164" w:lineRule="exact" w:before="138"/>
              <w:ind w:left="723"/>
              <w:rPr>
                <w:sz w:val="16"/>
              </w:rPr>
            </w:pPr>
            <w:r>
              <w:rPr>
                <w:sz w:val="16"/>
              </w:rPr>
              <w:t>STUDENT</w:t>
            </w:r>
            <w:r>
              <w:rPr>
                <w:spacing w:val="-5"/>
                <w:sz w:val="16"/>
              </w:rPr>
              <w:t> </w:t>
            </w:r>
            <w:r>
              <w:rPr>
                <w:sz w:val="16"/>
              </w:rPr>
              <w:t>TRANSPORT</w:t>
            </w:r>
            <w:r>
              <w:rPr>
                <w:spacing w:val="-5"/>
                <w:sz w:val="16"/>
              </w:rPr>
              <w:t> </w:t>
            </w:r>
            <w:r>
              <w:rPr>
                <w:sz w:val="16"/>
              </w:rPr>
              <w:t>SVC</w:t>
            </w:r>
            <w:r>
              <w:rPr>
                <w:spacing w:val="-5"/>
                <w:sz w:val="16"/>
              </w:rPr>
              <w:t> </w:t>
            </w:r>
            <w:r>
              <w:rPr>
                <w:sz w:val="16"/>
              </w:rPr>
              <w:t>-</w:t>
            </w:r>
            <w:r>
              <w:rPr>
                <w:spacing w:val="-5"/>
                <w:sz w:val="16"/>
              </w:rPr>
              <w:t> </w:t>
            </w:r>
            <w:r>
              <w:rPr>
                <w:spacing w:val="-4"/>
                <w:sz w:val="16"/>
              </w:rPr>
              <w:t>HIGH</w:t>
            </w:r>
          </w:p>
        </w:tc>
        <w:tc>
          <w:tcPr>
            <w:tcW w:w="889" w:type="dxa"/>
          </w:tcPr>
          <w:p>
            <w:pPr>
              <w:pStyle w:val="TableParagraph"/>
              <w:spacing w:line="164" w:lineRule="exact" w:before="13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line="164" w:lineRule="exact" w:before="138"/>
              <w:ind w:right="6"/>
              <w:jc w:val="right"/>
              <w:rPr>
                <w:sz w:val="16"/>
              </w:rPr>
            </w:pPr>
            <w:r>
              <w:rPr>
                <w:spacing w:val="-2"/>
                <w:sz w:val="16"/>
              </w:rPr>
              <w:t>$0.00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4784">
                <wp:simplePos x="0" y="0"/>
                <wp:positionH relativeFrom="page">
                  <wp:posOffset>228600</wp:posOffset>
                </wp:positionH>
                <wp:positionV relativeFrom="paragraph">
                  <wp:posOffset>199779</wp:posOffset>
                </wp:positionV>
                <wp:extent cx="9610725"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line="240" w:lineRule="auto" w:before="183"/>
        <w:rPr>
          <w:b/>
          <w:sz w:val="16"/>
        </w:rPr>
      </w:pPr>
    </w:p>
    <w:p>
      <w:pPr>
        <w:spacing w:before="0"/>
        <w:ind w:left="3213" w:right="0" w:firstLine="0"/>
        <w:jc w:val="left"/>
        <w:rPr>
          <w:sz w:val="16"/>
        </w:rPr>
      </w:pPr>
      <w:r>
        <w:rPr>
          <w:sz w:val="16"/>
        </w:rPr>
        <w:t>SCH</w:t>
      </w:r>
      <w:r>
        <w:rPr>
          <w:spacing w:val="37"/>
          <w:sz w:val="16"/>
        </w:rPr>
        <w:t> </w:t>
      </w:r>
      <w:r>
        <w:rPr>
          <w:sz w:val="16"/>
        </w:rPr>
        <w:t>CAMP</w:t>
      </w:r>
      <w:r>
        <w:rPr>
          <w:spacing w:val="-2"/>
          <w:sz w:val="16"/>
        </w:rPr>
        <w:t> GUYASUTA</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2"/>
        <w:rPr>
          <w:b/>
          <w:sz w:val="16"/>
        </w:rPr>
      </w:pPr>
    </w:p>
    <w:p>
      <w:pPr>
        <w:spacing w:after="0" w:line="240" w:lineRule="auto"/>
        <w:rPr>
          <w:sz w:val="16"/>
        </w:rPr>
        <w:sectPr>
          <w:type w:val="continuous"/>
          <w:pgSz w:w="15840" w:h="12240" w:orient="landscape"/>
          <w:pgMar w:header="584" w:footer="0" w:top="1260" w:bottom="280" w:left="260" w:right="240"/>
        </w:sectPr>
      </w:pPr>
    </w:p>
    <w:p>
      <w:pPr>
        <w:tabs>
          <w:tab w:pos="1830" w:val="left" w:leader="none"/>
          <w:tab w:pos="5274" w:val="left" w:leader="none"/>
        </w:tabs>
        <w:spacing w:before="95"/>
        <w:ind w:left="835" w:right="0" w:firstLine="0"/>
        <w:jc w:val="left"/>
        <w:rPr>
          <w:sz w:val="16"/>
        </w:rPr>
      </w:pPr>
      <w:r>
        <w:rPr>
          <w:spacing w:val="-2"/>
          <w:sz w:val="16"/>
        </w:rPr>
        <w:t>99990003</w:t>
      </w:r>
      <w:r>
        <w:rPr>
          <w:sz w:val="16"/>
        </w:rPr>
        <w:tab/>
        <w:t>02/22/24</w:t>
      </w:r>
      <w:r>
        <w:rPr>
          <w:spacing w:val="59"/>
          <w:w w:val="150"/>
          <w:sz w:val="16"/>
        </w:rPr>
        <w:t> </w:t>
      </w:r>
      <w:r>
        <w:rPr>
          <w:sz w:val="16"/>
        </w:rPr>
        <w:t>ABC</w:t>
      </w:r>
      <w:r>
        <w:rPr>
          <w:spacing w:val="-5"/>
          <w:sz w:val="16"/>
        </w:rPr>
        <w:t> </w:t>
      </w:r>
      <w:r>
        <w:rPr>
          <w:sz w:val="16"/>
        </w:rPr>
        <w:t>TRANSIT,</w:t>
      </w:r>
      <w:r>
        <w:rPr>
          <w:spacing w:val="-4"/>
          <w:sz w:val="16"/>
        </w:rPr>
        <w:t> </w:t>
      </w:r>
      <w:r>
        <w:rPr>
          <w:spacing w:val="-5"/>
          <w:sz w:val="16"/>
        </w:rPr>
        <w:t>INC</w:t>
      </w:r>
      <w:r>
        <w:rPr>
          <w:sz w:val="16"/>
        </w:rPr>
        <w:tab/>
      </w:r>
      <w:r>
        <w:rPr>
          <w:spacing w:val="-2"/>
          <w:sz w:val="16"/>
        </w:rPr>
        <w:t>10-2190.510.890.31.00</w:t>
      </w:r>
    </w:p>
    <w:p>
      <w:pPr>
        <w:spacing w:before="95"/>
        <w:ind w:left="835" w:right="0" w:firstLine="0"/>
        <w:jc w:val="left"/>
        <w:rPr>
          <w:sz w:val="16"/>
        </w:rPr>
      </w:pPr>
      <w:r>
        <w:rPr/>
        <w:br w:type="column"/>
      </w: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p>
      <w:pPr>
        <w:spacing w:before="95"/>
        <w:ind w:left="253" w:right="0" w:firstLine="0"/>
        <w:jc w:val="left"/>
        <w:rPr>
          <w:sz w:val="16"/>
        </w:rPr>
      </w:pPr>
      <w:r>
        <w:rPr/>
        <w:br w:type="column"/>
      </w:r>
      <w:r>
        <w:rPr>
          <w:spacing w:val="-2"/>
          <w:sz w:val="16"/>
        </w:rPr>
        <w:t>10202402V</w:t>
      </w:r>
    </w:p>
    <w:p>
      <w:pPr>
        <w:spacing w:before="95"/>
        <w:ind w:left="835" w:right="0" w:firstLine="0"/>
        <w:jc w:val="left"/>
        <w:rPr>
          <w:sz w:val="16"/>
        </w:rPr>
      </w:pPr>
      <w:r>
        <w:rPr/>
        <w:br w:type="column"/>
      </w:r>
      <w:r>
        <w:rPr>
          <w:spacing w:val="-2"/>
          <w:sz w:val="16"/>
        </w:rPr>
        <w:t>$0.00</w:t>
      </w:r>
    </w:p>
    <w:p>
      <w:pPr>
        <w:spacing w:after="0"/>
        <w:jc w:val="left"/>
        <w:rPr>
          <w:sz w:val="16"/>
        </w:rPr>
        <w:sectPr>
          <w:type w:val="continuous"/>
          <w:pgSz w:w="15840" w:h="12240" w:orient="landscape"/>
          <w:pgMar w:header="584" w:footer="0" w:top="1260" w:bottom="280" w:left="260" w:right="240"/>
          <w:cols w:num="4" w:equalWidth="0">
            <w:col w:w="6970" w:space="575"/>
            <w:col w:w="3917" w:space="40"/>
            <w:col w:w="1111" w:space="1313"/>
            <w:col w:w="1414"/>
          </w:cols>
        </w:sectPr>
      </w:pPr>
    </w:p>
    <w:p>
      <w:pPr>
        <w:spacing w:line="240" w:lineRule="auto" w:before="0"/>
        <w:rPr>
          <w:sz w:val="16"/>
        </w:rPr>
      </w:pPr>
    </w:p>
    <w:p>
      <w:pPr>
        <w:spacing w:line="240" w:lineRule="auto" w:before="7"/>
        <w:rPr>
          <w:sz w:val="16"/>
        </w:rPr>
      </w:pPr>
    </w:p>
    <w:p>
      <w:pPr>
        <w:tabs>
          <w:tab w:pos="1623" w:val="left" w:leader="none"/>
        </w:tabs>
        <w:spacing w:before="1"/>
        <w:ind w:left="0" w:right="171" w:firstLine="0"/>
        <w:jc w:val="right"/>
        <w:rPr>
          <w:b/>
          <w:sz w:val="16"/>
        </w:rPr>
      </w:pPr>
      <w:r>
        <w:rPr>
          <w:b/>
          <w:sz w:val="16"/>
        </w:rPr>
        <w:t>Report</w:t>
      </w:r>
      <w:r>
        <w:rPr>
          <w:b/>
          <w:spacing w:val="-1"/>
          <w:sz w:val="16"/>
        </w:rPr>
        <w:t> </w:t>
      </w:r>
      <w:r>
        <w:rPr>
          <w:b/>
          <w:spacing w:val="-2"/>
          <w:sz w:val="16"/>
        </w:rPr>
        <w:t>Total</w:t>
      </w:r>
      <w:r>
        <w:rPr>
          <w:b/>
          <w:sz w:val="16"/>
        </w:rPr>
        <w:tab/>
      </w:r>
      <w:r>
        <w:rPr>
          <w:b/>
          <w:spacing w:val="-2"/>
          <w:sz w:val="16"/>
        </w:rPr>
        <w:t>$4,122,828.09</w:t>
      </w:r>
    </w:p>
    <w:p>
      <w:pPr>
        <w:spacing w:after="0"/>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headerReference w:type="default" r:id="rId7"/>
          <w:pgSz w:w="15840" w:h="12240" w:orient="landscape"/>
          <w:pgMar w:header="584" w:footer="0" w:top="1260" w:bottom="280" w:left="260" w:right="240"/>
          <w:pgNumType w:start="1"/>
        </w:sectPr>
      </w:pPr>
    </w:p>
    <w:p>
      <w:pPr>
        <w:tabs>
          <w:tab w:pos="1877" w:val="left" w:leader="none"/>
          <w:tab w:pos="2653" w:val="left" w:leader="none"/>
          <w:tab w:pos="3584" w:val="left" w:leader="none"/>
        </w:tabs>
        <w:spacing w:line="345" w:lineRule="auto" w:before="91"/>
        <w:ind w:left="175" w:right="38" w:firstLine="127"/>
        <w:jc w:val="left"/>
        <w:rPr>
          <w:b/>
          <w:sz w:val="16"/>
        </w:rPr>
      </w:pPr>
      <w:bookmarkStart w:name="SUPPLEMENT C.1A OF MARCH 13 FOR MARCH 20" w:id="2"/>
      <w:bookmarkEnd w:id="2"/>
      <w:r>
        <w:rPr/>
      </w: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830" w:val="left" w:leader="none"/>
        </w:tabs>
        <w:spacing w:line="179" w:lineRule="exact" w:before="0"/>
        <w:ind w:left="280" w:right="0" w:firstLine="0"/>
        <w:jc w:val="left"/>
        <w:rPr>
          <w:b/>
          <w:sz w:val="16"/>
        </w:rPr>
      </w:pPr>
      <w:r>
        <w:rPr>
          <w:b/>
          <w:spacing w:val="-2"/>
          <w:sz w:val="16"/>
        </w:rPr>
        <w:t>08888002</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$274.91</w:t>
      </w:r>
    </w:p>
    <w:p>
      <w:pPr>
        <w:spacing w:line="179" w:lineRule="exact" w:before="0"/>
        <w:ind w:left="97" w:right="0" w:firstLine="0"/>
        <w:jc w:val="left"/>
        <w:rPr>
          <w:b/>
          <w:sz w:val="16"/>
        </w:rPr>
      </w:pPr>
      <w:r>
        <w:rPr/>
        <w:br w:type="column"/>
      </w:r>
      <w:r>
        <w:rPr>
          <w:b/>
          <w:spacing w:val="-2"/>
          <w:sz w:val="16"/>
        </w:rPr>
        <w:t>10202402</w:t>
      </w:r>
    </w:p>
    <w:p>
      <w:pPr>
        <w:tabs>
          <w:tab w:pos="644"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7"/>
        <w:gridCol w:w="3826"/>
        <w:gridCol w:w="1770"/>
        <w:gridCol w:w="2255"/>
        <w:gridCol w:w="3278"/>
      </w:tblGrid>
      <w:tr>
        <w:trPr>
          <w:trHeight w:val="180" w:hRule="atLeast"/>
        </w:trPr>
        <w:tc>
          <w:tcPr>
            <w:tcW w:w="4007" w:type="dxa"/>
          </w:tcPr>
          <w:p>
            <w:pPr>
              <w:pStyle w:val="TableParagraph"/>
              <w:spacing w:line="161" w:lineRule="exact"/>
              <w:ind w:left="555"/>
              <w:rPr>
                <w:sz w:val="16"/>
              </w:rPr>
            </w:pPr>
            <w:r>
              <w:rPr>
                <w:sz w:val="16"/>
              </w:rPr>
              <w:t>GIFTED-</w:t>
            </w:r>
            <w:r>
              <w:rPr>
                <w:spacing w:val="-6"/>
                <w:sz w:val="16"/>
              </w:rPr>
              <w:t> </w:t>
            </w:r>
            <w:r>
              <w:rPr>
                <w:sz w:val="16"/>
              </w:rPr>
              <w:t>STUDENT</w:t>
            </w:r>
            <w:r>
              <w:rPr>
                <w:spacing w:val="-6"/>
                <w:sz w:val="16"/>
              </w:rPr>
              <w:t> </w:t>
            </w:r>
            <w:r>
              <w:rPr>
                <w:sz w:val="16"/>
              </w:rPr>
              <w:t>TRANSPORT</w:t>
            </w:r>
            <w:r>
              <w:rPr>
                <w:spacing w:val="-6"/>
                <w:sz w:val="16"/>
              </w:rPr>
              <w:t> </w:t>
            </w:r>
            <w:r>
              <w:rPr>
                <w:sz w:val="16"/>
              </w:rPr>
              <w:t>REAGLE</w:t>
            </w:r>
            <w:r>
              <w:rPr>
                <w:spacing w:val="-5"/>
                <w:sz w:val="16"/>
              </w:rPr>
              <w:t> </w:t>
            </w:r>
            <w:r>
              <w:rPr>
                <w:spacing w:val="-10"/>
                <w:sz w:val="16"/>
              </w:rPr>
              <w:t>-</w:t>
            </w:r>
          </w:p>
        </w:tc>
        <w:tc>
          <w:tcPr>
            <w:tcW w:w="3826" w:type="dxa"/>
          </w:tcPr>
          <w:p>
            <w:pPr>
              <w:pStyle w:val="TableParagraph"/>
              <w:spacing w:line="161" w:lineRule="exact"/>
              <w:ind w:left="19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70" w:type="dxa"/>
          </w:tcPr>
          <w:p>
            <w:pPr>
              <w:pStyle w:val="TableParagraph"/>
              <w:spacing w:line="161" w:lineRule="exact"/>
              <w:ind w:left="1044"/>
              <w:rPr>
                <w:sz w:val="16"/>
              </w:rPr>
            </w:pPr>
            <w:r>
              <w:rPr>
                <w:spacing w:val="-2"/>
                <w:sz w:val="16"/>
              </w:rPr>
              <w:t>01/02/24</w:t>
            </w:r>
          </w:p>
        </w:tc>
        <w:tc>
          <w:tcPr>
            <w:tcW w:w="2255" w:type="dxa"/>
          </w:tcPr>
          <w:p>
            <w:pPr>
              <w:pStyle w:val="TableParagraph"/>
              <w:spacing w:line="161" w:lineRule="exact"/>
              <w:ind w:left="102"/>
              <w:rPr>
                <w:sz w:val="16"/>
              </w:rPr>
            </w:pPr>
            <w:r>
              <w:rPr>
                <w:spacing w:val="-2"/>
                <w:sz w:val="16"/>
              </w:rPr>
              <w:t>*VAT-00284-</w:t>
            </w:r>
            <w:r>
              <w:rPr>
                <w:spacing w:val="-5"/>
                <w:sz w:val="16"/>
              </w:rPr>
              <w:t>146</w:t>
            </w:r>
          </w:p>
        </w:tc>
        <w:tc>
          <w:tcPr>
            <w:tcW w:w="3278" w:type="dxa"/>
          </w:tcPr>
          <w:p>
            <w:pPr>
              <w:pStyle w:val="TableParagraph"/>
              <w:spacing w:line="161" w:lineRule="exact"/>
              <w:ind w:left="960"/>
              <w:rPr>
                <w:sz w:val="16"/>
              </w:rPr>
            </w:pPr>
            <w:r>
              <w:rPr>
                <w:spacing w:val="-2"/>
                <w:sz w:val="16"/>
              </w:rPr>
              <w:t>274.91</w:t>
            </w:r>
          </w:p>
        </w:tc>
      </w:tr>
      <w:tr>
        <w:trPr>
          <w:trHeight w:val="274" w:hRule="atLeast"/>
        </w:trPr>
        <w:tc>
          <w:tcPr>
            <w:tcW w:w="4007" w:type="dxa"/>
            <w:tcBorders>
              <w:bottom w:val="single" w:sz="6" w:space="0" w:color="BFBFBF"/>
            </w:tcBorders>
          </w:tcPr>
          <w:p>
            <w:pPr>
              <w:pStyle w:val="TableParagraph"/>
              <w:spacing w:line="181" w:lineRule="exact"/>
              <w:ind w:left="555"/>
              <w:rPr>
                <w:sz w:val="16"/>
              </w:rPr>
            </w:pPr>
            <w:r>
              <w:rPr>
                <w:sz w:val="16"/>
              </w:rPr>
              <w:t>SOLDIERS</w:t>
            </w:r>
            <w:r>
              <w:rPr>
                <w:spacing w:val="-6"/>
                <w:sz w:val="16"/>
              </w:rPr>
              <w:t> </w:t>
            </w:r>
            <w:r>
              <w:rPr>
                <w:sz w:val="16"/>
              </w:rPr>
              <w:t>AND</w:t>
            </w:r>
            <w:r>
              <w:rPr>
                <w:spacing w:val="-5"/>
                <w:sz w:val="16"/>
              </w:rPr>
              <w:t> </w:t>
            </w:r>
            <w:r>
              <w:rPr>
                <w:spacing w:val="-2"/>
                <w:sz w:val="16"/>
              </w:rPr>
              <w:t>SAILORS</w:t>
            </w:r>
          </w:p>
        </w:tc>
        <w:tc>
          <w:tcPr>
            <w:tcW w:w="3826" w:type="dxa"/>
            <w:tcBorders>
              <w:bottom w:val="single" w:sz="6" w:space="0" w:color="BFBFBF"/>
            </w:tcBorders>
          </w:tcPr>
          <w:p>
            <w:pPr>
              <w:pStyle w:val="TableParagraph"/>
              <w:rPr>
                <w:rFonts w:ascii="Times New Roman"/>
                <w:sz w:val="16"/>
              </w:rPr>
            </w:pPr>
          </w:p>
        </w:tc>
        <w:tc>
          <w:tcPr>
            <w:tcW w:w="1770" w:type="dxa"/>
            <w:tcBorders>
              <w:bottom w:val="single" w:sz="6" w:space="0" w:color="BFBFBF"/>
            </w:tcBorders>
          </w:tcPr>
          <w:p>
            <w:pPr>
              <w:pStyle w:val="TableParagraph"/>
              <w:rPr>
                <w:rFonts w:ascii="Times New Roman"/>
                <w:sz w:val="16"/>
              </w:rPr>
            </w:pPr>
          </w:p>
        </w:tc>
        <w:tc>
          <w:tcPr>
            <w:tcW w:w="2255" w:type="dxa"/>
            <w:tcBorders>
              <w:bottom w:val="single" w:sz="6" w:space="0" w:color="BFBFBF"/>
            </w:tcBorders>
          </w:tcPr>
          <w:p>
            <w:pPr>
              <w:pStyle w:val="TableParagraph"/>
              <w:rPr>
                <w:rFonts w:ascii="Times New Roman"/>
                <w:sz w:val="16"/>
              </w:rPr>
            </w:pPr>
          </w:p>
        </w:tc>
        <w:tc>
          <w:tcPr>
            <w:tcW w:w="3278"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830" w:val="left" w:leader="none"/>
        </w:tabs>
        <w:spacing w:before="95"/>
        <w:ind w:left="280" w:right="0" w:firstLine="0"/>
        <w:jc w:val="left"/>
        <w:rPr>
          <w:b/>
          <w:sz w:val="16"/>
        </w:rPr>
      </w:pPr>
      <w:r>
        <w:rPr>
          <w:b/>
          <w:spacing w:val="-2"/>
          <w:sz w:val="16"/>
        </w:rPr>
        <w:t>08888004</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$216.65</w:t>
      </w:r>
    </w:p>
    <w:p>
      <w:pPr>
        <w:spacing w:before="95"/>
        <w:ind w:left="97"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6"/>
        <w:gridCol w:w="3977"/>
        <w:gridCol w:w="1770"/>
        <w:gridCol w:w="2255"/>
        <w:gridCol w:w="3278"/>
      </w:tblGrid>
      <w:tr>
        <w:trPr>
          <w:trHeight w:val="180" w:hRule="atLeast"/>
        </w:trPr>
        <w:tc>
          <w:tcPr>
            <w:tcW w:w="3856" w:type="dxa"/>
          </w:tcPr>
          <w:p>
            <w:pPr>
              <w:pStyle w:val="TableParagraph"/>
              <w:spacing w:line="161" w:lineRule="exact"/>
              <w:ind w:left="555"/>
              <w:rPr>
                <w:sz w:val="16"/>
              </w:rPr>
            </w:pPr>
            <w:r>
              <w:rPr>
                <w:sz w:val="16"/>
              </w:rPr>
              <w:t>GIFTED-</w:t>
            </w:r>
            <w:r>
              <w:rPr>
                <w:spacing w:val="-5"/>
                <w:sz w:val="16"/>
              </w:rPr>
              <w:t> </w:t>
            </w:r>
            <w:r>
              <w:rPr>
                <w:sz w:val="16"/>
              </w:rPr>
              <w:t>STUDENT</w:t>
            </w:r>
            <w:r>
              <w:rPr>
                <w:spacing w:val="-4"/>
                <w:sz w:val="16"/>
              </w:rPr>
              <w:t> </w:t>
            </w:r>
            <w:r>
              <w:rPr>
                <w:sz w:val="16"/>
              </w:rPr>
              <w:t>TRANSPORT</w:t>
            </w:r>
            <w:r>
              <w:rPr>
                <w:spacing w:val="-5"/>
                <w:sz w:val="16"/>
              </w:rPr>
              <w:t> </w:t>
            </w:r>
            <w:r>
              <w:rPr>
                <w:sz w:val="16"/>
              </w:rPr>
              <w:t>-</w:t>
            </w:r>
            <w:r>
              <w:rPr>
                <w:spacing w:val="-4"/>
                <w:sz w:val="16"/>
              </w:rPr>
              <w:t> </w:t>
            </w:r>
            <w:r>
              <w:rPr>
                <w:spacing w:val="-5"/>
                <w:sz w:val="16"/>
              </w:rPr>
              <w:t>AGH</w:t>
            </w:r>
          </w:p>
        </w:tc>
        <w:tc>
          <w:tcPr>
            <w:tcW w:w="3977" w:type="dxa"/>
          </w:tcPr>
          <w:p>
            <w:pPr>
              <w:pStyle w:val="TableParagraph"/>
              <w:spacing w:line="161" w:lineRule="exact"/>
              <w:ind w:left="34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70" w:type="dxa"/>
          </w:tcPr>
          <w:p>
            <w:pPr>
              <w:pStyle w:val="TableParagraph"/>
              <w:spacing w:line="161" w:lineRule="exact"/>
              <w:ind w:left="1044"/>
              <w:rPr>
                <w:sz w:val="16"/>
              </w:rPr>
            </w:pPr>
            <w:r>
              <w:rPr>
                <w:spacing w:val="-2"/>
                <w:sz w:val="16"/>
              </w:rPr>
              <w:t>12/04/23</w:t>
            </w:r>
          </w:p>
        </w:tc>
        <w:tc>
          <w:tcPr>
            <w:tcW w:w="2255" w:type="dxa"/>
          </w:tcPr>
          <w:p>
            <w:pPr>
              <w:pStyle w:val="TableParagraph"/>
              <w:spacing w:line="161" w:lineRule="exact"/>
              <w:ind w:left="102"/>
              <w:rPr>
                <w:sz w:val="16"/>
              </w:rPr>
            </w:pPr>
            <w:r>
              <w:rPr>
                <w:spacing w:val="-2"/>
                <w:sz w:val="16"/>
              </w:rPr>
              <w:t>*VAT-00301-</w:t>
            </w:r>
            <w:r>
              <w:rPr>
                <w:spacing w:val="-5"/>
                <w:sz w:val="16"/>
              </w:rPr>
              <w:t>143</w:t>
            </w:r>
          </w:p>
        </w:tc>
        <w:tc>
          <w:tcPr>
            <w:tcW w:w="3278" w:type="dxa"/>
          </w:tcPr>
          <w:p>
            <w:pPr>
              <w:pStyle w:val="TableParagraph"/>
              <w:spacing w:line="161" w:lineRule="exact"/>
              <w:ind w:left="960"/>
              <w:rPr>
                <w:sz w:val="16"/>
              </w:rPr>
            </w:pPr>
            <w:r>
              <w:rPr>
                <w:spacing w:val="-2"/>
                <w:sz w:val="16"/>
              </w:rPr>
              <w:t>216.65</w:t>
            </w:r>
          </w:p>
        </w:tc>
      </w:tr>
      <w:tr>
        <w:trPr>
          <w:trHeight w:val="274" w:hRule="atLeast"/>
        </w:trPr>
        <w:tc>
          <w:tcPr>
            <w:tcW w:w="3856" w:type="dxa"/>
            <w:tcBorders>
              <w:bottom w:val="single" w:sz="6" w:space="0" w:color="BFBFBF"/>
            </w:tcBorders>
          </w:tcPr>
          <w:p>
            <w:pPr>
              <w:pStyle w:val="TableParagraph"/>
              <w:spacing w:line="181" w:lineRule="exact"/>
              <w:ind w:left="555"/>
              <w:rPr>
                <w:sz w:val="16"/>
              </w:rPr>
            </w:pPr>
            <w:r>
              <w:rPr>
                <w:sz w:val="16"/>
              </w:rPr>
              <w:t>HEART</w:t>
            </w:r>
            <w:r>
              <w:rPr>
                <w:spacing w:val="-5"/>
                <w:sz w:val="16"/>
              </w:rPr>
              <w:t> </w:t>
            </w:r>
            <w:r>
              <w:rPr>
                <w:spacing w:val="-2"/>
                <w:sz w:val="16"/>
              </w:rPr>
              <w:t>SURGERY</w:t>
            </w:r>
          </w:p>
        </w:tc>
        <w:tc>
          <w:tcPr>
            <w:tcW w:w="3977" w:type="dxa"/>
            <w:tcBorders>
              <w:bottom w:val="single" w:sz="6" w:space="0" w:color="BFBFBF"/>
            </w:tcBorders>
          </w:tcPr>
          <w:p>
            <w:pPr>
              <w:pStyle w:val="TableParagraph"/>
              <w:rPr>
                <w:rFonts w:ascii="Times New Roman"/>
                <w:sz w:val="16"/>
              </w:rPr>
            </w:pPr>
          </w:p>
        </w:tc>
        <w:tc>
          <w:tcPr>
            <w:tcW w:w="1770" w:type="dxa"/>
            <w:tcBorders>
              <w:bottom w:val="single" w:sz="6" w:space="0" w:color="BFBFBF"/>
            </w:tcBorders>
          </w:tcPr>
          <w:p>
            <w:pPr>
              <w:pStyle w:val="TableParagraph"/>
              <w:rPr>
                <w:rFonts w:ascii="Times New Roman"/>
                <w:sz w:val="16"/>
              </w:rPr>
            </w:pPr>
          </w:p>
        </w:tc>
        <w:tc>
          <w:tcPr>
            <w:tcW w:w="2255" w:type="dxa"/>
            <w:tcBorders>
              <w:bottom w:val="single" w:sz="6" w:space="0" w:color="BFBFBF"/>
            </w:tcBorders>
          </w:tcPr>
          <w:p>
            <w:pPr>
              <w:pStyle w:val="TableParagraph"/>
              <w:rPr>
                <w:rFonts w:ascii="Times New Roman"/>
                <w:sz w:val="16"/>
              </w:rPr>
            </w:pPr>
          </w:p>
        </w:tc>
        <w:tc>
          <w:tcPr>
            <w:tcW w:w="3278" w:type="dxa"/>
            <w:tcBorders>
              <w:bottom w:val="single" w:sz="6" w:space="0" w:color="BFBFBF"/>
            </w:tcBorders>
          </w:tcPr>
          <w:p>
            <w:pPr>
              <w:pStyle w:val="TableParagraph"/>
              <w:rPr>
                <w:rFonts w:ascii="Times New Roman"/>
                <w:sz w:val="16"/>
              </w:rPr>
            </w:pPr>
          </w:p>
        </w:tc>
      </w:tr>
    </w:tbl>
    <w:p>
      <w:pPr>
        <w:spacing w:line="240" w:lineRule="auto" w:before="10"/>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697" w:val="left" w:leader="none"/>
        </w:tabs>
        <w:spacing w:before="95"/>
        <w:ind w:left="280" w:right="0" w:firstLine="0"/>
        <w:jc w:val="left"/>
        <w:rPr>
          <w:b/>
          <w:sz w:val="16"/>
        </w:rPr>
      </w:pPr>
      <w:r>
        <w:rPr>
          <w:b/>
          <w:spacing w:val="-2"/>
          <w:sz w:val="16"/>
        </w:rPr>
        <w:t>08888008</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$1,083.25</w:t>
      </w:r>
    </w:p>
    <w:p>
      <w:pPr>
        <w:spacing w:before="95"/>
        <w:ind w:left="96"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0"/>
        <w:gridCol w:w="4074"/>
        <w:gridCol w:w="1859"/>
        <w:gridCol w:w="2189"/>
        <w:gridCol w:w="3344"/>
      </w:tblGrid>
      <w:tr>
        <w:trPr>
          <w:trHeight w:val="180" w:hRule="atLeast"/>
        </w:trPr>
        <w:tc>
          <w:tcPr>
            <w:tcW w:w="3670" w:type="dxa"/>
          </w:tcPr>
          <w:p>
            <w:pPr>
              <w:pStyle w:val="TableParagraph"/>
              <w:spacing w:line="161" w:lineRule="exact"/>
              <w:ind w:left="555"/>
              <w:rPr>
                <w:sz w:val="16"/>
              </w:rPr>
            </w:pPr>
            <w:r>
              <w:rPr>
                <w:sz w:val="16"/>
              </w:rPr>
              <w:t>Band/major/flag/drill</w:t>
            </w:r>
            <w:r>
              <w:rPr>
                <w:spacing w:val="-8"/>
                <w:sz w:val="16"/>
              </w:rPr>
              <w:t> </w:t>
            </w:r>
            <w:r>
              <w:rPr>
                <w:sz w:val="16"/>
              </w:rPr>
              <w:t>Tm</w:t>
            </w:r>
            <w:r>
              <w:rPr>
                <w:spacing w:val="-8"/>
                <w:sz w:val="16"/>
              </w:rPr>
              <w:t> </w:t>
            </w:r>
            <w:r>
              <w:rPr>
                <w:sz w:val="16"/>
              </w:rPr>
              <w:t>-</w:t>
            </w:r>
            <w:r>
              <w:rPr>
                <w:spacing w:val="-7"/>
                <w:sz w:val="16"/>
              </w:rPr>
              <w:t> </w:t>
            </w:r>
            <w:r>
              <w:rPr>
                <w:spacing w:val="-2"/>
                <w:sz w:val="16"/>
              </w:rPr>
              <w:t>STUDENT</w:t>
            </w:r>
          </w:p>
        </w:tc>
        <w:tc>
          <w:tcPr>
            <w:tcW w:w="4074" w:type="dxa"/>
          </w:tcPr>
          <w:p>
            <w:pPr>
              <w:pStyle w:val="TableParagraph"/>
              <w:spacing w:line="161" w:lineRule="exact"/>
              <w:ind w:left="530"/>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859" w:type="dxa"/>
          </w:tcPr>
          <w:p>
            <w:pPr>
              <w:pStyle w:val="TableParagraph"/>
              <w:spacing w:line="161" w:lineRule="exact"/>
              <w:ind w:left="1133"/>
              <w:rPr>
                <w:sz w:val="16"/>
              </w:rPr>
            </w:pPr>
            <w:r>
              <w:rPr>
                <w:spacing w:val="-2"/>
                <w:sz w:val="16"/>
              </w:rPr>
              <w:t>12/04/23</w:t>
            </w:r>
          </w:p>
        </w:tc>
        <w:tc>
          <w:tcPr>
            <w:tcW w:w="2189" w:type="dxa"/>
          </w:tcPr>
          <w:p>
            <w:pPr>
              <w:pStyle w:val="TableParagraph"/>
              <w:spacing w:line="161" w:lineRule="exact"/>
              <w:ind w:left="102"/>
              <w:rPr>
                <w:sz w:val="16"/>
              </w:rPr>
            </w:pPr>
            <w:r>
              <w:rPr>
                <w:spacing w:val="-2"/>
                <w:sz w:val="16"/>
              </w:rPr>
              <w:t>*VAT-00310-</w:t>
            </w:r>
            <w:r>
              <w:rPr>
                <w:spacing w:val="-5"/>
                <w:sz w:val="16"/>
              </w:rPr>
              <w:t>136</w:t>
            </w:r>
          </w:p>
        </w:tc>
        <w:tc>
          <w:tcPr>
            <w:tcW w:w="3344" w:type="dxa"/>
          </w:tcPr>
          <w:p>
            <w:pPr>
              <w:pStyle w:val="TableParagraph"/>
              <w:spacing w:line="161" w:lineRule="exact"/>
              <w:ind w:left="893"/>
              <w:rPr>
                <w:sz w:val="16"/>
              </w:rPr>
            </w:pPr>
            <w:r>
              <w:rPr>
                <w:spacing w:val="-2"/>
                <w:sz w:val="16"/>
              </w:rPr>
              <w:t>1,083.25</w:t>
            </w:r>
          </w:p>
        </w:tc>
      </w:tr>
      <w:tr>
        <w:trPr>
          <w:trHeight w:val="274" w:hRule="atLeast"/>
        </w:trPr>
        <w:tc>
          <w:tcPr>
            <w:tcW w:w="3670" w:type="dxa"/>
            <w:tcBorders>
              <w:bottom w:val="single" w:sz="6" w:space="0" w:color="BFBFBF"/>
            </w:tcBorders>
          </w:tcPr>
          <w:p>
            <w:pPr>
              <w:pStyle w:val="TableParagraph"/>
              <w:spacing w:line="181" w:lineRule="exact"/>
              <w:ind w:left="555"/>
              <w:rPr>
                <w:sz w:val="16"/>
              </w:rPr>
            </w:pPr>
            <w:r>
              <w:rPr>
                <w:sz w:val="16"/>
              </w:rPr>
              <w:t>TRANSPORT</w:t>
            </w:r>
            <w:r>
              <w:rPr>
                <w:spacing w:val="-9"/>
                <w:sz w:val="16"/>
              </w:rPr>
              <w:t> </w:t>
            </w:r>
            <w:r>
              <w:rPr>
                <w:spacing w:val="-5"/>
                <w:sz w:val="16"/>
              </w:rPr>
              <w:t>SVC</w:t>
            </w:r>
          </w:p>
        </w:tc>
        <w:tc>
          <w:tcPr>
            <w:tcW w:w="4074" w:type="dxa"/>
            <w:tcBorders>
              <w:bottom w:val="single" w:sz="6" w:space="0" w:color="BFBFBF"/>
            </w:tcBorders>
          </w:tcPr>
          <w:p>
            <w:pPr>
              <w:pStyle w:val="TableParagraph"/>
              <w:rPr>
                <w:rFonts w:ascii="Times New Roman"/>
                <w:sz w:val="16"/>
              </w:rPr>
            </w:pPr>
          </w:p>
        </w:tc>
        <w:tc>
          <w:tcPr>
            <w:tcW w:w="1859" w:type="dxa"/>
            <w:tcBorders>
              <w:bottom w:val="single" w:sz="6" w:space="0" w:color="BFBFBF"/>
            </w:tcBorders>
          </w:tcPr>
          <w:p>
            <w:pPr>
              <w:pStyle w:val="TableParagraph"/>
              <w:rPr>
                <w:rFonts w:ascii="Times New Roman"/>
                <w:sz w:val="16"/>
              </w:rPr>
            </w:pPr>
          </w:p>
        </w:tc>
        <w:tc>
          <w:tcPr>
            <w:tcW w:w="2189" w:type="dxa"/>
            <w:tcBorders>
              <w:bottom w:val="single" w:sz="6" w:space="0" w:color="BFBFBF"/>
            </w:tcBorders>
          </w:tcPr>
          <w:p>
            <w:pPr>
              <w:pStyle w:val="TableParagraph"/>
              <w:rPr>
                <w:rFonts w:ascii="Times New Roman"/>
                <w:sz w:val="16"/>
              </w:rPr>
            </w:pPr>
          </w:p>
        </w:tc>
        <w:tc>
          <w:tcPr>
            <w:tcW w:w="3344"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830" w:val="left" w:leader="none"/>
        </w:tabs>
        <w:spacing w:before="95"/>
        <w:ind w:left="280" w:right="0" w:firstLine="0"/>
        <w:jc w:val="left"/>
        <w:rPr>
          <w:b/>
          <w:sz w:val="16"/>
        </w:rPr>
      </w:pPr>
      <w:r>
        <w:rPr>
          <w:b/>
          <w:spacing w:val="-2"/>
          <w:sz w:val="16"/>
        </w:rPr>
        <w:t>08888009</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$108.33</w:t>
      </w:r>
    </w:p>
    <w:p>
      <w:pPr>
        <w:spacing w:before="95"/>
        <w:ind w:left="97"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1195387</wp:posOffset>
                </wp:positionV>
                <wp:extent cx="1005840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7"/>
        <w:gridCol w:w="3985"/>
        <w:gridCol w:w="1769"/>
        <w:gridCol w:w="2360"/>
        <w:gridCol w:w="3171"/>
      </w:tblGrid>
      <w:tr>
        <w:trPr>
          <w:trHeight w:val="455" w:hRule="atLeast"/>
        </w:trPr>
        <w:tc>
          <w:tcPr>
            <w:tcW w:w="3847" w:type="dxa"/>
            <w:tcBorders>
              <w:bottom w:val="single" w:sz="6" w:space="0" w:color="BFBFBF"/>
            </w:tcBorders>
          </w:tcPr>
          <w:p>
            <w:pPr>
              <w:pStyle w:val="TableParagraph"/>
              <w:spacing w:line="237" w:lineRule="auto"/>
              <w:ind w:left="555"/>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SVC</w:t>
            </w:r>
            <w:r>
              <w:rPr>
                <w:spacing w:val="-11"/>
                <w:sz w:val="16"/>
              </w:rPr>
              <w:t> </w:t>
            </w:r>
            <w:r>
              <w:rPr>
                <w:sz w:val="16"/>
              </w:rPr>
              <w:t>- SECONDARY BIRCH-LES MIS PROD</w:t>
            </w:r>
          </w:p>
        </w:tc>
        <w:tc>
          <w:tcPr>
            <w:tcW w:w="3985" w:type="dxa"/>
            <w:tcBorders>
              <w:bottom w:val="single" w:sz="6" w:space="0" w:color="BFBFBF"/>
            </w:tcBorders>
          </w:tcPr>
          <w:p>
            <w:pPr>
              <w:pStyle w:val="TableParagraph"/>
              <w:spacing w:line="179" w:lineRule="exact"/>
              <w:ind w:left="35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69" w:type="dxa"/>
            <w:tcBorders>
              <w:bottom w:val="single" w:sz="6" w:space="0" w:color="BFBFBF"/>
            </w:tcBorders>
          </w:tcPr>
          <w:p>
            <w:pPr>
              <w:pStyle w:val="TableParagraph"/>
              <w:spacing w:line="179" w:lineRule="exact"/>
              <w:ind w:right="98"/>
              <w:jc w:val="right"/>
              <w:rPr>
                <w:sz w:val="16"/>
              </w:rPr>
            </w:pPr>
            <w:r>
              <w:rPr>
                <w:spacing w:val="-2"/>
                <w:sz w:val="16"/>
              </w:rPr>
              <w:t>12/04/23</w:t>
            </w:r>
          </w:p>
        </w:tc>
        <w:tc>
          <w:tcPr>
            <w:tcW w:w="2360" w:type="dxa"/>
            <w:tcBorders>
              <w:bottom w:val="single" w:sz="6" w:space="0" w:color="BFBFBF"/>
            </w:tcBorders>
          </w:tcPr>
          <w:p>
            <w:pPr>
              <w:pStyle w:val="TableParagraph"/>
              <w:spacing w:line="179" w:lineRule="exact"/>
              <w:ind w:left="103"/>
              <w:rPr>
                <w:sz w:val="16"/>
              </w:rPr>
            </w:pPr>
            <w:r>
              <w:rPr>
                <w:spacing w:val="-2"/>
                <w:sz w:val="16"/>
              </w:rPr>
              <w:t>*VAT-00311-</w:t>
            </w:r>
            <w:r>
              <w:rPr>
                <w:spacing w:val="-5"/>
                <w:sz w:val="16"/>
              </w:rPr>
              <w:t>139</w:t>
            </w:r>
          </w:p>
        </w:tc>
        <w:tc>
          <w:tcPr>
            <w:tcW w:w="3171" w:type="dxa"/>
            <w:tcBorders>
              <w:bottom w:val="single" w:sz="6" w:space="0" w:color="BFBFBF"/>
            </w:tcBorders>
          </w:tcPr>
          <w:p>
            <w:pPr>
              <w:pStyle w:val="TableParagraph"/>
              <w:spacing w:line="179" w:lineRule="exact"/>
              <w:ind w:right="1822"/>
              <w:jc w:val="right"/>
              <w:rPr>
                <w:sz w:val="16"/>
              </w:rPr>
            </w:pPr>
            <w:r>
              <w:rPr>
                <w:spacing w:val="-2"/>
                <w:sz w:val="16"/>
              </w:rPr>
              <w:t>108.33</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508" w:val="left" w:leader="none"/>
                <w:tab w:pos="13666" w:val="left" w:leader="none"/>
                <w:tab w:pos="14384" w:val="left" w:leader="none"/>
                <w:tab w:pos="14836" w:val="left" w:leader="none"/>
              </w:tabs>
              <w:spacing w:line="164" w:lineRule="exact" w:before="1"/>
              <w:ind w:left="180"/>
              <w:rPr>
                <w:b/>
                <w:sz w:val="16"/>
              </w:rPr>
            </w:pPr>
            <w:r>
              <w:rPr>
                <w:b/>
                <w:spacing w:val="-2"/>
                <w:sz w:val="16"/>
              </w:rPr>
              <w:t>10000019</w:t>
            </w:r>
            <w:r>
              <w:rPr>
                <w:b/>
                <w:sz w:val="16"/>
              </w:rPr>
              <w:tab/>
            </w:r>
            <w:r>
              <w:rPr>
                <w:b/>
                <w:spacing w:val="-2"/>
                <w:sz w:val="16"/>
              </w:rPr>
              <w:t>02/09/24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$48,816.81</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3847"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985" w:type="dxa"/>
          </w:tcPr>
          <w:p>
            <w:pPr>
              <w:pStyle w:val="TableParagraph"/>
              <w:spacing w:before="71"/>
              <w:ind w:left="353"/>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769" w:type="dxa"/>
          </w:tcPr>
          <w:p>
            <w:pPr>
              <w:pStyle w:val="TableParagraph"/>
              <w:spacing w:before="71"/>
              <w:ind w:right="98"/>
              <w:jc w:val="right"/>
              <w:rPr>
                <w:sz w:val="16"/>
              </w:rPr>
            </w:pPr>
            <w:r>
              <w:rPr>
                <w:spacing w:val="-2"/>
                <w:sz w:val="16"/>
              </w:rPr>
              <w:t>01/29/24</w:t>
            </w:r>
          </w:p>
        </w:tc>
        <w:tc>
          <w:tcPr>
            <w:tcW w:w="2360" w:type="dxa"/>
          </w:tcPr>
          <w:p>
            <w:pPr>
              <w:pStyle w:val="TableParagraph"/>
              <w:spacing w:before="71"/>
              <w:ind w:left="103"/>
              <w:rPr>
                <w:sz w:val="16"/>
              </w:rPr>
            </w:pPr>
            <w:r>
              <w:rPr>
                <w:spacing w:val="-2"/>
                <w:sz w:val="16"/>
              </w:rPr>
              <w:t>PY-ST-PA-20240129P</w:t>
            </w:r>
          </w:p>
        </w:tc>
        <w:tc>
          <w:tcPr>
            <w:tcW w:w="3171" w:type="dxa"/>
          </w:tcPr>
          <w:p>
            <w:pPr>
              <w:pStyle w:val="TableParagraph"/>
              <w:spacing w:before="71"/>
              <w:ind w:right="1823"/>
              <w:jc w:val="right"/>
              <w:rPr>
                <w:sz w:val="16"/>
              </w:rPr>
            </w:pPr>
            <w:r>
              <w:rPr>
                <w:spacing w:val="-4"/>
                <w:sz w:val="16"/>
              </w:rPr>
              <w:t>8.64</w:t>
            </w:r>
          </w:p>
        </w:tc>
      </w:tr>
      <w:tr>
        <w:trPr>
          <w:trHeight w:val="331" w:hRule="atLeast"/>
        </w:trPr>
        <w:tc>
          <w:tcPr>
            <w:tcW w:w="3847" w:type="dxa"/>
            <w:tcBorders>
              <w:bottom w:val="single" w:sz="6" w:space="0" w:color="BFBFBF"/>
            </w:tcBorders>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985" w:type="dxa"/>
            <w:tcBorders>
              <w:bottom w:val="single" w:sz="6" w:space="0" w:color="BFBFBF"/>
            </w:tcBorders>
          </w:tcPr>
          <w:p>
            <w:pPr>
              <w:pStyle w:val="TableParagraph"/>
              <w:spacing w:before="55"/>
              <w:ind w:left="353"/>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769" w:type="dxa"/>
            <w:tcBorders>
              <w:bottom w:val="single" w:sz="6" w:space="0" w:color="BFBFBF"/>
            </w:tcBorders>
          </w:tcPr>
          <w:p>
            <w:pPr>
              <w:pStyle w:val="TableParagraph"/>
              <w:spacing w:before="55"/>
              <w:ind w:right="98"/>
              <w:jc w:val="right"/>
              <w:rPr>
                <w:sz w:val="16"/>
              </w:rPr>
            </w:pPr>
            <w:r>
              <w:rPr>
                <w:spacing w:val="-2"/>
                <w:sz w:val="16"/>
              </w:rPr>
              <w:t>02/09/24</w:t>
            </w:r>
          </w:p>
        </w:tc>
        <w:tc>
          <w:tcPr>
            <w:tcW w:w="2360" w:type="dxa"/>
            <w:tcBorders>
              <w:bottom w:val="single" w:sz="6" w:space="0" w:color="BFBFBF"/>
            </w:tcBorders>
          </w:tcPr>
          <w:p>
            <w:pPr>
              <w:pStyle w:val="TableParagraph"/>
              <w:spacing w:before="55"/>
              <w:ind w:left="103"/>
              <w:rPr>
                <w:sz w:val="16"/>
              </w:rPr>
            </w:pPr>
            <w:r>
              <w:rPr>
                <w:spacing w:val="-2"/>
                <w:sz w:val="16"/>
              </w:rPr>
              <w:t>PY-ST-PA-20240209P</w:t>
            </w:r>
          </w:p>
        </w:tc>
        <w:tc>
          <w:tcPr>
            <w:tcW w:w="3171" w:type="dxa"/>
            <w:tcBorders>
              <w:bottom w:val="single" w:sz="6" w:space="0" w:color="BFBFBF"/>
            </w:tcBorders>
          </w:tcPr>
          <w:p>
            <w:pPr>
              <w:pStyle w:val="TableParagraph"/>
              <w:spacing w:before="55"/>
              <w:ind w:right="1820"/>
              <w:jc w:val="right"/>
              <w:rPr>
                <w:sz w:val="16"/>
              </w:rPr>
            </w:pPr>
            <w:r>
              <w:rPr>
                <w:spacing w:val="-2"/>
                <w:sz w:val="16"/>
              </w:rPr>
              <w:t>48,808.17</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3666" w:val="left" w:leader="none"/>
                <w:tab w:pos="14384" w:val="left" w:leader="none"/>
                <w:tab w:pos="14836" w:val="left" w:leader="none"/>
              </w:tabs>
              <w:spacing w:line="164" w:lineRule="exact" w:before="1"/>
              <w:ind w:left="180"/>
              <w:rPr>
                <w:b/>
                <w:sz w:val="16"/>
              </w:rPr>
            </w:pPr>
            <w:r>
              <w:rPr>
                <w:b/>
                <w:spacing w:val="-2"/>
                <w:sz w:val="16"/>
              </w:rPr>
              <w:t>10000020</w:t>
            </w:r>
            <w:r>
              <w:rPr>
                <w:b/>
                <w:sz w:val="16"/>
              </w:rPr>
              <w:tab/>
            </w:r>
            <w:r>
              <w:rPr>
                <w:b/>
                <w:spacing w:val="-2"/>
                <w:sz w:val="16"/>
              </w:rPr>
              <w:t>02/09/24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$400,457.09</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3847"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985" w:type="dxa"/>
          </w:tcPr>
          <w:p>
            <w:pPr>
              <w:pStyle w:val="TableParagraph"/>
              <w:spacing w:before="71"/>
              <w:ind w:left="353"/>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769" w:type="dxa"/>
          </w:tcPr>
          <w:p>
            <w:pPr>
              <w:pStyle w:val="TableParagraph"/>
              <w:spacing w:before="71"/>
              <w:ind w:right="98"/>
              <w:jc w:val="right"/>
              <w:rPr>
                <w:sz w:val="16"/>
              </w:rPr>
            </w:pPr>
            <w:r>
              <w:rPr>
                <w:spacing w:val="-2"/>
                <w:sz w:val="16"/>
              </w:rPr>
              <w:t>02/09/24</w:t>
            </w:r>
          </w:p>
        </w:tc>
        <w:tc>
          <w:tcPr>
            <w:tcW w:w="2360" w:type="dxa"/>
          </w:tcPr>
          <w:p>
            <w:pPr>
              <w:pStyle w:val="TableParagraph"/>
              <w:spacing w:before="71"/>
              <w:ind w:left="103"/>
              <w:rPr>
                <w:sz w:val="16"/>
              </w:rPr>
            </w:pPr>
            <w:r>
              <w:rPr>
                <w:spacing w:val="-2"/>
                <w:sz w:val="16"/>
              </w:rPr>
              <w:t>PY-FIT-20240209P</w:t>
            </w:r>
          </w:p>
        </w:tc>
        <w:tc>
          <w:tcPr>
            <w:tcW w:w="3171" w:type="dxa"/>
          </w:tcPr>
          <w:p>
            <w:pPr>
              <w:pStyle w:val="TableParagraph"/>
              <w:spacing w:before="71"/>
              <w:ind w:right="1820"/>
              <w:jc w:val="right"/>
              <w:rPr>
                <w:sz w:val="16"/>
              </w:rPr>
            </w:pPr>
            <w:r>
              <w:rPr>
                <w:spacing w:val="-2"/>
                <w:sz w:val="16"/>
              </w:rPr>
              <w:t>157,167.23</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PY-MCARE-20240129P</w:t>
            </w:r>
          </w:p>
        </w:tc>
        <w:tc>
          <w:tcPr>
            <w:tcW w:w="3171" w:type="dxa"/>
          </w:tcPr>
          <w:p>
            <w:pPr>
              <w:pStyle w:val="TableParagraph"/>
              <w:spacing w:before="55"/>
              <w:ind w:right="1823"/>
              <w:jc w:val="right"/>
              <w:rPr>
                <w:sz w:val="16"/>
              </w:rPr>
            </w:pPr>
            <w:r>
              <w:rPr>
                <w:spacing w:val="-4"/>
                <w:sz w:val="16"/>
              </w:rPr>
              <w:t>4.08</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PY-MCARE-20240129P</w:t>
            </w:r>
          </w:p>
        </w:tc>
        <w:tc>
          <w:tcPr>
            <w:tcW w:w="3171" w:type="dxa"/>
          </w:tcPr>
          <w:p>
            <w:pPr>
              <w:pStyle w:val="TableParagraph"/>
              <w:spacing w:before="55"/>
              <w:ind w:right="1823"/>
              <w:jc w:val="right"/>
              <w:rPr>
                <w:sz w:val="16"/>
              </w:rPr>
            </w:pPr>
            <w:r>
              <w:rPr>
                <w:spacing w:val="-4"/>
                <w:sz w:val="16"/>
              </w:rPr>
              <w:t>4.08</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PY-MCARE-20240209P</w:t>
            </w:r>
          </w:p>
        </w:tc>
        <w:tc>
          <w:tcPr>
            <w:tcW w:w="3171" w:type="dxa"/>
          </w:tcPr>
          <w:p>
            <w:pPr>
              <w:pStyle w:val="TableParagraph"/>
              <w:spacing w:before="55"/>
              <w:ind w:right="1820"/>
              <w:jc w:val="right"/>
              <w:rPr>
                <w:sz w:val="16"/>
              </w:rPr>
            </w:pPr>
            <w:r>
              <w:rPr>
                <w:spacing w:val="-2"/>
                <w:sz w:val="16"/>
              </w:rPr>
              <w:t>23,052.84</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PY-MCARE-20240209P</w:t>
            </w:r>
          </w:p>
        </w:tc>
        <w:tc>
          <w:tcPr>
            <w:tcW w:w="3171" w:type="dxa"/>
          </w:tcPr>
          <w:p>
            <w:pPr>
              <w:pStyle w:val="TableParagraph"/>
              <w:spacing w:before="55"/>
              <w:ind w:right="1820"/>
              <w:jc w:val="right"/>
              <w:rPr>
                <w:sz w:val="16"/>
              </w:rPr>
            </w:pPr>
            <w:r>
              <w:rPr>
                <w:spacing w:val="-2"/>
                <w:sz w:val="16"/>
              </w:rPr>
              <w:t>23,052.84</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PY-SOSEC-20240129P</w:t>
            </w:r>
          </w:p>
        </w:tc>
        <w:tc>
          <w:tcPr>
            <w:tcW w:w="3171" w:type="dxa"/>
          </w:tcPr>
          <w:p>
            <w:pPr>
              <w:pStyle w:val="TableParagraph"/>
              <w:spacing w:before="55"/>
              <w:ind w:right="1823"/>
              <w:jc w:val="right"/>
              <w:rPr>
                <w:sz w:val="16"/>
              </w:rPr>
            </w:pPr>
            <w:r>
              <w:rPr>
                <w:spacing w:val="-2"/>
                <w:sz w:val="16"/>
              </w:rPr>
              <w:t>17.45</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PY-SOSEC-20240129P</w:t>
            </w:r>
          </w:p>
        </w:tc>
        <w:tc>
          <w:tcPr>
            <w:tcW w:w="3171" w:type="dxa"/>
          </w:tcPr>
          <w:p>
            <w:pPr>
              <w:pStyle w:val="TableParagraph"/>
              <w:spacing w:before="55"/>
              <w:ind w:right="1823"/>
              <w:jc w:val="right"/>
              <w:rPr>
                <w:sz w:val="16"/>
              </w:rPr>
            </w:pPr>
            <w:r>
              <w:rPr>
                <w:spacing w:val="-2"/>
                <w:sz w:val="16"/>
              </w:rPr>
              <w:t>17.45</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PY-SOSEC-20240209P</w:t>
            </w:r>
          </w:p>
        </w:tc>
        <w:tc>
          <w:tcPr>
            <w:tcW w:w="3171" w:type="dxa"/>
          </w:tcPr>
          <w:p>
            <w:pPr>
              <w:pStyle w:val="TableParagraph"/>
              <w:spacing w:before="55"/>
              <w:ind w:right="1820"/>
              <w:jc w:val="right"/>
              <w:rPr>
                <w:sz w:val="16"/>
              </w:rPr>
            </w:pPr>
            <w:r>
              <w:rPr>
                <w:spacing w:val="-2"/>
                <w:sz w:val="16"/>
              </w:rPr>
              <w:t>98,570.56</w:t>
            </w:r>
          </w:p>
        </w:tc>
      </w:tr>
      <w:tr>
        <w:trPr>
          <w:trHeight w:val="331" w:hRule="atLeast"/>
        </w:trPr>
        <w:tc>
          <w:tcPr>
            <w:tcW w:w="3847"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Borders>
              <w:bottom w:val="single" w:sz="6" w:space="0" w:color="BFBFBF"/>
            </w:tcBorders>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Borders>
              <w:bottom w:val="single" w:sz="6" w:space="0" w:color="BFBFBF"/>
            </w:tcBorders>
          </w:tcPr>
          <w:p>
            <w:pPr>
              <w:pStyle w:val="TableParagraph"/>
              <w:spacing w:before="55"/>
              <w:ind w:right="98"/>
              <w:jc w:val="right"/>
              <w:rPr>
                <w:sz w:val="16"/>
              </w:rPr>
            </w:pPr>
            <w:r>
              <w:rPr>
                <w:spacing w:val="-2"/>
                <w:sz w:val="16"/>
              </w:rPr>
              <w:t>02/09/24</w:t>
            </w:r>
          </w:p>
        </w:tc>
        <w:tc>
          <w:tcPr>
            <w:tcW w:w="2360" w:type="dxa"/>
            <w:tcBorders>
              <w:bottom w:val="single" w:sz="6" w:space="0" w:color="BFBFBF"/>
            </w:tcBorders>
          </w:tcPr>
          <w:p>
            <w:pPr>
              <w:pStyle w:val="TableParagraph"/>
              <w:spacing w:before="55"/>
              <w:ind w:left="103"/>
              <w:rPr>
                <w:sz w:val="16"/>
              </w:rPr>
            </w:pPr>
            <w:r>
              <w:rPr>
                <w:spacing w:val="-2"/>
                <w:sz w:val="16"/>
              </w:rPr>
              <w:t>PY-SOSEC-20240209P</w:t>
            </w:r>
          </w:p>
        </w:tc>
        <w:tc>
          <w:tcPr>
            <w:tcW w:w="3171" w:type="dxa"/>
            <w:tcBorders>
              <w:bottom w:val="single" w:sz="6" w:space="0" w:color="BFBFBF"/>
            </w:tcBorders>
          </w:tcPr>
          <w:p>
            <w:pPr>
              <w:pStyle w:val="TableParagraph"/>
              <w:spacing w:before="55"/>
              <w:ind w:right="1820"/>
              <w:jc w:val="right"/>
              <w:rPr>
                <w:sz w:val="16"/>
              </w:rPr>
            </w:pPr>
            <w:r>
              <w:rPr>
                <w:spacing w:val="-2"/>
                <w:sz w:val="16"/>
              </w:rPr>
              <w:t>98,570.56</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6" w:val="left" w:leader="none"/>
              </w:tabs>
              <w:spacing w:line="164" w:lineRule="exact" w:before="1"/>
              <w:ind w:left="180"/>
              <w:rPr>
                <w:b/>
                <w:sz w:val="16"/>
              </w:rPr>
            </w:pPr>
            <w:r>
              <w:rPr>
                <w:b/>
                <w:spacing w:val="-2"/>
                <w:sz w:val="16"/>
              </w:rPr>
              <w:t>10000021</w:t>
            </w:r>
            <w:r>
              <w:rPr>
                <w:b/>
                <w:sz w:val="16"/>
              </w:rPr>
              <w:tab/>
            </w:r>
            <w:r>
              <w:rPr>
                <w:b/>
                <w:spacing w:val="-2"/>
                <w:sz w:val="16"/>
              </w:rPr>
              <w:t>02/09/24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$2,069.84</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499" w:hRule="atLeast"/>
        </w:trPr>
        <w:tc>
          <w:tcPr>
            <w:tcW w:w="3847" w:type="dxa"/>
          </w:tcPr>
          <w:p>
            <w:pPr>
              <w:pStyle w:val="TableParagraph"/>
              <w:spacing w:before="71"/>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985" w:type="dxa"/>
          </w:tcPr>
          <w:p>
            <w:pPr>
              <w:pStyle w:val="TableParagraph"/>
              <w:spacing w:before="71"/>
              <w:ind w:left="35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69" w:type="dxa"/>
          </w:tcPr>
          <w:p>
            <w:pPr>
              <w:pStyle w:val="TableParagraph"/>
              <w:spacing w:before="71"/>
              <w:ind w:right="98"/>
              <w:jc w:val="right"/>
              <w:rPr>
                <w:sz w:val="16"/>
              </w:rPr>
            </w:pPr>
            <w:r>
              <w:rPr>
                <w:spacing w:val="-2"/>
                <w:sz w:val="16"/>
              </w:rPr>
              <w:t>01/29/24</w:t>
            </w:r>
          </w:p>
        </w:tc>
        <w:tc>
          <w:tcPr>
            <w:tcW w:w="2360" w:type="dxa"/>
          </w:tcPr>
          <w:p>
            <w:pPr>
              <w:pStyle w:val="TableParagraph"/>
              <w:spacing w:before="71"/>
              <w:ind w:left="103"/>
              <w:rPr>
                <w:sz w:val="16"/>
              </w:rPr>
            </w:pPr>
            <w:r>
              <w:rPr>
                <w:spacing w:val="-2"/>
                <w:sz w:val="16"/>
              </w:rPr>
              <w:t>PY-NET-20240129P</w:t>
            </w:r>
          </w:p>
        </w:tc>
        <w:tc>
          <w:tcPr>
            <w:tcW w:w="3171" w:type="dxa"/>
          </w:tcPr>
          <w:p>
            <w:pPr>
              <w:pStyle w:val="TableParagraph"/>
              <w:spacing w:before="71"/>
              <w:ind w:right="1822"/>
              <w:jc w:val="right"/>
              <w:rPr>
                <w:sz w:val="16"/>
              </w:rPr>
            </w:pPr>
            <w:r>
              <w:rPr>
                <w:spacing w:val="-2"/>
                <w:sz w:val="16"/>
              </w:rPr>
              <w:t>225.11</w:t>
            </w:r>
          </w:p>
        </w:tc>
      </w:tr>
      <w:tr>
        <w:trPr>
          <w:trHeight w:val="423" w:hRule="atLeast"/>
        </w:trPr>
        <w:tc>
          <w:tcPr>
            <w:tcW w:w="3847" w:type="dxa"/>
          </w:tcPr>
          <w:p>
            <w:pPr>
              <w:pStyle w:val="TableParagraph"/>
              <w:spacing w:line="182" w:lineRule="exact" w:before="39"/>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985" w:type="dxa"/>
          </w:tcPr>
          <w:p>
            <w:pPr>
              <w:pStyle w:val="TableParagraph"/>
              <w:spacing w:before="56"/>
              <w:ind w:left="35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69" w:type="dxa"/>
          </w:tcPr>
          <w:p>
            <w:pPr>
              <w:pStyle w:val="TableParagraph"/>
              <w:spacing w:before="56"/>
              <w:ind w:right="98"/>
              <w:jc w:val="right"/>
              <w:rPr>
                <w:sz w:val="16"/>
              </w:rPr>
            </w:pPr>
            <w:r>
              <w:rPr>
                <w:spacing w:val="-2"/>
                <w:sz w:val="16"/>
              </w:rPr>
              <w:t>02/09/24</w:t>
            </w:r>
          </w:p>
        </w:tc>
        <w:tc>
          <w:tcPr>
            <w:tcW w:w="2360" w:type="dxa"/>
          </w:tcPr>
          <w:p>
            <w:pPr>
              <w:pStyle w:val="TableParagraph"/>
              <w:spacing w:before="56"/>
              <w:ind w:left="103"/>
              <w:rPr>
                <w:sz w:val="16"/>
              </w:rPr>
            </w:pPr>
            <w:r>
              <w:rPr>
                <w:spacing w:val="-2"/>
                <w:sz w:val="16"/>
              </w:rPr>
              <w:t>PY-NET-20240209P</w:t>
            </w:r>
          </w:p>
        </w:tc>
        <w:tc>
          <w:tcPr>
            <w:tcW w:w="3171" w:type="dxa"/>
          </w:tcPr>
          <w:p>
            <w:pPr>
              <w:pStyle w:val="TableParagraph"/>
              <w:spacing w:before="56"/>
              <w:ind w:right="1821"/>
              <w:jc w:val="right"/>
              <w:rPr>
                <w:sz w:val="16"/>
              </w:rPr>
            </w:pPr>
            <w:r>
              <w:rPr>
                <w:spacing w:val="-2"/>
                <w:sz w:val="16"/>
              </w:rPr>
              <w:t>1,844.73</w:t>
            </w:r>
          </w:p>
        </w:tc>
      </w:tr>
    </w:tbl>
    <w:p>
      <w:pPr>
        <w:spacing w:after="0"/>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214"/>
        <w:gridCol w:w="754"/>
        <w:gridCol w:w="843"/>
        <w:gridCol w:w="3621"/>
        <w:gridCol w:w="1903"/>
        <w:gridCol w:w="2246"/>
        <w:gridCol w:w="1640"/>
        <w:gridCol w:w="670"/>
        <w:gridCol w:w="527"/>
        <w:gridCol w:w="449"/>
      </w:tblGrid>
      <w:tr>
        <w:trPr>
          <w:trHeight w:val="225" w:hRule="atLeast"/>
        </w:trPr>
        <w:tc>
          <w:tcPr>
            <w:tcW w:w="1266" w:type="dxa"/>
            <w:tcBorders>
              <w:bottom w:val="single" w:sz="6" w:space="0" w:color="BFBFBF"/>
            </w:tcBorders>
          </w:tcPr>
          <w:p>
            <w:pPr>
              <w:pStyle w:val="TableParagraph"/>
              <w:spacing w:line="175" w:lineRule="exact"/>
              <w:ind w:left="180"/>
              <w:rPr>
                <w:b/>
                <w:sz w:val="16"/>
              </w:rPr>
            </w:pPr>
            <w:r>
              <w:rPr>
                <w:b/>
                <w:spacing w:val="-2"/>
                <w:sz w:val="16"/>
              </w:rPr>
              <w:t>10000021</w:t>
            </w:r>
          </w:p>
        </w:tc>
        <w:tc>
          <w:tcPr>
            <w:tcW w:w="1214" w:type="dxa"/>
            <w:tcBorders>
              <w:bottom w:val="single" w:sz="6" w:space="0" w:color="BFBFBF"/>
            </w:tcBorders>
          </w:tcPr>
          <w:p>
            <w:pPr>
              <w:pStyle w:val="TableParagraph"/>
              <w:spacing w:line="175" w:lineRule="exact"/>
              <w:ind w:right="214"/>
              <w:jc w:val="right"/>
              <w:rPr>
                <w:b/>
                <w:sz w:val="16"/>
              </w:rPr>
            </w:pPr>
            <w:r>
              <w:rPr>
                <w:b/>
                <w:spacing w:val="-2"/>
                <w:sz w:val="16"/>
              </w:rPr>
              <w:t>02/09/24</w:t>
            </w:r>
          </w:p>
        </w:tc>
        <w:tc>
          <w:tcPr>
            <w:tcW w:w="754" w:type="dxa"/>
            <w:tcBorders>
              <w:bottom w:val="single" w:sz="6" w:space="0" w:color="BFBFBF"/>
            </w:tcBorders>
          </w:tcPr>
          <w:p>
            <w:pPr>
              <w:pStyle w:val="TableParagraph"/>
              <w:spacing w:line="175" w:lineRule="exact"/>
              <w:ind w:left="243"/>
              <w:rPr>
                <w:b/>
                <w:sz w:val="16"/>
              </w:rPr>
            </w:pPr>
            <w:r>
              <w:rPr>
                <w:b/>
                <w:spacing w:val="-4"/>
                <w:sz w:val="16"/>
              </w:rPr>
              <w:t>ZZ01</w:t>
            </w:r>
          </w:p>
        </w:tc>
        <w:tc>
          <w:tcPr>
            <w:tcW w:w="4464" w:type="dxa"/>
            <w:gridSpan w:val="2"/>
            <w:tcBorders>
              <w:bottom w:val="single" w:sz="6" w:space="0" w:color="BFBFBF"/>
            </w:tcBorders>
          </w:tcPr>
          <w:p>
            <w:pPr>
              <w:pStyle w:val="TableParagraph"/>
              <w:spacing w:line="175" w:lineRule="exact"/>
              <w:ind w:left="111"/>
              <w:rPr>
                <w:b/>
                <w:sz w:val="16"/>
              </w:rPr>
            </w:pPr>
            <w:r>
              <w:rPr>
                <w:b/>
                <w:sz w:val="16"/>
              </w:rPr>
              <w:t>PNC</w:t>
            </w:r>
            <w:r>
              <w:rPr>
                <w:b/>
                <w:spacing w:val="-4"/>
                <w:sz w:val="16"/>
              </w:rPr>
              <w:t> </w:t>
            </w:r>
            <w:r>
              <w:rPr>
                <w:b/>
                <w:sz w:val="16"/>
              </w:rPr>
              <w:t>BANK</w:t>
            </w:r>
            <w:r>
              <w:rPr>
                <w:b/>
                <w:spacing w:val="-3"/>
                <w:sz w:val="16"/>
              </w:rPr>
              <w:t> </w:t>
            </w:r>
            <w:r>
              <w:rPr>
                <w:b/>
                <w:spacing w:val="-2"/>
                <w:sz w:val="16"/>
              </w:rPr>
              <w:t>PAYROLL</w:t>
            </w:r>
          </w:p>
        </w:tc>
        <w:tc>
          <w:tcPr>
            <w:tcW w:w="5789" w:type="dxa"/>
            <w:gridSpan w:val="3"/>
            <w:tcBorders>
              <w:bottom w:val="single" w:sz="6" w:space="0" w:color="BFBFBF"/>
            </w:tcBorders>
          </w:tcPr>
          <w:p>
            <w:pPr>
              <w:pStyle w:val="TableParagraph"/>
              <w:spacing w:line="175" w:lineRule="exact"/>
              <w:ind w:right="175"/>
              <w:jc w:val="right"/>
              <w:rPr>
                <w:b/>
                <w:sz w:val="16"/>
              </w:rPr>
            </w:pPr>
            <w:r>
              <w:rPr>
                <w:b/>
                <w:spacing w:val="-2"/>
                <w:sz w:val="16"/>
              </w:rPr>
              <w:t>$2,069.84</w:t>
            </w:r>
          </w:p>
        </w:tc>
        <w:tc>
          <w:tcPr>
            <w:tcW w:w="670" w:type="dxa"/>
            <w:tcBorders>
              <w:bottom w:val="single" w:sz="6" w:space="0" w:color="BFBFBF"/>
            </w:tcBorders>
          </w:tcPr>
          <w:p>
            <w:pPr>
              <w:pStyle w:val="TableParagraph"/>
              <w:spacing w:line="175" w:lineRule="exact"/>
              <w:ind w:right="41"/>
              <w:jc w:val="center"/>
              <w:rPr>
                <w:b/>
                <w:sz w:val="16"/>
              </w:rPr>
            </w:pPr>
            <w:r>
              <w:rPr>
                <w:b/>
                <w:spacing w:val="-5"/>
                <w:sz w:val="16"/>
              </w:rPr>
              <w:t>220</w:t>
            </w:r>
          </w:p>
        </w:tc>
        <w:tc>
          <w:tcPr>
            <w:tcW w:w="527" w:type="dxa"/>
            <w:tcBorders>
              <w:bottom w:val="single" w:sz="6" w:space="0" w:color="BFBFBF"/>
            </w:tcBorders>
          </w:tcPr>
          <w:p>
            <w:pPr>
              <w:pStyle w:val="TableParagraph"/>
              <w:spacing w:line="175" w:lineRule="exact"/>
              <w:ind w:left="78"/>
              <w:jc w:val="center"/>
              <w:rPr>
                <w:b/>
                <w:sz w:val="16"/>
              </w:rPr>
            </w:pPr>
            <w:r>
              <w:rPr>
                <w:b/>
                <w:spacing w:val="-10"/>
                <w:sz w:val="16"/>
              </w:rPr>
              <w:t>W</w:t>
            </w:r>
          </w:p>
        </w:tc>
        <w:tc>
          <w:tcPr>
            <w:tcW w:w="449" w:type="dxa"/>
            <w:tcBorders>
              <w:bottom w:val="single" w:sz="6" w:space="0" w:color="BFBFBF"/>
            </w:tcBorders>
          </w:tcPr>
          <w:p>
            <w:pPr>
              <w:pStyle w:val="TableParagraph"/>
              <w:spacing w:line="175" w:lineRule="exact"/>
              <w:ind w:right="26"/>
              <w:jc w:val="center"/>
              <w:rPr>
                <w:b/>
                <w:sz w:val="16"/>
              </w:rPr>
            </w:pPr>
            <w:r>
              <w:rPr>
                <w:b/>
                <w:spacing w:val="-10"/>
                <w:sz w:val="16"/>
              </w:rPr>
              <w:t>R</w:t>
            </w:r>
          </w:p>
        </w:tc>
      </w:tr>
      <w:tr>
        <w:trPr>
          <w:trHeight w:val="447" w:hRule="atLeast"/>
        </w:trPr>
        <w:tc>
          <w:tcPr>
            <w:tcW w:w="1266" w:type="dxa"/>
            <w:tcBorders>
              <w:top w:val="single" w:sz="6" w:space="0" w:color="BFBFBF"/>
            </w:tcBorders>
          </w:tcPr>
          <w:p>
            <w:pPr>
              <w:pStyle w:val="TableParagraph"/>
              <w:spacing w:before="76"/>
              <w:rPr>
                <w:b/>
                <w:sz w:val="16"/>
              </w:rPr>
            </w:pPr>
          </w:p>
          <w:p>
            <w:pPr>
              <w:pStyle w:val="TableParagraph"/>
              <w:spacing w:line="168" w:lineRule="exact"/>
              <w:ind w:left="180"/>
              <w:rPr>
                <w:b/>
                <w:sz w:val="16"/>
              </w:rPr>
            </w:pPr>
            <w:r>
              <w:rPr>
                <w:b/>
                <w:spacing w:val="-2"/>
                <w:sz w:val="16"/>
              </w:rPr>
              <w:t>10000022</w:t>
            </w:r>
          </w:p>
        </w:tc>
        <w:tc>
          <w:tcPr>
            <w:tcW w:w="1214" w:type="dxa"/>
            <w:tcBorders>
              <w:top w:val="single" w:sz="6" w:space="0" w:color="BFBFBF"/>
            </w:tcBorders>
          </w:tcPr>
          <w:p>
            <w:pPr>
              <w:pStyle w:val="TableParagraph"/>
              <w:spacing w:before="76"/>
              <w:rPr>
                <w:b/>
                <w:sz w:val="16"/>
              </w:rPr>
            </w:pPr>
          </w:p>
          <w:p>
            <w:pPr>
              <w:pStyle w:val="TableParagraph"/>
              <w:spacing w:line="168" w:lineRule="exact"/>
              <w:ind w:right="214"/>
              <w:jc w:val="right"/>
              <w:rPr>
                <w:b/>
                <w:sz w:val="16"/>
              </w:rPr>
            </w:pPr>
            <w:r>
              <w:rPr>
                <w:b/>
                <w:spacing w:val="-2"/>
                <w:sz w:val="16"/>
              </w:rPr>
              <w:t>02/09/24</w:t>
            </w:r>
          </w:p>
        </w:tc>
        <w:tc>
          <w:tcPr>
            <w:tcW w:w="754" w:type="dxa"/>
            <w:tcBorders>
              <w:top w:val="single" w:sz="6" w:space="0" w:color="BFBFBF"/>
            </w:tcBorders>
          </w:tcPr>
          <w:p>
            <w:pPr>
              <w:pStyle w:val="TableParagraph"/>
              <w:spacing w:before="76"/>
              <w:rPr>
                <w:b/>
                <w:sz w:val="16"/>
              </w:rPr>
            </w:pPr>
          </w:p>
          <w:p>
            <w:pPr>
              <w:pStyle w:val="TableParagraph"/>
              <w:spacing w:line="168" w:lineRule="exact"/>
              <w:ind w:left="216"/>
              <w:rPr>
                <w:b/>
                <w:sz w:val="16"/>
              </w:rPr>
            </w:pPr>
            <w:r>
              <w:rPr>
                <w:b/>
                <w:spacing w:val="-4"/>
                <w:sz w:val="16"/>
              </w:rPr>
              <w:t>ZZDD</w:t>
            </w:r>
          </w:p>
        </w:tc>
        <w:tc>
          <w:tcPr>
            <w:tcW w:w="4464" w:type="dxa"/>
            <w:gridSpan w:val="2"/>
            <w:tcBorders>
              <w:top w:val="single" w:sz="6" w:space="0" w:color="BFBFBF"/>
            </w:tcBorders>
          </w:tcPr>
          <w:p>
            <w:pPr>
              <w:pStyle w:val="TableParagraph"/>
              <w:spacing w:before="76"/>
              <w:rPr>
                <w:b/>
                <w:sz w:val="16"/>
              </w:rPr>
            </w:pPr>
          </w:p>
          <w:p>
            <w:pPr>
              <w:pStyle w:val="TableParagraph"/>
              <w:spacing w:line="168" w:lineRule="exact"/>
              <w:ind w:left="111"/>
              <w:rPr>
                <w:b/>
                <w:sz w:val="16"/>
              </w:rPr>
            </w:pPr>
            <w:r>
              <w:rPr>
                <w:b/>
                <w:sz w:val="16"/>
              </w:rPr>
              <w:t>SHALER</w:t>
            </w:r>
            <w:r>
              <w:rPr>
                <w:b/>
                <w:spacing w:val="-6"/>
                <w:sz w:val="16"/>
              </w:rPr>
              <w:t> </w:t>
            </w:r>
            <w:r>
              <w:rPr>
                <w:b/>
                <w:sz w:val="16"/>
              </w:rPr>
              <w:t>AREA</w:t>
            </w:r>
            <w:r>
              <w:rPr>
                <w:b/>
                <w:spacing w:val="-5"/>
                <w:sz w:val="16"/>
              </w:rPr>
              <w:t> </w:t>
            </w:r>
            <w:r>
              <w:rPr>
                <w:b/>
                <w:sz w:val="16"/>
              </w:rPr>
              <w:t>SCHOOL</w:t>
            </w:r>
            <w:r>
              <w:rPr>
                <w:b/>
                <w:spacing w:val="-5"/>
                <w:sz w:val="16"/>
              </w:rPr>
              <w:t> </w:t>
            </w:r>
            <w:r>
              <w:rPr>
                <w:b/>
                <w:spacing w:val="-4"/>
                <w:sz w:val="16"/>
              </w:rPr>
              <w:t>DIST</w:t>
            </w:r>
          </w:p>
        </w:tc>
        <w:tc>
          <w:tcPr>
            <w:tcW w:w="5789" w:type="dxa"/>
            <w:gridSpan w:val="3"/>
            <w:tcBorders>
              <w:top w:val="single" w:sz="6" w:space="0" w:color="BFBFBF"/>
            </w:tcBorders>
          </w:tcPr>
          <w:p>
            <w:pPr>
              <w:pStyle w:val="TableParagraph"/>
              <w:spacing w:before="76"/>
              <w:rPr>
                <w:b/>
                <w:sz w:val="16"/>
              </w:rPr>
            </w:pPr>
          </w:p>
          <w:p>
            <w:pPr>
              <w:pStyle w:val="TableParagraph"/>
              <w:spacing w:line="168" w:lineRule="exact"/>
              <w:ind w:right="173"/>
              <w:jc w:val="right"/>
              <w:rPr>
                <w:b/>
                <w:sz w:val="16"/>
              </w:rPr>
            </w:pPr>
            <w:r>
              <w:rPr>
                <w:b/>
                <w:spacing w:val="-2"/>
                <w:sz w:val="16"/>
              </w:rPr>
              <w:t>$1,022,708.94</w:t>
            </w:r>
          </w:p>
        </w:tc>
        <w:tc>
          <w:tcPr>
            <w:tcW w:w="670" w:type="dxa"/>
            <w:tcBorders>
              <w:top w:val="single" w:sz="6" w:space="0" w:color="BFBFBF"/>
            </w:tcBorders>
          </w:tcPr>
          <w:p>
            <w:pPr>
              <w:pStyle w:val="TableParagraph"/>
              <w:spacing w:before="76"/>
              <w:rPr>
                <w:b/>
                <w:sz w:val="16"/>
              </w:rPr>
            </w:pPr>
          </w:p>
          <w:p>
            <w:pPr>
              <w:pStyle w:val="TableParagraph"/>
              <w:spacing w:line="168" w:lineRule="exact"/>
              <w:ind w:right="41"/>
              <w:jc w:val="center"/>
              <w:rPr>
                <w:b/>
                <w:sz w:val="16"/>
              </w:rPr>
            </w:pPr>
            <w:r>
              <w:rPr>
                <w:b/>
                <w:spacing w:val="-5"/>
                <w:sz w:val="16"/>
              </w:rPr>
              <w:t>220</w:t>
            </w:r>
          </w:p>
        </w:tc>
        <w:tc>
          <w:tcPr>
            <w:tcW w:w="527" w:type="dxa"/>
            <w:tcBorders>
              <w:top w:val="single" w:sz="6" w:space="0" w:color="BFBFBF"/>
            </w:tcBorders>
          </w:tcPr>
          <w:p>
            <w:pPr>
              <w:pStyle w:val="TableParagraph"/>
              <w:spacing w:before="76"/>
              <w:rPr>
                <w:b/>
                <w:sz w:val="16"/>
              </w:rPr>
            </w:pPr>
          </w:p>
          <w:p>
            <w:pPr>
              <w:pStyle w:val="TableParagraph"/>
              <w:spacing w:line="168" w:lineRule="exact"/>
              <w:ind w:left="78"/>
              <w:jc w:val="center"/>
              <w:rPr>
                <w:b/>
                <w:sz w:val="16"/>
              </w:rPr>
            </w:pPr>
            <w:r>
              <w:rPr>
                <w:b/>
                <w:spacing w:val="-10"/>
                <w:sz w:val="16"/>
              </w:rPr>
              <w:t>W</w:t>
            </w:r>
          </w:p>
        </w:tc>
        <w:tc>
          <w:tcPr>
            <w:tcW w:w="449" w:type="dxa"/>
            <w:tcBorders>
              <w:top w:val="single" w:sz="6" w:space="0" w:color="BFBFBF"/>
            </w:tcBorders>
          </w:tcPr>
          <w:p>
            <w:pPr>
              <w:pStyle w:val="TableParagraph"/>
              <w:spacing w:before="76"/>
              <w:rPr>
                <w:b/>
                <w:sz w:val="16"/>
              </w:rPr>
            </w:pPr>
          </w:p>
          <w:p>
            <w:pPr>
              <w:pStyle w:val="TableParagraph"/>
              <w:spacing w:line="168" w:lineRule="exact"/>
              <w:ind w:right="26"/>
              <w:jc w:val="center"/>
              <w:rPr>
                <w:b/>
                <w:sz w:val="16"/>
              </w:rPr>
            </w:pPr>
            <w:r>
              <w:rPr>
                <w:b/>
                <w:spacing w:val="-10"/>
                <w:sz w:val="16"/>
              </w:rPr>
              <w:t>R</w:t>
            </w:r>
          </w:p>
        </w:tc>
      </w:tr>
      <w:tr>
        <w:trPr>
          <w:trHeight w:val="315" w:hRule="atLeast"/>
        </w:trPr>
        <w:tc>
          <w:tcPr>
            <w:tcW w:w="3234" w:type="dxa"/>
            <w:gridSpan w:val="3"/>
          </w:tcPr>
          <w:p>
            <w:pPr>
              <w:pStyle w:val="TableParagraph"/>
              <w:spacing w:before="67"/>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4464" w:type="dxa"/>
            <w:gridSpan w:val="2"/>
          </w:tcPr>
          <w:p>
            <w:pPr>
              <w:pStyle w:val="TableParagraph"/>
              <w:spacing w:before="67"/>
              <w:ind w:left="96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PY-DDN-20240209P</w:t>
            </w:r>
          </w:p>
        </w:tc>
        <w:tc>
          <w:tcPr>
            <w:tcW w:w="3286" w:type="dxa"/>
            <w:gridSpan w:val="4"/>
          </w:tcPr>
          <w:p>
            <w:pPr>
              <w:pStyle w:val="TableParagraph"/>
              <w:spacing w:before="67"/>
              <w:ind w:left="530"/>
              <w:rPr>
                <w:sz w:val="16"/>
              </w:rPr>
            </w:pPr>
            <w:r>
              <w:rPr>
                <w:spacing w:val="-2"/>
                <w:sz w:val="16"/>
              </w:rPr>
              <w:t>1,009,483.94</w:t>
            </w:r>
          </w:p>
        </w:tc>
      </w:tr>
      <w:tr>
        <w:trPr>
          <w:trHeight w:val="331" w:hRule="atLeast"/>
        </w:trPr>
        <w:tc>
          <w:tcPr>
            <w:tcW w:w="3234" w:type="dxa"/>
            <w:gridSpan w:val="3"/>
            <w:tcBorders>
              <w:bottom w:val="single" w:sz="6" w:space="0" w:color="BFBFBF"/>
            </w:tcBorders>
          </w:tcPr>
          <w:p>
            <w:pPr>
              <w:pStyle w:val="TableParagraph"/>
              <w:spacing w:before="5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4464" w:type="dxa"/>
            <w:gridSpan w:val="2"/>
            <w:tcBorders>
              <w:bottom w:val="single" w:sz="6" w:space="0" w:color="BFBFBF"/>
            </w:tcBorders>
          </w:tcPr>
          <w:p>
            <w:pPr>
              <w:pStyle w:val="TableParagraph"/>
              <w:spacing w:before="51"/>
              <w:ind w:left="96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PY-DDF-20240209P</w:t>
            </w:r>
          </w:p>
        </w:tc>
        <w:tc>
          <w:tcPr>
            <w:tcW w:w="3286" w:type="dxa"/>
            <w:gridSpan w:val="4"/>
            <w:tcBorders>
              <w:bottom w:val="single" w:sz="6" w:space="0" w:color="BFBFBF"/>
            </w:tcBorders>
          </w:tcPr>
          <w:p>
            <w:pPr>
              <w:pStyle w:val="TableParagraph"/>
              <w:spacing w:before="51"/>
              <w:ind w:left="750"/>
              <w:rPr>
                <w:sz w:val="16"/>
              </w:rPr>
            </w:pPr>
            <w:r>
              <w:rPr>
                <w:spacing w:val="-2"/>
                <w:sz w:val="16"/>
              </w:rPr>
              <w:t>13,225.00</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10000023</w:t>
            </w:r>
          </w:p>
        </w:tc>
        <w:tc>
          <w:tcPr>
            <w:tcW w:w="1214" w:type="dxa"/>
          </w:tcPr>
          <w:p>
            <w:pPr>
              <w:pStyle w:val="TableParagraph"/>
              <w:spacing w:before="76"/>
              <w:rPr>
                <w:b/>
                <w:sz w:val="16"/>
              </w:rPr>
            </w:pPr>
          </w:p>
          <w:p>
            <w:pPr>
              <w:pStyle w:val="TableParagraph"/>
              <w:spacing w:line="168" w:lineRule="exact"/>
              <w:ind w:right="214"/>
              <w:jc w:val="right"/>
              <w:rPr>
                <w:b/>
                <w:sz w:val="16"/>
              </w:rPr>
            </w:pPr>
            <w:r>
              <w:rPr>
                <w:b/>
                <w:spacing w:val="-2"/>
                <w:sz w:val="16"/>
              </w:rPr>
              <w:t>02/09/24</w:t>
            </w:r>
          </w:p>
        </w:tc>
        <w:tc>
          <w:tcPr>
            <w:tcW w:w="754" w:type="dxa"/>
          </w:tcPr>
          <w:p>
            <w:pPr>
              <w:pStyle w:val="TableParagraph"/>
              <w:spacing w:before="76"/>
              <w:rPr>
                <w:b/>
                <w:sz w:val="16"/>
              </w:rPr>
            </w:pPr>
          </w:p>
          <w:p>
            <w:pPr>
              <w:pStyle w:val="TableParagraph"/>
              <w:spacing w:line="168" w:lineRule="exact"/>
              <w:ind w:left="161"/>
              <w:rPr>
                <w:b/>
                <w:sz w:val="16"/>
              </w:rPr>
            </w:pPr>
            <w:r>
              <w:rPr>
                <w:b/>
                <w:spacing w:val="-2"/>
                <w:sz w:val="16"/>
              </w:rPr>
              <w:t>GAPA1</w:t>
            </w:r>
          </w:p>
        </w:tc>
        <w:tc>
          <w:tcPr>
            <w:tcW w:w="4464" w:type="dxa"/>
            <w:gridSpan w:val="2"/>
          </w:tcPr>
          <w:p>
            <w:pPr>
              <w:pStyle w:val="TableParagraph"/>
              <w:spacing w:before="76"/>
              <w:rPr>
                <w:b/>
                <w:sz w:val="16"/>
              </w:rPr>
            </w:pPr>
          </w:p>
          <w:p>
            <w:pPr>
              <w:pStyle w:val="TableParagraph"/>
              <w:spacing w:line="168" w:lineRule="exact"/>
              <w:ind w:left="111"/>
              <w:rPr>
                <w:b/>
                <w:sz w:val="16"/>
              </w:rPr>
            </w:pPr>
            <w:r>
              <w:rPr>
                <w:b/>
                <w:sz w:val="16"/>
              </w:rPr>
              <w:t>Great</w:t>
            </w:r>
            <w:r>
              <w:rPr>
                <w:b/>
                <w:spacing w:val="-7"/>
                <w:sz w:val="16"/>
              </w:rPr>
              <w:t> </w:t>
            </w:r>
            <w:r>
              <w:rPr>
                <w:b/>
                <w:sz w:val="16"/>
              </w:rPr>
              <w:t>American</w:t>
            </w:r>
            <w:r>
              <w:rPr>
                <w:b/>
                <w:spacing w:val="-7"/>
                <w:sz w:val="16"/>
              </w:rPr>
              <w:t> </w:t>
            </w:r>
            <w:r>
              <w:rPr>
                <w:b/>
                <w:sz w:val="16"/>
              </w:rPr>
              <w:t>Plan</w:t>
            </w:r>
            <w:r>
              <w:rPr>
                <w:b/>
                <w:spacing w:val="-7"/>
                <w:sz w:val="16"/>
              </w:rPr>
              <w:t> </w:t>
            </w:r>
            <w:r>
              <w:rPr>
                <w:b/>
                <w:sz w:val="16"/>
              </w:rPr>
              <w:t>Administrators</w:t>
            </w:r>
            <w:r>
              <w:rPr>
                <w:b/>
                <w:spacing w:val="-6"/>
                <w:sz w:val="16"/>
              </w:rPr>
              <w:t> </w:t>
            </w:r>
            <w:r>
              <w:rPr>
                <w:b/>
                <w:spacing w:val="-5"/>
                <w:sz w:val="16"/>
              </w:rPr>
              <w:t>Inc</w:t>
            </w:r>
          </w:p>
        </w:tc>
        <w:tc>
          <w:tcPr>
            <w:tcW w:w="1903" w:type="dxa"/>
          </w:tcPr>
          <w:p>
            <w:pPr>
              <w:pStyle w:val="TableParagraph"/>
              <w:rPr>
                <w:rFonts w:ascii="Times New Roman"/>
                <w:sz w:val="16"/>
              </w:rPr>
            </w:pPr>
          </w:p>
        </w:tc>
        <w:tc>
          <w:tcPr>
            <w:tcW w:w="2246" w:type="dxa"/>
          </w:tcPr>
          <w:p>
            <w:pPr>
              <w:pStyle w:val="TableParagraph"/>
              <w:rPr>
                <w:rFonts w:ascii="Times New Roman"/>
                <w:sz w:val="16"/>
              </w:rPr>
            </w:pPr>
          </w:p>
        </w:tc>
        <w:tc>
          <w:tcPr>
            <w:tcW w:w="1640" w:type="dxa"/>
          </w:tcPr>
          <w:p>
            <w:pPr>
              <w:pStyle w:val="TableParagraph"/>
              <w:spacing w:before="76"/>
              <w:rPr>
                <w:b/>
                <w:sz w:val="16"/>
              </w:rPr>
            </w:pPr>
          </w:p>
          <w:p>
            <w:pPr>
              <w:pStyle w:val="TableParagraph"/>
              <w:spacing w:line="168" w:lineRule="exact"/>
              <w:ind w:left="661"/>
              <w:rPr>
                <w:b/>
                <w:sz w:val="16"/>
              </w:rPr>
            </w:pPr>
            <w:r>
              <w:rPr>
                <w:b/>
                <w:spacing w:val="-2"/>
                <w:sz w:val="16"/>
              </w:rPr>
              <w:t>$36,670.05</w:t>
            </w:r>
          </w:p>
        </w:tc>
        <w:tc>
          <w:tcPr>
            <w:tcW w:w="670" w:type="dxa"/>
          </w:tcPr>
          <w:p>
            <w:pPr>
              <w:pStyle w:val="TableParagraph"/>
              <w:spacing w:before="76"/>
              <w:rPr>
                <w:b/>
                <w:sz w:val="16"/>
              </w:rPr>
            </w:pPr>
          </w:p>
          <w:p>
            <w:pPr>
              <w:pStyle w:val="TableParagraph"/>
              <w:spacing w:line="168" w:lineRule="exact"/>
              <w:ind w:right="41"/>
              <w:jc w:val="center"/>
              <w:rPr>
                <w:b/>
                <w:sz w:val="16"/>
              </w:rPr>
            </w:pPr>
            <w:r>
              <w:rPr>
                <w:b/>
                <w:spacing w:val="-5"/>
                <w:sz w:val="16"/>
              </w:rPr>
              <w:t>220</w:t>
            </w:r>
          </w:p>
        </w:tc>
        <w:tc>
          <w:tcPr>
            <w:tcW w:w="527" w:type="dxa"/>
          </w:tcPr>
          <w:p>
            <w:pPr>
              <w:pStyle w:val="TableParagraph"/>
              <w:spacing w:before="76"/>
              <w:rPr>
                <w:b/>
                <w:sz w:val="16"/>
              </w:rPr>
            </w:pPr>
          </w:p>
          <w:p>
            <w:pPr>
              <w:pStyle w:val="TableParagraph"/>
              <w:spacing w:line="168" w:lineRule="exact"/>
              <w:ind w:left="78"/>
              <w:jc w:val="center"/>
              <w:rPr>
                <w:b/>
                <w:sz w:val="16"/>
              </w:rPr>
            </w:pPr>
            <w:r>
              <w:rPr>
                <w:b/>
                <w:spacing w:val="-10"/>
                <w:sz w:val="16"/>
              </w:rPr>
              <w:t>W</w:t>
            </w:r>
          </w:p>
        </w:tc>
        <w:tc>
          <w:tcPr>
            <w:tcW w:w="449" w:type="dxa"/>
          </w:tcPr>
          <w:p>
            <w:pPr>
              <w:pStyle w:val="TableParagraph"/>
              <w:spacing w:before="76"/>
              <w:rPr>
                <w:b/>
                <w:sz w:val="16"/>
              </w:rPr>
            </w:pPr>
          </w:p>
          <w:p>
            <w:pPr>
              <w:pStyle w:val="TableParagraph"/>
              <w:spacing w:line="168" w:lineRule="exact"/>
              <w:ind w:right="26"/>
              <w:jc w:val="center"/>
              <w:rPr>
                <w:b/>
                <w:sz w:val="16"/>
              </w:rPr>
            </w:pPr>
            <w:r>
              <w:rPr>
                <w:b/>
                <w:spacing w:val="-10"/>
                <w:sz w:val="16"/>
              </w:rPr>
              <w:t>R</w:t>
            </w:r>
          </w:p>
        </w:tc>
      </w:tr>
      <w:tr>
        <w:trPr>
          <w:trHeight w:val="499" w:hRule="atLeast"/>
        </w:trPr>
        <w:tc>
          <w:tcPr>
            <w:tcW w:w="4077" w:type="dxa"/>
            <w:gridSpan w:val="4"/>
          </w:tcPr>
          <w:p>
            <w:pPr>
              <w:pStyle w:val="TableParagraph"/>
              <w:spacing w:before="67"/>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1" w:type="dxa"/>
          </w:tcPr>
          <w:p>
            <w:pPr>
              <w:pStyle w:val="TableParagraph"/>
              <w:spacing w:before="67"/>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PY-VD01C-20240209P</w:t>
            </w:r>
          </w:p>
        </w:tc>
        <w:tc>
          <w:tcPr>
            <w:tcW w:w="3286" w:type="dxa"/>
            <w:gridSpan w:val="4"/>
          </w:tcPr>
          <w:p>
            <w:pPr>
              <w:pStyle w:val="TableParagraph"/>
              <w:spacing w:before="67"/>
              <w:ind w:left="838"/>
              <w:rPr>
                <w:sz w:val="16"/>
              </w:rPr>
            </w:pPr>
            <w:r>
              <w:rPr>
                <w:spacing w:val="-2"/>
                <w:sz w:val="16"/>
              </w:rPr>
              <w:t>7,632.69</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PY-VD01E-20240209P</w:t>
            </w:r>
          </w:p>
        </w:tc>
        <w:tc>
          <w:tcPr>
            <w:tcW w:w="3286" w:type="dxa"/>
            <w:gridSpan w:val="4"/>
          </w:tcPr>
          <w:p>
            <w:pPr>
              <w:pStyle w:val="TableParagraph"/>
              <w:spacing w:before="52"/>
              <w:ind w:left="838"/>
              <w:rPr>
                <w:sz w:val="16"/>
              </w:rPr>
            </w:pPr>
            <w:r>
              <w:rPr>
                <w:spacing w:val="-2"/>
                <w:sz w:val="16"/>
              </w:rPr>
              <w:t>4,445.08</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PY-VD01G-20240209P</w:t>
            </w:r>
          </w:p>
        </w:tc>
        <w:tc>
          <w:tcPr>
            <w:tcW w:w="3286" w:type="dxa"/>
            <w:gridSpan w:val="4"/>
          </w:tcPr>
          <w:p>
            <w:pPr>
              <w:pStyle w:val="TableParagraph"/>
              <w:spacing w:before="52"/>
              <w:ind w:left="838"/>
              <w:rPr>
                <w:sz w:val="16"/>
              </w:rPr>
            </w:pPr>
            <w:r>
              <w:rPr>
                <w:spacing w:val="-2"/>
                <w:sz w:val="16"/>
              </w:rPr>
              <w:t>1,700.00</w:t>
            </w:r>
          </w:p>
        </w:tc>
      </w:tr>
      <w:tr>
        <w:trPr>
          <w:trHeight w:val="300" w:hRule="atLeast"/>
        </w:trPr>
        <w:tc>
          <w:tcPr>
            <w:tcW w:w="4077" w:type="dxa"/>
            <w:gridSpan w:val="4"/>
          </w:tcPr>
          <w:p>
            <w:pPr>
              <w:pStyle w:val="TableParagraph"/>
              <w:spacing w:before="52"/>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PY-VD01I-20240209P</w:t>
            </w:r>
          </w:p>
        </w:tc>
        <w:tc>
          <w:tcPr>
            <w:tcW w:w="3286" w:type="dxa"/>
            <w:gridSpan w:val="4"/>
          </w:tcPr>
          <w:p>
            <w:pPr>
              <w:pStyle w:val="TableParagraph"/>
              <w:spacing w:before="52"/>
              <w:ind w:left="838"/>
              <w:rPr>
                <w:sz w:val="16"/>
              </w:rPr>
            </w:pPr>
            <w:r>
              <w:rPr>
                <w:spacing w:val="-2"/>
                <w:sz w:val="16"/>
              </w:rPr>
              <w:t>2,321.25</w:t>
            </w:r>
          </w:p>
        </w:tc>
      </w:tr>
      <w:tr>
        <w:trPr>
          <w:trHeight w:val="300" w:hRule="atLeast"/>
        </w:trPr>
        <w:tc>
          <w:tcPr>
            <w:tcW w:w="4077" w:type="dxa"/>
            <w:gridSpan w:val="4"/>
          </w:tcPr>
          <w:p>
            <w:pPr>
              <w:pStyle w:val="TableParagraph"/>
              <w:spacing w:before="51"/>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PY-VD01L-20240209P</w:t>
            </w:r>
          </w:p>
        </w:tc>
        <w:tc>
          <w:tcPr>
            <w:tcW w:w="3286" w:type="dxa"/>
            <w:gridSpan w:val="4"/>
          </w:tcPr>
          <w:p>
            <w:pPr>
              <w:pStyle w:val="TableParagraph"/>
              <w:spacing w:before="51"/>
              <w:ind w:left="838"/>
              <w:rPr>
                <w:sz w:val="16"/>
              </w:rPr>
            </w:pPr>
            <w:r>
              <w:rPr>
                <w:spacing w:val="-2"/>
                <w:sz w:val="16"/>
              </w:rPr>
              <w:t>6,702.00</w:t>
            </w:r>
          </w:p>
        </w:tc>
      </w:tr>
      <w:tr>
        <w:trPr>
          <w:trHeight w:val="483" w:hRule="atLeast"/>
        </w:trPr>
        <w:tc>
          <w:tcPr>
            <w:tcW w:w="4077" w:type="dxa"/>
            <w:gridSpan w:val="4"/>
          </w:tcPr>
          <w:p>
            <w:pPr>
              <w:pStyle w:val="TableParagraph"/>
              <w:spacing w:before="51"/>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PY-VD01M-20240209P</w:t>
            </w:r>
          </w:p>
        </w:tc>
        <w:tc>
          <w:tcPr>
            <w:tcW w:w="3286" w:type="dxa"/>
            <w:gridSpan w:val="4"/>
          </w:tcPr>
          <w:p>
            <w:pPr>
              <w:pStyle w:val="TableParagraph"/>
              <w:spacing w:before="51"/>
              <w:ind w:left="838"/>
              <w:rPr>
                <w:sz w:val="16"/>
              </w:rPr>
            </w:pPr>
            <w:r>
              <w:rPr>
                <w:spacing w:val="-2"/>
                <w:sz w:val="16"/>
              </w:rPr>
              <w:t>2,120.00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PY-VD01Q-20240209P</w:t>
            </w:r>
          </w:p>
        </w:tc>
        <w:tc>
          <w:tcPr>
            <w:tcW w:w="3286" w:type="dxa"/>
            <w:gridSpan w:val="4"/>
          </w:tcPr>
          <w:p>
            <w:pPr>
              <w:pStyle w:val="TableParagraph"/>
              <w:spacing w:before="52"/>
              <w:ind w:left="838"/>
              <w:rPr>
                <w:sz w:val="16"/>
              </w:rPr>
            </w:pPr>
            <w:r>
              <w:rPr>
                <w:spacing w:val="-2"/>
                <w:sz w:val="16"/>
              </w:rPr>
              <w:t>2,735.00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PY-VD01R-20240209P</w:t>
            </w:r>
          </w:p>
        </w:tc>
        <w:tc>
          <w:tcPr>
            <w:tcW w:w="3286" w:type="dxa"/>
            <w:gridSpan w:val="4"/>
          </w:tcPr>
          <w:p>
            <w:pPr>
              <w:pStyle w:val="TableParagraph"/>
              <w:spacing w:before="52"/>
              <w:ind w:left="838"/>
              <w:rPr>
                <w:sz w:val="16"/>
              </w:rPr>
            </w:pPr>
            <w:r>
              <w:rPr>
                <w:spacing w:val="-2"/>
                <w:sz w:val="16"/>
              </w:rPr>
              <w:t>2,445.00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PY-VR01-20240209P</w:t>
            </w:r>
          </w:p>
        </w:tc>
        <w:tc>
          <w:tcPr>
            <w:tcW w:w="3286" w:type="dxa"/>
            <w:gridSpan w:val="4"/>
          </w:tcPr>
          <w:p>
            <w:pPr>
              <w:pStyle w:val="TableParagraph"/>
              <w:spacing w:before="52"/>
              <w:ind w:left="971"/>
              <w:rPr>
                <w:sz w:val="16"/>
              </w:rPr>
            </w:pPr>
            <w:r>
              <w:rPr>
                <w:spacing w:val="-2"/>
                <w:sz w:val="16"/>
              </w:rPr>
              <w:t>440.00</w:t>
            </w:r>
          </w:p>
        </w:tc>
      </w:tr>
      <w:tr>
        <w:trPr>
          <w:trHeight w:val="300" w:hRule="atLeast"/>
        </w:trPr>
        <w:tc>
          <w:tcPr>
            <w:tcW w:w="4077" w:type="dxa"/>
            <w:gridSpan w:val="4"/>
          </w:tcPr>
          <w:p>
            <w:pPr>
              <w:pStyle w:val="TableParagraph"/>
              <w:spacing w:before="52"/>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PY-VR02-20240209P</w:t>
            </w:r>
          </w:p>
        </w:tc>
        <w:tc>
          <w:tcPr>
            <w:tcW w:w="3286" w:type="dxa"/>
            <w:gridSpan w:val="4"/>
          </w:tcPr>
          <w:p>
            <w:pPr>
              <w:pStyle w:val="TableParagraph"/>
              <w:spacing w:before="52"/>
              <w:ind w:left="971"/>
              <w:rPr>
                <w:sz w:val="16"/>
              </w:rPr>
            </w:pPr>
            <w:r>
              <w:rPr>
                <w:spacing w:val="-2"/>
                <w:sz w:val="16"/>
              </w:rPr>
              <w:t>100.00</w:t>
            </w:r>
          </w:p>
        </w:tc>
      </w:tr>
      <w:tr>
        <w:trPr>
          <w:trHeight w:val="483" w:hRule="atLeast"/>
        </w:trPr>
        <w:tc>
          <w:tcPr>
            <w:tcW w:w="4077" w:type="dxa"/>
            <w:gridSpan w:val="4"/>
          </w:tcPr>
          <w:p>
            <w:pPr>
              <w:pStyle w:val="TableParagraph"/>
              <w:spacing w:before="51"/>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PY-VR03-20240209P</w:t>
            </w:r>
          </w:p>
        </w:tc>
        <w:tc>
          <w:tcPr>
            <w:tcW w:w="3286" w:type="dxa"/>
            <w:gridSpan w:val="4"/>
          </w:tcPr>
          <w:p>
            <w:pPr>
              <w:pStyle w:val="TableParagraph"/>
              <w:spacing w:before="51"/>
              <w:ind w:left="838"/>
              <w:rPr>
                <w:sz w:val="16"/>
              </w:rPr>
            </w:pPr>
            <w:r>
              <w:rPr>
                <w:spacing w:val="-2"/>
                <w:sz w:val="16"/>
              </w:rPr>
              <w:t>1,235.00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PY-VR04-20240209P</w:t>
            </w:r>
          </w:p>
        </w:tc>
        <w:tc>
          <w:tcPr>
            <w:tcW w:w="3286" w:type="dxa"/>
            <w:gridSpan w:val="4"/>
          </w:tcPr>
          <w:p>
            <w:pPr>
              <w:pStyle w:val="TableParagraph"/>
              <w:spacing w:before="52"/>
              <w:ind w:left="838"/>
              <w:rPr>
                <w:sz w:val="16"/>
              </w:rPr>
            </w:pPr>
            <w:r>
              <w:rPr>
                <w:spacing w:val="-2"/>
                <w:sz w:val="16"/>
              </w:rPr>
              <w:t>4,304.03</w:t>
            </w:r>
          </w:p>
        </w:tc>
      </w:tr>
      <w:tr>
        <w:trPr>
          <w:trHeight w:val="300" w:hRule="atLeast"/>
        </w:trPr>
        <w:tc>
          <w:tcPr>
            <w:tcW w:w="4077" w:type="dxa"/>
            <w:gridSpan w:val="4"/>
          </w:tcPr>
          <w:p>
            <w:pPr>
              <w:pStyle w:val="TableParagraph"/>
              <w:spacing w:before="52"/>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PY-VR05-20240209P</w:t>
            </w:r>
          </w:p>
        </w:tc>
        <w:tc>
          <w:tcPr>
            <w:tcW w:w="3286" w:type="dxa"/>
            <w:gridSpan w:val="4"/>
          </w:tcPr>
          <w:p>
            <w:pPr>
              <w:pStyle w:val="TableParagraph"/>
              <w:spacing w:before="52"/>
              <w:ind w:left="1059"/>
              <w:rPr>
                <w:sz w:val="16"/>
              </w:rPr>
            </w:pPr>
            <w:r>
              <w:rPr>
                <w:spacing w:val="-2"/>
                <w:sz w:val="16"/>
              </w:rPr>
              <w:t>50.00</w:t>
            </w:r>
          </w:p>
        </w:tc>
      </w:tr>
      <w:tr>
        <w:trPr>
          <w:trHeight w:val="331" w:hRule="atLeast"/>
        </w:trPr>
        <w:tc>
          <w:tcPr>
            <w:tcW w:w="4077" w:type="dxa"/>
            <w:gridSpan w:val="4"/>
            <w:tcBorders>
              <w:bottom w:val="single" w:sz="6" w:space="0" w:color="BFBFBF"/>
            </w:tcBorders>
          </w:tcPr>
          <w:p>
            <w:pPr>
              <w:pStyle w:val="TableParagraph"/>
              <w:spacing w:before="51"/>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1" w:type="dxa"/>
            <w:tcBorders>
              <w:bottom w:val="single" w:sz="6" w:space="0" w:color="BFBFBF"/>
            </w:tcBorders>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PY-VR06-20240209P</w:t>
            </w:r>
          </w:p>
        </w:tc>
        <w:tc>
          <w:tcPr>
            <w:tcW w:w="3286" w:type="dxa"/>
            <w:gridSpan w:val="4"/>
            <w:tcBorders>
              <w:bottom w:val="single" w:sz="6" w:space="0" w:color="BFBFBF"/>
            </w:tcBorders>
          </w:tcPr>
          <w:p>
            <w:pPr>
              <w:pStyle w:val="TableParagraph"/>
              <w:spacing w:before="51"/>
              <w:ind w:left="971"/>
              <w:rPr>
                <w:sz w:val="16"/>
              </w:rPr>
            </w:pPr>
            <w:r>
              <w:rPr>
                <w:spacing w:val="-2"/>
                <w:sz w:val="16"/>
              </w:rPr>
              <w:t>440.00</w:t>
            </w:r>
          </w:p>
        </w:tc>
      </w:tr>
      <w:tr>
        <w:trPr>
          <w:trHeight w:val="447" w:hRule="atLeast"/>
        </w:trPr>
        <w:tc>
          <w:tcPr>
            <w:tcW w:w="15133" w:type="dxa"/>
            <w:gridSpan w:val="11"/>
          </w:tcPr>
          <w:p>
            <w:pPr>
              <w:pStyle w:val="TableParagraph"/>
              <w:spacing w:before="76"/>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2" w:val="left" w:leader="none"/>
              </w:tabs>
              <w:spacing w:line="168" w:lineRule="exact"/>
              <w:ind w:left="180"/>
              <w:rPr>
                <w:b/>
                <w:sz w:val="16"/>
              </w:rPr>
            </w:pPr>
            <w:r>
              <w:rPr>
                <w:b/>
                <w:spacing w:val="-2"/>
                <w:sz w:val="16"/>
              </w:rPr>
              <w:t>10000024</w:t>
            </w:r>
            <w:r>
              <w:rPr>
                <w:b/>
                <w:sz w:val="16"/>
              </w:rPr>
              <w:tab/>
            </w:r>
            <w:r>
              <w:rPr>
                <w:b/>
                <w:spacing w:val="-2"/>
                <w:sz w:val="16"/>
              </w:rPr>
              <w:t>02/09/24</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r>
            <w:r>
              <w:rPr>
                <w:b/>
                <w:spacing w:val="-2"/>
                <w:sz w:val="16"/>
              </w:rPr>
              <w:t>$4,985.27</w:t>
            </w:r>
            <w:r>
              <w:rPr>
                <w:b/>
                <w:sz w:val="16"/>
              </w:rPr>
              <w:tab/>
            </w:r>
            <w:r>
              <w:rPr>
                <w:b/>
                <w:spacing w:val="-5"/>
                <w:sz w:val="16"/>
              </w:rPr>
              <w:t>220</w:t>
            </w:r>
            <w:r>
              <w:rPr>
                <w:b/>
                <w:sz w:val="16"/>
              </w:rPr>
              <w:tab/>
            </w:r>
            <w:r>
              <w:rPr>
                <w:b/>
                <w:spacing w:val="-10"/>
                <w:sz w:val="16"/>
              </w:rPr>
              <w:t>W</w:t>
            </w:r>
            <w:r>
              <w:rPr>
                <w:b/>
                <w:sz w:val="16"/>
              </w:rPr>
              <w:tab/>
            </w:r>
            <w:r>
              <w:rPr>
                <w:b/>
                <w:spacing w:val="-10"/>
                <w:sz w:val="16"/>
              </w:rPr>
              <w:t>O</w:t>
            </w:r>
          </w:p>
        </w:tc>
      </w:tr>
      <w:tr>
        <w:trPr>
          <w:trHeight w:val="315" w:hRule="atLeast"/>
        </w:trPr>
        <w:tc>
          <w:tcPr>
            <w:tcW w:w="3234" w:type="dxa"/>
            <w:gridSpan w:val="3"/>
          </w:tcPr>
          <w:p>
            <w:pPr>
              <w:pStyle w:val="TableParagraph"/>
              <w:spacing w:before="67"/>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4464" w:type="dxa"/>
            <w:gridSpan w:val="2"/>
          </w:tcPr>
          <w:p>
            <w:pPr>
              <w:pStyle w:val="TableParagraph"/>
              <w:spacing w:before="67"/>
              <w:ind w:left="966"/>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PY-RTGDC-20240209P</w:t>
            </w:r>
          </w:p>
        </w:tc>
        <w:tc>
          <w:tcPr>
            <w:tcW w:w="3286" w:type="dxa"/>
            <w:gridSpan w:val="4"/>
          </w:tcPr>
          <w:p>
            <w:pPr>
              <w:pStyle w:val="TableParagraph"/>
              <w:spacing w:before="67"/>
              <w:ind w:left="838"/>
              <w:rPr>
                <w:sz w:val="16"/>
              </w:rPr>
            </w:pPr>
            <w:r>
              <w:rPr>
                <w:spacing w:val="-2"/>
                <w:sz w:val="16"/>
              </w:rPr>
              <w:t>2,741.91</w:t>
            </w:r>
          </w:p>
        </w:tc>
      </w:tr>
      <w:tr>
        <w:trPr>
          <w:trHeight w:val="331" w:hRule="atLeast"/>
        </w:trPr>
        <w:tc>
          <w:tcPr>
            <w:tcW w:w="3234" w:type="dxa"/>
            <w:gridSpan w:val="3"/>
            <w:tcBorders>
              <w:bottom w:val="single" w:sz="6" w:space="0" w:color="BFBFBF"/>
            </w:tcBorders>
          </w:tcPr>
          <w:p>
            <w:pPr>
              <w:pStyle w:val="TableParagraph"/>
              <w:spacing w:before="51"/>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4464" w:type="dxa"/>
            <w:gridSpan w:val="2"/>
            <w:tcBorders>
              <w:bottom w:val="single" w:sz="6" w:space="0" w:color="BFBFBF"/>
            </w:tcBorders>
          </w:tcPr>
          <w:p>
            <w:pPr>
              <w:pStyle w:val="TableParagraph"/>
              <w:spacing w:before="51"/>
              <w:ind w:left="966"/>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PY-RTGDC-20240209P</w:t>
            </w:r>
          </w:p>
        </w:tc>
        <w:tc>
          <w:tcPr>
            <w:tcW w:w="3286" w:type="dxa"/>
            <w:gridSpan w:val="4"/>
            <w:tcBorders>
              <w:bottom w:val="single" w:sz="6" w:space="0" w:color="BFBFBF"/>
            </w:tcBorders>
          </w:tcPr>
          <w:p>
            <w:pPr>
              <w:pStyle w:val="TableParagraph"/>
              <w:spacing w:before="51"/>
              <w:ind w:left="838"/>
              <w:rPr>
                <w:sz w:val="16"/>
              </w:rPr>
            </w:pPr>
            <w:r>
              <w:rPr>
                <w:spacing w:val="-2"/>
                <w:sz w:val="16"/>
              </w:rPr>
              <w:t>2,243.36</w:t>
            </w:r>
          </w:p>
        </w:tc>
      </w:tr>
    </w:tbl>
    <w:p>
      <w:pPr>
        <w:spacing w:line="240" w:lineRule="auto" w:before="89"/>
        <w:rPr>
          <w:b/>
          <w:sz w:val="16"/>
        </w:rPr>
      </w:pPr>
      <w:r>
        <w:rPr/>
        <mc:AlternateContent>
          <mc:Choice Requires="wps">
            <w:drawing>
              <wp:anchor distT="0" distB="0" distL="0" distR="0" allowOverlap="1" layoutInCell="1" locked="0" behindDoc="1" simplePos="0" relativeHeight="473082880">
                <wp:simplePos x="0" y="0"/>
                <wp:positionH relativeFrom="page">
                  <wp:posOffset>0</wp:posOffset>
                </wp:positionH>
                <wp:positionV relativeFrom="page">
                  <wp:posOffset>1195387</wp:posOffset>
                </wp:positionV>
                <wp:extent cx="100584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33600" from="0pt,94.125pt" to="792pt,94.125pt" stroked="true" strokeweight=".75pt" strokecolor="#000000">
                <v:stroke dashstyle="solid"/>
                <w10:wrap type="none"/>
              </v:line>
            </w:pict>
          </mc:Fallback>
        </mc:AlternateContent>
      </w:r>
    </w:p>
    <w:p>
      <w:pPr>
        <w:tabs>
          <w:tab w:pos="1740" w:val="left" w:leader="none"/>
          <w:tab w:pos="2823" w:val="left" w:leader="none"/>
          <w:tab w:pos="3444" w:val="left" w:leader="none"/>
          <w:tab w:pos="12608" w:val="left" w:leader="none"/>
          <w:tab w:pos="13766" w:val="left" w:leader="none"/>
          <w:tab w:pos="14484" w:val="left" w:leader="none"/>
          <w:tab w:pos="14936" w:val="left" w:leader="none"/>
        </w:tabs>
        <w:spacing w:before="0"/>
        <w:ind w:left="280" w:right="0" w:firstLine="0"/>
        <w:jc w:val="left"/>
        <w:rPr>
          <w:b/>
          <w:sz w:val="16"/>
        </w:rPr>
      </w:pPr>
      <w:r>
        <w:rPr>
          <w:b/>
          <w:spacing w:val="-2"/>
          <w:sz w:val="16"/>
        </w:rPr>
        <w:t>10000025</w:t>
      </w:r>
      <w:r>
        <w:rPr>
          <w:b/>
          <w:sz w:val="16"/>
        </w:rPr>
        <w:tab/>
      </w:r>
      <w:r>
        <w:rPr>
          <w:b/>
          <w:spacing w:val="-2"/>
          <w:sz w:val="16"/>
        </w:rPr>
        <w:t>02/23/24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$53,835.67</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608" w:val="left" w:leader="none"/>
          <w:tab w:pos="13766"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1195387</wp:posOffset>
                </wp:positionV>
                <wp:extent cx="100584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0pt,94.125pt" to="792pt,94.125pt" stroked="true" strokeweight=".75pt" strokecolor="#000000">
                <v:stroke dashstyle="solid"/>
                <w10:wrap type="none"/>
              </v:line>
            </w:pict>
          </mc:Fallback>
        </mc:AlternateContent>
      </w:r>
      <w:r>
        <w:rPr>
          <w:b/>
          <w:spacing w:val="-2"/>
          <w:sz w:val="16"/>
        </w:rPr>
        <w:t>10000025</w:t>
      </w:r>
      <w:r>
        <w:rPr>
          <w:b/>
          <w:sz w:val="16"/>
        </w:rPr>
        <w:tab/>
      </w:r>
      <w:r>
        <w:rPr>
          <w:b/>
          <w:spacing w:val="-2"/>
          <w:sz w:val="16"/>
        </w:rPr>
        <w:t>02/23/24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$53,835.67</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3"/>
        <w:gridCol w:w="3626"/>
        <w:gridCol w:w="1903"/>
        <w:gridCol w:w="2295"/>
        <w:gridCol w:w="3237"/>
      </w:tblGrid>
      <w:tr>
        <w:trPr>
          <w:trHeight w:val="270" w:hRule="atLeast"/>
        </w:trPr>
        <w:tc>
          <w:tcPr>
            <w:tcW w:w="4073" w:type="dxa"/>
            <w:tcBorders>
              <w:bottom w:val="single" w:sz="6" w:space="0" w:color="BFBFBF"/>
            </w:tcBorders>
          </w:tcPr>
          <w:p>
            <w:pPr>
              <w:pStyle w:val="TableParagraph"/>
              <w:spacing w:line="179" w:lineRule="exact"/>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626" w:type="dxa"/>
            <w:tcBorders>
              <w:bottom w:val="single" w:sz="6" w:space="0" w:color="BFBFBF"/>
            </w:tcBorders>
          </w:tcPr>
          <w:p>
            <w:pPr>
              <w:pStyle w:val="TableParagraph"/>
              <w:spacing w:line="179" w:lineRule="exact"/>
              <w:ind w:left="126"/>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903" w:type="dxa"/>
            <w:tcBorders>
              <w:bottom w:val="single" w:sz="6" w:space="0" w:color="BFBFBF"/>
            </w:tcBorders>
          </w:tcPr>
          <w:p>
            <w:pPr>
              <w:pStyle w:val="TableParagraph"/>
              <w:spacing w:line="179" w:lineRule="exact"/>
              <w:ind w:right="99"/>
              <w:jc w:val="right"/>
              <w:rPr>
                <w:sz w:val="16"/>
              </w:rPr>
            </w:pPr>
            <w:r>
              <w:rPr>
                <w:spacing w:val="-2"/>
                <w:sz w:val="16"/>
              </w:rPr>
              <w:t>02/23/24</w:t>
            </w:r>
          </w:p>
        </w:tc>
        <w:tc>
          <w:tcPr>
            <w:tcW w:w="2295" w:type="dxa"/>
            <w:tcBorders>
              <w:bottom w:val="single" w:sz="6" w:space="0" w:color="BFBFBF"/>
            </w:tcBorders>
          </w:tcPr>
          <w:p>
            <w:pPr>
              <w:pStyle w:val="TableParagraph"/>
              <w:spacing w:line="179" w:lineRule="exact"/>
              <w:ind w:left="102"/>
              <w:rPr>
                <w:sz w:val="16"/>
              </w:rPr>
            </w:pPr>
            <w:r>
              <w:rPr>
                <w:spacing w:val="-2"/>
                <w:sz w:val="16"/>
              </w:rPr>
              <w:t>PY-ST-PA-20240223P</w:t>
            </w:r>
          </w:p>
        </w:tc>
        <w:tc>
          <w:tcPr>
            <w:tcW w:w="3237" w:type="dxa"/>
            <w:tcBorders>
              <w:bottom w:val="single" w:sz="6" w:space="0" w:color="BFBFBF"/>
            </w:tcBorders>
          </w:tcPr>
          <w:p>
            <w:pPr>
              <w:pStyle w:val="TableParagraph"/>
              <w:spacing w:line="179" w:lineRule="exact"/>
              <w:ind w:right="1822"/>
              <w:jc w:val="right"/>
              <w:rPr>
                <w:sz w:val="16"/>
              </w:rPr>
            </w:pPr>
            <w:r>
              <w:rPr>
                <w:spacing w:val="-2"/>
                <w:sz w:val="16"/>
              </w:rPr>
              <w:t>53,835.67</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3666" w:val="left" w:leader="none"/>
                <w:tab w:pos="14384" w:val="left" w:leader="none"/>
                <w:tab w:pos="14836" w:val="left" w:leader="none"/>
              </w:tabs>
              <w:spacing w:line="164" w:lineRule="exact" w:before="1"/>
              <w:ind w:left="180"/>
              <w:rPr>
                <w:b/>
                <w:sz w:val="16"/>
              </w:rPr>
            </w:pPr>
            <w:r>
              <w:rPr>
                <w:b/>
                <w:spacing w:val="-2"/>
                <w:sz w:val="16"/>
              </w:rPr>
              <w:t>10000026</w:t>
            </w:r>
            <w:r>
              <w:rPr>
                <w:b/>
                <w:sz w:val="16"/>
              </w:rPr>
              <w:tab/>
            </w:r>
            <w:r>
              <w:rPr>
                <w:b/>
                <w:spacing w:val="-2"/>
                <w:sz w:val="16"/>
              </w:rPr>
              <w:t>02/23/24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$447,554.73</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4073"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626" w:type="dxa"/>
          </w:tcPr>
          <w:p>
            <w:pPr>
              <w:pStyle w:val="TableParagraph"/>
              <w:spacing w:before="71"/>
              <w:ind w:left="126"/>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PY-FIT-20240223P</w:t>
            </w:r>
          </w:p>
        </w:tc>
        <w:tc>
          <w:tcPr>
            <w:tcW w:w="3237" w:type="dxa"/>
          </w:tcPr>
          <w:p>
            <w:pPr>
              <w:pStyle w:val="TableParagraph"/>
              <w:spacing w:before="71"/>
              <w:ind w:right="1822"/>
              <w:jc w:val="right"/>
              <w:rPr>
                <w:sz w:val="16"/>
              </w:rPr>
            </w:pPr>
            <w:r>
              <w:rPr>
                <w:spacing w:val="-2"/>
                <w:sz w:val="16"/>
              </w:rPr>
              <w:t>179,452.43</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626" w:type="dxa"/>
          </w:tcPr>
          <w:p>
            <w:pPr>
              <w:pStyle w:val="TableParagraph"/>
              <w:spacing w:before="55"/>
              <w:ind w:left="12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PY-MCARE-20240223P</w:t>
            </w:r>
          </w:p>
        </w:tc>
        <w:tc>
          <w:tcPr>
            <w:tcW w:w="3237" w:type="dxa"/>
          </w:tcPr>
          <w:p>
            <w:pPr>
              <w:pStyle w:val="TableParagraph"/>
              <w:spacing w:before="55"/>
              <w:ind w:right="1822"/>
              <w:jc w:val="right"/>
              <w:rPr>
                <w:sz w:val="16"/>
              </w:rPr>
            </w:pPr>
            <w:r>
              <w:rPr>
                <w:spacing w:val="-2"/>
                <w:sz w:val="16"/>
              </w:rPr>
              <w:t>25,408.47</w:t>
            </w:r>
          </w:p>
        </w:tc>
      </w:tr>
      <w:tr>
        <w:trPr>
          <w:trHeight w:val="300" w:hRule="atLeast"/>
        </w:trPr>
        <w:tc>
          <w:tcPr>
            <w:tcW w:w="4073"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626" w:type="dxa"/>
          </w:tcPr>
          <w:p>
            <w:pPr>
              <w:pStyle w:val="TableParagraph"/>
              <w:spacing w:before="55"/>
              <w:ind w:left="12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PY-MCARE-20240223P</w:t>
            </w:r>
          </w:p>
        </w:tc>
        <w:tc>
          <w:tcPr>
            <w:tcW w:w="3237" w:type="dxa"/>
          </w:tcPr>
          <w:p>
            <w:pPr>
              <w:pStyle w:val="TableParagraph"/>
              <w:spacing w:before="55"/>
              <w:ind w:right="1822"/>
              <w:jc w:val="right"/>
              <w:rPr>
                <w:sz w:val="16"/>
              </w:rPr>
            </w:pPr>
            <w:r>
              <w:rPr>
                <w:spacing w:val="-2"/>
                <w:sz w:val="16"/>
              </w:rPr>
              <w:t>25,408.47</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6" w:type="dxa"/>
          </w:tcPr>
          <w:p>
            <w:pPr>
              <w:pStyle w:val="TableParagraph"/>
              <w:spacing w:before="55"/>
              <w:ind w:left="12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PY-SOSEC-20240223P</w:t>
            </w:r>
          </w:p>
        </w:tc>
        <w:tc>
          <w:tcPr>
            <w:tcW w:w="3237" w:type="dxa"/>
          </w:tcPr>
          <w:p>
            <w:pPr>
              <w:pStyle w:val="TableParagraph"/>
              <w:spacing w:before="55"/>
              <w:ind w:right="1822"/>
              <w:jc w:val="right"/>
              <w:rPr>
                <w:sz w:val="16"/>
              </w:rPr>
            </w:pPr>
            <w:r>
              <w:rPr>
                <w:spacing w:val="-2"/>
                <w:sz w:val="16"/>
              </w:rPr>
              <w:t>108,642.68</w:t>
            </w:r>
          </w:p>
        </w:tc>
      </w:tr>
      <w:tr>
        <w:trPr>
          <w:trHeight w:val="331" w:hRule="atLeast"/>
        </w:trPr>
        <w:tc>
          <w:tcPr>
            <w:tcW w:w="4073"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6" w:type="dxa"/>
            <w:tcBorders>
              <w:bottom w:val="single" w:sz="6" w:space="0" w:color="BFBFBF"/>
            </w:tcBorders>
          </w:tcPr>
          <w:p>
            <w:pPr>
              <w:pStyle w:val="TableParagraph"/>
              <w:spacing w:before="55"/>
              <w:ind w:left="12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99"/>
              <w:jc w:val="right"/>
              <w:rPr>
                <w:sz w:val="16"/>
              </w:rPr>
            </w:pPr>
            <w:r>
              <w:rPr>
                <w:spacing w:val="-2"/>
                <w:sz w:val="16"/>
              </w:rPr>
              <w:t>02/23/24</w:t>
            </w:r>
          </w:p>
        </w:tc>
        <w:tc>
          <w:tcPr>
            <w:tcW w:w="2295" w:type="dxa"/>
            <w:tcBorders>
              <w:bottom w:val="single" w:sz="6" w:space="0" w:color="BFBFBF"/>
            </w:tcBorders>
          </w:tcPr>
          <w:p>
            <w:pPr>
              <w:pStyle w:val="TableParagraph"/>
              <w:spacing w:before="55"/>
              <w:ind w:left="102"/>
              <w:rPr>
                <w:sz w:val="16"/>
              </w:rPr>
            </w:pPr>
            <w:r>
              <w:rPr>
                <w:spacing w:val="-2"/>
                <w:sz w:val="16"/>
              </w:rPr>
              <w:t>PY-SOSEC-20240223P</w:t>
            </w:r>
          </w:p>
        </w:tc>
        <w:tc>
          <w:tcPr>
            <w:tcW w:w="3237" w:type="dxa"/>
            <w:tcBorders>
              <w:bottom w:val="single" w:sz="6" w:space="0" w:color="BFBFBF"/>
            </w:tcBorders>
          </w:tcPr>
          <w:p>
            <w:pPr>
              <w:pStyle w:val="TableParagraph"/>
              <w:spacing w:before="55"/>
              <w:ind w:right="1822"/>
              <w:jc w:val="right"/>
              <w:rPr>
                <w:sz w:val="16"/>
              </w:rPr>
            </w:pPr>
            <w:r>
              <w:rPr>
                <w:spacing w:val="-2"/>
                <w:sz w:val="16"/>
              </w:rPr>
              <w:t>108,642.68</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6" w:val="left" w:leader="none"/>
              </w:tabs>
              <w:spacing w:line="164" w:lineRule="exact" w:before="1"/>
              <w:ind w:left="180"/>
              <w:rPr>
                <w:b/>
                <w:sz w:val="16"/>
              </w:rPr>
            </w:pPr>
            <w:r>
              <w:rPr>
                <w:b/>
                <w:spacing w:val="-2"/>
                <w:sz w:val="16"/>
              </w:rPr>
              <w:t>10000027</w:t>
            </w:r>
            <w:r>
              <w:rPr>
                <w:b/>
                <w:sz w:val="16"/>
              </w:rPr>
              <w:tab/>
            </w:r>
            <w:r>
              <w:rPr>
                <w:b/>
                <w:spacing w:val="-2"/>
                <w:sz w:val="16"/>
              </w:rPr>
              <w:t>02/23/24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$3,209.62</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531" w:hRule="atLeast"/>
        </w:trPr>
        <w:tc>
          <w:tcPr>
            <w:tcW w:w="4073" w:type="dxa"/>
            <w:tcBorders>
              <w:bottom w:val="single" w:sz="6" w:space="0" w:color="BFBFBF"/>
            </w:tcBorders>
          </w:tcPr>
          <w:p>
            <w:pPr>
              <w:pStyle w:val="TableParagraph"/>
              <w:spacing w:before="71"/>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626" w:type="dxa"/>
            <w:tcBorders>
              <w:bottom w:val="single" w:sz="6" w:space="0" w:color="BFBFBF"/>
            </w:tcBorders>
          </w:tcPr>
          <w:p>
            <w:pPr>
              <w:pStyle w:val="TableParagraph"/>
              <w:spacing w:before="71"/>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71"/>
              <w:ind w:right="99"/>
              <w:jc w:val="right"/>
              <w:rPr>
                <w:sz w:val="16"/>
              </w:rPr>
            </w:pPr>
            <w:r>
              <w:rPr>
                <w:spacing w:val="-2"/>
                <w:sz w:val="16"/>
              </w:rPr>
              <w:t>02/23/24</w:t>
            </w:r>
          </w:p>
        </w:tc>
        <w:tc>
          <w:tcPr>
            <w:tcW w:w="2295" w:type="dxa"/>
            <w:tcBorders>
              <w:bottom w:val="single" w:sz="6" w:space="0" w:color="BFBFBF"/>
            </w:tcBorders>
          </w:tcPr>
          <w:p>
            <w:pPr>
              <w:pStyle w:val="TableParagraph"/>
              <w:spacing w:before="71"/>
              <w:ind w:left="102"/>
              <w:rPr>
                <w:sz w:val="16"/>
              </w:rPr>
            </w:pPr>
            <w:r>
              <w:rPr>
                <w:spacing w:val="-2"/>
                <w:sz w:val="16"/>
              </w:rPr>
              <w:t>PY-NET-20240223P</w:t>
            </w:r>
          </w:p>
        </w:tc>
        <w:tc>
          <w:tcPr>
            <w:tcW w:w="3237" w:type="dxa"/>
            <w:tcBorders>
              <w:bottom w:val="single" w:sz="6" w:space="0" w:color="BFBFBF"/>
            </w:tcBorders>
          </w:tcPr>
          <w:p>
            <w:pPr>
              <w:pStyle w:val="TableParagraph"/>
              <w:spacing w:before="71"/>
              <w:ind w:right="1823"/>
              <w:jc w:val="right"/>
              <w:rPr>
                <w:sz w:val="16"/>
              </w:rPr>
            </w:pPr>
            <w:r>
              <w:rPr>
                <w:spacing w:val="-2"/>
                <w:sz w:val="16"/>
              </w:rPr>
              <w:t>3,209.62</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96" w:val="left" w:leader="none"/>
                <w:tab w:pos="3344" w:val="left" w:leader="none"/>
                <w:tab w:pos="12288" w:val="left" w:leader="none"/>
                <w:tab w:pos="13666" w:val="left" w:leader="none"/>
                <w:tab w:pos="14384" w:val="left" w:leader="none"/>
                <w:tab w:pos="14836" w:val="left" w:leader="none"/>
              </w:tabs>
              <w:spacing w:line="164" w:lineRule="exact" w:before="1"/>
              <w:ind w:left="180"/>
              <w:rPr>
                <w:b/>
                <w:sz w:val="16"/>
              </w:rPr>
            </w:pPr>
            <w:r>
              <w:rPr>
                <w:b/>
                <w:spacing w:val="-2"/>
                <w:sz w:val="16"/>
              </w:rPr>
              <w:t>10000028</w:t>
            </w:r>
            <w:r>
              <w:rPr>
                <w:b/>
                <w:sz w:val="16"/>
              </w:rPr>
              <w:tab/>
            </w:r>
            <w:r>
              <w:rPr>
                <w:b/>
                <w:spacing w:val="-2"/>
                <w:sz w:val="16"/>
              </w:rPr>
              <w:t>02/23/24</w:t>
            </w:r>
            <w:r>
              <w:rPr>
                <w:b/>
                <w:sz w:val="16"/>
              </w:rPr>
              <w:tab/>
            </w:r>
            <w:r>
              <w:rPr>
                <w:b/>
                <w:spacing w:val="-4"/>
                <w:sz w:val="16"/>
              </w:rPr>
              <w:t>ZZDD</w:t>
            </w:r>
            <w:r>
              <w:rPr>
                <w:b/>
                <w:sz w:val="16"/>
              </w:rPr>
              <w:tab/>
              <w:t>SHALER</w:t>
            </w:r>
            <w:r>
              <w:rPr>
                <w:b/>
                <w:spacing w:val="-8"/>
                <w:sz w:val="16"/>
              </w:rPr>
              <w:t> </w:t>
            </w:r>
            <w:r>
              <w:rPr>
                <w:b/>
                <w:sz w:val="16"/>
              </w:rPr>
              <w:t>AREA</w:t>
            </w:r>
            <w:r>
              <w:rPr>
                <w:b/>
                <w:spacing w:val="-5"/>
                <w:sz w:val="16"/>
              </w:rPr>
              <w:t> </w:t>
            </w:r>
            <w:r>
              <w:rPr>
                <w:b/>
                <w:sz w:val="16"/>
              </w:rPr>
              <w:t>SCHOOL</w:t>
            </w:r>
            <w:r>
              <w:rPr>
                <w:b/>
                <w:spacing w:val="-5"/>
                <w:sz w:val="16"/>
              </w:rPr>
              <w:t> </w:t>
            </w:r>
            <w:r>
              <w:rPr>
                <w:b/>
                <w:spacing w:val="-4"/>
                <w:sz w:val="16"/>
              </w:rPr>
              <w:t>DIST</w:t>
            </w:r>
            <w:r>
              <w:rPr>
                <w:b/>
                <w:sz w:val="16"/>
              </w:rPr>
              <w:tab/>
            </w:r>
            <w:r>
              <w:rPr>
                <w:b/>
                <w:spacing w:val="-2"/>
                <w:sz w:val="16"/>
              </w:rPr>
              <w:t>$1,110,272.28</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4073"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3626" w:type="dxa"/>
          </w:tcPr>
          <w:p>
            <w:pPr>
              <w:pStyle w:val="TableParagraph"/>
              <w:spacing w:before="71"/>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PY-DDF-20240223P</w:t>
            </w:r>
          </w:p>
        </w:tc>
        <w:tc>
          <w:tcPr>
            <w:tcW w:w="3237" w:type="dxa"/>
          </w:tcPr>
          <w:p>
            <w:pPr>
              <w:pStyle w:val="TableParagraph"/>
              <w:spacing w:before="71"/>
              <w:ind w:right="1822"/>
              <w:jc w:val="right"/>
              <w:rPr>
                <w:sz w:val="16"/>
              </w:rPr>
            </w:pPr>
            <w:r>
              <w:rPr>
                <w:spacing w:val="-2"/>
                <w:sz w:val="16"/>
              </w:rPr>
              <w:t>13,250.00</w:t>
            </w:r>
          </w:p>
        </w:tc>
      </w:tr>
      <w:tr>
        <w:trPr>
          <w:trHeight w:val="331" w:hRule="atLeast"/>
        </w:trPr>
        <w:tc>
          <w:tcPr>
            <w:tcW w:w="4073"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3626" w:type="dxa"/>
            <w:tcBorders>
              <w:bottom w:val="single" w:sz="6" w:space="0" w:color="BFBFBF"/>
            </w:tcBorders>
          </w:tcPr>
          <w:p>
            <w:pPr>
              <w:pStyle w:val="TableParagraph"/>
              <w:spacing w:before="55"/>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99"/>
              <w:jc w:val="right"/>
              <w:rPr>
                <w:sz w:val="16"/>
              </w:rPr>
            </w:pPr>
            <w:r>
              <w:rPr>
                <w:spacing w:val="-2"/>
                <w:sz w:val="16"/>
              </w:rPr>
              <w:t>02/23/24</w:t>
            </w:r>
          </w:p>
        </w:tc>
        <w:tc>
          <w:tcPr>
            <w:tcW w:w="2295" w:type="dxa"/>
            <w:tcBorders>
              <w:bottom w:val="single" w:sz="6" w:space="0" w:color="BFBFBF"/>
            </w:tcBorders>
          </w:tcPr>
          <w:p>
            <w:pPr>
              <w:pStyle w:val="TableParagraph"/>
              <w:spacing w:before="55"/>
              <w:ind w:left="102"/>
              <w:rPr>
                <w:sz w:val="16"/>
              </w:rPr>
            </w:pPr>
            <w:r>
              <w:rPr>
                <w:spacing w:val="-2"/>
                <w:sz w:val="16"/>
              </w:rPr>
              <w:t>PY-DDN-20240223P</w:t>
            </w:r>
          </w:p>
        </w:tc>
        <w:tc>
          <w:tcPr>
            <w:tcW w:w="3237" w:type="dxa"/>
            <w:tcBorders>
              <w:bottom w:val="single" w:sz="6" w:space="0" w:color="BFBFBF"/>
            </w:tcBorders>
          </w:tcPr>
          <w:p>
            <w:pPr>
              <w:pStyle w:val="TableParagraph"/>
              <w:spacing w:before="55"/>
              <w:ind w:right="1820"/>
              <w:jc w:val="right"/>
              <w:rPr>
                <w:sz w:val="16"/>
              </w:rPr>
            </w:pPr>
            <w:r>
              <w:rPr>
                <w:spacing w:val="-2"/>
                <w:sz w:val="16"/>
              </w:rPr>
              <w:t>1,097,022.28</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41" w:val="left" w:leader="none"/>
                <w:tab w:pos="12508" w:val="left" w:leader="none"/>
                <w:tab w:pos="13666" w:val="left" w:leader="none"/>
                <w:tab w:pos="14384" w:val="left" w:leader="none"/>
                <w:tab w:pos="14836" w:val="left" w:leader="none"/>
              </w:tabs>
              <w:spacing w:line="164" w:lineRule="exact" w:before="1"/>
              <w:ind w:left="180"/>
              <w:rPr>
                <w:b/>
                <w:sz w:val="16"/>
              </w:rPr>
            </w:pPr>
            <w:r>
              <w:rPr>
                <w:b/>
                <w:spacing w:val="-2"/>
                <w:sz w:val="16"/>
              </w:rPr>
              <w:t>10000029</w:t>
            </w:r>
            <w:r>
              <w:rPr>
                <w:b/>
                <w:sz w:val="16"/>
              </w:rPr>
              <w:tab/>
            </w:r>
            <w:r>
              <w:rPr>
                <w:b/>
                <w:spacing w:val="-2"/>
                <w:sz w:val="16"/>
              </w:rPr>
              <w:t>02/23/24</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$37,032.96</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499" w:hRule="atLeast"/>
        </w:trPr>
        <w:tc>
          <w:tcPr>
            <w:tcW w:w="4073" w:type="dxa"/>
          </w:tcPr>
          <w:p>
            <w:pPr>
              <w:pStyle w:val="TableParagraph"/>
              <w:spacing w:before="71"/>
              <w:ind w:left="555" w:right="674"/>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6" w:type="dxa"/>
          </w:tcPr>
          <w:p>
            <w:pPr>
              <w:pStyle w:val="TableParagraph"/>
              <w:spacing w:before="71"/>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PY-VD01C-20240223P</w:t>
            </w:r>
          </w:p>
        </w:tc>
        <w:tc>
          <w:tcPr>
            <w:tcW w:w="3237" w:type="dxa"/>
          </w:tcPr>
          <w:p>
            <w:pPr>
              <w:pStyle w:val="TableParagraph"/>
              <w:spacing w:before="71"/>
              <w:ind w:right="1823"/>
              <w:jc w:val="right"/>
              <w:rPr>
                <w:sz w:val="16"/>
              </w:rPr>
            </w:pPr>
            <w:r>
              <w:rPr>
                <w:spacing w:val="-2"/>
                <w:sz w:val="16"/>
              </w:rPr>
              <w:t>7,632.69</w:t>
            </w:r>
          </w:p>
        </w:tc>
      </w:tr>
      <w:tr>
        <w:trPr>
          <w:trHeight w:val="484" w:hRule="atLeast"/>
        </w:trPr>
        <w:tc>
          <w:tcPr>
            <w:tcW w:w="4073" w:type="dxa"/>
          </w:tcPr>
          <w:p>
            <w:pPr>
              <w:pStyle w:val="TableParagraph"/>
              <w:spacing w:before="56"/>
              <w:ind w:left="555" w:right="51"/>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PY-VD01E-20240223P</w:t>
            </w:r>
          </w:p>
        </w:tc>
        <w:tc>
          <w:tcPr>
            <w:tcW w:w="3237" w:type="dxa"/>
          </w:tcPr>
          <w:p>
            <w:pPr>
              <w:pStyle w:val="TableParagraph"/>
              <w:spacing w:before="56"/>
              <w:ind w:right="1823"/>
              <w:jc w:val="right"/>
              <w:rPr>
                <w:sz w:val="16"/>
              </w:rPr>
            </w:pPr>
            <w:r>
              <w:rPr>
                <w:spacing w:val="-2"/>
                <w:sz w:val="16"/>
              </w:rPr>
              <w:t>4,445.08</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PY-VD01G-20240223P</w:t>
            </w:r>
          </w:p>
        </w:tc>
        <w:tc>
          <w:tcPr>
            <w:tcW w:w="3237" w:type="dxa"/>
          </w:tcPr>
          <w:p>
            <w:pPr>
              <w:pStyle w:val="TableParagraph"/>
              <w:spacing w:before="56"/>
              <w:ind w:right="1823"/>
              <w:jc w:val="right"/>
              <w:rPr>
                <w:sz w:val="16"/>
              </w:rPr>
            </w:pPr>
            <w:r>
              <w:rPr>
                <w:spacing w:val="-2"/>
                <w:sz w:val="16"/>
              </w:rPr>
              <w:t>1,700.00</w:t>
            </w:r>
          </w:p>
        </w:tc>
      </w:tr>
      <w:tr>
        <w:trPr>
          <w:trHeight w:val="300" w:hRule="atLeast"/>
        </w:trPr>
        <w:tc>
          <w:tcPr>
            <w:tcW w:w="4073" w:type="dxa"/>
          </w:tcPr>
          <w:p>
            <w:pPr>
              <w:pStyle w:val="TableParagraph"/>
              <w:spacing w:before="56"/>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PY-VD01I-20240223P</w:t>
            </w:r>
          </w:p>
        </w:tc>
        <w:tc>
          <w:tcPr>
            <w:tcW w:w="3237" w:type="dxa"/>
          </w:tcPr>
          <w:p>
            <w:pPr>
              <w:pStyle w:val="TableParagraph"/>
              <w:spacing w:before="56"/>
              <w:ind w:right="1823"/>
              <w:jc w:val="right"/>
              <w:rPr>
                <w:sz w:val="16"/>
              </w:rPr>
            </w:pPr>
            <w:r>
              <w:rPr>
                <w:spacing w:val="-2"/>
                <w:sz w:val="16"/>
              </w:rPr>
              <w:t>2,316.24</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6" w:type="dxa"/>
          </w:tcPr>
          <w:p>
            <w:pPr>
              <w:pStyle w:val="TableParagraph"/>
              <w:spacing w:before="55"/>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PY-VD01L-20240223P</w:t>
            </w:r>
          </w:p>
        </w:tc>
        <w:tc>
          <w:tcPr>
            <w:tcW w:w="3237" w:type="dxa"/>
          </w:tcPr>
          <w:p>
            <w:pPr>
              <w:pStyle w:val="TableParagraph"/>
              <w:spacing w:before="55"/>
              <w:ind w:right="1823"/>
              <w:jc w:val="right"/>
              <w:rPr>
                <w:sz w:val="16"/>
              </w:rPr>
            </w:pPr>
            <w:r>
              <w:rPr>
                <w:spacing w:val="-2"/>
                <w:sz w:val="16"/>
              </w:rPr>
              <w:t>7,052.00</w:t>
            </w:r>
          </w:p>
        </w:tc>
      </w:tr>
      <w:tr>
        <w:trPr>
          <w:trHeight w:val="483" w:hRule="atLeast"/>
        </w:trPr>
        <w:tc>
          <w:tcPr>
            <w:tcW w:w="4073" w:type="dxa"/>
          </w:tcPr>
          <w:p>
            <w:pPr>
              <w:pStyle w:val="TableParagraph"/>
              <w:spacing w:before="55"/>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6" w:type="dxa"/>
          </w:tcPr>
          <w:p>
            <w:pPr>
              <w:pStyle w:val="TableParagraph"/>
              <w:spacing w:before="55"/>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PY-VD01M-20240223P</w:t>
            </w:r>
          </w:p>
        </w:tc>
        <w:tc>
          <w:tcPr>
            <w:tcW w:w="3237" w:type="dxa"/>
          </w:tcPr>
          <w:p>
            <w:pPr>
              <w:pStyle w:val="TableParagraph"/>
              <w:spacing w:before="55"/>
              <w:ind w:right="1823"/>
              <w:jc w:val="right"/>
              <w:rPr>
                <w:sz w:val="16"/>
              </w:rPr>
            </w:pPr>
            <w:r>
              <w:rPr>
                <w:spacing w:val="-2"/>
                <w:sz w:val="16"/>
              </w:rPr>
              <w:t>2,120.00</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PY-VD01Q-20240223P</w:t>
            </w:r>
          </w:p>
        </w:tc>
        <w:tc>
          <w:tcPr>
            <w:tcW w:w="3237" w:type="dxa"/>
          </w:tcPr>
          <w:p>
            <w:pPr>
              <w:pStyle w:val="TableParagraph"/>
              <w:spacing w:before="56"/>
              <w:ind w:right="1823"/>
              <w:jc w:val="right"/>
              <w:rPr>
                <w:sz w:val="16"/>
              </w:rPr>
            </w:pPr>
            <w:r>
              <w:rPr>
                <w:spacing w:val="-2"/>
                <w:sz w:val="16"/>
              </w:rPr>
              <w:t>2,735.00</w:t>
            </w:r>
          </w:p>
        </w:tc>
      </w:tr>
      <w:tr>
        <w:trPr>
          <w:trHeight w:val="484" w:hRule="atLeast"/>
        </w:trPr>
        <w:tc>
          <w:tcPr>
            <w:tcW w:w="4073" w:type="dxa"/>
          </w:tcPr>
          <w:p>
            <w:pPr>
              <w:pStyle w:val="TableParagraph"/>
              <w:spacing w:before="56"/>
              <w:ind w:left="55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PY-VD01R-20240223P</w:t>
            </w:r>
          </w:p>
        </w:tc>
        <w:tc>
          <w:tcPr>
            <w:tcW w:w="3237" w:type="dxa"/>
          </w:tcPr>
          <w:p>
            <w:pPr>
              <w:pStyle w:val="TableParagraph"/>
              <w:spacing w:before="56"/>
              <w:ind w:right="1823"/>
              <w:jc w:val="right"/>
              <w:rPr>
                <w:sz w:val="16"/>
              </w:rPr>
            </w:pPr>
            <w:r>
              <w:rPr>
                <w:spacing w:val="-2"/>
                <w:sz w:val="16"/>
              </w:rPr>
              <w:t>2,445.00</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PY-VR01-20240223P</w:t>
            </w:r>
          </w:p>
        </w:tc>
        <w:tc>
          <w:tcPr>
            <w:tcW w:w="3237" w:type="dxa"/>
          </w:tcPr>
          <w:p>
            <w:pPr>
              <w:pStyle w:val="TableParagraph"/>
              <w:spacing w:before="56"/>
              <w:ind w:right="1824"/>
              <w:jc w:val="right"/>
              <w:rPr>
                <w:sz w:val="16"/>
              </w:rPr>
            </w:pPr>
            <w:r>
              <w:rPr>
                <w:spacing w:val="-2"/>
                <w:sz w:val="16"/>
              </w:rPr>
              <w:t>440.00</w:t>
            </w:r>
          </w:p>
        </w:tc>
      </w:tr>
      <w:tr>
        <w:trPr>
          <w:trHeight w:val="240" w:hRule="atLeast"/>
        </w:trPr>
        <w:tc>
          <w:tcPr>
            <w:tcW w:w="4073" w:type="dxa"/>
          </w:tcPr>
          <w:p>
            <w:pPr>
              <w:pStyle w:val="TableParagraph"/>
              <w:spacing w:line="164" w:lineRule="exact"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6" w:type="dxa"/>
          </w:tcPr>
          <w:p>
            <w:pPr>
              <w:pStyle w:val="TableParagraph"/>
              <w:spacing w:line="164" w:lineRule="exact"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line="164" w:lineRule="exact" w:before="56"/>
              <w:ind w:right="99"/>
              <w:jc w:val="right"/>
              <w:rPr>
                <w:sz w:val="16"/>
              </w:rPr>
            </w:pPr>
            <w:r>
              <w:rPr>
                <w:spacing w:val="-2"/>
                <w:sz w:val="16"/>
              </w:rPr>
              <w:t>02/23/24</w:t>
            </w:r>
          </w:p>
        </w:tc>
        <w:tc>
          <w:tcPr>
            <w:tcW w:w="2295" w:type="dxa"/>
          </w:tcPr>
          <w:p>
            <w:pPr>
              <w:pStyle w:val="TableParagraph"/>
              <w:spacing w:line="164" w:lineRule="exact" w:before="56"/>
              <w:ind w:left="102"/>
              <w:rPr>
                <w:sz w:val="16"/>
              </w:rPr>
            </w:pPr>
            <w:r>
              <w:rPr>
                <w:spacing w:val="-2"/>
                <w:sz w:val="16"/>
              </w:rPr>
              <w:t>PY-VR02-20240223P</w:t>
            </w:r>
          </w:p>
        </w:tc>
        <w:tc>
          <w:tcPr>
            <w:tcW w:w="3237" w:type="dxa"/>
          </w:tcPr>
          <w:p>
            <w:pPr>
              <w:pStyle w:val="TableParagraph"/>
              <w:spacing w:line="164" w:lineRule="exact" w:before="56"/>
              <w:ind w:right="1824"/>
              <w:jc w:val="right"/>
              <w:rPr>
                <w:sz w:val="16"/>
              </w:rPr>
            </w:pPr>
            <w:r>
              <w:rPr>
                <w:spacing w:val="-2"/>
                <w:sz w:val="16"/>
              </w:rPr>
              <w:t>100.00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1" w:val="left" w:leader="none"/>
          <w:tab w:pos="12608" w:val="left" w:leader="none"/>
          <w:tab w:pos="13766"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1195387</wp:posOffset>
                </wp:positionV>
                <wp:extent cx="1005840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0pt,94.125pt" to="792pt,94.125pt" stroked="true" strokeweight=".75pt" strokecolor="#000000">
                <v:stroke dashstyle="solid"/>
                <w10:wrap type="none"/>
              </v:line>
            </w:pict>
          </mc:Fallback>
        </mc:AlternateContent>
      </w:r>
      <w:r>
        <w:rPr>
          <w:b/>
          <w:spacing w:val="-2"/>
          <w:sz w:val="16"/>
        </w:rPr>
        <w:t>10000029</w:t>
      </w:r>
      <w:r>
        <w:rPr>
          <w:b/>
          <w:sz w:val="16"/>
        </w:rPr>
        <w:tab/>
      </w:r>
      <w:r>
        <w:rPr>
          <w:b/>
          <w:spacing w:val="-2"/>
          <w:sz w:val="16"/>
        </w:rPr>
        <w:t>02/23/24</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$37,032.96</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gridCol w:w="3622"/>
        <w:gridCol w:w="1904"/>
        <w:gridCol w:w="2367"/>
        <w:gridCol w:w="3166"/>
      </w:tblGrid>
      <w:tr>
        <w:trPr>
          <w:trHeight w:val="423" w:hRule="atLeast"/>
        </w:trPr>
        <w:tc>
          <w:tcPr>
            <w:tcW w:w="4078" w:type="dxa"/>
          </w:tcPr>
          <w:p>
            <w:pPr>
              <w:pStyle w:val="TableParagraph"/>
              <w:spacing w:line="237" w:lineRule="auto"/>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2" w:type="dxa"/>
          </w:tcPr>
          <w:p>
            <w:pPr>
              <w:pStyle w:val="TableParagraph"/>
              <w:spacing w:line="179" w:lineRule="exact"/>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line="179" w:lineRule="exact"/>
              <w:ind w:right="101"/>
              <w:jc w:val="right"/>
              <w:rPr>
                <w:sz w:val="16"/>
              </w:rPr>
            </w:pPr>
            <w:r>
              <w:rPr>
                <w:spacing w:val="-2"/>
                <w:sz w:val="16"/>
              </w:rPr>
              <w:t>02/23/24</w:t>
            </w:r>
          </w:p>
        </w:tc>
        <w:tc>
          <w:tcPr>
            <w:tcW w:w="2367" w:type="dxa"/>
          </w:tcPr>
          <w:p>
            <w:pPr>
              <w:pStyle w:val="TableParagraph"/>
              <w:spacing w:line="179" w:lineRule="exact"/>
              <w:ind w:left="101"/>
              <w:rPr>
                <w:sz w:val="16"/>
              </w:rPr>
            </w:pPr>
            <w:r>
              <w:rPr>
                <w:spacing w:val="-2"/>
                <w:sz w:val="16"/>
              </w:rPr>
              <w:t>PY-VR03-20240223P</w:t>
            </w:r>
          </w:p>
        </w:tc>
        <w:tc>
          <w:tcPr>
            <w:tcW w:w="3166" w:type="dxa"/>
          </w:tcPr>
          <w:p>
            <w:pPr>
              <w:pStyle w:val="TableParagraph"/>
              <w:spacing w:line="179" w:lineRule="exact"/>
              <w:ind w:right="1826"/>
              <w:jc w:val="right"/>
              <w:rPr>
                <w:sz w:val="16"/>
              </w:rPr>
            </w:pPr>
            <w:r>
              <w:rPr>
                <w:spacing w:val="-2"/>
                <w:sz w:val="16"/>
              </w:rPr>
              <w:t>1,235.00</w:t>
            </w:r>
          </w:p>
        </w:tc>
      </w:tr>
      <w:tr>
        <w:trPr>
          <w:trHeight w:val="484" w:hRule="atLeast"/>
        </w:trPr>
        <w:tc>
          <w:tcPr>
            <w:tcW w:w="4078"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02/23/24</w:t>
            </w:r>
          </w:p>
        </w:tc>
        <w:tc>
          <w:tcPr>
            <w:tcW w:w="2367" w:type="dxa"/>
          </w:tcPr>
          <w:p>
            <w:pPr>
              <w:pStyle w:val="TableParagraph"/>
              <w:spacing w:before="56"/>
              <w:ind w:left="101"/>
              <w:rPr>
                <w:sz w:val="16"/>
              </w:rPr>
            </w:pPr>
            <w:r>
              <w:rPr>
                <w:spacing w:val="-2"/>
                <w:sz w:val="16"/>
              </w:rPr>
              <w:t>PY-VR04-20240223P</w:t>
            </w:r>
          </w:p>
        </w:tc>
        <w:tc>
          <w:tcPr>
            <w:tcW w:w="3166" w:type="dxa"/>
          </w:tcPr>
          <w:p>
            <w:pPr>
              <w:pStyle w:val="TableParagraph"/>
              <w:spacing w:before="56"/>
              <w:ind w:right="1826"/>
              <w:jc w:val="right"/>
              <w:rPr>
                <w:sz w:val="16"/>
              </w:rPr>
            </w:pPr>
            <w:r>
              <w:rPr>
                <w:spacing w:val="-2"/>
                <w:sz w:val="16"/>
              </w:rPr>
              <w:t>4,321.95</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02/23/24</w:t>
            </w:r>
          </w:p>
        </w:tc>
        <w:tc>
          <w:tcPr>
            <w:tcW w:w="2367" w:type="dxa"/>
          </w:tcPr>
          <w:p>
            <w:pPr>
              <w:pStyle w:val="TableParagraph"/>
              <w:spacing w:before="56"/>
              <w:ind w:left="101"/>
              <w:rPr>
                <w:sz w:val="16"/>
              </w:rPr>
            </w:pPr>
            <w:r>
              <w:rPr>
                <w:spacing w:val="-2"/>
                <w:sz w:val="16"/>
              </w:rPr>
              <w:t>PY-VR05-20240223P</w:t>
            </w:r>
          </w:p>
        </w:tc>
        <w:tc>
          <w:tcPr>
            <w:tcW w:w="3166" w:type="dxa"/>
          </w:tcPr>
          <w:p>
            <w:pPr>
              <w:pStyle w:val="TableParagraph"/>
              <w:spacing w:before="56"/>
              <w:ind w:right="1828"/>
              <w:jc w:val="right"/>
              <w:rPr>
                <w:sz w:val="16"/>
              </w:rPr>
            </w:pPr>
            <w:r>
              <w:rPr>
                <w:spacing w:val="-2"/>
                <w:sz w:val="16"/>
              </w:rPr>
              <w:t>50.00</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2" w:type="dxa"/>
            <w:tcBorders>
              <w:bottom w:val="single" w:sz="6" w:space="0" w:color="BFBFBF"/>
            </w:tcBorders>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Borders>
              <w:bottom w:val="single" w:sz="6" w:space="0" w:color="BFBFBF"/>
            </w:tcBorders>
          </w:tcPr>
          <w:p>
            <w:pPr>
              <w:pStyle w:val="TableParagraph"/>
              <w:spacing w:before="55"/>
              <w:ind w:right="101"/>
              <w:jc w:val="right"/>
              <w:rPr>
                <w:sz w:val="16"/>
              </w:rPr>
            </w:pPr>
            <w:r>
              <w:rPr>
                <w:spacing w:val="-2"/>
                <w:sz w:val="16"/>
              </w:rPr>
              <w:t>02/23/24</w:t>
            </w:r>
          </w:p>
        </w:tc>
        <w:tc>
          <w:tcPr>
            <w:tcW w:w="2367" w:type="dxa"/>
            <w:tcBorders>
              <w:bottom w:val="single" w:sz="6" w:space="0" w:color="BFBFBF"/>
            </w:tcBorders>
          </w:tcPr>
          <w:p>
            <w:pPr>
              <w:pStyle w:val="TableParagraph"/>
              <w:spacing w:before="55"/>
              <w:ind w:left="101"/>
              <w:rPr>
                <w:sz w:val="16"/>
              </w:rPr>
            </w:pPr>
            <w:r>
              <w:rPr>
                <w:spacing w:val="-2"/>
                <w:sz w:val="16"/>
              </w:rPr>
              <w:t>PY-VR06-20240223P</w:t>
            </w:r>
          </w:p>
        </w:tc>
        <w:tc>
          <w:tcPr>
            <w:tcW w:w="3166" w:type="dxa"/>
            <w:tcBorders>
              <w:bottom w:val="single" w:sz="6" w:space="0" w:color="BFBFBF"/>
            </w:tcBorders>
          </w:tcPr>
          <w:p>
            <w:pPr>
              <w:pStyle w:val="TableParagraph"/>
              <w:spacing w:before="55"/>
              <w:ind w:right="1827"/>
              <w:jc w:val="right"/>
              <w:rPr>
                <w:sz w:val="16"/>
              </w:rPr>
            </w:pPr>
            <w:r>
              <w:rPr>
                <w:spacing w:val="-2"/>
                <w:sz w:val="16"/>
              </w:rPr>
              <w:t>440.00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2" w:val="left" w:leader="none"/>
              </w:tabs>
              <w:spacing w:line="164" w:lineRule="exact" w:before="1"/>
              <w:ind w:left="180"/>
              <w:rPr>
                <w:b/>
                <w:sz w:val="16"/>
              </w:rPr>
            </w:pPr>
            <w:r>
              <w:rPr>
                <w:b/>
                <w:spacing w:val="-2"/>
                <w:sz w:val="16"/>
              </w:rPr>
              <w:t>10000030</w:t>
            </w:r>
            <w:r>
              <w:rPr>
                <w:b/>
                <w:sz w:val="16"/>
              </w:rPr>
              <w:tab/>
            </w:r>
            <w:r>
              <w:rPr>
                <w:b/>
                <w:spacing w:val="-2"/>
                <w:sz w:val="16"/>
              </w:rPr>
              <w:t>02/23/24</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r>
            <w:r>
              <w:rPr>
                <w:b/>
                <w:spacing w:val="-2"/>
                <w:sz w:val="16"/>
              </w:rPr>
              <w:t>$6,056.26</w:t>
            </w:r>
            <w:r>
              <w:rPr>
                <w:b/>
                <w:sz w:val="16"/>
              </w:rPr>
              <w:tab/>
            </w:r>
            <w:r>
              <w:rPr>
                <w:b/>
                <w:spacing w:val="-5"/>
                <w:sz w:val="16"/>
              </w:rPr>
              <w:t>220</w:t>
            </w:r>
            <w:r>
              <w:rPr>
                <w:b/>
                <w:sz w:val="16"/>
              </w:rPr>
              <w:tab/>
            </w:r>
            <w:r>
              <w:rPr>
                <w:b/>
                <w:spacing w:val="-10"/>
                <w:sz w:val="16"/>
              </w:rPr>
              <w:t>W</w:t>
            </w:r>
            <w:r>
              <w:rPr>
                <w:b/>
                <w:sz w:val="16"/>
              </w:rPr>
              <w:tab/>
            </w:r>
            <w:r>
              <w:rPr>
                <w:b/>
                <w:spacing w:val="-10"/>
                <w:sz w:val="16"/>
              </w:rPr>
              <w:t>O</w:t>
            </w:r>
          </w:p>
        </w:tc>
      </w:tr>
      <w:tr>
        <w:trPr>
          <w:trHeight w:val="315" w:hRule="atLeast"/>
        </w:trPr>
        <w:tc>
          <w:tcPr>
            <w:tcW w:w="4078"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Pr>
          <w:p>
            <w:pPr>
              <w:pStyle w:val="TableParagraph"/>
              <w:spacing w:before="71"/>
              <w:ind w:left="121"/>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4" w:type="dxa"/>
          </w:tcPr>
          <w:p>
            <w:pPr>
              <w:pStyle w:val="TableParagraph"/>
              <w:spacing w:before="71"/>
              <w:ind w:right="101"/>
              <w:jc w:val="right"/>
              <w:rPr>
                <w:sz w:val="16"/>
              </w:rPr>
            </w:pPr>
            <w:r>
              <w:rPr>
                <w:spacing w:val="-2"/>
                <w:sz w:val="16"/>
              </w:rPr>
              <w:t>02/23/24</w:t>
            </w:r>
          </w:p>
        </w:tc>
        <w:tc>
          <w:tcPr>
            <w:tcW w:w="2367" w:type="dxa"/>
          </w:tcPr>
          <w:p>
            <w:pPr>
              <w:pStyle w:val="TableParagraph"/>
              <w:spacing w:before="71"/>
              <w:ind w:left="101"/>
              <w:rPr>
                <w:sz w:val="16"/>
              </w:rPr>
            </w:pPr>
            <w:r>
              <w:rPr>
                <w:spacing w:val="-2"/>
                <w:sz w:val="16"/>
              </w:rPr>
              <w:t>PY-RTGDC-20240223P</w:t>
            </w:r>
          </w:p>
        </w:tc>
        <w:tc>
          <w:tcPr>
            <w:tcW w:w="3166" w:type="dxa"/>
          </w:tcPr>
          <w:p>
            <w:pPr>
              <w:pStyle w:val="TableParagraph"/>
              <w:spacing w:before="71"/>
              <w:ind w:right="1826"/>
              <w:jc w:val="right"/>
              <w:rPr>
                <w:sz w:val="16"/>
              </w:rPr>
            </w:pPr>
            <w:r>
              <w:rPr>
                <w:spacing w:val="-2"/>
                <w:sz w:val="16"/>
              </w:rPr>
              <w:t>3,330.94</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Borders>
              <w:bottom w:val="single" w:sz="6" w:space="0" w:color="BFBFBF"/>
            </w:tcBorders>
          </w:tcPr>
          <w:p>
            <w:pPr>
              <w:pStyle w:val="TableParagraph"/>
              <w:spacing w:before="55"/>
              <w:ind w:left="121"/>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4" w:type="dxa"/>
            <w:tcBorders>
              <w:bottom w:val="single" w:sz="6" w:space="0" w:color="BFBFBF"/>
            </w:tcBorders>
          </w:tcPr>
          <w:p>
            <w:pPr>
              <w:pStyle w:val="TableParagraph"/>
              <w:spacing w:before="55"/>
              <w:ind w:right="101"/>
              <w:jc w:val="right"/>
              <w:rPr>
                <w:sz w:val="16"/>
              </w:rPr>
            </w:pPr>
            <w:r>
              <w:rPr>
                <w:spacing w:val="-2"/>
                <w:sz w:val="16"/>
              </w:rPr>
              <w:t>02/23/24</w:t>
            </w:r>
          </w:p>
        </w:tc>
        <w:tc>
          <w:tcPr>
            <w:tcW w:w="2367" w:type="dxa"/>
            <w:tcBorders>
              <w:bottom w:val="single" w:sz="6" w:space="0" w:color="BFBFBF"/>
            </w:tcBorders>
          </w:tcPr>
          <w:p>
            <w:pPr>
              <w:pStyle w:val="TableParagraph"/>
              <w:spacing w:before="55"/>
              <w:ind w:left="101"/>
              <w:rPr>
                <w:sz w:val="16"/>
              </w:rPr>
            </w:pPr>
            <w:r>
              <w:rPr>
                <w:spacing w:val="-2"/>
                <w:sz w:val="16"/>
              </w:rPr>
              <w:t>PY-RTGDC-20240223P</w:t>
            </w:r>
          </w:p>
        </w:tc>
        <w:tc>
          <w:tcPr>
            <w:tcW w:w="3166" w:type="dxa"/>
            <w:tcBorders>
              <w:bottom w:val="single" w:sz="6" w:space="0" w:color="BFBFBF"/>
            </w:tcBorders>
          </w:tcPr>
          <w:p>
            <w:pPr>
              <w:pStyle w:val="TableParagraph"/>
              <w:spacing w:before="55"/>
              <w:ind w:right="1826"/>
              <w:jc w:val="right"/>
              <w:rPr>
                <w:sz w:val="16"/>
              </w:rPr>
            </w:pPr>
            <w:r>
              <w:rPr>
                <w:spacing w:val="-2"/>
                <w:sz w:val="16"/>
              </w:rPr>
              <w:t>2,725.32</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4384" w:val="left" w:leader="none"/>
                <w:tab w:pos="14832" w:val="left" w:leader="none"/>
              </w:tabs>
              <w:spacing w:line="164" w:lineRule="exact" w:before="1"/>
              <w:ind w:left="180"/>
              <w:rPr>
                <w:b/>
                <w:sz w:val="16"/>
              </w:rPr>
            </w:pPr>
            <w:r>
              <w:rPr>
                <w:b/>
                <w:spacing w:val="-2"/>
                <w:sz w:val="16"/>
              </w:rPr>
              <w:t>10000031</w:t>
            </w:r>
            <w:r>
              <w:rPr>
                <w:b/>
                <w:sz w:val="16"/>
              </w:rPr>
              <w:tab/>
            </w:r>
            <w:r>
              <w:rPr>
                <w:b/>
                <w:spacing w:val="-2"/>
                <w:sz w:val="16"/>
              </w:rPr>
              <w:t>02/29/24</w:t>
            </w:r>
            <w:r>
              <w:rPr>
                <w:b/>
                <w:sz w:val="16"/>
              </w:rPr>
              <w:tab/>
            </w:r>
            <w:r>
              <w:rPr>
                <w:b/>
                <w:spacing w:val="-4"/>
                <w:sz w:val="16"/>
              </w:rPr>
              <w:t>ZZ13</w:t>
            </w:r>
            <w:r>
              <w:rPr>
                <w:b/>
                <w:sz w:val="16"/>
              </w:rPr>
              <w:tab/>
              <w:t>PUBLIC</w:t>
            </w:r>
            <w:r>
              <w:rPr>
                <w:b/>
                <w:spacing w:val="-9"/>
                <w:sz w:val="16"/>
              </w:rPr>
              <w:t> </w:t>
            </w:r>
            <w:r>
              <w:rPr>
                <w:b/>
                <w:sz w:val="16"/>
              </w:rPr>
              <w:t>SCHOOL</w:t>
            </w:r>
            <w:r>
              <w:rPr>
                <w:b/>
                <w:spacing w:val="-7"/>
                <w:sz w:val="16"/>
              </w:rPr>
              <w:t> </w:t>
            </w:r>
            <w:r>
              <w:rPr>
                <w:b/>
                <w:sz w:val="16"/>
              </w:rPr>
              <w:t>EMPLOYES'</w:t>
            </w:r>
            <w:r>
              <w:rPr>
                <w:b/>
                <w:spacing w:val="-7"/>
                <w:sz w:val="16"/>
              </w:rPr>
              <w:t> </w:t>
            </w:r>
            <w:r>
              <w:rPr>
                <w:b/>
                <w:spacing w:val="-2"/>
                <w:sz w:val="16"/>
              </w:rPr>
              <w:t>RETIREMENT</w:t>
            </w:r>
            <w:r>
              <w:rPr>
                <w:b/>
                <w:sz w:val="16"/>
              </w:rPr>
              <w:tab/>
              <w:t>$255,190.68</w:t>
            </w:r>
            <w:r>
              <w:rPr>
                <w:b/>
                <w:spacing w:val="78"/>
                <w:sz w:val="16"/>
              </w:rPr>
              <w:t> </w:t>
            </w:r>
            <w:r>
              <w:rPr>
                <w:b/>
                <w:spacing w:val="-2"/>
                <w:sz w:val="16"/>
              </w:rPr>
              <w:t>20240298</w:t>
            </w:r>
            <w:r>
              <w:rPr>
                <w:b/>
                <w:sz w:val="16"/>
              </w:rPr>
              <w:tab/>
            </w:r>
            <w:r>
              <w:rPr>
                <w:b/>
                <w:spacing w:val="-10"/>
                <w:sz w:val="16"/>
              </w:rPr>
              <w:t>W</w:t>
            </w:r>
            <w:r>
              <w:rPr>
                <w:b/>
                <w:sz w:val="16"/>
              </w:rPr>
              <w:tab/>
            </w:r>
            <w:r>
              <w:rPr>
                <w:b/>
                <w:spacing w:val="-10"/>
                <w:sz w:val="16"/>
              </w:rPr>
              <w:t>O</w:t>
            </w:r>
          </w:p>
        </w:tc>
      </w:tr>
      <w:tr>
        <w:trPr>
          <w:trHeight w:val="315" w:hRule="atLeast"/>
        </w:trPr>
        <w:tc>
          <w:tcPr>
            <w:tcW w:w="4078" w:type="dxa"/>
          </w:tcPr>
          <w:p>
            <w:pPr>
              <w:pStyle w:val="TableParagraph"/>
              <w:spacing w:before="71"/>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622" w:type="dxa"/>
          </w:tcPr>
          <w:p>
            <w:pPr>
              <w:pStyle w:val="TableParagraph"/>
              <w:spacing w:before="71"/>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71"/>
              <w:ind w:right="101"/>
              <w:jc w:val="right"/>
              <w:rPr>
                <w:sz w:val="16"/>
              </w:rPr>
            </w:pPr>
            <w:r>
              <w:rPr>
                <w:spacing w:val="-2"/>
                <w:sz w:val="16"/>
              </w:rPr>
              <w:t>02/23/24</w:t>
            </w:r>
          </w:p>
        </w:tc>
        <w:tc>
          <w:tcPr>
            <w:tcW w:w="2367" w:type="dxa"/>
          </w:tcPr>
          <w:p>
            <w:pPr>
              <w:pStyle w:val="TableParagraph"/>
              <w:spacing w:before="71"/>
              <w:ind w:left="101"/>
              <w:rPr>
                <w:sz w:val="16"/>
              </w:rPr>
            </w:pPr>
            <w:r>
              <w:rPr>
                <w:sz w:val="16"/>
              </w:rPr>
              <w:t>PY-RSD7-</w:t>
            </w:r>
            <w:r>
              <w:rPr>
                <w:spacing w:val="-2"/>
                <w:sz w:val="16"/>
              </w:rPr>
              <w:t>20240223M</w:t>
            </w:r>
          </w:p>
        </w:tc>
        <w:tc>
          <w:tcPr>
            <w:tcW w:w="3166" w:type="dxa"/>
          </w:tcPr>
          <w:p>
            <w:pPr>
              <w:pStyle w:val="TableParagraph"/>
              <w:spacing w:before="71"/>
              <w:ind w:right="1827"/>
              <w:jc w:val="right"/>
              <w:rPr>
                <w:sz w:val="16"/>
              </w:rPr>
            </w:pPr>
            <w:r>
              <w:rPr>
                <w:spacing w:val="-2"/>
                <w:sz w:val="16"/>
              </w:rPr>
              <w:t>143.71</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PY-RETOT-</w:t>
            </w:r>
            <w:r>
              <w:rPr>
                <w:spacing w:val="-2"/>
                <w:sz w:val="16"/>
              </w:rPr>
              <w:t>20240223M</w:t>
            </w:r>
          </w:p>
        </w:tc>
        <w:tc>
          <w:tcPr>
            <w:tcW w:w="3166" w:type="dxa"/>
          </w:tcPr>
          <w:p>
            <w:pPr>
              <w:pStyle w:val="TableParagraph"/>
              <w:spacing w:before="55"/>
              <w:ind w:right="1828"/>
              <w:jc w:val="right"/>
              <w:rPr>
                <w:sz w:val="16"/>
              </w:rPr>
            </w:pPr>
            <w:r>
              <w:rPr>
                <w:spacing w:val="-4"/>
                <w:sz w:val="16"/>
              </w:rPr>
              <w:t>8.90</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PY-RTC6-</w:t>
            </w:r>
            <w:r>
              <w:rPr>
                <w:spacing w:val="-2"/>
                <w:sz w:val="16"/>
              </w:rPr>
              <w:t>20240223M</w:t>
            </w:r>
          </w:p>
        </w:tc>
        <w:tc>
          <w:tcPr>
            <w:tcW w:w="3166" w:type="dxa"/>
          </w:tcPr>
          <w:p>
            <w:pPr>
              <w:pStyle w:val="TableParagraph"/>
              <w:spacing w:before="55"/>
              <w:ind w:right="1827"/>
              <w:jc w:val="right"/>
              <w:rPr>
                <w:sz w:val="16"/>
              </w:rPr>
            </w:pPr>
            <w:r>
              <w:rPr>
                <w:spacing w:val="-2"/>
                <w:sz w:val="16"/>
              </w:rPr>
              <w:t>287.76</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PY-RTD6-</w:t>
            </w:r>
            <w:r>
              <w:rPr>
                <w:spacing w:val="-2"/>
                <w:sz w:val="16"/>
              </w:rPr>
              <w:t>20240223M</w:t>
            </w:r>
          </w:p>
        </w:tc>
        <w:tc>
          <w:tcPr>
            <w:tcW w:w="3166" w:type="dxa"/>
          </w:tcPr>
          <w:p>
            <w:pPr>
              <w:pStyle w:val="TableParagraph"/>
              <w:spacing w:before="55"/>
              <w:ind w:right="1827"/>
              <w:jc w:val="right"/>
              <w:rPr>
                <w:sz w:val="16"/>
              </w:rPr>
            </w:pPr>
            <w:r>
              <w:rPr>
                <w:spacing w:val="-2"/>
                <w:sz w:val="16"/>
              </w:rPr>
              <w:t>146.48</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PY-RTD7-</w:t>
            </w:r>
            <w:r>
              <w:rPr>
                <w:spacing w:val="-2"/>
                <w:sz w:val="16"/>
              </w:rPr>
              <w:t>20240223M</w:t>
            </w:r>
          </w:p>
        </w:tc>
        <w:tc>
          <w:tcPr>
            <w:tcW w:w="3166" w:type="dxa"/>
          </w:tcPr>
          <w:p>
            <w:pPr>
              <w:pStyle w:val="TableParagraph"/>
              <w:spacing w:before="55"/>
              <w:ind w:right="1825"/>
              <w:jc w:val="right"/>
              <w:rPr>
                <w:sz w:val="16"/>
              </w:rPr>
            </w:pPr>
            <w:r>
              <w:rPr>
                <w:spacing w:val="-2"/>
                <w:sz w:val="16"/>
              </w:rPr>
              <w:t>110,003.72</w:t>
            </w:r>
          </w:p>
        </w:tc>
      </w:tr>
      <w:tr>
        <w:trPr>
          <w:trHeight w:val="300" w:hRule="atLeast"/>
        </w:trPr>
        <w:tc>
          <w:tcPr>
            <w:tcW w:w="4078"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PY-RTE7-</w:t>
            </w:r>
            <w:r>
              <w:rPr>
                <w:spacing w:val="-2"/>
                <w:sz w:val="16"/>
              </w:rPr>
              <w:t>20240223M</w:t>
            </w:r>
          </w:p>
        </w:tc>
        <w:tc>
          <w:tcPr>
            <w:tcW w:w="3166" w:type="dxa"/>
          </w:tcPr>
          <w:p>
            <w:pPr>
              <w:pStyle w:val="TableParagraph"/>
              <w:spacing w:before="55"/>
              <w:ind w:right="1826"/>
              <w:jc w:val="right"/>
              <w:rPr>
                <w:sz w:val="16"/>
              </w:rPr>
            </w:pPr>
            <w:r>
              <w:rPr>
                <w:spacing w:val="-2"/>
                <w:sz w:val="16"/>
              </w:rPr>
              <w:t>8,711.20</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PY-RTF10-</w:t>
            </w:r>
            <w:r>
              <w:rPr>
                <w:spacing w:val="-2"/>
                <w:sz w:val="16"/>
              </w:rPr>
              <w:t>20240223M</w:t>
            </w:r>
          </w:p>
        </w:tc>
        <w:tc>
          <w:tcPr>
            <w:tcW w:w="3166" w:type="dxa"/>
          </w:tcPr>
          <w:p>
            <w:pPr>
              <w:pStyle w:val="TableParagraph"/>
              <w:spacing w:before="55"/>
              <w:ind w:right="1826"/>
              <w:jc w:val="right"/>
              <w:rPr>
                <w:sz w:val="16"/>
              </w:rPr>
            </w:pPr>
            <w:r>
              <w:rPr>
                <w:spacing w:val="-2"/>
                <w:sz w:val="16"/>
              </w:rPr>
              <w:t>5,246.50</w:t>
            </w:r>
          </w:p>
        </w:tc>
      </w:tr>
      <w:tr>
        <w:trPr>
          <w:trHeight w:val="300" w:hRule="atLeast"/>
        </w:trPr>
        <w:tc>
          <w:tcPr>
            <w:tcW w:w="4078" w:type="dxa"/>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622" w:type="dxa"/>
          </w:tcPr>
          <w:p>
            <w:pPr>
              <w:pStyle w:val="TableParagraph"/>
              <w:spacing w:before="55"/>
              <w:ind w:left="121"/>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PY-RTGDB-</w:t>
            </w:r>
            <w:r>
              <w:rPr>
                <w:spacing w:val="-2"/>
                <w:sz w:val="16"/>
              </w:rPr>
              <w:t>20240223M</w:t>
            </w:r>
          </w:p>
        </w:tc>
        <w:tc>
          <w:tcPr>
            <w:tcW w:w="3166" w:type="dxa"/>
          </w:tcPr>
          <w:p>
            <w:pPr>
              <w:pStyle w:val="TableParagraph"/>
              <w:spacing w:before="55"/>
              <w:ind w:right="1826"/>
              <w:jc w:val="right"/>
              <w:rPr>
                <w:sz w:val="16"/>
              </w:rPr>
            </w:pPr>
            <w:r>
              <w:rPr>
                <w:spacing w:val="-2"/>
                <w:sz w:val="16"/>
              </w:rPr>
              <w:t>8,145.43</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PY-RETOT-</w:t>
            </w:r>
            <w:r>
              <w:rPr>
                <w:spacing w:val="-2"/>
                <w:sz w:val="16"/>
              </w:rPr>
              <w:t>20240209M</w:t>
            </w:r>
          </w:p>
        </w:tc>
        <w:tc>
          <w:tcPr>
            <w:tcW w:w="3166" w:type="dxa"/>
          </w:tcPr>
          <w:p>
            <w:pPr>
              <w:pStyle w:val="TableParagraph"/>
              <w:spacing w:before="55"/>
              <w:ind w:right="1828"/>
              <w:jc w:val="right"/>
              <w:rPr>
                <w:sz w:val="16"/>
              </w:rPr>
            </w:pPr>
            <w:r>
              <w:rPr>
                <w:spacing w:val="-4"/>
                <w:sz w:val="16"/>
              </w:rPr>
              <w:t>8.90</w:t>
            </w:r>
          </w:p>
        </w:tc>
      </w:tr>
      <w:tr>
        <w:trPr>
          <w:trHeight w:val="300" w:hRule="atLeast"/>
        </w:trPr>
        <w:tc>
          <w:tcPr>
            <w:tcW w:w="4078" w:type="dxa"/>
          </w:tcPr>
          <w:p>
            <w:pPr>
              <w:pStyle w:val="TableParagraph"/>
              <w:spacing w:before="55"/>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PY-RSD7-</w:t>
            </w:r>
            <w:r>
              <w:rPr>
                <w:spacing w:val="-2"/>
                <w:sz w:val="16"/>
              </w:rPr>
              <w:t>20240209M</w:t>
            </w:r>
          </w:p>
        </w:tc>
        <w:tc>
          <w:tcPr>
            <w:tcW w:w="3166" w:type="dxa"/>
          </w:tcPr>
          <w:p>
            <w:pPr>
              <w:pStyle w:val="TableParagraph"/>
              <w:spacing w:before="55"/>
              <w:ind w:right="1827"/>
              <w:jc w:val="right"/>
              <w:rPr>
                <w:sz w:val="16"/>
              </w:rPr>
            </w:pPr>
            <w:r>
              <w:rPr>
                <w:spacing w:val="-2"/>
                <w:sz w:val="16"/>
              </w:rPr>
              <w:t>143.71</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PY-RTC6-</w:t>
            </w:r>
            <w:r>
              <w:rPr>
                <w:spacing w:val="-2"/>
                <w:sz w:val="16"/>
              </w:rPr>
              <w:t>20240209M</w:t>
            </w:r>
          </w:p>
        </w:tc>
        <w:tc>
          <w:tcPr>
            <w:tcW w:w="3166" w:type="dxa"/>
          </w:tcPr>
          <w:p>
            <w:pPr>
              <w:pStyle w:val="TableParagraph"/>
              <w:spacing w:before="55"/>
              <w:ind w:right="1827"/>
              <w:jc w:val="right"/>
              <w:rPr>
                <w:sz w:val="16"/>
              </w:rPr>
            </w:pPr>
            <w:r>
              <w:rPr>
                <w:spacing w:val="-2"/>
                <w:sz w:val="16"/>
              </w:rPr>
              <w:t>244.87</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PY-RTD6-</w:t>
            </w:r>
            <w:r>
              <w:rPr>
                <w:spacing w:val="-2"/>
                <w:sz w:val="16"/>
              </w:rPr>
              <w:t>20240209M</w:t>
            </w:r>
          </w:p>
        </w:tc>
        <w:tc>
          <w:tcPr>
            <w:tcW w:w="3166" w:type="dxa"/>
          </w:tcPr>
          <w:p>
            <w:pPr>
              <w:pStyle w:val="TableParagraph"/>
              <w:spacing w:before="55"/>
              <w:ind w:right="1827"/>
              <w:jc w:val="right"/>
              <w:rPr>
                <w:sz w:val="16"/>
              </w:rPr>
            </w:pPr>
            <w:r>
              <w:rPr>
                <w:spacing w:val="-2"/>
                <w:sz w:val="16"/>
              </w:rPr>
              <w:t>146.48</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PY-RTD7-</w:t>
            </w:r>
            <w:r>
              <w:rPr>
                <w:spacing w:val="-2"/>
                <w:sz w:val="16"/>
              </w:rPr>
              <w:t>20240209M</w:t>
            </w:r>
          </w:p>
        </w:tc>
        <w:tc>
          <w:tcPr>
            <w:tcW w:w="3166" w:type="dxa"/>
          </w:tcPr>
          <w:p>
            <w:pPr>
              <w:pStyle w:val="TableParagraph"/>
              <w:spacing w:before="55"/>
              <w:ind w:right="1825"/>
              <w:jc w:val="right"/>
              <w:rPr>
                <w:sz w:val="16"/>
              </w:rPr>
            </w:pPr>
            <w:r>
              <w:rPr>
                <w:spacing w:val="-2"/>
                <w:sz w:val="16"/>
              </w:rPr>
              <w:t>103,365.78</w:t>
            </w:r>
          </w:p>
        </w:tc>
      </w:tr>
      <w:tr>
        <w:trPr>
          <w:trHeight w:val="300" w:hRule="atLeast"/>
        </w:trPr>
        <w:tc>
          <w:tcPr>
            <w:tcW w:w="4078"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PY-RTE7-</w:t>
            </w:r>
            <w:r>
              <w:rPr>
                <w:spacing w:val="-2"/>
                <w:sz w:val="16"/>
              </w:rPr>
              <w:t>20240209M</w:t>
            </w:r>
          </w:p>
        </w:tc>
        <w:tc>
          <w:tcPr>
            <w:tcW w:w="3166" w:type="dxa"/>
          </w:tcPr>
          <w:p>
            <w:pPr>
              <w:pStyle w:val="TableParagraph"/>
              <w:spacing w:before="55"/>
              <w:ind w:right="1826"/>
              <w:jc w:val="right"/>
              <w:rPr>
                <w:sz w:val="16"/>
              </w:rPr>
            </w:pPr>
            <w:r>
              <w:rPr>
                <w:spacing w:val="-2"/>
                <w:sz w:val="16"/>
              </w:rPr>
              <w:t>8,013.62</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PY-RTF10-</w:t>
            </w:r>
            <w:r>
              <w:rPr>
                <w:spacing w:val="-2"/>
                <w:sz w:val="16"/>
              </w:rPr>
              <w:t>20240209M</w:t>
            </w:r>
          </w:p>
        </w:tc>
        <w:tc>
          <w:tcPr>
            <w:tcW w:w="3166" w:type="dxa"/>
          </w:tcPr>
          <w:p>
            <w:pPr>
              <w:pStyle w:val="TableParagraph"/>
              <w:spacing w:before="55"/>
              <w:ind w:right="1826"/>
              <w:jc w:val="right"/>
              <w:rPr>
                <w:sz w:val="16"/>
              </w:rPr>
            </w:pPr>
            <w:r>
              <w:rPr>
                <w:spacing w:val="-2"/>
                <w:sz w:val="16"/>
              </w:rPr>
              <w:t>4,224.45</w:t>
            </w:r>
          </w:p>
        </w:tc>
      </w:tr>
      <w:tr>
        <w:trPr>
          <w:trHeight w:val="300" w:hRule="atLeast"/>
        </w:trPr>
        <w:tc>
          <w:tcPr>
            <w:tcW w:w="4078" w:type="dxa"/>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622" w:type="dxa"/>
          </w:tcPr>
          <w:p>
            <w:pPr>
              <w:pStyle w:val="TableParagraph"/>
              <w:spacing w:before="55"/>
              <w:ind w:left="121"/>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PY-RTGDB-</w:t>
            </w:r>
            <w:r>
              <w:rPr>
                <w:spacing w:val="-2"/>
                <w:sz w:val="16"/>
              </w:rPr>
              <w:t>20240209M</w:t>
            </w:r>
          </w:p>
        </w:tc>
        <w:tc>
          <w:tcPr>
            <w:tcW w:w="3166" w:type="dxa"/>
          </w:tcPr>
          <w:p>
            <w:pPr>
              <w:pStyle w:val="TableParagraph"/>
              <w:spacing w:before="55"/>
              <w:ind w:right="1826"/>
              <w:jc w:val="right"/>
              <w:rPr>
                <w:sz w:val="16"/>
              </w:rPr>
            </w:pPr>
            <w:r>
              <w:rPr>
                <w:spacing w:val="-2"/>
                <w:sz w:val="16"/>
              </w:rPr>
              <w:t>6,328.07</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Borders>
              <w:bottom w:val="single" w:sz="6" w:space="0" w:color="BFBFBF"/>
            </w:tcBorders>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Borders>
              <w:bottom w:val="single" w:sz="6" w:space="0" w:color="BFBFBF"/>
            </w:tcBorders>
          </w:tcPr>
          <w:p>
            <w:pPr>
              <w:pStyle w:val="TableParagraph"/>
              <w:spacing w:before="55"/>
              <w:ind w:right="101"/>
              <w:jc w:val="right"/>
              <w:rPr>
                <w:sz w:val="16"/>
              </w:rPr>
            </w:pPr>
            <w:r>
              <w:rPr>
                <w:spacing w:val="-2"/>
                <w:sz w:val="16"/>
              </w:rPr>
              <w:t>01/29/24</w:t>
            </w:r>
          </w:p>
        </w:tc>
        <w:tc>
          <w:tcPr>
            <w:tcW w:w="2367" w:type="dxa"/>
            <w:tcBorders>
              <w:bottom w:val="single" w:sz="6" w:space="0" w:color="BFBFBF"/>
            </w:tcBorders>
          </w:tcPr>
          <w:p>
            <w:pPr>
              <w:pStyle w:val="TableParagraph"/>
              <w:spacing w:before="55"/>
              <w:ind w:left="101"/>
              <w:rPr>
                <w:sz w:val="16"/>
              </w:rPr>
            </w:pPr>
            <w:r>
              <w:rPr>
                <w:sz w:val="16"/>
              </w:rPr>
              <w:t>PY-RTD7-</w:t>
            </w:r>
            <w:r>
              <w:rPr>
                <w:spacing w:val="-2"/>
                <w:sz w:val="16"/>
              </w:rPr>
              <w:t>20240129M</w:t>
            </w:r>
          </w:p>
        </w:tc>
        <w:tc>
          <w:tcPr>
            <w:tcW w:w="3166" w:type="dxa"/>
            <w:tcBorders>
              <w:bottom w:val="single" w:sz="6" w:space="0" w:color="BFBFBF"/>
            </w:tcBorders>
          </w:tcPr>
          <w:p>
            <w:pPr>
              <w:pStyle w:val="TableParagraph"/>
              <w:spacing w:before="55"/>
              <w:ind w:right="1828"/>
              <w:jc w:val="right"/>
              <w:rPr>
                <w:sz w:val="16"/>
              </w:rPr>
            </w:pPr>
            <w:r>
              <w:rPr>
                <w:spacing w:val="-2"/>
                <w:sz w:val="16"/>
              </w:rPr>
              <w:t>21.10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730" w:val="left" w:leader="none"/>
                <w:tab w:pos="14384" w:val="left" w:leader="none"/>
                <w:tab w:pos="14832" w:val="left" w:leader="none"/>
              </w:tabs>
              <w:spacing w:line="164" w:lineRule="exact" w:before="1"/>
              <w:ind w:left="180"/>
              <w:rPr>
                <w:b/>
                <w:sz w:val="16"/>
              </w:rPr>
            </w:pPr>
            <w:r>
              <w:rPr>
                <w:b/>
                <w:spacing w:val="-2"/>
                <w:sz w:val="16"/>
              </w:rPr>
              <w:t>10000032</w:t>
            </w:r>
            <w:r>
              <w:rPr>
                <w:b/>
                <w:sz w:val="16"/>
              </w:rPr>
              <w:tab/>
            </w:r>
            <w:r>
              <w:rPr>
                <w:b/>
                <w:spacing w:val="-2"/>
                <w:sz w:val="16"/>
              </w:rPr>
              <w:t>02/29/24</w:t>
            </w:r>
            <w:r>
              <w:rPr>
                <w:b/>
                <w:sz w:val="16"/>
              </w:rPr>
              <w:tab/>
            </w:r>
            <w:r>
              <w:rPr>
                <w:b/>
                <w:spacing w:val="-4"/>
                <w:sz w:val="16"/>
              </w:rPr>
              <w:t>ZZ14</w:t>
            </w:r>
            <w:r>
              <w:rPr>
                <w:b/>
                <w:sz w:val="16"/>
              </w:rPr>
              <w:tab/>
              <w:t>PUBLIC</w:t>
            </w:r>
            <w:r>
              <w:rPr>
                <w:b/>
                <w:spacing w:val="-9"/>
                <w:sz w:val="16"/>
              </w:rPr>
              <w:t> </w:t>
            </w:r>
            <w:r>
              <w:rPr>
                <w:b/>
                <w:sz w:val="16"/>
              </w:rPr>
              <w:t>SCHOOL</w:t>
            </w:r>
            <w:r>
              <w:rPr>
                <w:b/>
                <w:spacing w:val="-6"/>
                <w:sz w:val="16"/>
              </w:rPr>
              <w:t> </w:t>
            </w:r>
            <w:r>
              <w:rPr>
                <w:b/>
                <w:sz w:val="16"/>
              </w:rPr>
              <w:t>EMPL</w:t>
            </w:r>
            <w:r>
              <w:rPr>
                <w:b/>
                <w:spacing w:val="-7"/>
                <w:sz w:val="16"/>
              </w:rPr>
              <w:t> </w:t>
            </w:r>
            <w:r>
              <w:rPr>
                <w:b/>
                <w:sz w:val="16"/>
              </w:rPr>
              <w:t>RETIREMENT</w:t>
            </w:r>
            <w:r>
              <w:rPr>
                <w:b/>
                <w:spacing w:val="-6"/>
                <w:sz w:val="16"/>
              </w:rPr>
              <w:t> </w:t>
            </w:r>
            <w:r>
              <w:rPr>
                <w:b/>
                <w:spacing w:val="-5"/>
                <w:sz w:val="16"/>
              </w:rPr>
              <w:t>SYS</w:t>
            </w:r>
            <w:r>
              <w:rPr>
                <w:b/>
                <w:sz w:val="16"/>
              </w:rPr>
              <w:tab/>
              <w:t>$742.97</w:t>
            </w:r>
            <w:r>
              <w:rPr>
                <w:b/>
                <w:spacing w:val="62"/>
                <w:w w:val="150"/>
                <w:sz w:val="16"/>
              </w:rPr>
              <w:t> </w:t>
            </w:r>
            <w:r>
              <w:rPr>
                <w:b/>
                <w:spacing w:val="-2"/>
                <w:sz w:val="16"/>
              </w:rPr>
              <w:t>20240298</w:t>
            </w:r>
            <w:r>
              <w:rPr>
                <w:b/>
                <w:sz w:val="16"/>
              </w:rPr>
              <w:tab/>
            </w:r>
            <w:r>
              <w:rPr>
                <w:b/>
                <w:spacing w:val="-10"/>
                <w:sz w:val="16"/>
              </w:rPr>
              <w:t>W</w:t>
            </w:r>
            <w:r>
              <w:rPr>
                <w:b/>
                <w:sz w:val="16"/>
              </w:rPr>
              <w:tab/>
            </w:r>
            <w:r>
              <w:rPr>
                <w:b/>
                <w:spacing w:val="-10"/>
                <w:sz w:val="16"/>
              </w:rPr>
              <w:t>O</w:t>
            </w:r>
          </w:p>
        </w:tc>
      </w:tr>
      <w:tr>
        <w:trPr>
          <w:trHeight w:val="255" w:hRule="atLeast"/>
        </w:trPr>
        <w:tc>
          <w:tcPr>
            <w:tcW w:w="4078" w:type="dxa"/>
          </w:tcPr>
          <w:p>
            <w:pPr>
              <w:pStyle w:val="TableParagraph"/>
              <w:spacing w:line="164" w:lineRule="exact" w:before="71"/>
              <w:ind w:left="555"/>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3622" w:type="dxa"/>
          </w:tcPr>
          <w:p>
            <w:pPr>
              <w:pStyle w:val="TableParagraph"/>
              <w:spacing w:line="164" w:lineRule="exact" w:before="71"/>
              <w:ind w:left="121"/>
              <w:rPr>
                <w:sz w:val="16"/>
              </w:rPr>
            </w:pPr>
            <w:r>
              <w:rPr>
                <w:sz w:val="16"/>
              </w:rPr>
              <w:t>047024</w:t>
            </w:r>
            <w:r>
              <w:rPr>
                <w:spacing w:val="-5"/>
                <w:sz w:val="16"/>
              </w:rPr>
              <w:t> </w:t>
            </w:r>
            <w:r>
              <w:rPr>
                <w:sz w:val="16"/>
              </w:rPr>
              <w:t>/</w:t>
            </w:r>
            <w:r>
              <w:rPr>
                <w:spacing w:val="-5"/>
                <w:sz w:val="16"/>
              </w:rPr>
              <w:t> </w:t>
            </w:r>
            <w:r>
              <w:rPr>
                <w:sz w:val="16"/>
              </w:rPr>
              <w:t>10-</w:t>
            </w:r>
            <w:r>
              <w:rPr>
                <w:spacing w:val="-2"/>
                <w:sz w:val="16"/>
              </w:rPr>
              <w:t>0470.024.000.00.00</w:t>
            </w:r>
          </w:p>
        </w:tc>
        <w:tc>
          <w:tcPr>
            <w:tcW w:w="1904" w:type="dxa"/>
          </w:tcPr>
          <w:p>
            <w:pPr>
              <w:pStyle w:val="TableParagraph"/>
              <w:spacing w:line="164" w:lineRule="exact" w:before="71"/>
              <w:ind w:right="101"/>
              <w:jc w:val="right"/>
              <w:rPr>
                <w:sz w:val="16"/>
              </w:rPr>
            </w:pPr>
            <w:r>
              <w:rPr>
                <w:spacing w:val="-2"/>
                <w:sz w:val="16"/>
              </w:rPr>
              <w:t>02/09/24</w:t>
            </w:r>
          </w:p>
        </w:tc>
        <w:tc>
          <w:tcPr>
            <w:tcW w:w="2367" w:type="dxa"/>
          </w:tcPr>
          <w:p>
            <w:pPr>
              <w:pStyle w:val="TableParagraph"/>
              <w:spacing w:line="164" w:lineRule="exact" w:before="71"/>
              <w:ind w:left="101"/>
              <w:rPr>
                <w:sz w:val="16"/>
              </w:rPr>
            </w:pPr>
            <w:r>
              <w:rPr>
                <w:sz w:val="16"/>
              </w:rPr>
              <w:t>PY-VD12-</w:t>
            </w:r>
            <w:r>
              <w:rPr>
                <w:spacing w:val="-2"/>
                <w:sz w:val="16"/>
              </w:rPr>
              <w:t>20240209M</w:t>
            </w:r>
          </w:p>
        </w:tc>
        <w:tc>
          <w:tcPr>
            <w:tcW w:w="3166" w:type="dxa"/>
          </w:tcPr>
          <w:p>
            <w:pPr>
              <w:pStyle w:val="TableParagraph"/>
              <w:spacing w:line="164" w:lineRule="exact" w:before="71"/>
              <w:ind w:right="1827"/>
              <w:jc w:val="right"/>
              <w:rPr>
                <w:sz w:val="16"/>
              </w:rPr>
            </w:pPr>
            <w:r>
              <w:rPr>
                <w:spacing w:val="-2"/>
                <w:sz w:val="16"/>
              </w:rPr>
              <w:t>338.70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830" w:val="left" w:leader="none"/>
          <w:tab w:pos="14484" w:val="left" w:leader="none"/>
          <w:tab w:pos="14932" w:val="left" w:leader="none"/>
        </w:tabs>
        <w:spacing w:line="179" w:lineRule="exact" w:before="0"/>
        <w:ind w:left="280" w:right="0" w:firstLine="0"/>
        <w:jc w:val="left"/>
        <w:rPr>
          <w:b/>
          <w:sz w:val="16"/>
        </w:rPr>
      </w:pPr>
      <w:r>
        <w:rPr>
          <w:b/>
          <w:spacing w:val="-2"/>
          <w:sz w:val="16"/>
        </w:rPr>
        <w:t>10000032</w:t>
      </w:r>
      <w:r>
        <w:rPr>
          <w:b/>
          <w:sz w:val="16"/>
        </w:rPr>
        <w:tab/>
      </w:r>
      <w:r>
        <w:rPr>
          <w:b/>
          <w:spacing w:val="-2"/>
          <w:sz w:val="16"/>
        </w:rPr>
        <w:t>02/29/24</w:t>
      </w:r>
      <w:r>
        <w:rPr>
          <w:b/>
          <w:sz w:val="16"/>
        </w:rPr>
        <w:tab/>
      </w:r>
      <w:r>
        <w:rPr>
          <w:b/>
          <w:spacing w:val="-4"/>
          <w:sz w:val="16"/>
        </w:rPr>
        <w:t>ZZ14</w:t>
      </w:r>
      <w:r>
        <w:rPr>
          <w:b/>
          <w:sz w:val="16"/>
        </w:rPr>
        <w:tab/>
        <w:t>PUBLIC</w:t>
      </w:r>
      <w:r>
        <w:rPr>
          <w:b/>
          <w:spacing w:val="-9"/>
          <w:sz w:val="16"/>
        </w:rPr>
        <w:t> </w:t>
      </w:r>
      <w:r>
        <w:rPr>
          <w:b/>
          <w:sz w:val="16"/>
        </w:rPr>
        <w:t>SCHOOL</w:t>
      </w:r>
      <w:r>
        <w:rPr>
          <w:b/>
          <w:spacing w:val="-6"/>
          <w:sz w:val="16"/>
        </w:rPr>
        <w:t> </w:t>
      </w:r>
      <w:r>
        <w:rPr>
          <w:b/>
          <w:sz w:val="16"/>
        </w:rPr>
        <w:t>EMPL</w:t>
      </w:r>
      <w:r>
        <w:rPr>
          <w:b/>
          <w:spacing w:val="-7"/>
          <w:sz w:val="16"/>
        </w:rPr>
        <w:t> </w:t>
      </w:r>
      <w:r>
        <w:rPr>
          <w:b/>
          <w:sz w:val="16"/>
        </w:rPr>
        <w:t>RETIREMENT</w:t>
      </w:r>
      <w:r>
        <w:rPr>
          <w:b/>
          <w:spacing w:val="-6"/>
          <w:sz w:val="16"/>
        </w:rPr>
        <w:t> </w:t>
      </w:r>
      <w:r>
        <w:rPr>
          <w:b/>
          <w:spacing w:val="-5"/>
          <w:sz w:val="16"/>
        </w:rPr>
        <w:t>SYS</w:t>
      </w:r>
      <w:r>
        <w:rPr>
          <w:b/>
          <w:sz w:val="16"/>
        </w:rPr>
        <w:tab/>
        <w:t>$742.97</w:t>
      </w:r>
      <w:r>
        <w:rPr>
          <w:b/>
          <w:spacing w:val="62"/>
          <w:w w:val="150"/>
          <w:sz w:val="16"/>
        </w:rPr>
        <w:t> </w:t>
      </w:r>
      <w:r>
        <w:rPr>
          <w:b/>
          <w:spacing w:val="-2"/>
          <w:sz w:val="16"/>
        </w:rPr>
        <w:t>20240298</w:t>
      </w:r>
      <w:r>
        <w:rPr>
          <w:b/>
          <w:sz w:val="16"/>
        </w:rPr>
        <w:tab/>
      </w:r>
      <w:r>
        <w:rPr>
          <w:b/>
          <w:spacing w:val="-10"/>
          <w:sz w:val="16"/>
        </w:rPr>
        <w:t>W</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sectPr>
      </w:pPr>
    </w:p>
    <w:p>
      <w:pPr>
        <w:spacing w:before="71"/>
        <w:ind w:left="655" w:right="0" w:firstLine="0"/>
        <w:jc w:val="left"/>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p>
      <w:pPr>
        <w:tabs>
          <w:tab w:pos="5332" w:val="left" w:leader="none"/>
          <w:tab w:pos="6159" w:val="left" w:leader="none"/>
        </w:tabs>
        <w:spacing w:before="71"/>
        <w:ind w:left="655" w:right="0" w:firstLine="0"/>
        <w:jc w:val="left"/>
        <w:rPr>
          <w:sz w:val="16"/>
        </w:rPr>
      </w:pPr>
      <w:r>
        <w:rPr/>
        <w:br w:type="column"/>
      </w:r>
      <w:r>
        <w:rPr>
          <w:sz w:val="16"/>
        </w:rPr>
        <w:t>047024</w:t>
      </w:r>
      <w:r>
        <w:rPr>
          <w:spacing w:val="-5"/>
          <w:sz w:val="16"/>
        </w:rPr>
        <w:t> </w:t>
      </w:r>
      <w:r>
        <w:rPr>
          <w:sz w:val="16"/>
        </w:rPr>
        <w:t>/</w:t>
      </w:r>
      <w:r>
        <w:rPr>
          <w:spacing w:val="-5"/>
          <w:sz w:val="16"/>
        </w:rPr>
        <w:t> </w:t>
      </w:r>
      <w:r>
        <w:rPr>
          <w:sz w:val="16"/>
        </w:rPr>
        <w:t>10-</w:t>
      </w:r>
      <w:r>
        <w:rPr>
          <w:spacing w:val="-2"/>
          <w:sz w:val="16"/>
        </w:rPr>
        <w:t>0470.024.000.00.00</w:t>
      </w:r>
      <w:r>
        <w:rPr>
          <w:sz w:val="16"/>
        </w:rPr>
        <w:tab/>
      </w:r>
      <w:r>
        <w:rPr>
          <w:spacing w:val="-2"/>
          <w:sz w:val="16"/>
        </w:rPr>
        <w:t>02/23/24</w:t>
      </w:r>
      <w:r>
        <w:rPr>
          <w:sz w:val="16"/>
        </w:rPr>
        <w:tab/>
        <w:t>PY-VD12-</w:t>
      </w:r>
      <w:r>
        <w:rPr>
          <w:spacing w:val="-2"/>
          <w:sz w:val="16"/>
        </w:rPr>
        <w:t>20240223M</w:t>
      </w:r>
    </w:p>
    <w:p>
      <w:pPr>
        <w:spacing w:before="71"/>
        <w:ind w:left="655" w:right="0" w:firstLine="0"/>
        <w:jc w:val="left"/>
        <w:rPr>
          <w:sz w:val="16"/>
        </w:rPr>
      </w:pPr>
      <w:r>
        <w:rPr/>
        <w:br w:type="column"/>
      </w:r>
      <w:r>
        <w:rPr>
          <w:spacing w:val="-2"/>
          <w:sz w:val="16"/>
        </w:rPr>
        <w:t>404.27</w:t>
      </w:r>
    </w:p>
    <w:p>
      <w:pPr>
        <w:spacing w:after="0"/>
        <w:jc w:val="left"/>
        <w:rPr>
          <w:sz w:val="16"/>
        </w:rPr>
        <w:sectPr>
          <w:type w:val="continuous"/>
          <w:pgSz w:w="15840" w:h="12240" w:orient="landscape"/>
          <w:pgMar w:header="584" w:footer="0" w:top="1260" w:bottom="280" w:left="260" w:right="240"/>
          <w:cols w:num="3" w:equalWidth="0">
            <w:col w:w="3563" w:space="82"/>
            <w:col w:w="7766" w:space="852"/>
            <w:col w:w="307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27" name="Group 27"/>
                <wp:cNvGraphicFramePr>
                  <a:graphicFrameLocks/>
                </wp:cNvGraphicFramePr>
                <a:graphic>
                  <a:graphicData uri="http://schemas.microsoft.com/office/word/2010/wordprocessingGroup">
                    <wpg:wgp>
                      <wpg:cNvPr id="27" name="Group 27"/>
                      <wpg:cNvGrpSpPr/>
                      <wpg:grpSpPr>
                        <a:xfrm>
                          <a:off x="0" y="0"/>
                          <a:ext cx="9610725" cy="9525"/>
                          <a:chExt cx="9610725" cy="9525"/>
                        </a:xfrm>
                      </wpg:grpSpPr>
                      <wps:wsp>
                        <wps:cNvPr id="28" name="Graphic 2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0"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2" w:val="left" w:leader="none"/>
          <w:tab w:pos="12697" w:val="left" w:leader="none"/>
        </w:tabs>
        <w:spacing w:before="95"/>
        <w:ind w:left="280" w:right="0" w:firstLine="0"/>
        <w:jc w:val="left"/>
        <w:rPr>
          <w:b/>
          <w:sz w:val="16"/>
        </w:rPr>
      </w:pPr>
      <w:r>
        <w:rPr>
          <w:b/>
          <w:spacing w:val="-2"/>
          <w:sz w:val="16"/>
        </w:rPr>
        <w:t>10195292</w:t>
      </w:r>
      <w:r>
        <w:rPr>
          <w:b/>
          <w:sz w:val="16"/>
        </w:rPr>
        <w:tab/>
      </w:r>
      <w:r>
        <w:rPr>
          <w:b/>
          <w:spacing w:val="-2"/>
          <w:sz w:val="16"/>
        </w:rPr>
        <w:t>02/01/24</w:t>
      </w:r>
      <w:r>
        <w:rPr>
          <w:b/>
          <w:sz w:val="16"/>
        </w:rPr>
        <w:tab/>
        <w:t>HEN07</w:t>
      </w:r>
      <w:r>
        <w:rPr>
          <w:b/>
          <w:spacing w:val="41"/>
          <w:sz w:val="16"/>
        </w:rPr>
        <w:t>  </w:t>
      </w:r>
      <w:r>
        <w:rPr>
          <w:b/>
          <w:sz w:val="16"/>
        </w:rPr>
        <w:t>WILLIAM</w:t>
      </w:r>
      <w:r>
        <w:rPr>
          <w:b/>
          <w:spacing w:val="-2"/>
          <w:sz w:val="16"/>
        </w:rPr>
        <w:t> </w:t>
      </w:r>
      <w:r>
        <w:rPr>
          <w:b/>
          <w:sz w:val="16"/>
        </w:rPr>
        <w:t>OR</w:t>
      </w:r>
      <w:r>
        <w:rPr>
          <w:b/>
          <w:spacing w:val="-2"/>
          <w:sz w:val="16"/>
        </w:rPr>
        <w:t> </w:t>
      </w:r>
      <w:r>
        <w:rPr>
          <w:b/>
          <w:sz w:val="16"/>
        </w:rPr>
        <w:t>BETH</w:t>
      </w:r>
      <w:r>
        <w:rPr>
          <w:b/>
          <w:spacing w:val="-2"/>
          <w:sz w:val="16"/>
        </w:rPr>
        <w:t> HENLINE</w:t>
      </w:r>
      <w:r>
        <w:rPr>
          <w:b/>
          <w:sz w:val="16"/>
        </w:rPr>
        <w:tab/>
      </w:r>
      <w:r>
        <w:rPr>
          <w:b/>
          <w:spacing w:val="-2"/>
          <w:sz w:val="16"/>
        </w:rPr>
        <w:t>$1,800.00</w:t>
      </w:r>
    </w:p>
    <w:p>
      <w:pPr>
        <w:spacing w:before="95"/>
        <w:ind w:left="140" w:right="0" w:firstLine="0"/>
        <w:jc w:val="left"/>
        <w:rPr>
          <w:b/>
          <w:sz w:val="16"/>
        </w:rPr>
      </w:pPr>
      <w:r>
        <w:rPr/>
        <w:br w:type="column"/>
      </w:r>
      <w:r>
        <w:rPr>
          <w:b/>
          <w:spacing w:val="-2"/>
          <w:sz w:val="16"/>
        </w:rPr>
        <w:t>2024201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TRANSPORTATION</w:t>
      </w:r>
      <w:r>
        <w:rPr>
          <w:spacing w:val="-8"/>
          <w:sz w:val="16"/>
        </w:rPr>
        <w:t> </w:t>
      </w:r>
      <w:r>
        <w:rPr>
          <w:sz w:val="16"/>
        </w:rPr>
        <w:t>MH</w:t>
      </w:r>
      <w:r>
        <w:rPr>
          <w:spacing w:val="-8"/>
          <w:sz w:val="16"/>
        </w:rPr>
        <w:t> </w:t>
      </w:r>
      <w:r>
        <w:rPr>
          <w:spacing w:val="-2"/>
          <w:sz w:val="16"/>
        </w:rPr>
        <w:t>JANUARY</w:t>
      </w:r>
    </w:p>
    <w:p>
      <w:pPr>
        <w:tabs>
          <w:tab w:pos="5332" w:val="left" w:leader="none"/>
          <w:tab w:pos="6159" w:val="left" w:leader="none"/>
        </w:tabs>
        <w:spacing w:before="71"/>
        <w:ind w:left="655" w:right="0" w:firstLine="0"/>
        <w:jc w:val="left"/>
        <w:rPr>
          <w:sz w:val="16"/>
        </w:rPr>
      </w:pPr>
      <w:r>
        <w:rPr/>
        <w:br w:type="column"/>
      </w:r>
      <w:r>
        <w:rPr>
          <w:sz w:val="16"/>
        </w:rPr>
        <w:t>275051355</w:t>
      </w:r>
      <w:r>
        <w:rPr>
          <w:spacing w:val="-7"/>
          <w:sz w:val="16"/>
        </w:rPr>
        <w:t> </w:t>
      </w:r>
      <w:r>
        <w:rPr>
          <w:sz w:val="16"/>
        </w:rPr>
        <w:t>/</w:t>
      </w:r>
      <w:r>
        <w:rPr>
          <w:spacing w:val="-6"/>
          <w:sz w:val="16"/>
        </w:rPr>
        <w:t> </w:t>
      </w:r>
      <w:r>
        <w:rPr>
          <w:sz w:val="16"/>
        </w:rPr>
        <w:t>10-</w:t>
      </w:r>
      <w:r>
        <w:rPr>
          <w:spacing w:val="-2"/>
          <w:sz w:val="16"/>
        </w:rPr>
        <w:t>2750.513.000.00.55</w:t>
      </w:r>
      <w:r>
        <w:rPr>
          <w:sz w:val="16"/>
        </w:rPr>
        <w:tab/>
      </w:r>
      <w:r>
        <w:rPr>
          <w:spacing w:val="-2"/>
          <w:sz w:val="16"/>
        </w:rPr>
        <w:t>02/01/24</w:t>
      </w:r>
      <w:r>
        <w:rPr>
          <w:sz w:val="16"/>
        </w:rPr>
        <w:tab/>
      </w:r>
      <w:r>
        <w:rPr>
          <w:spacing w:val="-2"/>
          <w:sz w:val="16"/>
        </w:rPr>
        <w:t>JAN2024</w:t>
      </w:r>
    </w:p>
    <w:p>
      <w:pPr>
        <w:spacing w:before="71"/>
        <w:ind w:left="655" w:right="0" w:firstLine="0"/>
        <w:jc w:val="left"/>
        <w:rPr>
          <w:sz w:val="16"/>
        </w:rPr>
      </w:pPr>
      <w:r>
        <w:rPr/>
        <w:br w:type="column"/>
      </w:r>
      <w:r>
        <w:rPr>
          <w:spacing w:val="-2"/>
          <w:sz w:val="16"/>
        </w:rPr>
        <w:t>1,800.00</w:t>
      </w:r>
    </w:p>
    <w:p>
      <w:pPr>
        <w:spacing w:after="0"/>
        <w:jc w:val="left"/>
        <w:rPr>
          <w:sz w:val="16"/>
        </w:rPr>
        <w:sectPr>
          <w:type w:val="continuous"/>
          <w:pgSz w:w="15840" w:h="12240" w:orient="landscape"/>
          <w:pgMar w:header="584" w:footer="0" w:top="1260" w:bottom="280" w:left="260" w:right="240"/>
          <w:cols w:num="3" w:equalWidth="0">
            <w:col w:w="3254" w:space="391"/>
            <w:col w:w="6859" w:space="1627"/>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29" name="Group 29"/>
                <wp:cNvGraphicFramePr>
                  <a:graphicFrameLocks/>
                </wp:cNvGraphicFramePr>
                <a:graphic>
                  <a:graphicData uri="http://schemas.microsoft.com/office/word/2010/wordprocessingGroup">
                    <wpg:wgp>
                      <wpg:cNvPr id="29" name="Group 29"/>
                      <wpg:cNvGrpSpPr/>
                      <wpg:grpSpPr>
                        <a:xfrm>
                          <a:off x="0" y="0"/>
                          <a:ext cx="9610725" cy="9525"/>
                          <a:chExt cx="9610725" cy="9525"/>
                        </a:xfrm>
                      </wpg:grpSpPr>
                      <wps:wsp>
                        <wps:cNvPr id="30" name="Graphic 3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1" w:val="left" w:leader="none"/>
          <w:tab w:pos="12697" w:val="left" w:leader="none"/>
        </w:tabs>
        <w:spacing w:before="95"/>
        <w:ind w:left="280" w:right="0" w:firstLine="0"/>
        <w:jc w:val="left"/>
        <w:rPr>
          <w:b/>
          <w:sz w:val="16"/>
        </w:rPr>
      </w:pPr>
      <w:r>
        <w:rPr>
          <w:b/>
          <w:spacing w:val="-2"/>
          <w:sz w:val="16"/>
        </w:rPr>
        <w:t>10195293</w:t>
      </w:r>
      <w:r>
        <w:rPr>
          <w:b/>
          <w:sz w:val="16"/>
        </w:rPr>
        <w:tab/>
      </w:r>
      <w:r>
        <w:rPr>
          <w:b/>
          <w:spacing w:val="-2"/>
          <w:sz w:val="16"/>
        </w:rPr>
        <w:t>02/06/24</w:t>
      </w:r>
      <w:r>
        <w:rPr>
          <w:b/>
          <w:sz w:val="16"/>
        </w:rPr>
        <w:tab/>
        <w:t>CD100</w:t>
      </w:r>
      <w:r>
        <w:rPr>
          <w:b/>
          <w:spacing w:val="44"/>
          <w:sz w:val="16"/>
        </w:rPr>
        <w:t>  </w:t>
      </w:r>
      <w:r>
        <w:rPr>
          <w:b/>
          <w:sz w:val="16"/>
        </w:rPr>
        <w:t>CARL</w:t>
      </w:r>
      <w:r>
        <w:rPr>
          <w:b/>
          <w:spacing w:val="-1"/>
          <w:sz w:val="16"/>
        </w:rPr>
        <w:t> </w:t>
      </w:r>
      <w:r>
        <w:rPr>
          <w:b/>
          <w:spacing w:val="-2"/>
          <w:sz w:val="16"/>
        </w:rPr>
        <w:t>DAWSON</w:t>
      </w:r>
      <w:r>
        <w:rPr>
          <w:b/>
          <w:sz w:val="16"/>
        </w:rPr>
        <w:tab/>
      </w:r>
      <w:r>
        <w:rPr>
          <w:b/>
          <w:spacing w:val="-2"/>
          <w:sz w:val="16"/>
        </w:rPr>
        <w:t>$2,250.00</w:t>
      </w:r>
    </w:p>
    <w:p>
      <w:pPr>
        <w:spacing w:before="95"/>
        <w:ind w:left="140"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FEBRUARY</w:t>
      </w:r>
      <w:r>
        <w:rPr>
          <w:spacing w:val="-5"/>
          <w:sz w:val="16"/>
        </w:rPr>
        <w:t> </w:t>
      </w:r>
      <w:r>
        <w:rPr>
          <w:sz w:val="16"/>
        </w:rPr>
        <w:t>9,</w:t>
      </w:r>
      <w:r>
        <w:rPr>
          <w:spacing w:val="-5"/>
          <w:sz w:val="16"/>
        </w:rPr>
        <w:t> </w:t>
      </w:r>
      <w:r>
        <w:rPr>
          <w:sz w:val="16"/>
        </w:rPr>
        <w:t>2024</w:t>
      </w:r>
      <w:r>
        <w:rPr>
          <w:spacing w:val="-4"/>
          <w:sz w:val="16"/>
        </w:rPr>
        <w:t> </w:t>
      </w:r>
      <w:r>
        <w:rPr>
          <w:spacing w:val="-2"/>
          <w:sz w:val="16"/>
        </w:rPr>
        <w:t>PAYROLL</w:t>
      </w:r>
    </w:p>
    <w:p>
      <w:pPr>
        <w:tabs>
          <w:tab w:pos="5332" w:val="left" w:leader="none"/>
          <w:tab w:pos="6159" w:val="left" w:leader="none"/>
        </w:tabs>
        <w:spacing w:before="71"/>
        <w:ind w:left="655" w:right="0" w:firstLine="0"/>
        <w:jc w:val="left"/>
        <w:rPr>
          <w:sz w:val="16"/>
        </w:rPr>
      </w:pPr>
      <w:r>
        <w:rPr/>
        <w:br w:type="column"/>
      </w:r>
      <w:r>
        <w:rPr>
          <w:sz w:val="16"/>
        </w:rPr>
        <w:t>2510330</w:t>
      </w:r>
      <w:r>
        <w:rPr>
          <w:spacing w:val="-6"/>
          <w:sz w:val="16"/>
        </w:rPr>
        <w:t> </w:t>
      </w:r>
      <w:r>
        <w:rPr>
          <w:sz w:val="16"/>
        </w:rPr>
        <w:t>/</w:t>
      </w:r>
      <w:r>
        <w:rPr>
          <w:spacing w:val="-5"/>
          <w:sz w:val="16"/>
        </w:rPr>
        <w:t> </w:t>
      </w:r>
      <w:r>
        <w:rPr>
          <w:sz w:val="16"/>
        </w:rPr>
        <w:t>10-</w:t>
      </w:r>
      <w:r>
        <w:rPr>
          <w:spacing w:val="-2"/>
          <w:sz w:val="16"/>
        </w:rPr>
        <w:t>2519.330.000.00.00</w:t>
      </w:r>
      <w:r>
        <w:rPr>
          <w:sz w:val="16"/>
        </w:rPr>
        <w:tab/>
      </w:r>
      <w:r>
        <w:rPr>
          <w:spacing w:val="-2"/>
          <w:sz w:val="16"/>
        </w:rPr>
        <w:t>02/06/24</w:t>
      </w:r>
      <w:r>
        <w:rPr>
          <w:sz w:val="16"/>
        </w:rPr>
        <w:tab/>
      </w:r>
      <w:r>
        <w:rPr>
          <w:spacing w:val="-5"/>
          <w:sz w:val="16"/>
        </w:rPr>
        <w:t>500</w:t>
      </w:r>
    </w:p>
    <w:p>
      <w:pPr>
        <w:spacing w:before="71"/>
        <w:ind w:left="655" w:right="0" w:firstLine="0"/>
        <w:jc w:val="left"/>
        <w:rPr>
          <w:sz w:val="16"/>
        </w:rPr>
      </w:pPr>
      <w:r>
        <w:rPr/>
        <w:br w:type="column"/>
      </w:r>
      <w:r>
        <w:rPr>
          <w:spacing w:val="-2"/>
          <w:sz w:val="16"/>
        </w:rPr>
        <w:t>2,250.00</w:t>
      </w:r>
    </w:p>
    <w:p>
      <w:pPr>
        <w:spacing w:after="0"/>
        <w:jc w:val="left"/>
        <w:rPr>
          <w:sz w:val="16"/>
        </w:rPr>
        <w:sectPr>
          <w:type w:val="continuous"/>
          <w:pgSz w:w="15840" w:h="12240" w:orient="landscape"/>
          <w:pgMar w:header="584" w:footer="0" w:top="1260" w:bottom="280" w:left="260" w:right="240"/>
          <w:cols w:num="3" w:equalWidth="0">
            <w:col w:w="2925" w:space="720"/>
            <w:col w:w="6467" w:space="2018"/>
            <w:col w:w="321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1" name="Group 31"/>
                <wp:cNvGraphicFramePr>
                  <a:graphicFrameLocks/>
                </wp:cNvGraphicFramePr>
                <a:graphic>
                  <a:graphicData uri="http://schemas.microsoft.com/office/word/2010/wordprocessingGroup">
                    <wpg:wgp>
                      <wpg:cNvPr id="31" name="Group 31"/>
                      <wpg:cNvGrpSpPr/>
                      <wpg:grpSpPr>
                        <a:xfrm>
                          <a:off x="0" y="0"/>
                          <a:ext cx="9610725" cy="9525"/>
                          <a:chExt cx="9610725" cy="9525"/>
                        </a:xfrm>
                      </wpg:grpSpPr>
                      <wps:wsp>
                        <wps:cNvPr id="32" name="Graphic 3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6" w:val="left" w:leader="none"/>
          <w:tab w:pos="12830" w:val="left" w:leader="none"/>
        </w:tabs>
        <w:spacing w:before="95"/>
        <w:ind w:left="280" w:right="0" w:firstLine="0"/>
        <w:jc w:val="left"/>
        <w:rPr>
          <w:b/>
          <w:sz w:val="16"/>
        </w:rPr>
      </w:pPr>
      <w:r>
        <w:rPr>
          <w:b/>
          <w:spacing w:val="-2"/>
          <w:sz w:val="16"/>
        </w:rPr>
        <w:t>10195294</w:t>
      </w:r>
      <w:r>
        <w:rPr>
          <w:b/>
          <w:sz w:val="16"/>
        </w:rPr>
        <w:tab/>
      </w:r>
      <w:r>
        <w:rPr>
          <w:b/>
          <w:spacing w:val="-2"/>
          <w:sz w:val="16"/>
        </w:rPr>
        <w:t>02/09/24</w:t>
      </w:r>
      <w:r>
        <w:rPr>
          <w:b/>
          <w:sz w:val="16"/>
        </w:rPr>
        <w:tab/>
        <w:t>KEY53</w:t>
      </w:r>
      <w:r>
        <w:rPr>
          <w:b/>
          <w:spacing w:val="38"/>
          <w:sz w:val="16"/>
        </w:rPr>
        <w:t>  </w:t>
      </w:r>
      <w:r>
        <w:rPr>
          <w:b/>
          <w:sz w:val="16"/>
        </w:rPr>
        <w:t>KEYSTONE</w:t>
      </w:r>
      <w:r>
        <w:rPr>
          <w:b/>
          <w:spacing w:val="-4"/>
          <w:sz w:val="16"/>
        </w:rPr>
        <w:t> </w:t>
      </w:r>
      <w:r>
        <w:rPr>
          <w:b/>
          <w:sz w:val="16"/>
        </w:rPr>
        <w:t>COLLECTIONS</w:t>
      </w:r>
      <w:r>
        <w:rPr>
          <w:b/>
          <w:spacing w:val="-4"/>
          <w:sz w:val="16"/>
        </w:rPr>
        <w:t> </w:t>
      </w:r>
      <w:r>
        <w:rPr>
          <w:b/>
          <w:spacing w:val="-2"/>
          <w:sz w:val="16"/>
        </w:rPr>
        <w:t>GROUP</w:t>
      </w:r>
      <w:r>
        <w:rPr>
          <w:b/>
          <w:sz w:val="16"/>
        </w:rPr>
        <w:tab/>
      </w:r>
      <w:r>
        <w:rPr>
          <w:b/>
          <w:spacing w:val="-2"/>
          <w:sz w:val="16"/>
        </w:rPr>
        <w:t>$411.94</w:t>
      </w:r>
    </w:p>
    <w:p>
      <w:pPr>
        <w:spacing w:before="95"/>
        <w:ind w:left="97"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before="71"/>
        <w:ind w:left="655" w:right="0" w:firstLine="0"/>
        <w:jc w:val="left"/>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p>
      <w:pPr>
        <w:tabs>
          <w:tab w:pos="5299" w:val="left" w:leader="none"/>
          <w:tab w:pos="6126" w:val="left" w:leader="none"/>
        </w:tabs>
        <w:spacing w:before="71"/>
        <w:ind w:left="621" w:right="0" w:firstLine="0"/>
        <w:jc w:val="left"/>
        <w:rPr>
          <w:sz w:val="16"/>
        </w:rPr>
      </w:pPr>
      <w:r>
        <w:rPr/>
        <w:br w:type="column"/>
      </w:r>
      <w:r>
        <w:rPr>
          <w:sz w:val="16"/>
        </w:rPr>
        <w:t>047025</w:t>
      </w:r>
      <w:r>
        <w:rPr>
          <w:spacing w:val="-5"/>
          <w:sz w:val="16"/>
        </w:rPr>
        <w:t> </w:t>
      </w:r>
      <w:r>
        <w:rPr>
          <w:sz w:val="16"/>
        </w:rPr>
        <w:t>/</w:t>
      </w:r>
      <w:r>
        <w:rPr>
          <w:spacing w:val="-5"/>
          <w:sz w:val="16"/>
        </w:rPr>
        <w:t> </w:t>
      </w:r>
      <w:r>
        <w:rPr>
          <w:sz w:val="16"/>
        </w:rPr>
        <w:t>10-</w:t>
      </w:r>
      <w:r>
        <w:rPr>
          <w:spacing w:val="-2"/>
          <w:sz w:val="16"/>
        </w:rPr>
        <w:t>0470.025.000.00.00</w:t>
      </w:r>
      <w:r>
        <w:rPr>
          <w:sz w:val="16"/>
        </w:rPr>
        <w:tab/>
      </w:r>
      <w:r>
        <w:rPr>
          <w:spacing w:val="-2"/>
          <w:sz w:val="16"/>
        </w:rPr>
        <w:t>02/09/24</w:t>
      </w:r>
      <w:r>
        <w:rPr>
          <w:sz w:val="16"/>
        </w:rPr>
        <w:tab/>
      </w:r>
      <w:r>
        <w:rPr>
          <w:spacing w:val="-2"/>
          <w:sz w:val="16"/>
        </w:rPr>
        <w:t>PY-VD13F-20240209P</w:t>
      </w:r>
    </w:p>
    <w:p>
      <w:pPr>
        <w:spacing w:before="71"/>
        <w:ind w:left="655" w:right="0" w:firstLine="0"/>
        <w:jc w:val="left"/>
        <w:rPr>
          <w:sz w:val="16"/>
        </w:rPr>
      </w:pPr>
      <w:r>
        <w:rPr/>
        <w:br w:type="column"/>
      </w:r>
      <w:r>
        <w:rPr>
          <w:spacing w:val="-2"/>
          <w:sz w:val="16"/>
        </w:rPr>
        <w:t>411.94</w:t>
      </w:r>
    </w:p>
    <w:p>
      <w:pPr>
        <w:spacing w:after="0"/>
        <w:jc w:val="left"/>
        <w:rPr>
          <w:sz w:val="16"/>
        </w:rPr>
        <w:sectPr>
          <w:type w:val="continuous"/>
          <w:pgSz w:w="15840" w:h="12240" w:orient="landscape"/>
          <w:pgMar w:header="584" w:footer="0" w:top="1260" w:bottom="280" w:left="260" w:right="240"/>
          <w:cols w:num="3" w:equalWidth="0">
            <w:col w:w="3639" w:space="40"/>
            <w:col w:w="7800" w:space="784"/>
            <w:col w:w="3077"/>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3" name="Group 33"/>
                <wp:cNvGraphicFramePr>
                  <a:graphicFrameLocks/>
                </wp:cNvGraphicFramePr>
                <a:graphic>
                  <a:graphicData uri="http://schemas.microsoft.com/office/word/2010/wordprocessingGroup">
                    <wpg:wgp>
                      <wpg:cNvPr id="33" name="Group 33"/>
                      <wpg:cNvGrpSpPr/>
                      <wpg:grpSpPr>
                        <a:xfrm>
                          <a:off x="0" y="0"/>
                          <a:ext cx="9610725" cy="9525"/>
                          <a:chExt cx="9610725" cy="9525"/>
                        </a:xfrm>
                      </wpg:grpSpPr>
                      <wps:wsp>
                        <wps:cNvPr id="34" name="Graphic 3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3"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08" w:val="left" w:leader="none"/>
        </w:tabs>
        <w:spacing w:before="95"/>
        <w:ind w:left="280" w:right="0" w:firstLine="0"/>
        <w:jc w:val="left"/>
        <w:rPr>
          <w:b/>
          <w:sz w:val="16"/>
        </w:rPr>
      </w:pPr>
      <w:r>
        <w:rPr>
          <w:b/>
          <w:spacing w:val="-2"/>
          <w:sz w:val="16"/>
        </w:rPr>
        <w:t>10195295</w:t>
      </w:r>
      <w:r>
        <w:rPr>
          <w:b/>
          <w:sz w:val="16"/>
        </w:rPr>
        <w:tab/>
      </w:r>
      <w:r>
        <w:rPr>
          <w:b/>
          <w:spacing w:val="-2"/>
          <w:sz w:val="16"/>
        </w:rPr>
        <w:t>02/09/24</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r>
      <w:r>
        <w:rPr>
          <w:b/>
          <w:spacing w:val="-2"/>
          <w:sz w:val="16"/>
        </w:rPr>
        <w:t>$42,424.49</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9" w:space="39"/>
            <w:col w:w="1042"/>
          </w:cols>
        </w:sectPr>
      </w:pPr>
    </w:p>
    <w:p>
      <w:pPr>
        <w:spacing w:before="71"/>
        <w:ind w:left="655" w:right="0" w:firstLine="0"/>
        <w:jc w:val="left"/>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p>
      <w:pPr>
        <w:tabs>
          <w:tab w:pos="5332" w:val="left" w:leader="none"/>
          <w:tab w:pos="6159" w:val="left" w:leader="none"/>
        </w:tabs>
        <w:spacing w:before="71"/>
        <w:ind w:left="655" w:right="0" w:firstLine="0"/>
        <w:jc w:val="left"/>
        <w:rPr>
          <w:sz w:val="16"/>
        </w:rPr>
      </w:pPr>
      <w:r>
        <w:rPr/>
        <w:br w:type="column"/>
      </w:r>
      <w:r>
        <w:rPr>
          <w:sz w:val="16"/>
        </w:rPr>
        <w:t>047042</w:t>
      </w:r>
      <w:r>
        <w:rPr>
          <w:spacing w:val="-5"/>
          <w:sz w:val="16"/>
        </w:rPr>
        <w:t> </w:t>
      </w:r>
      <w:r>
        <w:rPr>
          <w:sz w:val="16"/>
        </w:rPr>
        <w:t>/</w:t>
      </w:r>
      <w:r>
        <w:rPr>
          <w:spacing w:val="-5"/>
          <w:sz w:val="16"/>
        </w:rPr>
        <w:t> </w:t>
      </w:r>
      <w:r>
        <w:rPr>
          <w:sz w:val="16"/>
        </w:rPr>
        <w:t>10-</w:t>
      </w:r>
      <w:r>
        <w:rPr>
          <w:spacing w:val="-2"/>
          <w:sz w:val="16"/>
        </w:rPr>
        <w:t>0470.042.000.00.00</w:t>
      </w:r>
      <w:r>
        <w:rPr>
          <w:sz w:val="16"/>
        </w:rPr>
        <w:tab/>
      </w:r>
      <w:r>
        <w:rPr>
          <w:spacing w:val="-2"/>
          <w:sz w:val="16"/>
        </w:rPr>
        <w:t>02/09/24</w:t>
      </w:r>
      <w:r>
        <w:rPr>
          <w:sz w:val="16"/>
        </w:rPr>
        <w:tab/>
      </w:r>
      <w:r>
        <w:rPr>
          <w:spacing w:val="-2"/>
          <w:sz w:val="16"/>
        </w:rPr>
        <w:t>PY-VD07-20240209P</w:t>
      </w:r>
    </w:p>
    <w:p>
      <w:pPr>
        <w:spacing w:before="71"/>
        <w:ind w:left="655" w:right="0" w:firstLine="0"/>
        <w:jc w:val="left"/>
        <w:rPr>
          <w:sz w:val="16"/>
        </w:rPr>
      </w:pPr>
      <w:r>
        <w:rPr/>
        <w:br w:type="column"/>
      </w:r>
      <w:r>
        <w:rPr>
          <w:spacing w:val="-2"/>
          <w:sz w:val="16"/>
        </w:rPr>
        <w:t>42,424.49</w:t>
      </w:r>
    </w:p>
    <w:p>
      <w:pPr>
        <w:spacing w:after="0"/>
        <w:jc w:val="left"/>
        <w:rPr>
          <w:sz w:val="16"/>
        </w:rPr>
        <w:sectPr>
          <w:type w:val="continuous"/>
          <w:pgSz w:w="15840" w:h="12240" w:orient="landscape"/>
          <w:pgMar w:header="584" w:footer="0" w:top="1260" w:bottom="280" w:left="260" w:right="240"/>
          <w:cols w:num="3" w:equalWidth="0">
            <w:col w:w="2871" w:space="774"/>
            <w:col w:w="7737" w:space="661"/>
            <w:col w:w="329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5" name="Group 35"/>
                <wp:cNvGraphicFramePr>
                  <a:graphicFrameLocks/>
                </wp:cNvGraphicFramePr>
                <a:graphic>
                  <a:graphicData uri="http://schemas.microsoft.com/office/word/2010/wordprocessingGroup">
                    <wpg:wgp>
                      <wpg:cNvPr id="35" name="Group 35"/>
                      <wpg:cNvGrpSpPr/>
                      <wpg:grpSpPr>
                        <a:xfrm>
                          <a:off x="0" y="0"/>
                          <a:ext cx="9610725" cy="9525"/>
                          <a:chExt cx="9610725" cy="9525"/>
                        </a:xfrm>
                      </wpg:grpSpPr>
                      <wps:wsp>
                        <wps:cNvPr id="36" name="Graphic 3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4"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97" w:val="left" w:leader="none"/>
        </w:tabs>
        <w:spacing w:before="95"/>
        <w:ind w:left="280" w:right="0" w:firstLine="0"/>
        <w:jc w:val="left"/>
        <w:rPr>
          <w:b/>
          <w:sz w:val="16"/>
        </w:rPr>
      </w:pPr>
      <w:r>
        <w:rPr>
          <w:b/>
          <w:spacing w:val="-2"/>
          <w:sz w:val="16"/>
        </w:rPr>
        <w:t>10195296</w:t>
      </w:r>
      <w:r>
        <w:rPr>
          <w:b/>
          <w:sz w:val="16"/>
        </w:rPr>
        <w:tab/>
      </w:r>
      <w:r>
        <w:rPr>
          <w:b/>
          <w:spacing w:val="-2"/>
          <w:sz w:val="16"/>
        </w:rPr>
        <w:t>02/09/24</w:t>
      </w:r>
      <w:r>
        <w:rPr>
          <w:b/>
          <w:sz w:val="16"/>
        </w:rPr>
        <w:tab/>
      </w:r>
      <w:r>
        <w:rPr>
          <w:b/>
          <w:spacing w:val="-4"/>
          <w:sz w:val="16"/>
        </w:rPr>
        <w:t>ZZ16</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r>
      <w:r>
        <w:rPr>
          <w:b/>
          <w:spacing w:val="-2"/>
          <w:sz w:val="16"/>
        </w:rPr>
        <w:t>$3,085.00</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before="71"/>
        <w:ind w:left="655" w:right="0" w:firstLine="0"/>
        <w:jc w:val="left"/>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p>
      <w:pPr>
        <w:tabs>
          <w:tab w:pos="5332" w:val="left" w:leader="none"/>
          <w:tab w:pos="6159" w:val="left" w:leader="none"/>
        </w:tabs>
        <w:spacing w:before="71"/>
        <w:ind w:left="655" w:right="0" w:firstLine="0"/>
        <w:jc w:val="left"/>
        <w:rPr>
          <w:sz w:val="16"/>
        </w:rPr>
      </w:pPr>
      <w:r>
        <w:rPr/>
        <w:br w:type="column"/>
      </w:r>
      <w:r>
        <w:rPr>
          <w:sz w:val="16"/>
        </w:rPr>
        <w:t>047032</w:t>
      </w:r>
      <w:r>
        <w:rPr>
          <w:spacing w:val="-5"/>
          <w:sz w:val="16"/>
        </w:rPr>
        <w:t> </w:t>
      </w:r>
      <w:r>
        <w:rPr>
          <w:sz w:val="16"/>
        </w:rPr>
        <w:t>/</w:t>
      </w:r>
      <w:r>
        <w:rPr>
          <w:spacing w:val="-5"/>
          <w:sz w:val="16"/>
        </w:rPr>
        <w:t> </w:t>
      </w:r>
      <w:r>
        <w:rPr>
          <w:sz w:val="16"/>
        </w:rPr>
        <w:t>10-</w:t>
      </w:r>
      <w:r>
        <w:rPr>
          <w:spacing w:val="-2"/>
          <w:sz w:val="16"/>
        </w:rPr>
        <w:t>0470.032.000.00.00</w:t>
      </w:r>
      <w:r>
        <w:rPr>
          <w:sz w:val="16"/>
        </w:rPr>
        <w:tab/>
      </w:r>
      <w:r>
        <w:rPr>
          <w:spacing w:val="-2"/>
          <w:sz w:val="16"/>
        </w:rPr>
        <w:t>02/09/24</w:t>
      </w:r>
      <w:r>
        <w:rPr>
          <w:sz w:val="16"/>
        </w:rPr>
        <w:tab/>
      </w:r>
      <w:r>
        <w:rPr>
          <w:spacing w:val="-2"/>
          <w:sz w:val="16"/>
        </w:rPr>
        <w:t>PY-VD06-20240209P</w:t>
      </w:r>
    </w:p>
    <w:p>
      <w:pPr>
        <w:spacing w:before="71"/>
        <w:ind w:left="655" w:right="0" w:firstLine="0"/>
        <w:jc w:val="left"/>
        <w:rPr>
          <w:sz w:val="16"/>
        </w:rPr>
      </w:pPr>
      <w:r>
        <w:rPr/>
        <w:br w:type="column"/>
      </w:r>
      <w:r>
        <w:rPr>
          <w:spacing w:val="-2"/>
          <w:sz w:val="16"/>
        </w:rPr>
        <w:t>3,085.00</w:t>
      </w:r>
    </w:p>
    <w:p>
      <w:pPr>
        <w:spacing w:after="0"/>
        <w:jc w:val="left"/>
        <w:rPr>
          <w:sz w:val="16"/>
        </w:rPr>
        <w:sectPr>
          <w:type w:val="continuous"/>
          <w:pgSz w:w="15840" w:h="12240" w:orient="landscape"/>
          <w:pgMar w:header="584" w:footer="0" w:top="1260" w:bottom="280" w:left="260" w:right="240"/>
          <w:cols w:num="3" w:equalWidth="0">
            <w:col w:w="3147" w:space="498"/>
            <w:col w:w="7737" w:space="749"/>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7" name="Group 37"/>
                <wp:cNvGraphicFramePr>
                  <a:graphicFrameLocks/>
                </wp:cNvGraphicFramePr>
                <a:graphic>
                  <a:graphicData uri="http://schemas.microsoft.com/office/word/2010/wordprocessingGroup">
                    <wpg:wgp>
                      <wpg:cNvPr id="37" name="Group 37"/>
                      <wpg:cNvGrpSpPr/>
                      <wpg:grpSpPr>
                        <a:xfrm>
                          <a:off x="0" y="0"/>
                          <a:ext cx="9610725" cy="9525"/>
                          <a:chExt cx="9610725" cy="9525"/>
                        </a:xfrm>
                      </wpg:grpSpPr>
                      <wps:wsp>
                        <wps:cNvPr id="38" name="Graphic 3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5"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97" w:val="left" w:leader="none"/>
        </w:tabs>
        <w:spacing w:before="95"/>
        <w:ind w:left="280" w:right="0" w:firstLine="0"/>
        <w:jc w:val="left"/>
        <w:rPr>
          <w:b/>
          <w:sz w:val="16"/>
        </w:rPr>
      </w:pPr>
      <w:r>
        <w:rPr>
          <w:b/>
          <w:spacing w:val="-2"/>
          <w:sz w:val="16"/>
        </w:rPr>
        <w:t>10195297</w:t>
      </w:r>
      <w:r>
        <w:rPr>
          <w:b/>
          <w:sz w:val="16"/>
        </w:rPr>
        <w:tab/>
      </w:r>
      <w:r>
        <w:rPr>
          <w:b/>
          <w:spacing w:val="-2"/>
          <w:sz w:val="16"/>
        </w:rPr>
        <w:t>02/09/24</w:t>
      </w:r>
      <w:r>
        <w:rPr>
          <w:b/>
          <w:sz w:val="16"/>
        </w:rPr>
        <w:tab/>
      </w:r>
      <w:r>
        <w:rPr>
          <w:b/>
          <w:spacing w:val="-4"/>
          <w:sz w:val="16"/>
        </w:rPr>
        <w:t>ZZ17</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r>
      <w:r>
        <w:rPr>
          <w:b/>
          <w:spacing w:val="-2"/>
          <w:sz w:val="16"/>
        </w:rPr>
        <w:t>$4,950.00</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before="71"/>
        <w:ind w:left="655" w:right="0" w:firstLine="0"/>
        <w:jc w:val="left"/>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p>
      <w:pPr>
        <w:tabs>
          <w:tab w:pos="5332" w:val="left" w:leader="none"/>
          <w:tab w:pos="6159" w:val="left" w:leader="none"/>
        </w:tabs>
        <w:spacing w:before="71"/>
        <w:ind w:left="655" w:right="0" w:firstLine="0"/>
        <w:jc w:val="left"/>
        <w:rPr>
          <w:sz w:val="16"/>
        </w:rPr>
      </w:pPr>
      <w:r>
        <w:rPr/>
        <w:br w:type="column"/>
      </w:r>
      <w:r>
        <w:rPr>
          <w:sz w:val="16"/>
        </w:rPr>
        <w:t>047031</w:t>
      </w:r>
      <w:r>
        <w:rPr>
          <w:spacing w:val="-5"/>
          <w:sz w:val="16"/>
        </w:rPr>
        <w:t> </w:t>
      </w:r>
      <w:r>
        <w:rPr>
          <w:sz w:val="16"/>
        </w:rPr>
        <w:t>/</w:t>
      </w:r>
      <w:r>
        <w:rPr>
          <w:spacing w:val="-5"/>
          <w:sz w:val="16"/>
        </w:rPr>
        <w:t> </w:t>
      </w:r>
      <w:r>
        <w:rPr>
          <w:sz w:val="16"/>
        </w:rPr>
        <w:t>10-</w:t>
      </w:r>
      <w:r>
        <w:rPr>
          <w:spacing w:val="-2"/>
          <w:sz w:val="16"/>
        </w:rPr>
        <w:t>0470.031.000.00.00</w:t>
      </w:r>
      <w:r>
        <w:rPr>
          <w:sz w:val="16"/>
        </w:rPr>
        <w:tab/>
      </w:r>
      <w:r>
        <w:rPr>
          <w:spacing w:val="-2"/>
          <w:sz w:val="16"/>
        </w:rPr>
        <w:t>02/09/24</w:t>
      </w:r>
      <w:r>
        <w:rPr>
          <w:sz w:val="16"/>
        </w:rPr>
        <w:tab/>
      </w:r>
      <w:r>
        <w:rPr>
          <w:spacing w:val="-2"/>
          <w:sz w:val="16"/>
        </w:rPr>
        <w:t>PY-VD05-20240209P</w:t>
      </w:r>
    </w:p>
    <w:p>
      <w:pPr>
        <w:spacing w:before="71"/>
        <w:ind w:left="655" w:right="0" w:firstLine="0"/>
        <w:jc w:val="left"/>
        <w:rPr>
          <w:sz w:val="16"/>
        </w:rPr>
      </w:pPr>
      <w:r>
        <w:rPr/>
        <w:br w:type="column"/>
      </w:r>
      <w:r>
        <w:rPr>
          <w:spacing w:val="-2"/>
          <w:sz w:val="16"/>
        </w:rPr>
        <w:t>4,950.00</w:t>
      </w:r>
    </w:p>
    <w:p>
      <w:pPr>
        <w:spacing w:after="0"/>
        <w:jc w:val="left"/>
        <w:rPr>
          <w:sz w:val="16"/>
        </w:rPr>
        <w:sectPr>
          <w:type w:val="continuous"/>
          <w:pgSz w:w="15840" w:h="12240" w:orient="landscape"/>
          <w:pgMar w:header="584" w:footer="0" w:top="1260" w:bottom="280" w:left="260" w:right="240"/>
          <w:cols w:num="3" w:equalWidth="0">
            <w:col w:w="2987" w:space="658"/>
            <w:col w:w="7737" w:space="749"/>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9" name="Group 39"/>
                <wp:cNvGraphicFramePr>
                  <a:graphicFrameLocks/>
                </wp:cNvGraphicFramePr>
                <a:graphic>
                  <a:graphicData uri="http://schemas.microsoft.com/office/word/2010/wordprocessingGroup">
                    <wpg:wgp>
                      <wpg:cNvPr id="39" name="Group 39"/>
                      <wpg:cNvGrpSpPr/>
                      <wpg:grpSpPr>
                        <a:xfrm>
                          <a:off x="0" y="0"/>
                          <a:ext cx="9610725" cy="9525"/>
                          <a:chExt cx="9610725" cy="9525"/>
                        </a:xfrm>
                      </wpg:grpSpPr>
                      <wps:wsp>
                        <wps:cNvPr id="40" name="Graphic 4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6"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8" w:val="left" w:leader="none"/>
          <w:tab w:pos="12918" w:val="left" w:leader="none"/>
        </w:tabs>
        <w:spacing w:before="95"/>
        <w:ind w:left="280" w:right="0" w:firstLine="0"/>
        <w:jc w:val="left"/>
        <w:rPr>
          <w:b/>
          <w:sz w:val="16"/>
        </w:rPr>
      </w:pPr>
      <w:r>
        <w:rPr>
          <w:b/>
          <w:spacing w:val="-2"/>
          <w:sz w:val="16"/>
        </w:rPr>
        <w:t>10195304</w:t>
      </w:r>
      <w:r>
        <w:rPr>
          <w:b/>
          <w:sz w:val="16"/>
        </w:rPr>
        <w:tab/>
      </w:r>
      <w:r>
        <w:rPr>
          <w:b/>
          <w:spacing w:val="-2"/>
          <w:sz w:val="16"/>
        </w:rPr>
        <w:t>02/07/24</w:t>
      </w:r>
      <w:r>
        <w:rPr>
          <w:b/>
          <w:sz w:val="16"/>
        </w:rPr>
        <w:tab/>
        <w:t>COP01</w:t>
      </w:r>
      <w:r>
        <w:rPr>
          <w:b/>
          <w:spacing w:val="38"/>
          <w:sz w:val="16"/>
        </w:rPr>
        <w:t>  </w:t>
      </w:r>
      <w:r>
        <w:rPr>
          <w:b/>
          <w:spacing w:val="-2"/>
          <w:sz w:val="16"/>
        </w:rPr>
        <w:t>COPAH</w:t>
      </w:r>
      <w:r>
        <w:rPr>
          <w:b/>
          <w:sz w:val="16"/>
        </w:rPr>
        <w:tab/>
      </w:r>
      <w:r>
        <w:rPr>
          <w:b/>
          <w:spacing w:val="-2"/>
          <w:sz w:val="16"/>
        </w:rPr>
        <w:t>$26.00</w:t>
      </w:r>
    </w:p>
    <w:p>
      <w:pPr>
        <w:spacing w:before="95"/>
        <w:ind w:left="142" w:right="0" w:firstLine="0"/>
        <w:jc w:val="left"/>
        <w:rPr>
          <w:b/>
          <w:sz w:val="16"/>
        </w:rPr>
      </w:pPr>
      <w:r>
        <w:rPr/>
        <w:br w:type="column"/>
      </w:r>
      <w:r>
        <w:rPr>
          <w:b/>
          <w:spacing w:val="-2"/>
          <w:sz w:val="16"/>
        </w:rPr>
        <w:t>2023201</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STRINGS</w:t>
      </w:r>
      <w:r>
        <w:rPr>
          <w:spacing w:val="-8"/>
          <w:sz w:val="16"/>
        </w:rPr>
        <w:t> </w:t>
      </w:r>
      <w:r>
        <w:rPr>
          <w:sz w:val="16"/>
        </w:rPr>
        <w:t>NORTH</w:t>
      </w:r>
      <w:r>
        <w:rPr>
          <w:spacing w:val="-8"/>
          <w:sz w:val="16"/>
        </w:rPr>
        <w:t> </w:t>
      </w:r>
      <w:r>
        <w:rPr>
          <w:sz w:val="16"/>
        </w:rPr>
        <w:t>REGISTRATION</w:t>
      </w:r>
      <w:r>
        <w:rPr>
          <w:spacing w:val="-8"/>
          <w:sz w:val="16"/>
        </w:rPr>
        <w:t> </w:t>
      </w:r>
      <w:r>
        <w:rPr>
          <w:spacing w:val="-5"/>
          <w:sz w:val="16"/>
        </w:rPr>
        <w:t>FEE</w:t>
      </w:r>
    </w:p>
    <w:p>
      <w:pPr>
        <w:tabs>
          <w:tab w:pos="5332" w:val="left" w:leader="none"/>
          <w:tab w:pos="6159" w:val="left" w:leader="none"/>
        </w:tabs>
        <w:spacing w:before="71"/>
        <w:ind w:left="655" w:right="0" w:firstLine="0"/>
        <w:jc w:val="left"/>
        <w:rPr>
          <w:sz w:val="16"/>
        </w:rPr>
      </w:pPr>
      <w:r>
        <w:rPr/>
        <w:br w:type="column"/>
      </w:r>
      <w:r>
        <w:rPr>
          <w:sz w:val="16"/>
        </w:rPr>
        <w:t>3236810</w:t>
      </w:r>
      <w:r>
        <w:rPr>
          <w:spacing w:val="-6"/>
          <w:sz w:val="16"/>
        </w:rPr>
        <w:t> </w:t>
      </w:r>
      <w:r>
        <w:rPr>
          <w:sz w:val="16"/>
        </w:rPr>
        <w:t>/</w:t>
      </w:r>
      <w:r>
        <w:rPr>
          <w:spacing w:val="-5"/>
          <w:sz w:val="16"/>
        </w:rPr>
        <w:t> </w:t>
      </w:r>
      <w:r>
        <w:rPr>
          <w:sz w:val="16"/>
        </w:rPr>
        <w:t>10-</w:t>
      </w:r>
      <w:r>
        <w:rPr>
          <w:spacing w:val="-2"/>
          <w:sz w:val="16"/>
        </w:rPr>
        <w:t>3236.810.000.00.00</w:t>
      </w:r>
      <w:r>
        <w:rPr>
          <w:sz w:val="16"/>
        </w:rPr>
        <w:tab/>
      </w:r>
      <w:r>
        <w:rPr>
          <w:spacing w:val="-2"/>
          <w:sz w:val="16"/>
        </w:rPr>
        <w:t>01/31/24</w:t>
      </w:r>
      <w:r>
        <w:rPr>
          <w:sz w:val="16"/>
        </w:rPr>
        <w:tab/>
      </w:r>
      <w:r>
        <w:rPr>
          <w:spacing w:val="-2"/>
          <w:sz w:val="16"/>
        </w:rPr>
        <w:t>HS23-24#34</w:t>
      </w:r>
    </w:p>
    <w:p>
      <w:pPr>
        <w:spacing w:before="71"/>
        <w:ind w:left="655" w:right="0" w:firstLine="0"/>
        <w:jc w:val="left"/>
        <w:rPr>
          <w:sz w:val="16"/>
        </w:rPr>
      </w:pPr>
      <w:r>
        <w:rPr/>
        <w:br w:type="column"/>
      </w:r>
      <w:r>
        <w:rPr>
          <w:spacing w:val="-2"/>
          <w:sz w:val="16"/>
        </w:rPr>
        <w:t>26.00</w:t>
      </w:r>
    </w:p>
    <w:p>
      <w:pPr>
        <w:spacing w:after="0"/>
        <w:jc w:val="left"/>
        <w:rPr>
          <w:sz w:val="16"/>
        </w:rPr>
        <w:sectPr>
          <w:type w:val="continuous"/>
          <w:pgSz w:w="15840" w:h="12240" w:orient="landscape"/>
          <w:pgMar w:header="584" w:footer="0" w:top="1260" w:bottom="280" w:left="260" w:right="240"/>
          <w:cols w:num="3" w:equalWidth="0">
            <w:col w:w="3578" w:space="67"/>
            <w:col w:w="7099" w:space="1607"/>
            <w:col w:w="298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1" name="Group 41"/>
                <wp:cNvGraphicFramePr>
                  <a:graphicFrameLocks/>
                </wp:cNvGraphicFramePr>
                <a:graphic>
                  <a:graphicData uri="http://schemas.microsoft.com/office/word/2010/wordprocessingGroup">
                    <wpg:wgp>
                      <wpg:cNvPr id="41" name="Group 41"/>
                      <wpg:cNvGrpSpPr/>
                      <wpg:grpSpPr>
                        <a:xfrm>
                          <a:off x="0" y="0"/>
                          <a:ext cx="9610725" cy="9525"/>
                          <a:chExt cx="9610725" cy="9525"/>
                        </a:xfrm>
                      </wpg:grpSpPr>
                      <wps:wsp>
                        <wps:cNvPr id="42" name="Graphic 4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7"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7" w:val="left" w:leader="none"/>
          <w:tab w:pos="12918" w:val="left" w:leader="none"/>
        </w:tabs>
        <w:spacing w:before="95"/>
        <w:ind w:left="280" w:right="0" w:firstLine="0"/>
        <w:jc w:val="left"/>
        <w:rPr>
          <w:b/>
          <w:sz w:val="16"/>
        </w:rPr>
      </w:pPr>
      <w:r>
        <w:rPr>
          <w:b/>
          <w:spacing w:val="-2"/>
          <w:sz w:val="16"/>
        </w:rPr>
        <w:t>10195305</w:t>
      </w:r>
      <w:r>
        <w:rPr>
          <w:b/>
          <w:sz w:val="16"/>
        </w:rPr>
        <w:tab/>
      </w:r>
      <w:r>
        <w:rPr>
          <w:b/>
          <w:spacing w:val="-2"/>
          <w:sz w:val="16"/>
        </w:rPr>
        <w:t>02/07/24</w:t>
      </w:r>
      <w:r>
        <w:rPr>
          <w:b/>
          <w:sz w:val="16"/>
        </w:rPr>
        <w:tab/>
        <w:t>A*8988</w:t>
      </w:r>
      <w:r>
        <w:rPr>
          <w:b/>
          <w:spacing w:val="30"/>
          <w:sz w:val="16"/>
        </w:rPr>
        <w:t>  </w:t>
      </w:r>
      <w:r>
        <w:rPr>
          <w:b/>
          <w:sz w:val="16"/>
        </w:rPr>
        <w:t>NORTH</w:t>
      </w:r>
      <w:r>
        <w:rPr>
          <w:b/>
          <w:spacing w:val="-4"/>
          <w:sz w:val="16"/>
        </w:rPr>
        <w:t> </w:t>
      </w:r>
      <w:r>
        <w:rPr>
          <w:b/>
          <w:sz w:val="16"/>
        </w:rPr>
        <w:t>ALLEGHENY</w:t>
      </w:r>
      <w:r>
        <w:rPr>
          <w:b/>
          <w:spacing w:val="-4"/>
          <w:sz w:val="16"/>
        </w:rPr>
        <w:t> </w:t>
      </w:r>
      <w:r>
        <w:rPr>
          <w:b/>
          <w:sz w:val="16"/>
        </w:rPr>
        <w:t>ATHLETIC</w:t>
      </w:r>
      <w:r>
        <w:rPr>
          <w:b/>
          <w:spacing w:val="-5"/>
          <w:sz w:val="16"/>
        </w:rPr>
        <w:t> </w:t>
      </w:r>
      <w:r>
        <w:rPr>
          <w:b/>
          <w:spacing w:val="-4"/>
          <w:sz w:val="16"/>
        </w:rPr>
        <w:t>DEPT</w:t>
      </w:r>
      <w:r>
        <w:rPr>
          <w:b/>
          <w:sz w:val="16"/>
        </w:rPr>
        <w:tab/>
      </w:r>
      <w:r>
        <w:rPr>
          <w:b/>
          <w:spacing w:val="-2"/>
          <w:sz w:val="16"/>
        </w:rPr>
        <w:t>$50.00</w:t>
      </w:r>
    </w:p>
    <w:p>
      <w:pPr>
        <w:spacing w:before="95"/>
        <w:ind w:left="142"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VARSITY</w:t>
      </w:r>
      <w:r>
        <w:rPr>
          <w:spacing w:val="-11"/>
          <w:sz w:val="16"/>
        </w:rPr>
        <w:t> </w:t>
      </w:r>
      <w:r>
        <w:rPr>
          <w:sz w:val="16"/>
        </w:rPr>
        <w:t>SWIMMING</w:t>
      </w:r>
      <w:r>
        <w:rPr>
          <w:spacing w:val="-11"/>
          <w:sz w:val="16"/>
        </w:rPr>
        <w:t> </w:t>
      </w:r>
      <w:r>
        <w:rPr>
          <w:sz w:val="16"/>
        </w:rPr>
        <w:t>2023-24</w:t>
      </w:r>
      <w:r>
        <w:rPr>
          <w:spacing w:val="-11"/>
          <w:sz w:val="16"/>
        </w:rPr>
        <w:t> </w:t>
      </w:r>
      <w:r>
        <w:rPr>
          <w:sz w:val="16"/>
        </w:rPr>
        <w:t>LAST</w:t>
      </w:r>
      <w:r>
        <w:rPr>
          <w:spacing w:val="-11"/>
          <w:sz w:val="16"/>
        </w:rPr>
        <w:t> </w:t>
      </w:r>
      <w:r>
        <w:rPr>
          <w:sz w:val="16"/>
        </w:rPr>
        <w:t>DITCH INVATATIONAL 2/17/24</w:t>
      </w:r>
    </w:p>
    <w:p>
      <w:pPr>
        <w:tabs>
          <w:tab w:pos="5094" w:val="left" w:leader="none"/>
          <w:tab w:pos="5921" w:val="left" w:leader="none"/>
        </w:tabs>
        <w:spacing w:before="71"/>
        <w:ind w:left="416" w:right="0" w:firstLine="0"/>
        <w:jc w:val="left"/>
        <w:rPr>
          <w:sz w:val="16"/>
        </w:rPr>
      </w:pPr>
      <w:r>
        <w:rPr/>
        <w:br w:type="column"/>
      </w:r>
      <w:r>
        <w:rPr>
          <w:sz w:val="16"/>
        </w:rPr>
        <w:t>3280810</w:t>
      </w:r>
      <w:r>
        <w:rPr>
          <w:spacing w:val="-6"/>
          <w:sz w:val="16"/>
        </w:rPr>
        <w:t> </w:t>
      </w:r>
      <w:r>
        <w:rPr>
          <w:sz w:val="16"/>
        </w:rPr>
        <w:t>/</w:t>
      </w:r>
      <w:r>
        <w:rPr>
          <w:spacing w:val="-5"/>
          <w:sz w:val="16"/>
        </w:rPr>
        <w:t> </w:t>
      </w:r>
      <w:r>
        <w:rPr>
          <w:sz w:val="16"/>
        </w:rPr>
        <w:t>10-</w:t>
      </w:r>
      <w:r>
        <w:rPr>
          <w:spacing w:val="-2"/>
          <w:sz w:val="16"/>
        </w:rPr>
        <w:t>3280.810.000.00.00</w:t>
      </w:r>
      <w:r>
        <w:rPr>
          <w:sz w:val="16"/>
        </w:rPr>
        <w:tab/>
      </w:r>
      <w:r>
        <w:rPr>
          <w:spacing w:val="-2"/>
          <w:sz w:val="16"/>
        </w:rPr>
        <w:t>02/01/24</w:t>
      </w:r>
      <w:r>
        <w:rPr>
          <w:sz w:val="16"/>
        </w:rPr>
        <w:tab/>
      </w:r>
      <w:r>
        <w:rPr>
          <w:spacing w:val="-2"/>
          <w:sz w:val="16"/>
        </w:rPr>
        <w:t>10030</w:t>
      </w:r>
    </w:p>
    <w:p>
      <w:pPr>
        <w:spacing w:before="71"/>
        <w:ind w:left="655" w:right="0" w:firstLine="0"/>
        <w:jc w:val="left"/>
        <w:rPr>
          <w:sz w:val="16"/>
        </w:rPr>
      </w:pPr>
      <w:r>
        <w:rPr/>
        <w:br w:type="column"/>
      </w:r>
      <w:r>
        <w:rPr>
          <w:spacing w:val="-2"/>
          <w:sz w:val="16"/>
        </w:rPr>
        <w:t>50.00</w:t>
      </w:r>
    </w:p>
    <w:p>
      <w:pPr>
        <w:spacing w:after="0"/>
        <w:jc w:val="left"/>
        <w:rPr>
          <w:sz w:val="16"/>
        </w:rPr>
        <w:sectPr>
          <w:type w:val="continuous"/>
          <w:pgSz w:w="15840" w:h="12240" w:orient="landscape"/>
          <w:pgMar w:header="584" w:footer="0" w:top="1260" w:bottom="280" w:left="260" w:right="240"/>
          <w:cols w:num="3" w:equalWidth="0">
            <w:col w:w="3844" w:space="40"/>
            <w:col w:w="6407" w:space="2060"/>
            <w:col w:w="298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3" name="Group 43"/>
                <wp:cNvGraphicFramePr>
                  <a:graphicFrameLocks/>
                </wp:cNvGraphicFramePr>
                <a:graphic>
                  <a:graphicData uri="http://schemas.microsoft.com/office/word/2010/wordprocessingGroup">
                    <wpg:wgp>
                      <wpg:cNvPr id="43" name="Group 43"/>
                      <wpg:cNvGrpSpPr/>
                      <wpg:grpSpPr>
                        <a:xfrm>
                          <a:off x="0" y="0"/>
                          <a:ext cx="9610725" cy="9525"/>
                          <a:chExt cx="9610725" cy="9525"/>
                        </a:xfrm>
                      </wpg:grpSpPr>
                      <wps:wsp>
                        <wps:cNvPr id="44" name="Graphic 4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8"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3" w:val="left" w:leader="none"/>
          <w:tab w:pos="3444" w:val="left" w:leader="none"/>
          <w:tab w:pos="13006" w:val="left" w:leader="none"/>
        </w:tabs>
        <w:spacing w:before="95"/>
        <w:ind w:left="280" w:right="0" w:firstLine="0"/>
        <w:jc w:val="left"/>
        <w:rPr>
          <w:b/>
          <w:sz w:val="16"/>
        </w:rPr>
      </w:pPr>
      <w:r>
        <w:rPr>
          <w:b/>
          <w:spacing w:val="-2"/>
          <w:sz w:val="16"/>
        </w:rPr>
        <w:t>10195306</w:t>
      </w:r>
      <w:r>
        <w:rPr>
          <w:b/>
          <w:sz w:val="16"/>
        </w:rPr>
        <w:tab/>
      </w:r>
      <w:r>
        <w:rPr>
          <w:b/>
          <w:spacing w:val="-2"/>
          <w:sz w:val="16"/>
        </w:rPr>
        <w:t>02/07/24</w:t>
      </w:r>
      <w:r>
        <w:rPr>
          <w:b/>
          <w:sz w:val="16"/>
        </w:rPr>
        <w:tab/>
      </w:r>
      <w:r>
        <w:rPr>
          <w:b/>
          <w:spacing w:val="-2"/>
          <w:sz w:val="16"/>
        </w:rPr>
        <w:t>RID01</w:t>
      </w:r>
      <w:r>
        <w:rPr>
          <w:b/>
          <w:sz w:val="16"/>
        </w:rPr>
        <w:tab/>
      </w:r>
      <w:r>
        <w:rPr>
          <w:b/>
          <w:spacing w:val="-2"/>
          <w:sz w:val="16"/>
        </w:rPr>
        <w:t>RIDDELL</w:t>
      </w:r>
      <w:r>
        <w:rPr>
          <w:b/>
          <w:sz w:val="16"/>
        </w:rPr>
        <w:tab/>
      </w:r>
      <w:r>
        <w:rPr>
          <w:b/>
          <w:spacing w:val="-2"/>
          <w:sz w:val="16"/>
        </w:rPr>
        <w:t>$4.87</w:t>
      </w:r>
    </w:p>
    <w:p>
      <w:pPr>
        <w:spacing w:before="95"/>
        <w:ind w:left="143"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7" w:space="40"/>
            <w:col w:w="767" w:space="39"/>
            <w:col w:w="1087"/>
          </w:cols>
        </w:sectPr>
      </w:pPr>
    </w:p>
    <w:p>
      <w:pPr>
        <w:spacing w:before="71"/>
        <w:ind w:left="655" w:right="0" w:firstLine="0"/>
        <w:jc w:val="left"/>
        <w:rPr>
          <w:sz w:val="16"/>
        </w:rPr>
      </w:pPr>
      <w:r>
        <w:rPr>
          <w:sz w:val="16"/>
        </w:rPr>
        <w:t>FINANCE</w:t>
      </w:r>
      <w:r>
        <w:rPr>
          <w:spacing w:val="-9"/>
          <w:sz w:val="16"/>
        </w:rPr>
        <w:t> </w:t>
      </w:r>
      <w:r>
        <w:rPr>
          <w:sz w:val="16"/>
        </w:rPr>
        <w:t>CHARGES</w:t>
      </w:r>
      <w:r>
        <w:rPr>
          <w:spacing w:val="-9"/>
          <w:sz w:val="16"/>
        </w:rPr>
        <w:t> </w:t>
      </w:r>
      <w:r>
        <w:rPr>
          <w:sz w:val="16"/>
        </w:rPr>
        <w:t>-442190683/PO</w:t>
      </w:r>
      <w:r>
        <w:rPr>
          <w:spacing w:val="-9"/>
          <w:sz w:val="16"/>
        </w:rPr>
        <w:t> </w:t>
      </w:r>
      <w:r>
        <w:rPr>
          <w:spacing w:val="-2"/>
          <w:sz w:val="16"/>
        </w:rPr>
        <w:t>20230213</w:t>
      </w:r>
    </w:p>
    <w:p>
      <w:pPr>
        <w:tabs>
          <w:tab w:pos="4818" w:val="left" w:leader="none"/>
          <w:tab w:pos="5645" w:val="left" w:leader="none"/>
        </w:tabs>
        <w:spacing w:before="71"/>
        <w:ind w:left="141" w:right="0" w:firstLine="0"/>
        <w:jc w:val="left"/>
        <w:rPr>
          <w:sz w:val="16"/>
        </w:rPr>
      </w:pPr>
      <w:r>
        <w:rPr/>
        <w:br w:type="column"/>
      </w:r>
      <w:r>
        <w:rPr>
          <w:sz w:val="16"/>
        </w:rPr>
        <w:t>3265610</w:t>
      </w:r>
      <w:r>
        <w:rPr>
          <w:spacing w:val="-6"/>
          <w:sz w:val="16"/>
        </w:rPr>
        <w:t> </w:t>
      </w:r>
      <w:r>
        <w:rPr>
          <w:sz w:val="16"/>
        </w:rPr>
        <w:t>/</w:t>
      </w:r>
      <w:r>
        <w:rPr>
          <w:spacing w:val="-5"/>
          <w:sz w:val="16"/>
        </w:rPr>
        <w:t> </w:t>
      </w:r>
      <w:r>
        <w:rPr>
          <w:sz w:val="16"/>
        </w:rPr>
        <w:t>10-</w:t>
      </w:r>
      <w:r>
        <w:rPr>
          <w:spacing w:val="-2"/>
          <w:sz w:val="16"/>
        </w:rPr>
        <w:t>3265.610.000.00.00</w:t>
      </w:r>
      <w:r>
        <w:rPr>
          <w:sz w:val="16"/>
        </w:rPr>
        <w:tab/>
      </w:r>
      <w:r>
        <w:rPr>
          <w:spacing w:val="-2"/>
          <w:sz w:val="16"/>
        </w:rPr>
        <w:t>02/01/24</w:t>
      </w:r>
      <w:r>
        <w:rPr>
          <w:sz w:val="16"/>
        </w:rPr>
        <w:tab/>
      </w:r>
      <w:r>
        <w:rPr>
          <w:spacing w:val="-2"/>
          <w:sz w:val="16"/>
        </w:rPr>
        <w:t>951870678</w:t>
      </w:r>
    </w:p>
    <w:p>
      <w:pPr>
        <w:spacing w:before="71"/>
        <w:ind w:left="655" w:right="0" w:firstLine="0"/>
        <w:jc w:val="left"/>
        <w:rPr>
          <w:sz w:val="16"/>
        </w:rPr>
      </w:pPr>
      <w:r>
        <w:rPr/>
        <w:br w:type="column"/>
      </w:r>
      <w:r>
        <w:rPr>
          <w:spacing w:val="-4"/>
          <w:sz w:val="16"/>
        </w:rPr>
        <w:t>4.87</w:t>
      </w:r>
    </w:p>
    <w:p>
      <w:pPr>
        <w:spacing w:after="0"/>
        <w:jc w:val="left"/>
        <w:rPr>
          <w:sz w:val="16"/>
        </w:rPr>
        <w:sectPr>
          <w:type w:val="continuous"/>
          <w:pgSz w:w="15840" w:h="12240" w:orient="landscape"/>
          <w:pgMar w:header="584" w:footer="0" w:top="1260" w:bottom="280" w:left="260" w:right="240"/>
          <w:cols w:num="3" w:equalWidth="0">
            <w:col w:w="4119" w:space="40"/>
            <w:col w:w="6487" w:space="1794"/>
            <w:col w:w="290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5" name="Group 45"/>
                <wp:cNvGraphicFramePr>
                  <a:graphicFrameLocks/>
                </wp:cNvGraphicFramePr>
                <a:graphic>
                  <a:graphicData uri="http://schemas.microsoft.com/office/word/2010/wordprocessingGroup">
                    <wpg:wgp>
                      <wpg:cNvPr id="45" name="Group 45"/>
                      <wpg:cNvGrpSpPr/>
                      <wpg:grpSpPr>
                        <a:xfrm>
                          <a:off x="0" y="0"/>
                          <a:ext cx="9610725" cy="9525"/>
                          <a:chExt cx="9610725" cy="9525"/>
                        </a:xfrm>
                      </wpg:grpSpPr>
                      <wps:wsp>
                        <wps:cNvPr id="46" name="Graphic 4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9"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5" w:val="left" w:leader="none"/>
          <w:tab w:pos="12830" w:val="left" w:leader="none"/>
        </w:tabs>
        <w:spacing w:before="95"/>
        <w:ind w:left="280" w:right="0" w:firstLine="0"/>
        <w:jc w:val="left"/>
        <w:rPr>
          <w:b/>
          <w:sz w:val="16"/>
        </w:rPr>
      </w:pPr>
      <w:r>
        <w:rPr>
          <w:b/>
          <w:spacing w:val="-2"/>
          <w:sz w:val="16"/>
        </w:rPr>
        <w:t>10195307</w:t>
      </w:r>
      <w:r>
        <w:rPr>
          <w:b/>
          <w:sz w:val="16"/>
        </w:rPr>
        <w:tab/>
      </w:r>
      <w:r>
        <w:rPr>
          <w:b/>
          <w:spacing w:val="-2"/>
          <w:sz w:val="16"/>
        </w:rPr>
        <w:t>02/07/24</w:t>
      </w:r>
      <w:r>
        <w:rPr>
          <w:b/>
          <w:sz w:val="16"/>
        </w:rPr>
        <w:tab/>
        <w:t>SHA07</w:t>
      </w:r>
      <w:r>
        <w:rPr>
          <w:b/>
          <w:spacing w:val="36"/>
          <w:sz w:val="16"/>
        </w:rPr>
        <w:t>  </w:t>
      </w:r>
      <w:r>
        <w:rPr>
          <w:b/>
          <w:sz w:val="16"/>
        </w:rPr>
        <w:t>SHALER</w:t>
      </w:r>
      <w:r>
        <w:rPr>
          <w:b/>
          <w:spacing w:val="-3"/>
          <w:sz w:val="16"/>
        </w:rPr>
        <w:t> </w:t>
      </w:r>
      <w:r>
        <w:rPr>
          <w:b/>
          <w:sz w:val="16"/>
        </w:rPr>
        <w:t>AREA</w:t>
      </w:r>
      <w:r>
        <w:rPr>
          <w:b/>
          <w:spacing w:val="-4"/>
          <w:sz w:val="16"/>
        </w:rPr>
        <w:t> </w:t>
      </w:r>
      <w:r>
        <w:rPr>
          <w:b/>
          <w:sz w:val="16"/>
        </w:rPr>
        <w:t>CAFETERIA</w:t>
      </w:r>
      <w:r>
        <w:rPr>
          <w:b/>
          <w:spacing w:val="-4"/>
          <w:sz w:val="16"/>
        </w:rPr>
        <w:t> ACCT</w:t>
      </w:r>
      <w:r>
        <w:rPr>
          <w:b/>
          <w:sz w:val="16"/>
        </w:rPr>
        <w:tab/>
      </w:r>
      <w:r>
        <w:rPr>
          <w:b/>
          <w:spacing w:val="-2"/>
          <w:sz w:val="16"/>
        </w:rPr>
        <w:t>$250.95</w:t>
      </w:r>
    </w:p>
    <w:p>
      <w:pPr>
        <w:spacing w:before="95"/>
        <w:ind w:left="141" w:right="0" w:firstLine="0"/>
        <w:jc w:val="left"/>
        <w:rPr>
          <w:b/>
          <w:sz w:val="16"/>
        </w:rPr>
      </w:pPr>
      <w:r>
        <w:rPr/>
        <w:br w:type="column"/>
      </w:r>
      <w:r>
        <w:rPr>
          <w:b/>
          <w:spacing w:val="-2"/>
          <w:sz w:val="16"/>
        </w:rPr>
        <w:t>2023201</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w:sz w:val="16"/>
        </w:rPr>
        <w:t>FACS</w:t>
      </w:r>
      <w:r>
        <w:rPr>
          <w:spacing w:val="-5"/>
          <w:sz w:val="16"/>
        </w:rPr>
        <w:t> </w:t>
      </w:r>
      <w:r>
        <w:rPr>
          <w:sz w:val="16"/>
        </w:rPr>
        <w:t>HS</w:t>
      </w:r>
      <w:r>
        <w:rPr>
          <w:spacing w:val="-4"/>
          <w:sz w:val="16"/>
        </w:rPr>
        <w:t> </w:t>
      </w:r>
      <w:r>
        <w:rPr>
          <w:sz w:val="16"/>
        </w:rPr>
        <w:t>JANUARY</w:t>
      </w:r>
      <w:r>
        <w:rPr>
          <w:spacing w:val="-4"/>
          <w:sz w:val="16"/>
        </w:rPr>
        <w:t> 2024</w:t>
      </w:r>
    </w:p>
    <w:p>
      <w:pPr>
        <w:tabs>
          <w:tab w:pos="5332" w:val="left" w:leader="none"/>
          <w:tab w:pos="6159" w:val="left" w:leader="none"/>
        </w:tabs>
        <w:spacing w:before="71"/>
        <w:ind w:left="655" w:right="0" w:firstLine="0"/>
        <w:jc w:val="left"/>
        <w:rPr>
          <w:sz w:val="16"/>
        </w:rPr>
      </w:pPr>
      <w:r>
        <w:rPr/>
        <w:br w:type="column"/>
      </w:r>
      <w:r>
        <w:rPr>
          <w:sz w:val="16"/>
        </w:rPr>
        <w:t>116103109</w:t>
      </w:r>
      <w:r>
        <w:rPr>
          <w:spacing w:val="-7"/>
          <w:sz w:val="16"/>
        </w:rPr>
        <w:t> </w:t>
      </w:r>
      <w:r>
        <w:rPr>
          <w:sz w:val="16"/>
        </w:rPr>
        <w:t>/</w:t>
      </w:r>
      <w:r>
        <w:rPr>
          <w:spacing w:val="-6"/>
          <w:sz w:val="16"/>
        </w:rPr>
        <w:t> </w:t>
      </w:r>
      <w:r>
        <w:rPr>
          <w:sz w:val="16"/>
        </w:rPr>
        <w:t>10-</w:t>
      </w:r>
      <w:r>
        <w:rPr>
          <w:spacing w:val="-2"/>
          <w:sz w:val="16"/>
        </w:rPr>
        <w:t>1110.610.000.31.09</w:t>
      </w:r>
      <w:r>
        <w:rPr>
          <w:sz w:val="16"/>
        </w:rPr>
        <w:tab/>
      </w:r>
      <w:r>
        <w:rPr>
          <w:spacing w:val="-2"/>
          <w:sz w:val="16"/>
        </w:rPr>
        <w:t>01/01/24</w:t>
      </w:r>
      <w:r>
        <w:rPr>
          <w:sz w:val="16"/>
        </w:rPr>
        <w:tab/>
      </w:r>
      <w:r>
        <w:rPr>
          <w:spacing w:val="-2"/>
          <w:sz w:val="16"/>
        </w:rPr>
        <w:t>23/2469</w:t>
      </w:r>
    </w:p>
    <w:p>
      <w:pPr>
        <w:spacing w:before="71"/>
        <w:ind w:left="655" w:right="0" w:firstLine="0"/>
        <w:jc w:val="left"/>
        <w:rPr>
          <w:sz w:val="16"/>
        </w:rPr>
      </w:pPr>
      <w:r>
        <w:rPr/>
        <w:br w:type="column"/>
      </w:r>
      <w:r>
        <w:rPr>
          <w:spacing w:val="-2"/>
          <w:sz w:val="16"/>
        </w:rPr>
        <w:t>250.95</w:t>
      </w:r>
    </w:p>
    <w:p>
      <w:pPr>
        <w:spacing w:after="0"/>
        <w:jc w:val="left"/>
        <w:rPr>
          <w:sz w:val="16"/>
        </w:rPr>
        <w:sectPr>
          <w:type w:val="continuous"/>
          <w:pgSz w:w="15840" w:h="12240" w:orient="landscape"/>
          <w:pgMar w:header="584" w:footer="0" w:top="1260" w:bottom="280" w:left="260" w:right="240"/>
          <w:cols w:num="3" w:equalWidth="0">
            <w:col w:w="2578" w:space="1067"/>
            <w:col w:w="6779" w:space="1840"/>
            <w:col w:w="3076"/>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7" name="Group 47"/>
                <wp:cNvGraphicFramePr>
                  <a:graphicFrameLocks/>
                </wp:cNvGraphicFramePr>
                <a:graphic>
                  <a:graphicData uri="http://schemas.microsoft.com/office/word/2010/wordprocessingGroup">
                    <wpg:wgp>
                      <wpg:cNvPr id="47" name="Group 47"/>
                      <wpg:cNvGrpSpPr/>
                      <wpg:grpSpPr>
                        <a:xfrm>
                          <a:off x="0" y="0"/>
                          <a:ext cx="9610725" cy="9525"/>
                          <a:chExt cx="9610725" cy="9525"/>
                        </a:xfrm>
                      </wpg:grpSpPr>
                      <wps:wsp>
                        <wps:cNvPr id="48" name="Graphic 4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0"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5" w:val="left" w:leader="none"/>
          <w:tab w:pos="12697"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1195387</wp:posOffset>
                </wp:positionV>
                <wp:extent cx="1005840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976" from="0pt,94.125pt" to="792pt,94.125pt" stroked="true" strokeweight=".75pt" strokecolor="#000000">
                <v:stroke dashstyle="solid"/>
                <w10:wrap type="none"/>
              </v:line>
            </w:pict>
          </mc:Fallback>
        </mc:AlternateContent>
      </w:r>
      <w:r>
        <w:rPr>
          <w:b/>
          <w:spacing w:val="-2"/>
          <w:sz w:val="16"/>
        </w:rPr>
        <w:t>10195308</w:t>
      </w:r>
      <w:r>
        <w:rPr>
          <w:b/>
          <w:sz w:val="16"/>
        </w:rPr>
        <w:tab/>
      </w:r>
      <w:r>
        <w:rPr>
          <w:b/>
          <w:spacing w:val="-2"/>
          <w:sz w:val="16"/>
        </w:rPr>
        <w:t>02/07/24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$1,640.97</w:t>
      </w:r>
    </w:p>
    <w:p>
      <w:pPr>
        <w:spacing w:before="95"/>
        <w:ind w:left="140"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10195308</w:t>
      </w:r>
      <w:r>
        <w:rPr>
          <w:b/>
          <w:sz w:val="16"/>
        </w:rPr>
        <w:tab/>
      </w:r>
      <w:r>
        <w:rPr>
          <w:b/>
          <w:spacing w:val="-2"/>
          <w:sz w:val="16"/>
        </w:rPr>
        <w:t>02/07/24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$1,640.97</w:t>
      </w:r>
    </w:p>
    <w:p>
      <w:pPr>
        <w:spacing w:line="179" w:lineRule="exact" w:before="0"/>
        <w:ind w:left="140" w:right="0" w:firstLine="0"/>
        <w:jc w:val="left"/>
        <w:rPr>
          <w:b/>
          <w:sz w:val="16"/>
        </w:rPr>
      </w:pPr>
      <w:r>
        <w:rPr/>
        <w:br w:type="column"/>
      </w:r>
      <w:r>
        <w:rPr>
          <w:b/>
          <w:spacing w:val="-2"/>
          <w:sz w:val="16"/>
        </w:rPr>
        <w:t>2023201</w:t>
      </w:r>
    </w:p>
    <w:p>
      <w:pPr>
        <w:tabs>
          <w:tab w:pos="684"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3"/>
        <w:gridCol w:w="3053"/>
        <w:gridCol w:w="1202"/>
        <w:gridCol w:w="483"/>
        <w:gridCol w:w="869"/>
        <w:gridCol w:w="2166"/>
        <w:gridCol w:w="3365"/>
      </w:tblGrid>
      <w:tr>
        <w:trPr>
          <w:trHeight w:val="239" w:hRule="atLeast"/>
        </w:trPr>
        <w:tc>
          <w:tcPr>
            <w:tcW w:w="3993" w:type="dxa"/>
          </w:tcPr>
          <w:p>
            <w:pPr>
              <w:pStyle w:val="TableParagraph"/>
              <w:spacing w:line="179" w:lineRule="exact"/>
              <w:ind w:left="555"/>
              <w:rPr>
                <w:sz w:val="16"/>
              </w:rPr>
            </w:pPr>
            <w:r>
              <w:rPr>
                <w:sz w:val="16"/>
              </w:rPr>
              <w:t>LESS</w:t>
            </w:r>
            <w:r>
              <w:rPr>
                <w:spacing w:val="-7"/>
                <w:sz w:val="16"/>
              </w:rPr>
              <w:t> </w:t>
            </w:r>
            <w:r>
              <w:rPr>
                <w:sz w:val="16"/>
              </w:rPr>
              <w:t>DIVIDENDS</w:t>
            </w:r>
            <w:r>
              <w:rPr>
                <w:spacing w:val="-7"/>
                <w:sz w:val="16"/>
              </w:rPr>
              <w:t> </w:t>
            </w:r>
            <w:r>
              <w:rPr>
                <w:sz w:val="16"/>
              </w:rPr>
              <w:t>JANUARY</w:t>
            </w:r>
            <w:r>
              <w:rPr>
                <w:spacing w:val="-6"/>
                <w:sz w:val="16"/>
              </w:rPr>
              <w:t> </w:t>
            </w:r>
            <w:r>
              <w:rPr>
                <w:spacing w:val="-2"/>
                <w:sz w:val="16"/>
              </w:rPr>
              <w:t>STATEMENTS</w:t>
            </w:r>
          </w:p>
        </w:tc>
        <w:tc>
          <w:tcPr>
            <w:tcW w:w="3053" w:type="dxa"/>
          </w:tcPr>
          <w:p>
            <w:pPr>
              <w:pStyle w:val="TableParagraph"/>
              <w:spacing w:line="179" w:lineRule="exact"/>
              <w:ind w:left="206"/>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4" w:type="dxa"/>
            <w:gridSpan w:val="3"/>
          </w:tcPr>
          <w:p>
            <w:pPr>
              <w:pStyle w:val="TableParagraph"/>
              <w:spacing w:line="179" w:lineRule="exact"/>
              <w:ind w:right="97"/>
              <w:jc w:val="right"/>
              <w:rPr>
                <w:sz w:val="16"/>
              </w:rPr>
            </w:pPr>
            <w:r>
              <w:rPr>
                <w:spacing w:val="-2"/>
                <w:sz w:val="16"/>
              </w:rPr>
              <w:t>02/05/24</w:t>
            </w:r>
          </w:p>
        </w:tc>
        <w:tc>
          <w:tcPr>
            <w:tcW w:w="2166" w:type="dxa"/>
          </w:tcPr>
          <w:p>
            <w:pPr>
              <w:pStyle w:val="TableParagraph"/>
              <w:spacing w:line="179" w:lineRule="exact"/>
              <w:ind w:left="105"/>
              <w:rPr>
                <w:sz w:val="16"/>
              </w:rPr>
            </w:pPr>
            <w:r>
              <w:rPr>
                <w:spacing w:val="-2"/>
                <w:sz w:val="16"/>
              </w:rPr>
              <w:t>APC2/5/24</w:t>
            </w:r>
          </w:p>
        </w:tc>
        <w:tc>
          <w:tcPr>
            <w:tcW w:w="3365" w:type="dxa"/>
          </w:tcPr>
          <w:p>
            <w:pPr>
              <w:pStyle w:val="TableParagraph"/>
              <w:spacing w:line="179" w:lineRule="exact"/>
              <w:ind w:right="1821"/>
              <w:jc w:val="right"/>
              <w:rPr>
                <w:sz w:val="16"/>
              </w:rPr>
            </w:pPr>
            <w:r>
              <w:rPr>
                <w:spacing w:val="-2"/>
                <w:sz w:val="16"/>
              </w:rPr>
              <w:t>-10.28</w:t>
            </w:r>
          </w:p>
        </w:tc>
      </w:tr>
      <w:tr>
        <w:trPr>
          <w:trHeight w:val="483" w:hRule="atLeast"/>
        </w:trPr>
        <w:tc>
          <w:tcPr>
            <w:tcW w:w="3993" w:type="dxa"/>
          </w:tcPr>
          <w:p>
            <w:pPr>
              <w:pStyle w:val="TableParagraph"/>
              <w:spacing w:before="55"/>
              <w:ind w:left="555"/>
              <w:rPr>
                <w:sz w:val="16"/>
              </w:rPr>
            </w:pPr>
            <w:r>
              <w:rPr>
                <w:sz w:val="16"/>
              </w:rPr>
              <w:t>BOYS</w:t>
            </w:r>
            <w:r>
              <w:rPr>
                <w:spacing w:val="-12"/>
                <w:sz w:val="16"/>
              </w:rPr>
              <w:t> </w:t>
            </w:r>
            <w:r>
              <w:rPr>
                <w:sz w:val="16"/>
              </w:rPr>
              <w:t>BASKETBALL</w:t>
            </w:r>
            <w:r>
              <w:rPr>
                <w:spacing w:val="-11"/>
                <w:sz w:val="16"/>
              </w:rPr>
              <w:t> </w:t>
            </w:r>
            <w:r>
              <w:rPr>
                <w:sz w:val="16"/>
              </w:rPr>
              <w:t>OFFICIAL</w:t>
            </w:r>
            <w:r>
              <w:rPr>
                <w:spacing w:val="-11"/>
                <w:sz w:val="16"/>
              </w:rPr>
              <w:t> </w:t>
            </w:r>
            <w:r>
              <w:rPr>
                <w:sz w:val="16"/>
              </w:rPr>
              <w:t>ARBITER </w:t>
            </w:r>
            <w:r>
              <w:rPr>
                <w:spacing w:val="-2"/>
                <w:sz w:val="16"/>
              </w:rPr>
              <w:t>PAYMENTS</w:t>
            </w:r>
          </w:p>
        </w:tc>
        <w:tc>
          <w:tcPr>
            <w:tcW w:w="3053" w:type="dxa"/>
          </w:tcPr>
          <w:p>
            <w:pPr>
              <w:pStyle w:val="TableParagraph"/>
              <w:spacing w:before="55"/>
              <w:ind w:left="206"/>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2554" w:type="dxa"/>
            <w:gridSpan w:val="3"/>
          </w:tcPr>
          <w:p>
            <w:pPr>
              <w:pStyle w:val="TableParagraph"/>
              <w:spacing w:before="55"/>
              <w:ind w:right="97"/>
              <w:jc w:val="right"/>
              <w:rPr>
                <w:sz w:val="16"/>
              </w:rPr>
            </w:pPr>
            <w:r>
              <w:rPr>
                <w:spacing w:val="-2"/>
                <w:sz w:val="16"/>
              </w:rPr>
              <w:t>02/05/24</w:t>
            </w:r>
          </w:p>
        </w:tc>
        <w:tc>
          <w:tcPr>
            <w:tcW w:w="2166" w:type="dxa"/>
          </w:tcPr>
          <w:p>
            <w:pPr>
              <w:pStyle w:val="TableParagraph"/>
              <w:spacing w:before="55"/>
              <w:ind w:left="105"/>
              <w:rPr>
                <w:sz w:val="16"/>
              </w:rPr>
            </w:pPr>
            <w:r>
              <w:rPr>
                <w:spacing w:val="-2"/>
                <w:sz w:val="16"/>
              </w:rPr>
              <w:t>APC2/5/24</w:t>
            </w:r>
          </w:p>
        </w:tc>
        <w:tc>
          <w:tcPr>
            <w:tcW w:w="3365" w:type="dxa"/>
          </w:tcPr>
          <w:p>
            <w:pPr>
              <w:pStyle w:val="TableParagraph"/>
              <w:spacing w:before="55"/>
              <w:ind w:right="1821"/>
              <w:jc w:val="right"/>
              <w:rPr>
                <w:sz w:val="16"/>
              </w:rPr>
            </w:pPr>
            <w:r>
              <w:rPr>
                <w:spacing w:val="-2"/>
                <w:sz w:val="16"/>
              </w:rPr>
              <w:t>955.00</w:t>
            </w:r>
          </w:p>
        </w:tc>
      </w:tr>
      <w:tr>
        <w:trPr>
          <w:trHeight w:val="484" w:hRule="atLeast"/>
        </w:trPr>
        <w:tc>
          <w:tcPr>
            <w:tcW w:w="3993" w:type="dxa"/>
          </w:tcPr>
          <w:p>
            <w:pPr>
              <w:pStyle w:val="TableParagraph"/>
              <w:spacing w:before="56"/>
              <w:ind w:left="555"/>
              <w:rPr>
                <w:sz w:val="16"/>
              </w:rPr>
            </w:pPr>
            <w:r>
              <w:rPr>
                <w:sz w:val="16"/>
              </w:rPr>
              <w:t>GIRLS</w:t>
            </w:r>
            <w:r>
              <w:rPr>
                <w:spacing w:val="-12"/>
                <w:sz w:val="16"/>
              </w:rPr>
              <w:t> </w:t>
            </w:r>
            <w:r>
              <w:rPr>
                <w:sz w:val="16"/>
              </w:rPr>
              <w:t>BASKETBALL</w:t>
            </w:r>
            <w:r>
              <w:rPr>
                <w:spacing w:val="-11"/>
                <w:sz w:val="16"/>
              </w:rPr>
              <w:t> </w:t>
            </w:r>
            <w:r>
              <w:rPr>
                <w:sz w:val="16"/>
              </w:rPr>
              <w:t>OFFICIALS</w:t>
            </w:r>
            <w:r>
              <w:rPr>
                <w:spacing w:val="-11"/>
                <w:sz w:val="16"/>
              </w:rPr>
              <w:t> </w:t>
            </w:r>
            <w:r>
              <w:rPr>
                <w:sz w:val="16"/>
              </w:rPr>
              <w:t>ARBITER </w:t>
            </w:r>
            <w:r>
              <w:rPr>
                <w:spacing w:val="-2"/>
                <w:sz w:val="16"/>
              </w:rPr>
              <w:t>PAYMENTS</w:t>
            </w:r>
          </w:p>
        </w:tc>
        <w:tc>
          <w:tcPr>
            <w:tcW w:w="3053" w:type="dxa"/>
          </w:tcPr>
          <w:p>
            <w:pPr>
              <w:pStyle w:val="TableParagraph"/>
              <w:spacing w:before="56"/>
              <w:ind w:left="206"/>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2554" w:type="dxa"/>
            <w:gridSpan w:val="3"/>
          </w:tcPr>
          <w:p>
            <w:pPr>
              <w:pStyle w:val="TableParagraph"/>
              <w:spacing w:before="56"/>
              <w:ind w:right="97"/>
              <w:jc w:val="right"/>
              <w:rPr>
                <w:sz w:val="16"/>
              </w:rPr>
            </w:pPr>
            <w:r>
              <w:rPr>
                <w:spacing w:val="-2"/>
                <w:sz w:val="16"/>
              </w:rPr>
              <w:t>02/05/24</w:t>
            </w:r>
          </w:p>
        </w:tc>
        <w:tc>
          <w:tcPr>
            <w:tcW w:w="2166" w:type="dxa"/>
          </w:tcPr>
          <w:p>
            <w:pPr>
              <w:pStyle w:val="TableParagraph"/>
              <w:spacing w:before="56"/>
              <w:ind w:left="105"/>
              <w:rPr>
                <w:sz w:val="16"/>
              </w:rPr>
            </w:pPr>
            <w:r>
              <w:rPr>
                <w:spacing w:val="-2"/>
                <w:sz w:val="16"/>
              </w:rPr>
              <w:t>APC2/5/24</w:t>
            </w:r>
          </w:p>
        </w:tc>
        <w:tc>
          <w:tcPr>
            <w:tcW w:w="3365" w:type="dxa"/>
          </w:tcPr>
          <w:p>
            <w:pPr>
              <w:pStyle w:val="TableParagraph"/>
              <w:spacing w:before="56"/>
              <w:ind w:right="1821"/>
              <w:jc w:val="right"/>
              <w:rPr>
                <w:sz w:val="16"/>
              </w:rPr>
            </w:pPr>
            <w:r>
              <w:rPr>
                <w:spacing w:val="-2"/>
                <w:sz w:val="16"/>
              </w:rPr>
              <w:t>457.00</w:t>
            </w:r>
          </w:p>
        </w:tc>
      </w:tr>
      <w:tr>
        <w:trPr>
          <w:trHeight w:val="300" w:hRule="atLeast"/>
        </w:trPr>
        <w:tc>
          <w:tcPr>
            <w:tcW w:w="3993" w:type="dxa"/>
          </w:tcPr>
          <w:p>
            <w:pPr>
              <w:pStyle w:val="TableParagraph"/>
              <w:spacing w:before="56"/>
              <w:ind w:left="555"/>
              <w:rPr>
                <w:sz w:val="16"/>
              </w:rPr>
            </w:pPr>
            <w:r>
              <w:rPr>
                <w:sz w:val="16"/>
              </w:rPr>
              <w:t>SWIMMING</w:t>
            </w:r>
            <w:r>
              <w:rPr>
                <w:spacing w:val="-8"/>
                <w:sz w:val="16"/>
              </w:rPr>
              <w:t> </w:t>
            </w:r>
            <w:r>
              <w:rPr>
                <w:sz w:val="16"/>
              </w:rPr>
              <w:t>OFFICIAL</w:t>
            </w:r>
            <w:r>
              <w:rPr>
                <w:spacing w:val="-8"/>
                <w:sz w:val="16"/>
              </w:rPr>
              <w:t> </w:t>
            </w:r>
            <w:r>
              <w:rPr>
                <w:spacing w:val="-2"/>
                <w:sz w:val="16"/>
              </w:rPr>
              <w:t>CHECKS</w:t>
            </w:r>
          </w:p>
        </w:tc>
        <w:tc>
          <w:tcPr>
            <w:tcW w:w="3053" w:type="dxa"/>
          </w:tcPr>
          <w:p>
            <w:pPr>
              <w:pStyle w:val="TableParagraph"/>
              <w:spacing w:before="56"/>
              <w:ind w:left="206"/>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2554" w:type="dxa"/>
            <w:gridSpan w:val="3"/>
          </w:tcPr>
          <w:p>
            <w:pPr>
              <w:pStyle w:val="TableParagraph"/>
              <w:spacing w:before="56"/>
              <w:ind w:right="97"/>
              <w:jc w:val="right"/>
              <w:rPr>
                <w:sz w:val="16"/>
              </w:rPr>
            </w:pPr>
            <w:r>
              <w:rPr>
                <w:spacing w:val="-2"/>
                <w:sz w:val="16"/>
              </w:rPr>
              <w:t>02/05/24</w:t>
            </w:r>
          </w:p>
        </w:tc>
        <w:tc>
          <w:tcPr>
            <w:tcW w:w="2166" w:type="dxa"/>
          </w:tcPr>
          <w:p>
            <w:pPr>
              <w:pStyle w:val="TableParagraph"/>
              <w:spacing w:before="56"/>
              <w:ind w:left="105"/>
              <w:rPr>
                <w:sz w:val="16"/>
              </w:rPr>
            </w:pPr>
            <w:r>
              <w:rPr>
                <w:spacing w:val="-2"/>
                <w:sz w:val="16"/>
              </w:rPr>
              <w:t>APC2/5/24</w:t>
            </w:r>
          </w:p>
        </w:tc>
        <w:tc>
          <w:tcPr>
            <w:tcW w:w="3365" w:type="dxa"/>
          </w:tcPr>
          <w:p>
            <w:pPr>
              <w:pStyle w:val="TableParagraph"/>
              <w:spacing w:before="56"/>
              <w:ind w:right="1821"/>
              <w:jc w:val="right"/>
              <w:rPr>
                <w:sz w:val="16"/>
              </w:rPr>
            </w:pPr>
            <w:r>
              <w:rPr>
                <w:spacing w:val="-2"/>
                <w:sz w:val="16"/>
              </w:rPr>
              <w:t>184.00</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053" w:type="dxa"/>
            <w:tcBorders>
              <w:bottom w:val="single" w:sz="6" w:space="0" w:color="BFBFBF"/>
            </w:tcBorders>
          </w:tcPr>
          <w:p>
            <w:pPr>
              <w:pStyle w:val="TableParagraph"/>
              <w:spacing w:before="55"/>
              <w:ind w:left="206"/>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02/05/24</w:t>
            </w:r>
          </w:p>
        </w:tc>
        <w:tc>
          <w:tcPr>
            <w:tcW w:w="2166" w:type="dxa"/>
            <w:tcBorders>
              <w:bottom w:val="single" w:sz="6" w:space="0" w:color="BFBFBF"/>
            </w:tcBorders>
          </w:tcPr>
          <w:p>
            <w:pPr>
              <w:pStyle w:val="TableParagraph"/>
              <w:spacing w:before="55"/>
              <w:ind w:left="105"/>
              <w:rPr>
                <w:sz w:val="16"/>
              </w:rPr>
            </w:pPr>
            <w:r>
              <w:rPr>
                <w:spacing w:val="-2"/>
                <w:sz w:val="16"/>
              </w:rPr>
              <w:t>APC2/5/24</w:t>
            </w:r>
          </w:p>
        </w:tc>
        <w:tc>
          <w:tcPr>
            <w:tcW w:w="3365" w:type="dxa"/>
            <w:tcBorders>
              <w:bottom w:val="single" w:sz="6" w:space="0" w:color="BFBFBF"/>
            </w:tcBorders>
          </w:tcPr>
          <w:p>
            <w:pPr>
              <w:pStyle w:val="TableParagraph"/>
              <w:spacing w:before="55"/>
              <w:ind w:right="1822"/>
              <w:jc w:val="right"/>
              <w:rPr>
                <w:sz w:val="16"/>
              </w:rPr>
            </w:pPr>
            <w:r>
              <w:rPr>
                <w:spacing w:val="-2"/>
                <w:sz w:val="16"/>
              </w:rPr>
              <w:t>55.25</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48" w:val="left" w:leader="none"/>
                <w:tab w:pos="12730" w:val="left" w:leader="none"/>
                <w:tab w:pos="14343" w:val="left" w:leader="none"/>
                <w:tab w:pos="14832" w:val="left" w:leader="none"/>
              </w:tabs>
              <w:spacing w:line="164" w:lineRule="exact" w:before="1"/>
              <w:ind w:left="180"/>
              <w:rPr>
                <w:b/>
                <w:sz w:val="16"/>
              </w:rPr>
            </w:pPr>
            <w:r>
              <w:rPr>
                <w:b/>
                <w:spacing w:val="-2"/>
                <w:sz w:val="16"/>
              </w:rPr>
              <w:t>10195309</w:t>
            </w:r>
            <w:r>
              <w:rPr>
                <w:b/>
                <w:sz w:val="16"/>
              </w:rPr>
              <w:tab/>
            </w:r>
            <w:r>
              <w:rPr>
                <w:b/>
                <w:spacing w:val="-2"/>
                <w:sz w:val="16"/>
              </w:rPr>
              <w:t>02/07/24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$558.28</w:t>
            </w:r>
            <w:r>
              <w:rPr>
                <w:b/>
                <w:spacing w:val="42"/>
                <w:sz w:val="16"/>
              </w:rPr>
              <w:t>  </w:t>
            </w:r>
            <w:r>
              <w:rPr>
                <w:b/>
                <w:spacing w:val="-2"/>
                <w:sz w:val="16"/>
              </w:rPr>
              <w:t>2023201</w:t>
            </w:r>
            <w:r>
              <w:rPr>
                <w:b/>
                <w:sz w:val="16"/>
              </w:rPr>
              <w:tab/>
            </w:r>
            <w:r>
              <w:rPr>
                <w:b/>
                <w:spacing w:val="-5"/>
                <w:sz w:val="16"/>
              </w:rPr>
              <w:t>CC</w:t>
            </w:r>
            <w:r>
              <w:rPr>
                <w:b/>
                <w:sz w:val="16"/>
              </w:rPr>
              <w:tab/>
            </w:r>
            <w:r>
              <w:rPr>
                <w:b/>
                <w:spacing w:val="-10"/>
                <w:sz w:val="16"/>
              </w:rPr>
              <w:t>O</w:t>
            </w:r>
          </w:p>
        </w:tc>
      </w:tr>
      <w:tr>
        <w:trPr>
          <w:trHeight w:val="315" w:hRule="atLeast"/>
        </w:trPr>
        <w:tc>
          <w:tcPr>
            <w:tcW w:w="3993" w:type="dxa"/>
          </w:tcPr>
          <w:p>
            <w:pPr>
              <w:pStyle w:val="TableParagraph"/>
              <w:spacing w:before="71"/>
              <w:ind w:left="555"/>
              <w:rPr>
                <w:sz w:val="16"/>
              </w:rPr>
            </w:pPr>
            <w:r>
              <w:rPr>
                <w:sz w:val="16"/>
              </w:rPr>
              <w:t>WEEKLY</w:t>
            </w:r>
            <w:r>
              <w:rPr>
                <w:spacing w:val="-6"/>
                <w:sz w:val="16"/>
              </w:rPr>
              <w:t> </w:t>
            </w:r>
            <w:r>
              <w:rPr>
                <w:spacing w:val="-2"/>
                <w:sz w:val="16"/>
              </w:rPr>
              <w:t>PURCHASES</w:t>
            </w:r>
          </w:p>
        </w:tc>
        <w:tc>
          <w:tcPr>
            <w:tcW w:w="3053" w:type="dxa"/>
          </w:tcPr>
          <w:p>
            <w:pPr>
              <w:pStyle w:val="TableParagraph"/>
              <w:spacing w:before="71"/>
              <w:ind w:left="206"/>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2554" w:type="dxa"/>
            <w:gridSpan w:val="3"/>
          </w:tcPr>
          <w:p>
            <w:pPr>
              <w:pStyle w:val="TableParagraph"/>
              <w:spacing w:before="71"/>
              <w:ind w:right="97"/>
              <w:jc w:val="right"/>
              <w:rPr>
                <w:sz w:val="16"/>
              </w:rPr>
            </w:pPr>
            <w:r>
              <w:rPr>
                <w:spacing w:val="-2"/>
                <w:sz w:val="16"/>
              </w:rPr>
              <w:t>02/05/24</w:t>
            </w:r>
          </w:p>
        </w:tc>
        <w:tc>
          <w:tcPr>
            <w:tcW w:w="2166" w:type="dxa"/>
          </w:tcPr>
          <w:p>
            <w:pPr>
              <w:pStyle w:val="TableParagraph"/>
              <w:spacing w:before="71"/>
              <w:ind w:left="105"/>
              <w:rPr>
                <w:sz w:val="16"/>
              </w:rPr>
            </w:pPr>
            <w:r>
              <w:rPr>
                <w:spacing w:val="-2"/>
                <w:sz w:val="16"/>
              </w:rPr>
              <w:t>02/05/2024</w:t>
            </w:r>
          </w:p>
        </w:tc>
        <w:tc>
          <w:tcPr>
            <w:tcW w:w="3365" w:type="dxa"/>
          </w:tcPr>
          <w:p>
            <w:pPr>
              <w:pStyle w:val="TableParagraph"/>
              <w:spacing w:before="71"/>
              <w:ind w:right="1821"/>
              <w:jc w:val="right"/>
              <w:rPr>
                <w:sz w:val="16"/>
              </w:rPr>
            </w:pPr>
            <w:r>
              <w:rPr>
                <w:spacing w:val="-2"/>
                <w:sz w:val="16"/>
              </w:rPr>
              <w:t>169.13</w:t>
            </w:r>
          </w:p>
        </w:tc>
      </w:tr>
      <w:tr>
        <w:trPr>
          <w:trHeight w:val="300" w:hRule="atLeast"/>
        </w:trPr>
        <w:tc>
          <w:tcPr>
            <w:tcW w:w="3993" w:type="dxa"/>
          </w:tcPr>
          <w:p>
            <w:pPr>
              <w:pStyle w:val="TableParagraph"/>
              <w:spacing w:before="55"/>
              <w:ind w:left="555"/>
              <w:rPr>
                <w:sz w:val="16"/>
              </w:rPr>
            </w:pPr>
            <w:r>
              <w:rPr>
                <w:sz w:val="16"/>
              </w:rPr>
              <w:t>WEEKLY</w:t>
            </w:r>
            <w:r>
              <w:rPr>
                <w:spacing w:val="-6"/>
                <w:sz w:val="16"/>
              </w:rPr>
              <w:t> </w:t>
            </w:r>
            <w:r>
              <w:rPr>
                <w:spacing w:val="-2"/>
                <w:sz w:val="16"/>
              </w:rPr>
              <w:t>PURCHASES</w:t>
            </w:r>
          </w:p>
        </w:tc>
        <w:tc>
          <w:tcPr>
            <w:tcW w:w="3053" w:type="dxa"/>
          </w:tcPr>
          <w:p>
            <w:pPr>
              <w:pStyle w:val="TableParagraph"/>
              <w:spacing w:before="55"/>
              <w:ind w:left="206"/>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2554" w:type="dxa"/>
            <w:gridSpan w:val="3"/>
          </w:tcPr>
          <w:p>
            <w:pPr>
              <w:pStyle w:val="TableParagraph"/>
              <w:spacing w:before="55"/>
              <w:ind w:right="97"/>
              <w:jc w:val="right"/>
              <w:rPr>
                <w:sz w:val="16"/>
              </w:rPr>
            </w:pPr>
            <w:r>
              <w:rPr>
                <w:spacing w:val="-2"/>
                <w:sz w:val="16"/>
              </w:rPr>
              <w:t>02/05/24</w:t>
            </w:r>
          </w:p>
        </w:tc>
        <w:tc>
          <w:tcPr>
            <w:tcW w:w="2166" w:type="dxa"/>
          </w:tcPr>
          <w:p>
            <w:pPr>
              <w:pStyle w:val="TableParagraph"/>
              <w:spacing w:before="55"/>
              <w:ind w:left="105"/>
              <w:rPr>
                <w:sz w:val="16"/>
              </w:rPr>
            </w:pPr>
            <w:r>
              <w:rPr>
                <w:spacing w:val="-2"/>
                <w:sz w:val="16"/>
              </w:rPr>
              <w:t>02/05/2024HS</w:t>
            </w:r>
          </w:p>
        </w:tc>
        <w:tc>
          <w:tcPr>
            <w:tcW w:w="3365" w:type="dxa"/>
          </w:tcPr>
          <w:p>
            <w:pPr>
              <w:pStyle w:val="TableParagraph"/>
              <w:spacing w:before="55"/>
              <w:ind w:right="1821"/>
              <w:jc w:val="right"/>
              <w:rPr>
                <w:sz w:val="16"/>
              </w:rPr>
            </w:pPr>
            <w:r>
              <w:rPr>
                <w:spacing w:val="-2"/>
                <w:sz w:val="16"/>
              </w:rPr>
              <w:t>288.33</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053" w:type="dxa"/>
            <w:tcBorders>
              <w:bottom w:val="single" w:sz="6" w:space="0" w:color="BFBFBF"/>
            </w:tcBorders>
          </w:tcPr>
          <w:p>
            <w:pPr>
              <w:pStyle w:val="TableParagraph"/>
              <w:spacing w:before="55"/>
              <w:ind w:left="206"/>
              <w:rPr>
                <w:sz w:val="16"/>
              </w:rPr>
            </w:pPr>
            <w:r>
              <w:rPr>
                <w:sz w:val="16"/>
              </w:rPr>
              <w:t>6103509</w:t>
            </w:r>
            <w:r>
              <w:rPr>
                <w:spacing w:val="-6"/>
                <w:sz w:val="16"/>
              </w:rPr>
              <w:t> </w:t>
            </w:r>
            <w:r>
              <w:rPr>
                <w:sz w:val="16"/>
              </w:rPr>
              <w:t>/</w:t>
            </w:r>
            <w:r>
              <w:rPr>
                <w:spacing w:val="-5"/>
                <w:sz w:val="16"/>
              </w:rPr>
              <w:t> </w:t>
            </w:r>
            <w:r>
              <w:rPr>
                <w:sz w:val="16"/>
              </w:rPr>
              <w:t>10-</w:t>
            </w:r>
            <w:r>
              <w:rPr>
                <w:spacing w:val="-2"/>
                <w:sz w:val="16"/>
              </w:rPr>
              <w:t>1110.610.000.35.09</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02/05/24</w:t>
            </w:r>
          </w:p>
        </w:tc>
        <w:tc>
          <w:tcPr>
            <w:tcW w:w="2166" w:type="dxa"/>
            <w:tcBorders>
              <w:bottom w:val="single" w:sz="6" w:space="0" w:color="BFBFBF"/>
            </w:tcBorders>
          </w:tcPr>
          <w:p>
            <w:pPr>
              <w:pStyle w:val="TableParagraph"/>
              <w:spacing w:before="55"/>
              <w:ind w:left="105"/>
              <w:rPr>
                <w:sz w:val="16"/>
              </w:rPr>
            </w:pPr>
            <w:r>
              <w:rPr>
                <w:spacing w:val="-2"/>
                <w:sz w:val="16"/>
              </w:rPr>
              <w:t>02/05/2024MS</w:t>
            </w:r>
          </w:p>
        </w:tc>
        <w:tc>
          <w:tcPr>
            <w:tcW w:w="3365" w:type="dxa"/>
            <w:tcBorders>
              <w:bottom w:val="single" w:sz="6" w:space="0" w:color="BFBFBF"/>
            </w:tcBorders>
          </w:tcPr>
          <w:p>
            <w:pPr>
              <w:pStyle w:val="TableParagraph"/>
              <w:spacing w:before="55"/>
              <w:ind w:right="1821"/>
              <w:jc w:val="right"/>
              <w:rPr>
                <w:sz w:val="16"/>
              </w:rPr>
            </w:pPr>
            <w:r>
              <w:rPr>
                <w:spacing w:val="-2"/>
                <w:sz w:val="16"/>
              </w:rPr>
              <w:t>100.82</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93"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10195310</w:t>
            </w:r>
            <w:r>
              <w:rPr>
                <w:b/>
                <w:sz w:val="16"/>
              </w:rPr>
              <w:tab/>
            </w:r>
            <w:r>
              <w:rPr>
                <w:b/>
                <w:spacing w:val="-2"/>
                <w:sz w:val="16"/>
              </w:rPr>
              <w:t>02/07/24</w:t>
            </w:r>
            <w:r>
              <w:rPr>
                <w:b/>
                <w:sz w:val="16"/>
              </w:rPr>
              <w:tab/>
            </w:r>
            <w:r>
              <w:rPr>
                <w:b/>
                <w:spacing w:val="-2"/>
                <w:sz w:val="16"/>
              </w:rPr>
              <w:t>TRI17</w:t>
            </w:r>
            <w:r>
              <w:rPr>
                <w:b/>
                <w:sz w:val="16"/>
              </w:rPr>
              <w:tab/>
              <w:t>TRI-COG</w:t>
            </w:r>
            <w:r>
              <w:rPr>
                <w:b/>
                <w:spacing w:val="-8"/>
                <w:sz w:val="16"/>
              </w:rPr>
              <w:t> </w:t>
            </w:r>
            <w:r>
              <w:rPr>
                <w:b/>
                <w:sz w:val="16"/>
              </w:rPr>
              <w:t>LAND</w:t>
            </w:r>
            <w:r>
              <w:rPr>
                <w:b/>
                <w:spacing w:val="-5"/>
                <w:sz w:val="16"/>
              </w:rPr>
              <w:t> </w:t>
            </w:r>
            <w:r>
              <w:rPr>
                <w:b/>
                <w:spacing w:val="-4"/>
                <w:sz w:val="16"/>
              </w:rPr>
              <w:t>BANK</w:t>
            </w:r>
            <w:r>
              <w:rPr>
                <w:b/>
                <w:sz w:val="16"/>
              </w:rPr>
              <w:tab/>
              <w:t>$5,555.69</w:t>
            </w:r>
            <w:r>
              <w:rPr>
                <w:b/>
                <w:spacing w:val="41"/>
                <w:sz w:val="16"/>
              </w:rPr>
              <w:t>  </w:t>
            </w:r>
            <w:r>
              <w:rPr>
                <w:b/>
                <w:spacing w:val="-2"/>
                <w:sz w:val="16"/>
              </w:rPr>
              <w:t>2023201</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1134</w:t>
            </w:r>
            <w:r>
              <w:rPr>
                <w:spacing w:val="-5"/>
                <w:sz w:val="16"/>
              </w:rPr>
              <w:t> </w:t>
            </w:r>
            <w:r>
              <w:rPr>
                <w:sz w:val="16"/>
              </w:rPr>
              <w:t>NORTH</w:t>
            </w:r>
            <w:r>
              <w:rPr>
                <w:spacing w:val="-5"/>
                <w:sz w:val="16"/>
              </w:rPr>
              <w:t> </w:t>
            </w:r>
            <w:r>
              <w:rPr>
                <w:sz w:val="16"/>
              </w:rPr>
              <w:t>AVE</w:t>
            </w:r>
            <w:r>
              <w:rPr>
                <w:spacing w:val="-5"/>
                <w:sz w:val="16"/>
              </w:rPr>
              <w:t> </w:t>
            </w:r>
            <w:r>
              <w:rPr>
                <w:sz w:val="16"/>
              </w:rPr>
              <w:t>165-P-041</w:t>
            </w:r>
            <w:r>
              <w:rPr>
                <w:spacing w:val="-5"/>
                <w:sz w:val="16"/>
              </w:rPr>
              <w:t> </w:t>
            </w:r>
            <w:r>
              <w:rPr>
                <w:sz w:val="16"/>
              </w:rPr>
              <w:t>SOLD</w:t>
            </w:r>
            <w:r>
              <w:rPr>
                <w:spacing w:val="-5"/>
                <w:sz w:val="16"/>
              </w:rPr>
              <w:t> </w:t>
            </w:r>
            <w:r>
              <w:rPr>
                <w:spacing w:val="-2"/>
                <w:sz w:val="16"/>
              </w:rPr>
              <w:t>4/20/22</w:t>
            </w:r>
          </w:p>
        </w:tc>
        <w:tc>
          <w:tcPr>
            <w:tcW w:w="3053" w:type="dxa"/>
            <w:tcBorders>
              <w:bottom w:val="single" w:sz="6" w:space="0" w:color="BFBFBF"/>
            </w:tcBorders>
          </w:tcPr>
          <w:p>
            <w:pPr>
              <w:pStyle w:val="TableParagraph"/>
              <w:spacing w:before="71"/>
              <w:ind w:left="206"/>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12/01/23</w:t>
            </w:r>
          </w:p>
        </w:tc>
        <w:tc>
          <w:tcPr>
            <w:tcW w:w="2166" w:type="dxa"/>
            <w:tcBorders>
              <w:bottom w:val="single" w:sz="6" w:space="0" w:color="BFBFBF"/>
            </w:tcBorders>
          </w:tcPr>
          <w:p>
            <w:pPr>
              <w:pStyle w:val="TableParagraph"/>
              <w:spacing w:before="71"/>
              <w:ind w:left="105"/>
              <w:rPr>
                <w:sz w:val="16"/>
              </w:rPr>
            </w:pPr>
            <w:r>
              <w:rPr>
                <w:spacing w:val="-2"/>
                <w:sz w:val="16"/>
              </w:rPr>
              <w:t>23-</w:t>
            </w:r>
            <w:r>
              <w:rPr>
                <w:spacing w:val="-4"/>
                <w:sz w:val="16"/>
              </w:rPr>
              <w:t>0091</w:t>
            </w:r>
          </w:p>
        </w:tc>
        <w:tc>
          <w:tcPr>
            <w:tcW w:w="3365" w:type="dxa"/>
            <w:tcBorders>
              <w:bottom w:val="single" w:sz="6" w:space="0" w:color="BFBFBF"/>
            </w:tcBorders>
          </w:tcPr>
          <w:p>
            <w:pPr>
              <w:pStyle w:val="TableParagraph"/>
              <w:spacing w:before="71"/>
              <w:ind w:right="1820"/>
              <w:jc w:val="right"/>
              <w:rPr>
                <w:sz w:val="16"/>
              </w:rPr>
            </w:pPr>
            <w:r>
              <w:rPr>
                <w:spacing w:val="-2"/>
                <w:sz w:val="16"/>
              </w:rPr>
              <w:t>5,555.69</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93"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10195311</w:t>
            </w:r>
            <w:r>
              <w:rPr>
                <w:b/>
                <w:sz w:val="16"/>
              </w:rPr>
              <w:tab/>
            </w:r>
            <w:r>
              <w:rPr>
                <w:b/>
                <w:spacing w:val="-2"/>
                <w:sz w:val="16"/>
              </w:rPr>
              <w:t>02/08/24</w:t>
            </w:r>
            <w:r>
              <w:rPr>
                <w:b/>
                <w:sz w:val="16"/>
              </w:rPr>
              <w:tab/>
            </w:r>
            <w:r>
              <w:rPr>
                <w:b/>
                <w:spacing w:val="-2"/>
                <w:sz w:val="16"/>
              </w:rPr>
              <w:t>CIT21</w:t>
            </w:r>
            <w:r>
              <w:rPr>
                <w:b/>
                <w:sz w:val="16"/>
              </w:rPr>
              <w:tab/>
              <w:t>EDSYS</w:t>
            </w:r>
            <w:r>
              <w:rPr>
                <w:b/>
                <w:spacing w:val="-8"/>
                <w:sz w:val="16"/>
              </w:rPr>
              <w:t> </w:t>
            </w:r>
            <w:r>
              <w:rPr>
                <w:b/>
                <w:sz w:val="16"/>
              </w:rPr>
              <w:t>INC-CITY</w:t>
            </w:r>
            <w:r>
              <w:rPr>
                <w:b/>
                <w:spacing w:val="-6"/>
                <w:sz w:val="16"/>
              </w:rPr>
              <w:t> </w:t>
            </w:r>
            <w:r>
              <w:rPr>
                <w:b/>
                <w:sz w:val="16"/>
              </w:rPr>
              <w:t>CHARTER</w:t>
            </w:r>
            <w:r>
              <w:rPr>
                <w:b/>
                <w:spacing w:val="-6"/>
                <w:sz w:val="16"/>
              </w:rPr>
              <w:t> </w:t>
            </w:r>
            <w:r>
              <w:rPr>
                <w:b/>
                <w:sz w:val="16"/>
              </w:rPr>
              <w:t>HIGH</w:t>
            </w:r>
            <w:r>
              <w:rPr>
                <w:b/>
                <w:spacing w:val="-6"/>
                <w:sz w:val="16"/>
              </w:rPr>
              <w:t> </w:t>
            </w:r>
            <w:r>
              <w:rPr>
                <w:b/>
                <w:spacing w:val="-2"/>
                <w:sz w:val="16"/>
              </w:rPr>
              <w:t>SCHOOL</w:t>
            </w:r>
            <w:r>
              <w:rPr>
                <w:b/>
                <w:sz w:val="16"/>
              </w:rPr>
              <w:tab/>
              <w:t>$1,389.01</w:t>
            </w:r>
            <w:r>
              <w:rPr>
                <w:b/>
                <w:spacing w:val="41"/>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TUITION</w:t>
            </w:r>
            <w:r>
              <w:rPr>
                <w:spacing w:val="-5"/>
                <w:sz w:val="16"/>
              </w:rPr>
              <w:t> </w:t>
            </w:r>
            <w:r>
              <w:rPr>
                <w:sz w:val="16"/>
              </w:rPr>
              <w:t>FOR</w:t>
            </w:r>
            <w:r>
              <w:rPr>
                <w:spacing w:val="-4"/>
                <w:sz w:val="16"/>
              </w:rPr>
              <w:t> </w:t>
            </w:r>
            <w:r>
              <w:rPr>
                <w:sz w:val="16"/>
              </w:rPr>
              <w:t>FEB</w:t>
            </w:r>
            <w:r>
              <w:rPr>
                <w:spacing w:val="-4"/>
                <w:sz w:val="16"/>
              </w:rPr>
              <w:t> 2024</w:t>
            </w:r>
          </w:p>
        </w:tc>
        <w:tc>
          <w:tcPr>
            <w:tcW w:w="3053" w:type="dxa"/>
            <w:tcBorders>
              <w:bottom w:val="single" w:sz="6" w:space="0" w:color="BFBFBF"/>
            </w:tcBorders>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01/23/24</w:t>
            </w:r>
          </w:p>
        </w:tc>
        <w:tc>
          <w:tcPr>
            <w:tcW w:w="2166" w:type="dxa"/>
            <w:tcBorders>
              <w:bottom w:val="single" w:sz="6" w:space="0" w:color="BFBFBF"/>
            </w:tcBorders>
          </w:tcPr>
          <w:p>
            <w:pPr>
              <w:pStyle w:val="TableParagraph"/>
              <w:spacing w:before="71"/>
              <w:ind w:left="105"/>
              <w:rPr>
                <w:sz w:val="16"/>
              </w:rPr>
            </w:pPr>
            <w:r>
              <w:rPr>
                <w:spacing w:val="-2"/>
                <w:sz w:val="16"/>
              </w:rPr>
              <w:t>JAN2024CC</w:t>
            </w:r>
          </w:p>
        </w:tc>
        <w:tc>
          <w:tcPr>
            <w:tcW w:w="3365" w:type="dxa"/>
            <w:tcBorders>
              <w:bottom w:val="single" w:sz="6" w:space="0" w:color="BFBFBF"/>
            </w:tcBorders>
          </w:tcPr>
          <w:p>
            <w:pPr>
              <w:pStyle w:val="TableParagraph"/>
              <w:spacing w:before="71"/>
              <w:ind w:right="1820"/>
              <w:jc w:val="right"/>
              <w:rPr>
                <w:sz w:val="16"/>
              </w:rPr>
            </w:pPr>
            <w:r>
              <w:rPr>
                <w:spacing w:val="-2"/>
                <w:sz w:val="16"/>
              </w:rPr>
              <w:t>1,389.01</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44" w:val="left" w:leader="none"/>
                <w:tab w:pos="12508" w:val="left" w:leader="none"/>
                <w:tab w:pos="14343" w:val="left" w:leader="none"/>
                <w:tab w:pos="14836" w:val="left" w:leader="none"/>
              </w:tabs>
              <w:spacing w:line="164" w:lineRule="exact" w:before="1"/>
              <w:ind w:left="180"/>
              <w:rPr>
                <w:b/>
                <w:sz w:val="16"/>
              </w:rPr>
            </w:pPr>
            <w:r>
              <w:rPr>
                <w:b/>
                <w:spacing w:val="-2"/>
                <w:sz w:val="16"/>
              </w:rPr>
              <w:t>10195312</w:t>
            </w:r>
            <w:r>
              <w:rPr>
                <w:b/>
                <w:sz w:val="16"/>
              </w:rPr>
              <w:tab/>
            </w:r>
            <w:r>
              <w:rPr>
                <w:b/>
                <w:spacing w:val="-2"/>
                <w:sz w:val="16"/>
              </w:rPr>
              <w:t>02/08/24</w:t>
            </w:r>
            <w:r>
              <w:rPr>
                <w:b/>
                <w:sz w:val="16"/>
              </w:rPr>
              <w:tab/>
              <w:t>HOR22</w:t>
            </w:r>
            <w:r>
              <w:rPr>
                <w:b/>
                <w:spacing w:val="32"/>
                <w:sz w:val="16"/>
              </w:rPr>
              <w:t>  </w:t>
            </w:r>
            <w:r>
              <w:rPr>
                <w:b/>
                <w:sz w:val="16"/>
              </w:rPr>
              <w:t>HORIZON</w:t>
            </w:r>
            <w:r>
              <w:rPr>
                <w:b/>
                <w:spacing w:val="-5"/>
                <w:sz w:val="16"/>
              </w:rPr>
              <w:t> </w:t>
            </w:r>
            <w:r>
              <w:rPr>
                <w:b/>
                <w:sz w:val="16"/>
              </w:rPr>
              <w:t>INFORMATION</w:t>
            </w:r>
            <w:r>
              <w:rPr>
                <w:b/>
                <w:spacing w:val="-4"/>
                <w:sz w:val="16"/>
              </w:rPr>
              <w:t> </w:t>
            </w:r>
            <w:r>
              <w:rPr>
                <w:b/>
                <w:spacing w:val="-2"/>
                <w:sz w:val="16"/>
              </w:rPr>
              <w:t>SERVICES</w:t>
            </w:r>
            <w:r>
              <w:rPr>
                <w:b/>
                <w:sz w:val="16"/>
              </w:rPr>
              <w:tab/>
              <w:t>$16,069.05</w:t>
            </w:r>
            <w:r>
              <w:rPr>
                <w:b/>
                <w:spacing w:val="40"/>
                <w:sz w:val="16"/>
              </w:rPr>
              <w:t>  </w:t>
            </w:r>
            <w:r>
              <w:rPr>
                <w:b/>
                <w:spacing w:val="-2"/>
                <w:sz w:val="16"/>
              </w:rPr>
              <w:t>2023201</w:t>
            </w:r>
            <w:r>
              <w:rPr>
                <w:b/>
                <w:sz w:val="16"/>
              </w:rPr>
              <w:tab/>
            </w:r>
            <w:r>
              <w:rPr>
                <w:b/>
                <w:spacing w:val="-5"/>
                <w:sz w:val="16"/>
              </w:rPr>
              <w:t>CC</w:t>
            </w:r>
            <w:r>
              <w:rPr>
                <w:b/>
                <w:sz w:val="16"/>
              </w:rPr>
              <w:tab/>
            </w:r>
            <w:r>
              <w:rPr>
                <w:b/>
                <w:spacing w:val="-10"/>
                <w:sz w:val="16"/>
              </w:rPr>
              <w:t>R</w:t>
            </w:r>
          </w:p>
        </w:tc>
      </w:tr>
      <w:tr>
        <w:trPr>
          <w:trHeight w:val="315" w:hRule="atLeast"/>
        </w:trPr>
        <w:tc>
          <w:tcPr>
            <w:tcW w:w="3993" w:type="dxa"/>
          </w:tcPr>
          <w:p>
            <w:pPr>
              <w:pStyle w:val="TableParagraph"/>
              <w:spacing w:before="71"/>
              <w:ind w:left="555"/>
              <w:rPr>
                <w:sz w:val="16"/>
              </w:rPr>
            </w:pPr>
            <w:r>
              <w:rPr>
                <w:sz w:val="16"/>
              </w:rPr>
              <w:t>Security/Safety</w:t>
            </w:r>
            <w:r>
              <w:rPr>
                <w:spacing w:val="-6"/>
                <w:sz w:val="16"/>
              </w:rPr>
              <w:t> </w:t>
            </w:r>
            <w:r>
              <w:rPr>
                <w:sz w:val="16"/>
              </w:rPr>
              <w:t>Srvs-</w:t>
            </w:r>
            <w:r>
              <w:rPr>
                <w:spacing w:val="-4"/>
                <w:sz w:val="16"/>
              </w:rPr>
              <w:t>PCCD</w:t>
            </w:r>
          </w:p>
        </w:tc>
        <w:tc>
          <w:tcPr>
            <w:tcW w:w="3053" w:type="dxa"/>
          </w:tcPr>
          <w:p>
            <w:pPr>
              <w:pStyle w:val="TableParagraph"/>
              <w:spacing w:before="71"/>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Pr>
          <w:p>
            <w:pPr>
              <w:pStyle w:val="TableParagraph"/>
              <w:spacing w:before="71"/>
              <w:ind w:left="27"/>
              <w:jc w:val="center"/>
              <w:rPr>
                <w:sz w:val="16"/>
              </w:rPr>
            </w:pPr>
            <w:r>
              <w:rPr>
                <w:spacing w:val="-2"/>
                <w:sz w:val="16"/>
              </w:rPr>
              <w:t>20230634</w:t>
            </w:r>
          </w:p>
        </w:tc>
        <w:tc>
          <w:tcPr>
            <w:tcW w:w="483" w:type="dxa"/>
          </w:tcPr>
          <w:p>
            <w:pPr>
              <w:pStyle w:val="TableParagraph"/>
              <w:spacing w:before="71"/>
              <w:ind w:left="91"/>
              <w:jc w:val="center"/>
              <w:rPr>
                <w:sz w:val="16"/>
              </w:rPr>
            </w:pPr>
            <w:r>
              <w:rPr>
                <w:spacing w:val="-10"/>
                <w:sz w:val="16"/>
              </w:rPr>
              <w:t>P</w:t>
            </w:r>
          </w:p>
        </w:tc>
        <w:tc>
          <w:tcPr>
            <w:tcW w:w="869" w:type="dxa"/>
          </w:tcPr>
          <w:p>
            <w:pPr>
              <w:pStyle w:val="TableParagraph"/>
              <w:spacing w:before="71"/>
              <w:ind w:left="47"/>
              <w:jc w:val="center"/>
              <w:rPr>
                <w:sz w:val="16"/>
              </w:rPr>
            </w:pPr>
            <w:r>
              <w:rPr>
                <w:spacing w:val="-2"/>
                <w:sz w:val="16"/>
              </w:rPr>
              <w:t>10/23/23</w:t>
            </w:r>
          </w:p>
        </w:tc>
        <w:tc>
          <w:tcPr>
            <w:tcW w:w="2166" w:type="dxa"/>
          </w:tcPr>
          <w:p>
            <w:pPr>
              <w:pStyle w:val="TableParagraph"/>
              <w:spacing w:before="71"/>
              <w:ind w:left="105"/>
              <w:rPr>
                <w:sz w:val="16"/>
              </w:rPr>
            </w:pPr>
            <w:r>
              <w:rPr>
                <w:spacing w:val="-2"/>
                <w:sz w:val="16"/>
              </w:rPr>
              <w:t>APPLICATION#2</w:t>
            </w:r>
          </w:p>
        </w:tc>
        <w:tc>
          <w:tcPr>
            <w:tcW w:w="3365" w:type="dxa"/>
          </w:tcPr>
          <w:p>
            <w:pPr>
              <w:pStyle w:val="TableParagraph"/>
              <w:spacing w:before="71"/>
              <w:ind w:right="1820"/>
              <w:jc w:val="right"/>
              <w:rPr>
                <w:sz w:val="16"/>
              </w:rPr>
            </w:pPr>
            <w:r>
              <w:rPr>
                <w:spacing w:val="-2"/>
                <w:sz w:val="16"/>
              </w:rPr>
              <w:t>3,245.00</w:t>
            </w:r>
          </w:p>
        </w:tc>
      </w:tr>
      <w:tr>
        <w:trPr>
          <w:trHeight w:val="300" w:hRule="atLeast"/>
        </w:trPr>
        <w:tc>
          <w:tcPr>
            <w:tcW w:w="3993" w:type="dxa"/>
          </w:tcPr>
          <w:p>
            <w:pPr>
              <w:pStyle w:val="TableParagraph"/>
              <w:spacing w:before="55"/>
              <w:ind w:left="555"/>
              <w:rPr>
                <w:sz w:val="16"/>
              </w:rPr>
            </w:pPr>
            <w:r>
              <w:rPr>
                <w:sz w:val="16"/>
              </w:rPr>
              <w:t>Security/Safety</w:t>
            </w:r>
            <w:r>
              <w:rPr>
                <w:spacing w:val="-6"/>
                <w:sz w:val="16"/>
              </w:rPr>
              <w:t> </w:t>
            </w:r>
            <w:r>
              <w:rPr>
                <w:sz w:val="16"/>
              </w:rPr>
              <w:t>Srvs-</w:t>
            </w:r>
            <w:r>
              <w:rPr>
                <w:spacing w:val="-4"/>
                <w:sz w:val="16"/>
              </w:rPr>
              <w:t>PCCD</w:t>
            </w:r>
          </w:p>
        </w:tc>
        <w:tc>
          <w:tcPr>
            <w:tcW w:w="3053" w:type="dxa"/>
          </w:tcPr>
          <w:p>
            <w:pPr>
              <w:pStyle w:val="TableParagraph"/>
              <w:spacing w:before="55"/>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Pr>
          <w:p>
            <w:pPr>
              <w:pStyle w:val="TableParagraph"/>
              <w:spacing w:before="55"/>
              <w:ind w:left="27"/>
              <w:jc w:val="center"/>
              <w:rPr>
                <w:sz w:val="16"/>
              </w:rPr>
            </w:pPr>
            <w:r>
              <w:rPr>
                <w:spacing w:val="-2"/>
                <w:sz w:val="16"/>
              </w:rPr>
              <w:t>20230634</w:t>
            </w:r>
          </w:p>
        </w:tc>
        <w:tc>
          <w:tcPr>
            <w:tcW w:w="483" w:type="dxa"/>
          </w:tcPr>
          <w:p>
            <w:pPr>
              <w:pStyle w:val="TableParagraph"/>
              <w:spacing w:before="55"/>
              <w:ind w:left="91" w:right="1"/>
              <w:jc w:val="center"/>
              <w:rPr>
                <w:sz w:val="16"/>
              </w:rPr>
            </w:pPr>
            <w:r>
              <w:rPr>
                <w:spacing w:val="-10"/>
                <w:sz w:val="16"/>
              </w:rPr>
              <w:t>F</w:t>
            </w:r>
          </w:p>
        </w:tc>
        <w:tc>
          <w:tcPr>
            <w:tcW w:w="869" w:type="dxa"/>
          </w:tcPr>
          <w:p>
            <w:pPr>
              <w:pStyle w:val="TableParagraph"/>
              <w:spacing w:before="55"/>
              <w:ind w:left="47"/>
              <w:jc w:val="center"/>
              <w:rPr>
                <w:sz w:val="16"/>
              </w:rPr>
            </w:pPr>
            <w:r>
              <w:rPr>
                <w:spacing w:val="-2"/>
                <w:sz w:val="16"/>
              </w:rPr>
              <w:t>10/23/23</w:t>
            </w:r>
          </w:p>
        </w:tc>
        <w:tc>
          <w:tcPr>
            <w:tcW w:w="2166" w:type="dxa"/>
          </w:tcPr>
          <w:p>
            <w:pPr>
              <w:pStyle w:val="TableParagraph"/>
              <w:spacing w:before="55"/>
              <w:ind w:left="105"/>
              <w:rPr>
                <w:sz w:val="16"/>
              </w:rPr>
            </w:pPr>
            <w:r>
              <w:rPr>
                <w:spacing w:val="-2"/>
                <w:sz w:val="16"/>
              </w:rPr>
              <w:t>APPLICATION#2</w:t>
            </w:r>
          </w:p>
        </w:tc>
        <w:tc>
          <w:tcPr>
            <w:tcW w:w="3365" w:type="dxa"/>
          </w:tcPr>
          <w:p>
            <w:pPr>
              <w:pStyle w:val="TableParagraph"/>
              <w:spacing w:before="55"/>
              <w:ind w:right="1820"/>
              <w:jc w:val="right"/>
              <w:rPr>
                <w:sz w:val="16"/>
              </w:rPr>
            </w:pPr>
            <w:r>
              <w:rPr>
                <w:spacing w:val="-2"/>
                <w:sz w:val="16"/>
              </w:rPr>
              <w:t>5,223.00</w:t>
            </w:r>
          </w:p>
        </w:tc>
      </w:tr>
      <w:tr>
        <w:trPr>
          <w:trHeight w:val="300" w:hRule="atLeast"/>
        </w:trPr>
        <w:tc>
          <w:tcPr>
            <w:tcW w:w="3993" w:type="dxa"/>
          </w:tcPr>
          <w:p>
            <w:pPr>
              <w:pStyle w:val="TableParagraph"/>
              <w:spacing w:before="55"/>
              <w:ind w:left="555"/>
              <w:rPr>
                <w:sz w:val="16"/>
              </w:rPr>
            </w:pPr>
            <w:r>
              <w:rPr>
                <w:sz w:val="16"/>
              </w:rPr>
              <w:t>Security-Safety</w:t>
            </w:r>
            <w:r>
              <w:rPr>
                <w:spacing w:val="-6"/>
                <w:sz w:val="16"/>
              </w:rPr>
              <w:t> </w:t>
            </w:r>
            <w:r>
              <w:rPr>
                <w:sz w:val="16"/>
              </w:rPr>
              <w:t>Svcs-</w:t>
            </w:r>
            <w:r>
              <w:rPr>
                <w:spacing w:val="-2"/>
                <w:sz w:val="16"/>
              </w:rPr>
              <w:t>ESSERS</w:t>
            </w:r>
          </w:p>
        </w:tc>
        <w:tc>
          <w:tcPr>
            <w:tcW w:w="3053" w:type="dxa"/>
          </w:tcPr>
          <w:p>
            <w:pPr>
              <w:pStyle w:val="TableParagraph"/>
              <w:spacing w:before="55"/>
              <w:ind w:left="206"/>
              <w:rPr>
                <w:sz w:val="16"/>
              </w:rPr>
            </w:pPr>
            <w:r>
              <w:rPr>
                <w:sz w:val="16"/>
              </w:rPr>
              <w:t>266359914</w:t>
            </w:r>
            <w:r>
              <w:rPr>
                <w:spacing w:val="-7"/>
                <w:sz w:val="16"/>
              </w:rPr>
              <w:t> </w:t>
            </w:r>
            <w:r>
              <w:rPr>
                <w:sz w:val="16"/>
              </w:rPr>
              <w:t>/</w:t>
            </w:r>
            <w:r>
              <w:rPr>
                <w:spacing w:val="-6"/>
                <w:sz w:val="16"/>
              </w:rPr>
              <w:t> </w:t>
            </w:r>
            <w:r>
              <w:rPr>
                <w:sz w:val="16"/>
              </w:rPr>
              <w:t>10-</w:t>
            </w:r>
            <w:r>
              <w:rPr>
                <w:spacing w:val="-2"/>
                <w:sz w:val="16"/>
              </w:rPr>
              <w:t>2660.350.990.14.00</w:t>
            </w:r>
          </w:p>
        </w:tc>
        <w:tc>
          <w:tcPr>
            <w:tcW w:w="1202" w:type="dxa"/>
          </w:tcPr>
          <w:p>
            <w:pPr>
              <w:pStyle w:val="TableParagraph"/>
              <w:spacing w:before="55"/>
              <w:ind w:left="27"/>
              <w:jc w:val="center"/>
              <w:rPr>
                <w:sz w:val="16"/>
              </w:rPr>
            </w:pPr>
            <w:r>
              <w:rPr>
                <w:spacing w:val="-2"/>
                <w:sz w:val="16"/>
              </w:rPr>
              <w:t>20230634</w:t>
            </w:r>
          </w:p>
        </w:tc>
        <w:tc>
          <w:tcPr>
            <w:tcW w:w="483" w:type="dxa"/>
          </w:tcPr>
          <w:p>
            <w:pPr>
              <w:pStyle w:val="TableParagraph"/>
              <w:spacing w:before="55"/>
              <w:ind w:left="91" w:right="1"/>
              <w:jc w:val="center"/>
              <w:rPr>
                <w:sz w:val="16"/>
              </w:rPr>
            </w:pPr>
            <w:r>
              <w:rPr>
                <w:spacing w:val="-10"/>
                <w:sz w:val="16"/>
              </w:rPr>
              <w:t>F</w:t>
            </w:r>
          </w:p>
        </w:tc>
        <w:tc>
          <w:tcPr>
            <w:tcW w:w="869" w:type="dxa"/>
          </w:tcPr>
          <w:p>
            <w:pPr>
              <w:pStyle w:val="TableParagraph"/>
              <w:spacing w:before="55"/>
              <w:ind w:left="47"/>
              <w:jc w:val="center"/>
              <w:rPr>
                <w:sz w:val="16"/>
              </w:rPr>
            </w:pPr>
            <w:r>
              <w:rPr>
                <w:spacing w:val="-2"/>
                <w:sz w:val="16"/>
              </w:rPr>
              <w:t>10/23/23</w:t>
            </w:r>
          </w:p>
        </w:tc>
        <w:tc>
          <w:tcPr>
            <w:tcW w:w="2166" w:type="dxa"/>
          </w:tcPr>
          <w:p>
            <w:pPr>
              <w:pStyle w:val="TableParagraph"/>
              <w:spacing w:before="55"/>
              <w:ind w:left="105"/>
              <w:rPr>
                <w:sz w:val="16"/>
              </w:rPr>
            </w:pPr>
            <w:r>
              <w:rPr>
                <w:spacing w:val="-2"/>
                <w:sz w:val="16"/>
              </w:rPr>
              <w:t>APPLICATION#2</w:t>
            </w:r>
          </w:p>
        </w:tc>
        <w:tc>
          <w:tcPr>
            <w:tcW w:w="3365" w:type="dxa"/>
          </w:tcPr>
          <w:p>
            <w:pPr>
              <w:pStyle w:val="TableParagraph"/>
              <w:spacing w:before="55"/>
              <w:ind w:right="1820"/>
              <w:jc w:val="right"/>
              <w:rPr>
                <w:sz w:val="16"/>
              </w:rPr>
            </w:pPr>
            <w:r>
              <w:rPr>
                <w:spacing w:val="-2"/>
                <w:sz w:val="16"/>
              </w:rPr>
              <w:t>4,356.05</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Security/Safety</w:t>
            </w:r>
            <w:r>
              <w:rPr>
                <w:spacing w:val="-6"/>
                <w:sz w:val="16"/>
              </w:rPr>
              <w:t> </w:t>
            </w:r>
            <w:r>
              <w:rPr>
                <w:sz w:val="16"/>
              </w:rPr>
              <w:t>Srvs-</w:t>
            </w:r>
            <w:r>
              <w:rPr>
                <w:spacing w:val="-4"/>
                <w:sz w:val="16"/>
              </w:rPr>
              <w:t>PCCD</w:t>
            </w:r>
          </w:p>
        </w:tc>
        <w:tc>
          <w:tcPr>
            <w:tcW w:w="3053" w:type="dxa"/>
            <w:tcBorders>
              <w:bottom w:val="single" w:sz="6" w:space="0" w:color="BFBFBF"/>
            </w:tcBorders>
          </w:tcPr>
          <w:p>
            <w:pPr>
              <w:pStyle w:val="TableParagraph"/>
              <w:spacing w:before="55"/>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Borders>
              <w:bottom w:val="single" w:sz="6" w:space="0" w:color="BFBFBF"/>
            </w:tcBorders>
          </w:tcPr>
          <w:p>
            <w:pPr>
              <w:pStyle w:val="TableParagraph"/>
              <w:spacing w:before="55"/>
              <w:ind w:left="27"/>
              <w:jc w:val="center"/>
              <w:rPr>
                <w:sz w:val="16"/>
              </w:rPr>
            </w:pPr>
            <w:r>
              <w:rPr>
                <w:spacing w:val="-2"/>
                <w:sz w:val="16"/>
              </w:rPr>
              <w:t>20230634</w:t>
            </w:r>
          </w:p>
        </w:tc>
        <w:tc>
          <w:tcPr>
            <w:tcW w:w="483" w:type="dxa"/>
            <w:tcBorders>
              <w:bottom w:val="single" w:sz="6" w:space="0" w:color="BFBFBF"/>
            </w:tcBorders>
          </w:tcPr>
          <w:p>
            <w:pPr>
              <w:pStyle w:val="TableParagraph"/>
              <w:spacing w:before="55"/>
              <w:ind w:left="91"/>
              <w:jc w:val="center"/>
              <w:rPr>
                <w:sz w:val="16"/>
              </w:rPr>
            </w:pPr>
            <w:r>
              <w:rPr>
                <w:spacing w:val="-10"/>
                <w:sz w:val="16"/>
              </w:rPr>
              <w:t>P</w:t>
            </w:r>
          </w:p>
        </w:tc>
        <w:tc>
          <w:tcPr>
            <w:tcW w:w="869" w:type="dxa"/>
            <w:tcBorders>
              <w:bottom w:val="single" w:sz="6" w:space="0" w:color="BFBFBF"/>
            </w:tcBorders>
          </w:tcPr>
          <w:p>
            <w:pPr>
              <w:pStyle w:val="TableParagraph"/>
              <w:spacing w:before="55"/>
              <w:ind w:left="47"/>
              <w:jc w:val="center"/>
              <w:rPr>
                <w:sz w:val="16"/>
              </w:rPr>
            </w:pPr>
            <w:r>
              <w:rPr>
                <w:spacing w:val="-2"/>
                <w:sz w:val="16"/>
              </w:rPr>
              <w:t>10/23/23</w:t>
            </w:r>
          </w:p>
        </w:tc>
        <w:tc>
          <w:tcPr>
            <w:tcW w:w="2166" w:type="dxa"/>
            <w:tcBorders>
              <w:bottom w:val="single" w:sz="6" w:space="0" w:color="BFBFBF"/>
            </w:tcBorders>
          </w:tcPr>
          <w:p>
            <w:pPr>
              <w:pStyle w:val="TableParagraph"/>
              <w:spacing w:before="55"/>
              <w:ind w:left="105"/>
              <w:rPr>
                <w:sz w:val="16"/>
              </w:rPr>
            </w:pPr>
            <w:r>
              <w:rPr>
                <w:spacing w:val="-2"/>
                <w:sz w:val="16"/>
              </w:rPr>
              <w:t>APPLICATION#3</w:t>
            </w:r>
          </w:p>
        </w:tc>
        <w:tc>
          <w:tcPr>
            <w:tcW w:w="3365" w:type="dxa"/>
            <w:tcBorders>
              <w:bottom w:val="single" w:sz="6" w:space="0" w:color="BFBFBF"/>
            </w:tcBorders>
          </w:tcPr>
          <w:p>
            <w:pPr>
              <w:pStyle w:val="TableParagraph"/>
              <w:spacing w:before="55"/>
              <w:ind w:right="1820"/>
              <w:jc w:val="right"/>
              <w:rPr>
                <w:sz w:val="16"/>
              </w:rPr>
            </w:pPr>
            <w:r>
              <w:rPr>
                <w:spacing w:val="-2"/>
                <w:sz w:val="16"/>
              </w:rPr>
              <w:t>3,245.00</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88"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10195313</w:t>
            </w:r>
            <w:r>
              <w:rPr>
                <w:b/>
                <w:sz w:val="16"/>
              </w:rPr>
              <w:tab/>
            </w:r>
            <w:r>
              <w:rPr>
                <w:b/>
                <w:spacing w:val="-2"/>
                <w:sz w:val="16"/>
              </w:rPr>
              <w:t>02/08/24</w:t>
            </w:r>
            <w:r>
              <w:rPr>
                <w:b/>
                <w:sz w:val="16"/>
              </w:rPr>
              <w:tab/>
            </w:r>
            <w:r>
              <w:rPr>
                <w:b/>
                <w:spacing w:val="-2"/>
                <w:sz w:val="16"/>
              </w:rPr>
              <w:t>IPC01</w:t>
            </w:r>
            <w:r>
              <w:rPr>
                <w:b/>
                <w:sz w:val="16"/>
              </w:rPr>
              <w:tab/>
              <w:t>INSIGHT</w:t>
            </w:r>
            <w:r>
              <w:rPr>
                <w:b/>
                <w:spacing w:val="-7"/>
                <w:sz w:val="16"/>
              </w:rPr>
              <w:t> </w:t>
            </w:r>
            <w:r>
              <w:rPr>
                <w:b/>
                <w:sz w:val="16"/>
              </w:rPr>
              <w:t>PA</w:t>
            </w:r>
            <w:r>
              <w:rPr>
                <w:b/>
                <w:spacing w:val="-4"/>
                <w:sz w:val="16"/>
              </w:rPr>
              <w:t> </w:t>
            </w:r>
            <w:r>
              <w:rPr>
                <w:b/>
                <w:spacing w:val="-2"/>
                <w:sz w:val="16"/>
              </w:rPr>
              <w:t>CYBER</w:t>
            </w:r>
            <w:r>
              <w:rPr>
                <w:b/>
                <w:sz w:val="16"/>
              </w:rPr>
              <w:tab/>
              <w:t>$6,802.45</w:t>
            </w:r>
            <w:r>
              <w:rPr>
                <w:b/>
                <w:spacing w:val="41"/>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15" w:hRule="atLeast"/>
        </w:trPr>
        <w:tc>
          <w:tcPr>
            <w:tcW w:w="3993" w:type="dxa"/>
          </w:tcPr>
          <w:p>
            <w:pPr>
              <w:pStyle w:val="TableParagraph"/>
              <w:spacing w:before="71"/>
              <w:ind w:left="555"/>
              <w:rPr>
                <w:sz w:val="16"/>
              </w:rPr>
            </w:pPr>
            <w:r>
              <w:rPr>
                <w:sz w:val="16"/>
              </w:rPr>
              <w:t>TUITION</w:t>
            </w:r>
            <w:r>
              <w:rPr>
                <w:spacing w:val="-5"/>
                <w:sz w:val="16"/>
              </w:rPr>
              <w:t> </w:t>
            </w:r>
            <w:r>
              <w:rPr>
                <w:sz w:val="16"/>
              </w:rPr>
              <w:t>FOR</w:t>
            </w:r>
            <w:r>
              <w:rPr>
                <w:spacing w:val="-4"/>
                <w:sz w:val="16"/>
              </w:rPr>
              <w:t> </w:t>
            </w:r>
            <w:r>
              <w:rPr>
                <w:sz w:val="16"/>
              </w:rPr>
              <w:t>JAN</w:t>
            </w:r>
            <w:r>
              <w:rPr>
                <w:spacing w:val="-4"/>
                <w:sz w:val="16"/>
              </w:rPr>
              <w:t> 2024</w:t>
            </w:r>
          </w:p>
        </w:tc>
        <w:tc>
          <w:tcPr>
            <w:tcW w:w="3053" w:type="dxa"/>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Pr>
          <w:p>
            <w:pPr>
              <w:pStyle w:val="TableParagraph"/>
              <w:spacing w:before="71"/>
              <w:ind w:right="97"/>
              <w:jc w:val="right"/>
              <w:rPr>
                <w:sz w:val="16"/>
              </w:rPr>
            </w:pPr>
            <w:r>
              <w:rPr>
                <w:spacing w:val="-2"/>
                <w:sz w:val="16"/>
              </w:rPr>
              <w:t>01/29/24</w:t>
            </w:r>
          </w:p>
        </w:tc>
        <w:tc>
          <w:tcPr>
            <w:tcW w:w="2166" w:type="dxa"/>
          </w:tcPr>
          <w:p>
            <w:pPr>
              <w:pStyle w:val="TableParagraph"/>
              <w:spacing w:before="71"/>
              <w:ind w:left="105"/>
              <w:rPr>
                <w:sz w:val="16"/>
              </w:rPr>
            </w:pPr>
            <w:r>
              <w:rPr>
                <w:spacing w:val="-2"/>
                <w:sz w:val="16"/>
              </w:rPr>
              <w:t>914209</w:t>
            </w:r>
          </w:p>
        </w:tc>
        <w:tc>
          <w:tcPr>
            <w:tcW w:w="3365" w:type="dxa"/>
          </w:tcPr>
          <w:p>
            <w:pPr>
              <w:pStyle w:val="TableParagraph"/>
              <w:spacing w:before="71"/>
              <w:ind w:right="1820"/>
              <w:jc w:val="right"/>
              <w:rPr>
                <w:sz w:val="16"/>
              </w:rPr>
            </w:pPr>
            <w:r>
              <w:rPr>
                <w:spacing w:val="-2"/>
                <w:sz w:val="16"/>
              </w:rPr>
              <w:t>3,897.64</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TUITON</w:t>
            </w:r>
            <w:r>
              <w:rPr>
                <w:spacing w:val="-4"/>
                <w:sz w:val="16"/>
              </w:rPr>
              <w:t> </w:t>
            </w:r>
            <w:r>
              <w:rPr>
                <w:sz w:val="16"/>
              </w:rPr>
              <w:t>FOR</w:t>
            </w:r>
            <w:r>
              <w:rPr>
                <w:spacing w:val="-4"/>
                <w:sz w:val="16"/>
              </w:rPr>
              <w:t> </w:t>
            </w:r>
            <w:r>
              <w:rPr>
                <w:sz w:val="16"/>
              </w:rPr>
              <w:t>JAN</w:t>
            </w:r>
            <w:r>
              <w:rPr>
                <w:spacing w:val="-4"/>
                <w:sz w:val="16"/>
              </w:rPr>
              <w:t> 2024</w:t>
            </w:r>
          </w:p>
        </w:tc>
        <w:tc>
          <w:tcPr>
            <w:tcW w:w="3053" w:type="dxa"/>
            <w:tcBorders>
              <w:bottom w:val="single" w:sz="6" w:space="0" w:color="BFBFBF"/>
            </w:tcBorders>
          </w:tcPr>
          <w:p>
            <w:pPr>
              <w:pStyle w:val="TableParagraph"/>
              <w:spacing w:before="55"/>
              <w:ind w:left="206"/>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01/29/24</w:t>
            </w:r>
          </w:p>
        </w:tc>
        <w:tc>
          <w:tcPr>
            <w:tcW w:w="2166" w:type="dxa"/>
            <w:tcBorders>
              <w:bottom w:val="single" w:sz="6" w:space="0" w:color="BFBFBF"/>
            </w:tcBorders>
          </w:tcPr>
          <w:p>
            <w:pPr>
              <w:pStyle w:val="TableParagraph"/>
              <w:spacing w:before="55"/>
              <w:ind w:left="105"/>
              <w:rPr>
                <w:sz w:val="16"/>
              </w:rPr>
            </w:pPr>
            <w:r>
              <w:rPr>
                <w:spacing w:val="-2"/>
                <w:sz w:val="16"/>
              </w:rPr>
              <w:t>914209</w:t>
            </w:r>
          </w:p>
        </w:tc>
        <w:tc>
          <w:tcPr>
            <w:tcW w:w="3365" w:type="dxa"/>
            <w:tcBorders>
              <w:bottom w:val="single" w:sz="6" w:space="0" w:color="BFBFBF"/>
            </w:tcBorders>
          </w:tcPr>
          <w:p>
            <w:pPr>
              <w:pStyle w:val="TableParagraph"/>
              <w:spacing w:before="55"/>
              <w:ind w:right="1820"/>
              <w:jc w:val="right"/>
              <w:rPr>
                <w:sz w:val="16"/>
              </w:rPr>
            </w:pPr>
            <w:r>
              <w:rPr>
                <w:spacing w:val="-2"/>
                <w:sz w:val="16"/>
              </w:rPr>
              <w:t>2,904.81</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65" w:val="left" w:leader="none"/>
                <w:tab w:pos="12508" w:val="left" w:leader="none"/>
                <w:tab w:pos="14343" w:val="left" w:leader="none"/>
                <w:tab w:pos="14836" w:val="left" w:leader="none"/>
              </w:tabs>
              <w:spacing w:line="164" w:lineRule="exact" w:before="1"/>
              <w:ind w:left="180"/>
              <w:rPr>
                <w:b/>
                <w:sz w:val="16"/>
              </w:rPr>
            </w:pPr>
            <w:r>
              <w:rPr>
                <w:b/>
                <w:spacing w:val="-2"/>
                <w:sz w:val="16"/>
              </w:rPr>
              <w:t>10195314</w:t>
            </w:r>
            <w:r>
              <w:rPr>
                <w:b/>
                <w:sz w:val="16"/>
              </w:rPr>
              <w:tab/>
            </w:r>
            <w:r>
              <w:rPr>
                <w:b/>
                <w:spacing w:val="-2"/>
                <w:sz w:val="16"/>
              </w:rPr>
              <w:t>02/08/24</w:t>
            </w:r>
            <w:r>
              <w:rPr>
                <w:b/>
                <w:sz w:val="16"/>
              </w:rPr>
              <w:tab/>
              <w:t>LPP99</w:t>
            </w:r>
            <w:r>
              <w:rPr>
                <w:b/>
                <w:spacing w:val="44"/>
                <w:sz w:val="16"/>
              </w:rPr>
              <w:t>  </w:t>
            </w:r>
            <w:r>
              <w:rPr>
                <w:b/>
                <w:sz w:val="16"/>
              </w:rPr>
              <w:t>LINCOLN</w:t>
            </w:r>
            <w:r>
              <w:rPr>
                <w:b/>
                <w:spacing w:val="-4"/>
                <w:sz w:val="16"/>
              </w:rPr>
              <w:t> </w:t>
            </w:r>
            <w:r>
              <w:rPr>
                <w:b/>
                <w:sz w:val="16"/>
              </w:rPr>
              <w:t>PARK</w:t>
            </w:r>
            <w:r>
              <w:rPr>
                <w:b/>
                <w:spacing w:val="-4"/>
                <w:sz w:val="16"/>
              </w:rPr>
              <w:t> </w:t>
            </w:r>
            <w:r>
              <w:rPr>
                <w:b/>
                <w:sz w:val="16"/>
              </w:rPr>
              <w:t>FOR</w:t>
            </w:r>
            <w:r>
              <w:rPr>
                <w:b/>
                <w:spacing w:val="-4"/>
                <w:sz w:val="16"/>
              </w:rPr>
              <w:t> </w:t>
            </w:r>
            <w:r>
              <w:rPr>
                <w:b/>
                <w:sz w:val="16"/>
              </w:rPr>
              <w:t>THE</w:t>
            </w:r>
            <w:r>
              <w:rPr>
                <w:b/>
                <w:spacing w:val="-3"/>
                <w:sz w:val="16"/>
              </w:rPr>
              <w:t> </w:t>
            </w:r>
            <w:r>
              <w:rPr>
                <w:b/>
                <w:sz w:val="16"/>
              </w:rPr>
              <w:t>PERFORMING</w:t>
            </w:r>
            <w:r>
              <w:rPr>
                <w:b/>
                <w:spacing w:val="-4"/>
                <w:sz w:val="16"/>
              </w:rPr>
              <w:t> </w:t>
            </w:r>
            <w:r>
              <w:rPr>
                <w:b/>
                <w:sz w:val="16"/>
              </w:rPr>
              <w:t>ARTS</w:t>
            </w:r>
            <w:r>
              <w:rPr>
                <w:b/>
                <w:spacing w:val="-4"/>
                <w:sz w:val="16"/>
              </w:rPr>
              <w:t> </w:t>
            </w:r>
            <w:r>
              <w:rPr>
                <w:b/>
                <w:spacing w:val="-5"/>
                <w:sz w:val="16"/>
              </w:rPr>
              <w:t>CS</w:t>
            </w:r>
            <w:r>
              <w:rPr>
                <w:b/>
                <w:sz w:val="16"/>
              </w:rPr>
              <w:tab/>
              <w:t>$19,088.99</w:t>
            </w:r>
            <w:r>
              <w:rPr>
                <w:b/>
                <w:spacing w:val="40"/>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TUITION</w:t>
            </w:r>
            <w:r>
              <w:rPr>
                <w:spacing w:val="-9"/>
                <w:sz w:val="16"/>
              </w:rPr>
              <w:t> </w:t>
            </w:r>
            <w:r>
              <w:rPr>
                <w:sz w:val="16"/>
              </w:rPr>
              <w:t>JANUARY</w:t>
            </w:r>
            <w:r>
              <w:rPr>
                <w:spacing w:val="-7"/>
                <w:sz w:val="16"/>
              </w:rPr>
              <w:t> </w:t>
            </w:r>
            <w:r>
              <w:rPr>
                <w:spacing w:val="-4"/>
                <w:sz w:val="16"/>
              </w:rPr>
              <w:t>2024</w:t>
            </w:r>
          </w:p>
        </w:tc>
        <w:tc>
          <w:tcPr>
            <w:tcW w:w="3053" w:type="dxa"/>
            <w:tcBorders>
              <w:bottom w:val="single" w:sz="6" w:space="0" w:color="BFBFBF"/>
            </w:tcBorders>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01/29/24</w:t>
            </w:r>
          </w:p>
        </w:tc>
        <w:tc>
          <w:tcPr>
            <w:tcW w:w="2166" w:type="dxa"/>
            <w:tcBorders>
              <w:bottom w:val="single" w:sz="6" w:space="0" w:color="BFBFBF"/>
            </w:tcBorders>
          </w:tcPr>
          <w:p>
            <w:pPr>
              <w:pStyle w:val="TableParagraph"/>
              <w:spacing w:before="71"/>
              <w:ind w:left="105"/>
              <w:rPr>
                <w:sz w:val="16"/>
              </w:rPr>
            </w:pPr>
            <w:r>
              <w:rPr>
                <w:spacing w:val="-2"/>
                <w:sz w:val="16"/>
              </w:rPr>
              <w:t>JAN24LP</w:t>
            </w:r>
          </w:p>
        </w:tc>
        <w:tc>
          <w:tcPr>
            <w:tcW w:w="3365" w:type="dxa"/>
            <w:tcBorders>
              <w:bottom w:val="single" w:sz="6" w:space="0" w:color="BFBFBF"/>
            </w:tcBorders>
          </w:tcPr>
          <w:p>
            <w:pPr>
              <w:pStyle w:val="TableParagraph"/>
              <w:spacing w:before="71"/>
              <w:ind w:right="1819"/>
              <w:jc w:val="right"/>
              <w:rPr>
                <w:sz w:val="16"/>
              </w:rPr>
            </w:pPr>
            <w:r>
              <w:rPr>
                <w:spacing w:val="-2"/>
                <w:sz w:val="16"/>
              </w:rPr>
              <w:t>19,088.99</w:t>
            </w:r>
          </w:p>
        </w:tc>
      </w:tr>
    </w:tbl>
    <w:p>
      <w:pPr>
        <w:spacing w:line="240" w:lineRule="auto" w:before="8"/>
        <w:rPr>
          <w:b/>
          <w:sz w:val="15"/>
        </w:rPr>
      </w:pPr>
    </w:p>
    <w:p>
      <w:pPr>
        <w:spacing w:after="0" w:line="240" w:lineRule="auto"/>
        <w:rPr>
          <w:sz w:val="15"/>
        </w:rPr>
        <w:sectPr>
          <w:type w:val="continuous"/>
          <w:pgSz w:w="15840" w:h="12240" w:orient="landscape"/>
          <w:pgMar w:header="584" w:footer="0" w:top="1260" w:bottom="280" w:left="260" w:right="240"/>
        </w:sectPr>
      </w:pPr>
    </w:p>
    <w:p>
      <w:pPr>
        <w:tabs>
          <w:tab w:pos="1740" w:val="left" w:leader="none"/>
          <w:tab w:pos="2761" w:val="left" w:leader="none"/>
          <w:tab w:pos="12608"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1195387</wp:posOffset>
                </wp:positionV>
                <wp:extent cx="100584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0pt,94.125pt" to="792pt,94.125pt" stroked="true" strokeweight=".75pt" strokecolor="#000000">
                <v:stroke dashstyle="solid"/>
                <w10:wrap type="none"/>
              </v:line>
            </w:pict>
          </mc:Fallback>
        </mc:AlternateContent>
      </w:r>
      <w:r>
        <w:rPr>
          <w:b/>
          <w:spacing w:val="-2"/>
          <w:sz w:val="16"/>
        </w:rPr>
        <w:t>10195315</w:t>
      </w:r>
      <w:r>
        <w:rPr>
          <w:b/>
          <w:sz w:val="16"/>
        </w:rPr>
        <w:tab/>
      </w:r>
      <w:r>
        <w:rPr>
          <w:b/>
          <w:spacing w:val="-2"/>
          <w:sz w:val="16"/>
        </w:rPr>
        <w:t>02/08/24</w:t>
      </w:r>
      <w:r>
        <w:rPr>
          <w:b/>
          <w:sz w:val="16"/>
        </w:rPr>
        <w:tab/>
        <w:t>PLC99</w:t>
      </w:r>
      <w:r>
        <w:rPr>
          <w:b/>
          <w:spacing w:val="41"/>
          <w:sz w:val="16"/>
        </w:rPr>
        <w:t>  </w:t>
      </w:r>
      <w:r>
        <w:rPr>
          <w:b/>
          <w:sz w:val="16"/>
        </w:rPr>
        <w:t>PA</w:t>
      </w:r>
      <w:r>
        <w:rPr>
          <w:b/>
          <w:spacing w:val="-2"/>
          <w:sz w:val="16"/>
        </w:rPr>
        <w:t> </w:t>
      </w:r>
      <w:r>
        <w:rPr>
          <w:b/>
          <w:sz w:val="16"/>
        </w:rPr>
        <w:t>LEADERSHIP</w:t>
      </w:r>
      <w:r>
        <w:rPr>
          <w:b/>
          <w:spacing w:val="-4"/>
          <w:sz w:val="16"/>
        </w:rPr>
        <w:t> </w:t>
      </w:r>
      <w:r>
        <w:rPr>
          <w:b/>
          <w:sz w:val="16"/>
        </w:rPr>
        <w:t>CHARTER</w:t>
      </w:r>
      <w:r>
        <w:rPr>
          <w:b/>
          <w:spacing w:val="-4"/>
          <w:sz w:val="16"/>
        </w:rPr>
        <w:t> </w:t>
      </w:r>
      <w:r>
        <w:rPr>
          <w:b/>
          <w:spacing w:val="-2"/>
          <w:sz w:val="16"/>
        </w:rPr>
        <w:t>SCHOOL</w:t>
      </w:r>
      <w:r>
        <w:rPr>
          <w:b/>
          <w:sz w:val="16"/>
        </w:rPr>
        <w:tab/>
      </w:r>
      <w:r>
        <w:rPr>
          <w:b/>
          <w:spacing w:val="-2"/>
          <w:sz w:val="16"/>
        </w:rPr>
        <w:t>$54,567.03</w:t>
      </w:r>
    </w:p>
    <w:p>
      <w:pPr>
        <w:spacing w:before="95"/>
        <w:ind w:left="140" w:right="0" w:firstLine="0"/>
        <w:jc w:val="left"/>
        <w:rPr>
          <w:b/>
          <w:sz w:val="16"/>
        </w:rPr>
      </w:pPr>
      <w:r>
        <w:rPr/>
        <w:br w:type="column"/>
      </w:r>
      <w:r>
        <w:rPr>
          <w:b/>
          <w:spacing w:val="-2"/>
          <w:sz w:val="16"/>
        </w:rPr>
        <w:t>2024205</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4" w:space="39"/>
            <w:col w:w="1087"/>
          </w:cols>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61" w:val="left" w:leader="none"/>
          <w:tab w:pos="12608" w:val="left" w:leader="none"/>
        </w:tabs>
        <w:spacing w:line="179" w:lineRule="exact" w:before="0"/>
        <w:ind w:left="280" w:right="0" w:firstLine="0"/>
        <w:jc w:val="left"/>
        <w:rPr>
          <w:b/>
          <w:sz w:val="16"/>
        </w:rPr>
      </w:pPr>
      <w:r>
        <w:rPr>
          <w:b/>
          <w:spacing w:val="-2"/>
          <w:sz w:val="16"/>
        </w:rPr>
        <w:t>10195315</w:t>
      </w:r>
      <w:r>
        <w:rPr>
          <w:b/>
          <w:sz w:val="16"/>
        </w:rPr>
        <w:tab/>
      </w:r>
      <w:r>
        <w:rPr>
          <w:b/>
          <w:spacing w:val="-2"/>
          <w:sz w:val="16"/>
        </w:rPr>
        <w:t>02/08/24</w:t>
      </w:r>
      <w:r>
        <w:rPr>
          <w:b/>
          <w:sz w:val="16"/>
        </w:rPr>
        <w:tab/>
        <w:t>PLC99</w:t>
      </w:r>
      <w:r>
        <w:rPr>
          <w:b/>
          <w:spacing w:val="41"/>
          <w:sz w:val="16"/>
        </w:rPr>
        <w:t>  </w:t>
      </w:r>
      <w:r>
        <w:rPr>
          <w:b/>
          <w:sz w:val="16"/>
        </w:rPr>
        <w:t>PA</w:t>
      </w:r>
      <w:r>
        <w:rPr>
          <w:b/>
          <w:spacing w:val="-2"/>
          <w:sz w:val="16"/>
        </w:rPr>
        <w:t> </w:t>
      </w:r>
      <w:r>
        <w:rPr>
          <w:b/>
          <w:sz w:val="16"/>
        </w:rPr>
        <w:t>LEADERSHIP</w:t>
      </w:r>
      <w:r>
        <w:rPr>
          <w:b/>
          <w:spacing w:val="-4"/>
          <w:sz w:val="16"/>
        </w:rPr>
        <w:t> </w:t>
      </w:r>
      <w:r>
        <w:rPr>
          <w:b/>
          <w:sz w:val="16"/>
        </w:rPr>
        <w:t>CHARTER</w:t>
      </w:r>
      <w:r>
        <w:rPr>
          <w:b/>
          <w:spacing w:val="-4"/>
          <w:sz w:val="16"/>
        </w:rPr>
        <w:t> </w:t>
      </w:r>
      <w:r>
        <w:rPr>
          <w:b/>
          <w:spacing w:val="-2"/>
          <w:sz w:val="16"/>
        </w:rPr>
        <w:t>SCHOOL</w:t>
      </w:r>
      <w:r>
        <w:rPr>
          <w:b/>
          <w:sz w:val="16"/>
        </w:rPr>
        <w:tab/>
      </w:r>
      <w:r>
        <w:rPr>
          <w:b/>
          <w:spacing w:val="-2"/>
          <w:sz w:val="16"/>
        </w:rPr>
        <w:t>$54,567.03</w:t>
      </w:r>
    </w:p>
    <w:p>
      <w:pPr>
        <w:spacing w:line="179" w:lineRule="exact" w:before="0"/>
        <w:ind w:left="140" w:right="0" w:firstLine="0"/>
        <w:jc w:val="left"/>
        <w:rPr>
          <w:b/>
          <w:sz w:val="16"/>
        </w:rPr>
      </w:pPr>
      <w:r>
        <w:rPr/>
        <w:br w:type="column"/>
      </w:r>
      <w:r>
        <w:rPr>
          <w:b/>
          <w:spacing w:val="-2"/>
          <w:sz w:val="16"/>
        </w:rPr>
        <w:t>2024205</w:t>
      </w:r>
    </w:p>
    <w:p>
      <w:pPr>
        <w:tabs>
          <w:tab w:pos="684"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4" w:space="39"/>
            <w:col w:w="1087"/>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3"/>
        <w:gridCol w:w="4030"/>
        <w:gridCol w:w="1770"/>
        <w:gridCol w:w="1993"/>
        <w:gridCol w:w="3539"/>
      </w:tblGrid>
      <w:tr>
        <w:trPr>
          <w:trHeight w:val="239" w:hRule="atLeast"/>
        </w:trPr>
        <w:tc>
          <w:tcPr>
            <w:tcW w:w="3803" w:type="dxa"/>
          </w:tcPr>
          <w:p>
            <w:pPr>
              <w:pStyle w:val="TableParagraph"/>
              <w:spacing w:line="179" w:lineRule="exact"/>
              <w:ind w:left="555"/>
              <w:rPr>
                <w:sz w:val="16"/>
              </w:rPr>
            </w:pPr>
            <w:r>
              <w:rPr>
                <w:sz w:val="16"/>
              </w:rPr>
              <w:t>TUITION</w:t>
            </w:r>
            <w:r>
              <w:rPr>
                <w:spacing w:val="-5"/>
                <w:sz w:val="16"/>
              </w:rPr>
              <w:t> </w:t>
            </w:r>
            <w:r>
              <w:rPr>
                <w:sz w:val="16"/>
              </w:rPr>
              <w:t>FEB</w:t>
            </w:r>
            <w:r>
              <w:rPr>
                <w:spacing w:val="-5"/>
                <w:sz w:val="16"/>
              </w:rPr>
              <w:t> </w:t>
            </w:r>
            <w:r>
              <w:rPr>
                <w:spacing w:val="-4"/>
                <w:sz w:val="16"/>
              </w:rPr>
              <w:t>2024</w:t>
            </w:r>
          </w:p>
        </w:tc>
        <w:tc>
          <w:tcPr>
            <w:tcW w:w="4030" w:type="dxa"/>
          </w:tcPr>
          <w:p>
            <w:pPr>
              <w:pStyle w:val="TableParagraph"/>
              <w:spacing w:line="179" w:lineRule="exact"/>
              <w:ind w:left="396"/>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line="179" w:lineRule="exact"/>
              <w:ind w:right="100"/>
              <w:jc w:val="right"/>
              <w:rPr>
                <w:sz w:val="16"/>
              </w:rPr>
            </w:pPr>
            <w:r>
              <w:rPr>
                <w:spacing w:val="-2"/>
                <w:sz w:val="16"/>
              </w:rPr>
              <w:t>02/01/24</w:t>
            </w:r>
          </w:p>
        </w:tc>
        <w:tc>
          <w:tcPr>
            <w:tcW w:w="1993" w:type="dxa"/>
          </w:tcPr>
          <w:p>
            <w:pPr>
              <w:pStyle w:val="TableParagraph"/>
              <w:spacing w:line="179" w:lineRule="exact"/>
              <w:ind w:left="102"/>
              <w:rPr>
                <w:sz w:val="16"/>
              </w:rPr>
            </w:pPr>
            <w:r>
              <w:rPr>
                <w:spacing w:val="-2"/>
                <w:sz w:val="16"/>
              </w:rPr>
              <w:t>JAN2024CC</w:t>
            </w:r>
          </w:p>
        </w:tc>
        <w:tc>
          <w:tcPr>
            <w:tcW w:w="3539" w:type="dxa"/>
          </w:tcPr>
          <w:p>
            <w:pPr>
              <w:pStyle w:val="TableParagraph"/>
              <w:spacing w:line="179" w:lineRule="exact"/>
              <w:ind w:left="1001"/>
              <w:rPr>
                <w:sz w:val="16"/>
              </w:rPr>
            </w:pPr>
            <w:r>
              <w:rPr>
                <w:spacing w:val="-2"/>
                <w:sz w:val="16"/>
              </w:rPr>
              <w:t>20,462.63</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5"/>
                <w:sz w:val="16"/>
              </w:rPr>
              <w:t> </w:t>
            </w:r>
            <w:r>
              <w:rPr>
                <w:sz w:val="16"/>
              </w:rPr>
              <w:t>FEB</w:t>
            </w:r>
            <w:r>
              <w:rPr>
                <w:spacing w:val="-5"/>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02/01/24</w:t>
            </w:r>
          </w:p>
        </w:tc>
        <w:tc>
          <w:tcPr>
            <w:tcW w:w="1993" w:type="dxa"/>
            <w:tcBorders>
              <w:bottom w:val="single" w:sz="6" w:space="0" w:color="BFBFBF"/>
            </w:tcBorders>
          </w:tcPr>
          <w:p>
            <w:pPr>
              <w:pStyle w:val="TableParagraph"/>
              <w:spacing w:before="55"/>
              <w:ind w:left="102"/>
              <w:rPr>
                <w:sz w:val="16"/>
              </w:rPr>
            </w:pPr>
            <w:r>
              <w:rPr>
                <w:spacing w:val="-2"/>
                <w:sz w:val="16"/>
              </w:rPr>
              <w:t>JAN2024CC</w:t>
            </w:r>
          </w:p>
        </w:tc>
        <w:tc>
          <w:tcPr>
            <w:tcW w:w="3539" w:type="dxa"/>
            <w:tcBorders>
              <w:bottom w:val="single" w:sz="6" w:space="0" w:color="BFBFBF"/>
            </w:tcBorders>
          </w:tcPr>
          <w:p>
            <w:pPr>
              <w:pStyle w:val="TableParagraph"/>
              <w:spacing w:before="55"/>
              <w:ind w:left="1001"/>
              <w:rPr>
                <w:sz w:val="16"/>
              </w:rPr>
            </w:pPr>
            <w:r>
              <w:rPr>
                <w:spacing w:val="-2"/>
                <w:sz w:val="16"/>
              </w:rPr>
              <w:t>34,104.40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08" w:val="left" w:leader="none"/>
                <w:tab w:pos="13666" w:val="left" w:leader="none"/>
                <w:tab w:pos="14343" w:val="left" w:leader="none"/>
                <w:tab w:pos="14836" w:val="left" w:leader="none"/>
              </w:tabs>
              <w:spacing w:line="164" w:lineRule="exact" w:before="1"/>
              <w:ind w:left="180"/>
              <w:rPr>
                <w:b/>
                <w:sz w:val="16"/>
              </w:rPr>
            </w:pPr>
            <w:r>
              <w:rPr>
                <w:b/>
                <w:spacing w:val="-2"/>
                <w:sz w:val="16"/>
              </w:rPr>
              <w:t>10195316</w:t>
            </w:r>
            <w:r>
              <w:rPr>
                <w:b/>
                <w:sz w:val="16"/>
              </w:rPr>
              <w:tab/>
            </w:r>
            <w:r>
              <w:rPr>
                <w:b/>
                <w:spacing w:val="-2"/>
                <w:sz w:val="16"/>
              </w:rPr>
              <w:t>02/14/24</w:t>
            </w:r>
            <w:r>
              <w:rPr>
                <w:b/>
                <w:sz w:val="16"/>
              </w:rPr>
              <w:tab/>
              <w:t>REA38</w:t>
            </w:r>
            <w:r>
              <w:rPr>
                <w:b/>
                <w:spacing w:val="37"/>
                <w:sz w:val="16"/>
              </w:rPr>
              <w:t>  </w:t>
            </w:r>
            <w:r>
              <w:rPr>
                <w:b/>
                <w:sz w:val="16"/>
              </w:rPr>
              <w:t>REACH</w:t>
            </w:r>
            <w:r>
              <w:rPr>
                <w:b/>
                <w:spacing w:val="-4"/>
                <w:sz w:val="16"/>
              </w:rPr>
              <w:t> </w:t>
            </w:r>
            <w:r>
              <w:rPr>
                <w:b/>
                <w:sz w:val="16"/>
              </w:rPr>
              <w:t>CYBER</w:t>
            </w:r>
            <w:r>
              <w:rPr>
                <w:b/>
                <w:spacing w:val="-3"/>
                <w:sz w:val="16"/>
              </w:rPr>
              <w:t> </w:t>
            </w:r>
            <w:r>
              <w:rPr>
                <w:b/>
                <w:sz w:val="16"/>
              </w:rPr>
              <w:t>CHARTER</w:t>
            </w:r>
            <w:r>
              <w:rPr>
                <w:b/>
                <w:spacing w:val="-4"/>
                <w:sz w:val="16"/>
              </w:rPr>
              <w:t> </w:t>
            </w:r>
            <w:r>
              <w:rPr>
                <w:b/>
                <w:spacing w:val="-2"/>
                <w:sz w:val="16"/>
              </w:rPr>
              <w:t>SCHOOL</w:t>
            </w:r>
            <w:r>
              <w:rPr>
                <w:b/>
                <w:sz w:val="16"/>
              </w:rPr>
              <w:tab/>
            </w:r>
            <w:r>
              <w:rPr>
                <w:b/>
                <w:spacing w:val="-2"/>
                <w:sz w:val="16"/>
              </w:rPr>
              <w:t>$25,984.30</w:t>
            </w:r>
            <w:r>
              <w:rPr>
                <w:b/>
                <w:sz w:val="16"/>
              </w:rPr>
              <w:tab/>
            </w:r>
            <w:r>
              <w:rPr>
                <w:b/>
                <w:spacing w:val="-5"/>
                <w:sz w:val="16"/>
              </w:rPr>
              <w:t>444</w:t>
            </w:r>
            <w:r>
              <w:rPr>
                <w:b/>
                <w:sz w:val="16"/>
              </w:rPr>
              <w:tab/>
            </w:r>
            <w:r>
              <w:rPr>
                <w:b/>
                <w:spacing w:val="-5"/>
                <w:sz w:val="16"/>
              </w:rPr>
              <w:t>CC</w:t>
            </w:r>
            <w:r>
              <w:rPr>
                <w:b/>
                <w:sz w:val="16"/>
              </w:rPr>
              <w:tab/>
            </w:r>
            <w:r>
              <w:rPr>
                <w:b/>
                <w:spacing w:val="-10"/>
                <w:sz w:val="16"/>
              </w:rPr>
              <w:t>R</w:t>
            </w:r>
          </w:p>
        </w:tc>
      </w:tr>
      <w:tr>
        <w:trPr>
          <w:trHeight w:val="315" w:hRule="atLeast"/>
        </w:trPr>
        <w:tc>
          <w:tcPr>
            <w:tcW w:w="3803" w:type="dxa"/>
          </w:tcPr>
          <w:p>
            <w:pPr>
              <w:pStyle w:val="TableParagraph"/>
              <w:spacing w:before="71"/>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Pr>
          <w:p>
            <w:pPr>
              <w:pStyle w:val="TableParagraph"/>
              <w:spacing w:before="71"/>
              <w:ind w:left="396"/>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before="71"/>
              <w:ind w:right="100"/>
              <w:jc w:val="right"/>
              <w:rPr>
                <w:sz w:val="16"/>
              </w:rPr>
            </w:pPr>
            <w:r>
              <w:rPr>
                <w:spacing w:val="-2"/>
                <w:sz w:val="16"/>
              </w:rPr>
              <w:t>02/08/24</w:t>
            </w:r>
          </w:p>
        </w:tc>
        <w:tc>
          <w:tcPr>
            <w:tcW w:w="1993" w:type="dxa"/>
          </w:tcPr>
          <w:p>
            <w:pPr>
              <w:pStyle w:val="TableParagraph"/>
              <w:spacing w:before="71"/>
              <w:ind w:left="102"/>
              <w:rPr>
                <w:sz w:val="16"/>
              </w:rPr>
            </w:pPr>
            <w:r>
              <w:rPr>
                <w:spacing w:val="-2"/>
                <w:sz w:val="16"/>
              </w:rPr>
              <w:t>917028</w:t>
            </w:r>
          </w:p>
        </w:tc>
        <w:tc>
          <w:tcPr>
            <w:tcW w:w="3539" w:type="dxa"/>
          </w:tcPr>
          <w:p>
            <w:pPr>
              <w:pStyle w:val="TableParagraph"/>
              <w:spacing w:before="71"/>
              <w:ind w:left="1089"/>
              <w:rPr>
                <w:sz w:val="16"/>
              </w:rPr>
            </w:pPr>
            <w:r>
              <w:rPr>
                <w:spacing w:val="-2"/>
                <w:sz w:val="16"/>
              </w:rPr>
              <w:t>6,496.08</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02/08/24</w:t>
            </w:r>
          </w:p>
        </w:tc>
        <w:tc>
          <w:tcPr>
            <w:tcW w:w="1993" w:type="dxa"/>
            <w:tcBorders>
              <w:bottom w:val="single" w:sz="6" w:space="0" w:color="BFBFBF"/>
            </w:tcBorders>
          </w:tcPr>
          <w:p>
            <w:pPr>
              <w:pStyle w:val="TableParagraph"/>
              <w:spacing w:before="55"/>
              <w:ind w:left="102"/>
              <w:rPr>
                <w:sz w:val="16"/>
              </w:rPr>
            </w:pPr>
            <w:r>
              <w:rPr>
                <w:spacing w:val="-2"/>
                <w:sz w:val="16"/>
              </w:rPr>
              <w:t>917028</w:t>
            </w:r>
          </w:p>
        </w:tc>
        <w:tc>
          <w:tcPr>
            <w:tcW w:w="3539" w:type="dxa"/>
            <w:tcBorders>
              <w:bottom w:val="single" w:sz="6" w:space="0" w:color="BFBFBF"/>
            </w:tcBorders>
          </w:tcPr>
          <w:p>
            <w:pPr>
              <w:pStyle w:val="TableParagraph"/>
              <w:spacing w:before="55"/>
              <w:ind w:left="1001"/>
              <w:rPr>
                <w:sz w:val="16"/>
              </w:rPr>
            </w:pPr>
            <w:r>
              <w:rPr>
                <w:spacing w:val="-2"/>
                <w:sz w:val="16"/>
              </w:rPr>
              <w:t>19,488.22</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0" w:val="left" w:leader="none"/>
                <w:tab w:pos="12508" w:val="left" w:leader="none"/>
                <w:tab w:pos="13666" w:val="left" w:leader="none"/>
                <w:tab w:pos="14343" w:val="left" w:leader="none"/>
                <w:tab w:pos="14836" w:val="left" w:leader="none"/>
              </w:tabs>
              <w:spacing w:line="164" w:lineRule="exact" w:before="1"/>
              <w:ind w:left="180"/>
              <w:rPr>
                <w:b/>
                <w:sz w:val="16"/>
              </w:rPr>
            </w:pPr>
            <w:r>
              <w:rPr>
                <w:b/>
                <w:spacing w:val="-2"/>
                <w:sz w:val="16"/>
              </w:rPr>
              <w:t>10195317</w:t>
            </w:r>
            <w:r>
              <w:rPr>
                <w:b/>
                <w:sz w:val="16"/>
              </w:rPr>
              <w:tab/>
            </w:r>
            <w:r>
              <w:rPr>
                <w:b/>
                <w:spacing w:val="-2"/>
                <w:sz w:val="16"/>
              </w:rPr>
              <w:t>02/14/24</w:t>
            </w:r>
            <w:r>
              <w:rPr>
                <w:b/>
                <w:sz w:val="16"/>
              </w:rPr>
              <w:tab/>
              <w:t>ACC99</w:t>
            </w:r>
            <w:r>
              <w:rPr>
                <w:b/>
                <w:spacing w:val="34"/>
                <w:sz w:val="16"/>
              </w:rPr>
              <w:t>  </w:t>
            </w:r>
            <w:r>
              <w:rPr>
                <w:b/>
                <w:sz w:val="16"/>
              </w:rPr>
              <w:t>AGORA</w:t>
            </w:r>
            <w:r>
              <w:rPr>
                <w:b/>
                <w:spacing w:val="-3"/>
                <w:sz w:val="16"/>
              </w:rPr>
              <w:t> </w:t>
            </w:r>
            <w:r>
              <w:rPr>
                <w:b/>
                <w:sz w:val="16"/>
              </w:rPr>
              <w:t>CYBER</w:t>
            </w:r>
            <w:r>
              <w:rPr>
                <w:b/>
                <w:spacing w:val="-3"/>
                <w:sz w:val="16"/>
              </w:rPr>
              <w:t> </w:t>
            </w:r>
            <w:r>
              <w:rPr>
                <w:b/>
                <w:sz w:val="16"/>
              </w:rPr>
              <w:t>CHARTER</w:t>
            </w:r>
            <w:r>
              <w:rPr>
                <w:b/>
                <w:spacing w:val="-4"/>
                <w:sz w:val="16"/>
              </w:rPr>
              <w:t> </w:t>
            </w:r>
            <w:r>
              <w:rPr>
                <w:b/>
                <w:spacing w:val="-2"/>
                <w:sz w:val="16"/>
              </w:rPr>
              <w:t>SCHOOL</w:t>
            </w:r>
            <w:r>
              <w:rPr>
                <w:b/>
                <w:sz w:val="16"/>
              </w:rPr>
              <w:tab/>
            </w:r>
            <w:r>
              <w:rPr>
                <w:b/>
                <w:spacing w:val="-2"/>
                <w:sz w:val="16"/>
              </w:rPr>
              <w:t>$44,638.67</w:t>
            </w:r>
            <w:r>
              <w:rPr>
                <w:b/>
                <w:sz w:val="16"/>
              </w:rPr>
              <w:tab/>
            </w:r>
            <w:r>
              <w:rPr>
                <w:b/>
                <w:spacing w:val="-5"/>
                <w:sz w:val="16"/>
              </w:rPr>
              <w:t>444</w:t>
            </w:r>
            <w:r>
              <w:rPr>
                <w:b/>
                <w:sz w:val="16"/>
              </w:rPr>
              <w:tab/>
            </w:r>
            <w:r>
              <w:rPr>
                <w:b/>
                <w:spacing w:val="-5"/>
                <w:sz w:val="16"/>
              </w:rPr>
              <w:t>CC</w:t>
            </w:r>
            <w:r>
              <w:rPr>
                <w:b/>
                <w:sz w:val="16"/>
              </w:rPr>
              <w:tab/>
            </w:r>
            <w:r>
              <w:rPr>
                <w:b/>
                <w:spacing w:val="-10"/>
                <w:sz w:val="16"/>
              </w:rPr>
              <w:t>R</w:t>
            </w:r>
          </w:p>
        </w:tc>
      </w:tr>
      <w:tr>
        <w:trPr>
          <w:trHeight w:val="315" w:hRule="atLeast"/>
        </w:trPr>
        <w:tc>
          <w:tcPr>
            <w:tcW w:w="3803" w:type="dxa"/>
          </w:tcPr>
          <w:p>
            <w:pPr>
              <w:pStyle w:val="TableParagraph"/>
              <w:spacing w:before="71"/>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Pr>
          <w:p>
            <w:pPr>
              <w:pStyle w:val="TableParagraph"/>
              <w:spacing w:before="71"/>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Pr>
          <w:p>
            <w:pPr>
              <w:pStyle w:val="TableParagraph"/>
              <w:spacing w:before="71"/>
              <w:ind w:right="100"/>
              <w:jc w:val="right"/>
              <w:rPr>
                <w:sz w:val="16"/>
              </w:rPr>
            </w:pPr>
            <w:r>
              <w:rPr>
                <w:spacing w:val="-2"/>
                <w:sz w:val="16"/>
              </w:rPr>
              <w:t>02/07/24</w:t>
            </w:r>
          </w:p>
        </w:tc>
        <w:tc>
          <w:tcPr>
            <w:tcW w:w="1993" w:type="dxa"/>
          </w:tcPr>
          <w:p>
            <w:pPr>
              <w:pStyle w:val="TableParagraph"/>
              <w:spacing w:before="71"/>
              <w:ind w:left="102"/>
              <w:rPr>
                <w:sz w:val="16"/>
              </w:rPr>
            </w:pPr>
            <w:r>
              <w:rPr>
                <w:spacing w:val="-2"/>
                <w:sz w:val="16"/>
              </w:rPr>
              <w:t>916448</w:t>
            </w:r>
          </w:p>
        </w:tc>
        <w:tc>
          <w:tcPr>
            <w:tcW w:w="3539" w:type="dxa"/>
          </w:tcPr>
          <w:p>
            <w:pPr>
              <w:pStyle w:val="TableParagraph"/>
              <w:spacing w:before="71"/>
              <w:ind w:left="1001"/>
              <w:rPr>
                <w:sz w:val="16"/>
              </w:rPr>
            </w:pPr>
            <w:r>
              <w:rPr>
                <w:spacing w:val="-2"/>
                <w:sz w:val="16"/>
              </w:rPr>
              <w:t>15,590.58</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02/07/24</w:t>
            </w:r>
          </w:p>
        </w:tc>
        <w:tc>
          <w:tcPr>
            <w:tcW w:w="1993" w:type="dxa"/>
            <w:tcBorders>
              <w:bottom w:val="single" w:sz="6" w:space="0" w:color="BFBFBF"/>
            </w:tcBorders>
          </w:tcPr>
          <w:p>
            <w:pPr>
              <w:pStyle w:val="TableParagraph"/>
              <w:spacing w:before="55"/>
              <w:ind w:left="102"/>
              <w:rPr>
                <w:sz w:val="16"/>
              </w:rPr>
            </w:pPr>
            <w:r>
              <w:rPr>
                <w:spacing w:val="-2"/>
                <w:sz w:val="16"/>
              </w:rPr>
              <w:t>916448</w:t>
            </w:r>
          </w:p>
        </w:tc>
        <w:tc>
          <w:tcPr>
            <w:tcW w:w="3539" w:type="dxa"/>
            <w:tcBorders>
              <w:bottom w:val="single" w:sz="6" w:space="0" w:color="BFBFBF"/>
            </w:tcBorders>
          </w:tcPr>
          <w:p>
            <w:pPr>
              <w:pStyle w:val="TableParagraph"/>
              <w:spacing w:before="55"/>
              <w:ind w:left="1001"/>
              <w:rPr>
                <w:sz w:val="16"/>
              </w:rPr>
            </w:pPr>
            <w:r>
              <w:rPr>
                <w:spacing w:val="-2"/>
                <w:sz w:val="16"/>
              </w:rPr>
              <w:t>29,048.09</w:t>
            </w:r>
          </w:p>
        </w:tc>
      </w:tr>
    </w:tbl>
    <w:p>
      <w:pPr>
        <w:spacing w:line="240" w:lineRule="auto" w:before="1"/>
        <w:rPr>
          <w:b/>
          <w:sz w:val="15"/>
        </w:rPr>
      </w:pPr>
    </w:p>
    <w:p>
      <w:pPr>
        <w:spacing w:after="0" w:line="240" w:lineRule="auto"/>
        <w:rPr>
          <w:sz w:val="15"/>
        </w:rPr>
        <w:sectPr>
          <w:type w:val="continuous"/>
          <w:pgSz w:w="15840" w:h="12240" w:orient="landscape"/>
          <w:pgMar w:header="584" w:footer="0" w:top="1260" w:bottom="280" w:left="260" w:right="240"/>
        </w:sectPr>
      </w:pPr>
    </w:p>
    <w:p>
      <w:pPr>
        <w:tabs>
          <w:tab w:pos="1740" w:val="left" w:leader="none"/>
          <w:tab w:pos="2809" w:val="left" w:leader="none"/>
          <w:tab w:pos="3444" w:val="left" w:leader="none"/>
          <w:tab w:pos="12697" w:val="left" w:leader="none"/>
        </w:tabs>
        <w:spacing w:before="95"/>
        <w:ind w:left="280" w:right="0" w:firstLine="0"/>
        <w:jc w:val="left"/>
        <w:rPr>
          <w:b/>
          <w:sz w:val="16"/>
        </w:rPr>
      </w:pPr>
      <w:r>
        <w:rPr>
          <w:b/>
          <w:spacing w:val="-2"/>
          <w:sz w:val="16"/>
        </w:rPr>
        <w:t>10195318</w:t>
      </w:r>
      <w:r>
        <w:rPr>
          <w:b/>
          <w:sz w:val="16"/>
        </w:rPr>
        <w:tab/>
      </w:r>
      <w:r>
        <w:rPr>
          <w:b/>
          <w:spacing w:val="-2"/>
          <w:sz w:val="16"/>
        </w:rPr>
        <w:t>02/14/24</w:t>
      </w:r>
      <w:r>
        <w:rPr>
          <w:b/>
          <w:sz w:val="16"/>
        </w:rPr>
        <w:tab/>
      </w:r>
      <w:r>
        <w:rPr>
          <w:b/>
          <w:spacing w:val="-4"/>
          <w:sz w:val="16"/>
        </w:rPr>
        <w:t>35DS</w:t>
      </w:r>
      <w:r>
        <w:rPr>
          <w:b/>
          <w:sz w:val="16"/>
        </w:rPr>
        <w:tab/>
        <w:t>DANA</w:t>
      </w:r>
      <w:r>
        <w:rPr>
          <w:b/>
          <w:spacing w:val="-6"/>
          <w:sz w:val="16"/>
        </w:rPr>
        <w:t> </w:t>
      </w:r>
      <w:r>
        <w:rPr>
          <w:b/>
          <w:spacing w:val="-2"/>
          <w:sz w:val="16"/>
        </w:rPr>
        <w:t>LIPTAK</w:t>
      </w:r>
      <w:r>
        <w:rPr>
          <w:b/>
          <w:sz w:val="16"/>
        </w:rPr>
        <w:tab/>
      </w:r>
      <w:r>
        <w:rPr>
          <w:b/>
          <w:spacing w:val="-2"/>
          <w:sz w:val="16"/>
        </w:rPr>
        <w:t>$2,700.00</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35DS-INCENTIVE</w:t>
      </w:r>
      <w:r>
        <w:rPr>
          <w:spacing w:val="-11"/>
          <w:sz w:val="16"/>
        </w:rPr>
        <w:t> </w:t>
      </w:r>
      <w:r>
        <w:rPr>
          <w:sz w:val="16"/>
        </w:rPr>
        <w:t>ENDS</w:t>
      </w:r>
      <w:r>
        <w:rPr>
          <w:spacing w:val="-11"/>
          <w:sz w:val="16"/>
        </w:rPr>
        <w:t> </w:t>
      </w:r>
      <w:r>
        <w:rPr>
          <w:sz w:val="16"/>
        </w:rPr>
        <w:t>6/30/24</w:t>
      </w:r>
      <w:r>
        <w:rPr>
          <w:spacing w:val="-11"/>
          <w:sz w:val="16"/>
        </w:rPr>
        <w:t> </w:t>
      </w:r>
      <w:r>
        <w:rPr>
          <w:sz w:val="16"/>
        </w:rPr>
        <w:t>(9</w:t>
      </w:r>
      <w:r>
        <w:rPr>
          <w:spacing w:val="-11"/>
          <w:sz w:val="16"/>
        </w:rPr>
        <w:t> </w:t>
      </w:r>
      <w:r>
        <w:rPr>
          <w:sz w:val="16"/>
        </w:rPr>
        <w:t>YRS) FINAL PAYMENT</w:t>
      </w:r>
    </w:p>
    <w:p>
      <w:pPr>
        <w:tabs>
          <w:tab w:pos="5298" w:val="left" w:leader="none"/>
          <w:tab w:pos="6125" w:val="left" w:leader="none"/>
        </w:tabs>
        <w:spacing w:before="71"/>
        <w:ind w:left="620" w:right="0" w:firstLine="0"/>
        <w:jc w:val="left"/>
        <w:rPr>
          <w:sz w:val="16"/>
        </w:rPr>
      </w:pPr>
      <w:r>
        <w:rPr/>
        <w:br w:type="column"/>
      </w:r>
      <w:r>
        <w:rPr>
          <w:sz w:val="16"/>
        </w:rPr>
        <w:t>1128111</w:t>
      </w:r>
      <w:r>
        <w:rPr>
          <w:spacing w:val="-6"/>
          <w:sz w:val="16"/>
        </w:rPr>
        <w:t> </w:t>
      </w:r>
      <w:r>
        <w:rPr>
          <w:sz w:val="16"/>
        </w:rPr>
        <w:t>/</w:t>
      </w:r>
      <w:r>
        <w:rPr>
          <w:spacing w:val="-5"/>
          <w:sz w:val="16"/>
        </w:rPr>
        <w:t> </w:t>
      </w:r>
      <w:r>
        <w:rPr>
          <w:sz w:val="16"/>
        </w:rPr>
        <w:t>10-</w:t>
      </w:r>
      <w:r>
        <w:rPr>
          <w:spacing w:val="-2"/>
          <w:sz w:val="16"/>
        </w:rPr>
        <w:t>1110.281.000.11.00</w:t>
      </w:r>
      <w:r>
        <w:rPr>
          <w:sz w:val="16"/>
        </w:rPr>
        <w:tab/>
      </w:r>
      <w:r>
        <w:rPr>
          <w:spacing w:val="-2"/>
          <w:sz w:val="16"/>
        </w:rPr>
        <w:t>02/02/24</w:t>
      </w:r>
      <w:r>
        <w:rPr>
          <w:sz w:val="16"/>
        </w:rPr>
        <w:tab/>
      </w:r>
      <w:r>
        <w:rPr>
          <w:spacing w:val="-2"/>
          <w:sz w:val="16"/>
        </w:rPr>
        <w:t>APRIL-JUNE24</w:t>
      </w:r>
    </w:p>
    <w:p>
      <w:pPr>
        <w:spacing w:before="71"/>
        <w:ind w:left="655" w:right="0" w:firstLine="0"/>
        <w:jc w:val="left"/>
        <w:rPr>
          <w:sz w:val="16"/>
        </w:rPr>
      </w:pPr>
      <w:r>
        <w:rPr/>
        <w:br w:type="column"/>
      </w:r>
      <w:r>
        <w:rPr>
          <w:spacing w:val="-2"/>
          <w:sz w:val="16"/>
        </w:rPr>
        <w:t>2,700.00</w:t>
      </w:r>
    </w:p>
    <w:p>
      <w:pPr>
        <w:spacing w:after="0"/>
        <w:jc w:val="left"/>
        <w:rPr>
          <w:sz w:val="16"/>
        </w:rPr>
        <w:sectPr>
          <w:type w:val="continuous"/>
          <w:pgSz w:w="15840" w:h="12240" w:orient="landscape"/>
          <w:pgMar w:header="584" w:footer="0" w:top="1260" w:bottom="280" w:left="260" w:right="240"/>
          <w:cols w:num="3" w:equalWidth="0">
            <w:col w:w="3640" w:space="40"/>
            <w:col w:w="7278" w:space="1173"/>
            <w:col w:w="3209"/>
          </w:cols>
        </w:sectPr>
      </w:pPr>
    </w:p>
    <w:p>
      <w:pPr>
        <w:spacing w:line="240" w:lineRule="auto" w:before="8"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1" name="Group 51"/>
                <wp:cNvGraphicFramePr>
                  <a:graphicFrameLocks/>
                </wp:cNvGraphicFramePr>
                <a:graphic>
                  <a:graphicData uri="http://schemas.microsoft.com/office/word/2010/wordprocessingGroup">
                    <wpg:wgp>
                      <wpg:cNvPr id="51" name="Group 51"/>
                      <wpg:cNvGrpSpPr/>
                      <wpg:grpSpPr>
                        <a:xfrm>
                          <a:off x="0" y="0"/>
                          <a:ext cx="9610725" cy="9525"/>
                          <a:chExt cx="9610725" cy="9525"/>
                        </a:xfrm>
                      </wpg:grpSpPr>
                      <wps:wsp>
                        <wps:cNvPr id="52" name="Graphic 5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690" w:val="left" w:leader="none"/>
          <w:tab w:pos="12697" w:val="left" w:leader="none"/>
        </w:tabs>
        <w:spacing w:before="95"/>
        <w:ind w:left="280" w:right="0" w:firstLine="0"/>
        <w:jc w:val="left"/>
        <w:rPr>
          <w:b/>
          <w:sz w:val="16"/>
        </w:rPr>
      </w:pPr>
      <w:r>
        <w:rPr>
          <w:b/>
          <w:spacing w:val="-2"/>
          <w:sz w:val="16"/>
        </w:rPr>
        <w:t>10195319</w:t>
      </w:r>
      <w:r>
        <w:rPr>
          <w:b/>
          <w:sz w:val="16"/>
        </w:rPr>
        <w:tab/>
      </w:r>
      <w:r>
        <w:rPr>
          <w:b/>
          <w:spacing w:val="-2"/>
          <w:sz w:val="16"/>
        </w:rPr>
        <w:t>02/14/24</w:t>
      </w:r>
      <w:r>
        <w:rPr>
          <w:b/>
          <w:sz w:val="16"/>
        </w:rPr>
        <w:tab/>
        <w:t>MACS33</w:t>
      </w:r>
      <w:r>
        <w:rPr>
          <w:b/>
          <w:spacing w:val="50"/>
          <w:sz w:val="16"/>
        </w:rPr>
        <w:t> </w:t>
      </w:r>
      <w:r>
        <w:rPr>
          <w:b/>
          <w:sz w:val="16"/>
        </w:rPr>
        <w:t>MANCHESTER</w:t>
      </w:r>
      <w:r>
        <w:rPr>
          <w:b/>
          <w:spacing w:val="-5"/>
          <w:sz w:val="16"/>
        </w:rPr>
        <w:t> </w:t>
      </w:r>
      <w:r>
        <w:rPr>
          <w:b/>
          <w:spacing w:val="-2"/>
          <w:sz w:val="16"/>
        </w:rPr>
        <w:t>ACADEMY</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TUITION</w:t>
      </w:r>
      <w:r>
        <w:rPr>
          <w:spacing w:val="-9"/>
          <w:sz w:val="16"/>
        </w:rPr>
        <w:t> </w:t>
      </w:r>
      <w:r>
        <w:rPr>
          <w:sz w:val="16"/>
        </w:rPr>
        <w:t>JULY</w:t>
      </w:r>
      <w:r>
        <w:rPr>
          <w:spacing w:val="-9"/>
          <w:sz w:val="16"/>
        </w:rPr>
        <w:t> </w:t>
      </w:r>
      <w:r>
        <w:rPr>
          <w:sz w:val="16"/>
        </w:rPr>
        <w:t>2023--FEBREUARY</w:t>
      </w:r>
      <w:r>
        <w:rPr>
          <w:spacing w:val="-8"/>
          <w:sz w:val="16"/>
        </w:rPr>
        <w:t> </w:t>
      </w:r>
      <w:r>
        <w:rPr>
          <w:spacing w:val="-4"/>
          <w:sz w:val="16"/>
        </w:rPr>
        <w:t>2024</w:t>
      </w:r>
    </w:p>
    <w:p>
      <w:pPr>
        <w:tabs>
          <w:tab w:pos="5325" w:val="left" w:leader="none"/>
          <w:tab w:pos="6152" w:val="left" w:leader="none"/>
        </w:tabs>
        <w:spacing w:before="71"/>
        <w:ind w:left="647"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02/08/24</w:t>
      </w:r>
      <w:r>
        <w:rPr>
          <w:sz w:val="16"/>
        </w:rPr>
        <w:tab/>
      </w:r>
      <w:r>
        <w:rPr>
          <w:spacing w:val="-2"/>
          <w:sz w:val="16"/>
        </w:rPr>
        <w:t>916564</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613" w:space="40"/>
            <w:col w:w="6727" w:space="1751"/>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3" name="Group 53"/>
                <wp:cNvGraphicFramePr>
                  <a:graphicFrameLocks/>
                </wp:cNvGraphicFramePr>
                <a:graphic>
                  <a:graphicData uri="http://schemas.microsoft.com/office/word/2010/wordprocessingGroup">
                    <wpg:wgp>
                      <wpg:cNvPr id="53" name="Group 53"/>
                      <wpg:cNvGrpSpPr/>
                      <wpg:grpSpPr>
                        <a:xfrm>
                          <a:off x="0" y="0"/>
                          <a:ext cx="9610725" cy="9525"/>
                          <a:chExt cx="9610725" cy="9525"/>
                        </a:xfrm>
                      </wpg:grpSpPr>
                      <wps:wsp>
                        <wps:cNvPr id="54" name="Graphic 5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0" w:val="left" w:leader="none"/>
          <w:tab w:pos="12830" w:val="left" w:leader="none"/>
        </w:tabs>
        <w:spacing w:before="95"/>
        <w:ind w:left="280" w:right="0" w:firstLine="0"/>
        <w:jc w:val="left"/>
        <w:rPr>
          <w:b/>
          <w:sz w:val="16"/>
        </w:rPr>
      </w:pPr>
      <w:r>
        <w:rPr>
          <w:b/>
          <w:spacing w:val="-2"/>
          <w:sz w:val="16"/>
        </w:rPr>
        <w:t>10195320</w:t>
      </w:r>
      <w:r>
        <w:rPr>
          <w:b/>
          <w:sz w:val="16"/>
        </w:rPr>
        <w:tab/>
      </w:r>
      <w:r>
        <w:rPr>
          <w:b/>
          <w:spacing w:val="-2"/>
          <w:sz w:val="16"/>
        </w:rPr>
        <w:t>02/14/24</w:t>
      </w:r>
      <w:r>
        <w:rPr>
          <w:b/>
          <w:sz w:val="16"/>
        </w:rPr>
        <w:tab/>
        <w:t>PAS33</w:t>
      </w:r>
      <w:r>
        <w:rPr>
          <w:b/>
          <w:spacing w:val="42"/>
          <w:sz w:val="16"/>
        </w:rPr>
        <w:t>  </w:t>
      </w:r>
      <w:r>
        <w:rPr>
          <w:b/>
          <w:spacing w:val="-2"/>
          <w:sz w:val="16"/>
        </w:rPr>
        <w:t>PASAP</w:t>
      </w:r>
      <w:r>
        <w:rPr>
          <w:b/>
          <w:sz w:val="16"/>
        </w:rPr>
        <w:tab/>
      </w:r>
      <w:r>
        <w:rPr>
          <w:b/>
          <w:spacing w:val="-2"/>
          <w:sz w:val="16"/>
        </w:rPr>
        <w:t>$440.00</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before="71"/>
        <w:ind w:left="655" w:right="0" w:firstLine="0"/>
        <w:jc w:val="left"/>
        <w:rPr>
          <w:sz w:val="16"/>
        </w:rPr>
      </w:pPr>
      <w:r>
        <w:rPr>
          <w:sz w:val="16"/>
        </w:rPr>
        <w:t>REGISTRATION</w:t>
      </w:r>
      <w:r>
        <w:rPr>
          <w:spacing w:val="-12"/>
          <w:sz w:val="16"/>
        </w:rPr>
        <w:t> </w:t>
      </w:r>
      <w:r>
        <w:rPr>
          <w:sz w:val="16"/>
        </w:rPr>
        <w:t>PASAP</w:t>
      </w:r>
      <w:r>
        <w:rPr>
          <w:spacing w:val="-11"/>
          <w:sz w:val="16"/>
        </w:rPr>
        <w:t> </w:t>
      </w:r>
      <w:r>
        <w:rPr>
          <w:sz w:val="16"/>
        </w:rPr>
        <w:t>2024</w:t>
      </w:r>
      <w:r>
        <w:rPr>
          <w:spacing w:val="-11"/>
          <w:sz w:val="16"/>
        </w:rPr>
        <w:t> </w:t>
      </w:r>
      <w:r>
        <w:rPr>
          <w:sz w:val="16"/>
        </w:rPr>
        <w:t>CONFERENCE FEB 25-27, 2024-PSU</w:t>
      </w:r>
    </w:p>
    <w:p>
      <w:pPr>
        <w:tabs>
          <w:tab w:pos="4942" w:val="left" w:leader="none"/>
          <w:tab w:pos="5770" w:val="left" w:leader="none"/>
        </w:tabs>
        <w:spacing w:before="71"/>
        <w:ind w:left="265" w:right="0" w:firstLine="0"/>
        <w:jc w:val="left"/>
        <w:rPr>
          <w:sz w:val="16"/>
        </w:rPr>
      </w:pPr>
      <w:r>
        <w:rPr/>
        <w:br w:type="column"/>
      </w:r>
      <w:r>
        <w:rPr>
          <w:sz w:val="16"/>
        </w:rPr>
        <w:t>227136031</w:t>
      </w:r>
      <w:r>
        <w:rPr>
          <w:spacing w:val="-7"/>
          <w:sz w:val="16"/>
        </w:rPr>
        <w:t> </w:t>
      </w:r>
      <w:r>
        <w:rPr>
          <w:sz w:val="16"/>
        </w:rPr>
        <w:t>/</w:t>
      </w:r>
      <w:r>
        <w:rPr>
          <w:spacing w:val="-6"/>
          <w:sz w:val="16"/>
        </w:rPr>
        <w:t> </w:t>
      </w:r>
      <w:r>
        <w:rPr>
          <w:sz w:val="16"/>
        </w:rPr>
        <w:t>10-</w:t>
      </w:r>
      <w:r>
        <w:rPr>
          <w:spacing w:val="-2"/>
          <w:sz w:val="16"/>
        </w:rPr>
        <w:t>2271.360.000.31.00</w:t>
      </w:r>
      <w:r>
        <w:rPr>
          <w:sz w:val="16"/>
        </w:rPr>
        <w:tab/>
      </w:r>
      <w:r>
        <w:rPr>
          <w:spacing w:val="-2"/>
          <w:sz w:val="16"/>
        </w:rPr>
        <w:t>02/12/24</w:t>
      </w:r>
      <w:r>
        <w:rPr>
          <w:sz w:val="16"/>
        </w:rPr>
        <w:tab/>
      </w:r>
      <w:r>
        <w:rPr>
          <w:spacing w:val="-2"/>
          <w:sz w:val="16"/>
        </w:rPr>
        <w:t>022024-0140-</w:t>
      </w:r>
      <w:r>
        <w:rPr>
          <w:spacing w:val="-4"/>
          <w:sz w:val="16"/>
        </w:rPr>
        <w:t>0159</w:t>
      </w:r>
    </w:p>
    <w:p>
      <w:pPr>
        <w:spacing w:before="71"/>
        <w:ind w:left="655" w:right="0" w:firstLine="0"/>
        <w:jc w:val="left"/>
        <w:rPr>
          <w:sz w:val="16"/>
        </w:rPr>
      </w:pPr>
      <w:r>
        <w:rPr/>
        <w:br w:type="column"/>
      </w:r>
      <w:r>
        <w:rPr>
          <w:spacing w:val="-2"/>
          <w:sz w:val="16"/>
        </w:rPr>
        <w:t>440.00</w:t>
      </w:r>
    </w:p>
    <w:p>
      <w:pPr>
        <w:spacing w:after="0"/>
        <w:jc w:val="left"/>
        <w:rPr>
          <w:sz w:val="16"/>
        </w:rPr>
        <w:sectPr>
          <w:type w:val="continuous"/>
          <w:pgSz w:w="15840" w:h="12240" w:orient="landscape"/>
          <w:pgMar w:header="584" w:footer="0" w:top="1260" w:bottom="280" w:left="260" w:right="240"/>
          <w:cols w:num="3" w:equalWidth="0">
            <w:col w:w="3995" w:space="40"/>
            <w:col w:w="7163" w:space="1066"/>
            <w:col w:w="3076"/>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5" name="Group 55"/>
                <wp:cNvGraphicFramePr>
                  <a:graphicFrameLocks/>
                </wp:cNvGraphicFramePr>
                <a:graphic>
                  <a:graphicData uri="http://schemas.microsoft.com/office/word/2010/wordprocessingGroup">
                    <wpg:wgp>
                      <wpg:cNvPr id="55" name="Group 55"/>
                      <wpg:cNvGrpSpPr/>
                      <wpg:grpSpPr>
                        <a:xfrm>
                          <a:off x="0" y="0"/>
                          <a:ext cx="9610725" cy="9525"/>
                          <a:chExt cx="9610725" cy="9525"/>
                        </a:xfrm>
                      </wpg:grpSpPr>
                      <wps:wsp>
                        <wps:cNvPr id="56" name="Graphic 5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3"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2" w:val="left" w:leader="none"/>
          <w:tab w:pos="12697" w:val="left" w:leader="none"/>
        </w:tabs>
        <w:spacing w:before="95"/>
        <w:ind w:left="280" w:right="0" w:firstLine="0"/>
        <w:jc w:val="left"/>
        <w:rPr>
          <w:b/>
          <w:sz w:val="16"/>
        </w:rPr>
      </w:pPr>
      <w:r>
        <w:rPr>
          <w:b/>
          <w:spacing w:val="-2"/>
          <w:sz w:val="16"/>
        </w:rPr>
        <w:t>10195321</w:t>
      </w:r>
      <w:r>
        <w:rPr>
          <w:b/>
          <w:sz w:val="16"/>
        </w:rPr>
        <w:tab/>
      </w:r>
      <w:r>
        <w:rPr>
          <w:b/>
          <w:spacing w:val="-2"/>
          <w:sz w:val="16"/>
        </w:rPr>
        <w:t>02/14/24</w:t>
      </w:r>
      <w:r>
        <w:rPr>
          <w:b/>
          <w:sz w:val="16"/>
        </w:rPr>
        <w:tab/>
        <w:t>PNH38</w:t>
      </w:r>
      <w:r>
        <w:rPr>
          <w:b/>
          <w:spacing w:val="40"/>
          <w:sz w:val="16"/>
        </w:rPr>
        <w:t>  </w:t>
      </w:r>
      <w:r>
        <w:rPr>
          <w:b/>
          <w:sz w:val="16"/>
        </w:rPr>
        <w:t>PENN</w:t>
      </w:r>
      <w:r>
        <w:rPr>
          <w:b/>
          <w:spacing w:val="-3"/>
          <w:sz w:val="16"/>
        </w:rPr>
        <w:t> </w:t>
      </w:r>
      <w:r>
        <w:rPr>
          <w:b/>
          <w:sz w:val="16"/>
        </w:rPr>
        <w:t>HILLS</w:t>
      </w:r>
      <w:r>
        <w:rPr>
          <w:b/>
          <w:spacing w:val="-3"/>
          <w:sz w:val="16"/>
        </w:rPr>
        <w:t> </w:t>
      </w:r>
      <w:r>
        <w:rPr>
          <w:b/>
          <w:spacing w:val="-5"/>
          <w:sz w:val="16"/>
        </w:rPr>
        <w:t>CS</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p>
      <w:pPr>
        <w:tabs>
          <w:tab w:pos="5332" w:val="left" w:leader="none"/>
          <w:tab w:pos="6159" w:val="left" w:leader="none"/>
        </w:tabs>
        <w:spacing w:before="71"/>
        <w:ind w:left="655"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01/31/24</w:t>
      </w:r>
      <w:r>
        <w:rPr>
          <w:sz w:val="16"/>
        </w:rPr>
        <w:tab/>
      </w:r>
      <w:r>
        <w:rPr>
          <w:spacing w:val="-2"/>
          <w:sz w:val="16"/>
        </w:rPr>
        <w:t>915420</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546" w:space="99"/>
            <w:col w:w="6734" w:space="1752"/>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7" name="Group 57"/>
                <wp:cNvGraphicFramePr>
                  <a:graphicFrameLocks/>
                </wp:cNvGraphicFramePr>
                <a:graphic>
                  <a:graphicData uri="http://schemas.microsoft.com/office/word/2010/wordprocessingGroup">
                    <wpg:wgp>
                      <wpg:cNvPr id="57" name="Group 57"/>
                      <wpg:cNvGrpSpPr/>
                      <wpg:grpSpPr>
                        <a:xfrm>
                          <a:off x="0" y="0"/>
                          <a:ext cx="9610725" cy="9525"/>
                          <a:chExt cx="9610725" cy="9525"/>
                        </a:xfrm>
                      </wpg:grpSpPr>
                      <wps:wsp>
                        <wps:cNvPr id="58" name="Graphic 5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4"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9" w:val="left" w:leader="none"/>
          <w:tab w:pos="12830" w:val="left" w:leader="none"/>
        </w:tabs>
        <w:spacing w:before="95"/>
        <w:ind w:left="280" w:right="0" w:firstLine="0"/>
        <w:jc w:val="left"/>
        <w:rPr>
          <w:b/>
          <w:sz w:val="16"/>
        </w:rPr>
      </w:pPr>
      <w:r>
        <w:rPr>
          <w:b/>
          <w:spacing w:val="-2"/>
          <w:sz w:val="16"/>
        </w:rPr>
        <w:t>10195322</w:t>
      </w:r>
      <w:r>
        <w:rPr>
          <w:b/>
          <w:sz w:val="16"/>
        </w:rPr>
        <w:tab/>
      </w:r>
      <w:r>
        <w:rPr>
          <w:b/>
          <w:spacing w:val="-2"/>
          <w:sz w:val="16"/>
        </w:rPr>
        <w:t>02/14/24</w:t>
      </w:r>
      <w:r>
        <w:rPr>
          <w:b/>
          <w:sz w:val="16"/>
        </w:rPr>
        <w:tab/>
        <w:t>PME05</w:t>
      </w:r>
      <w:r>
        <w:rPr>
          <w:b/>
          <w:spacing w:val="36"/>
          <w:sz w:val="16"/>
        </w:rPr>
        <w:t>  </w:t>
      </w:r>
      <w:r>
        <w:rPr>
          <w:b/>
          <w:sz w:val="16"/>
        </w:rPr>
        <w:t>PMEA</w:t>
      </w:r>
      <w:r>
        <w:rPr>
          <w:b/>
          <w:spacing w:val="-4"/>
          <w:sz w:val="16"/>
        </w:rPr>
        <w:t> </w:t>
      </w:r>
      <w:r>
        <w:rPr>
          <w:b/>
          <w:sz w:val="16"/>
        </w:rPr>
        <w:t>DISTRICT</w:t>
      </w:r>
      <w:r>
        <w:rPr>
          <w:b/>
          <w:spacing w:val="-3"/>
          <w:sz w:val="16"/>
        </w:rPr>
        <w:t> </w:t>
      </w:r>
      <w:r>
        <w:rPr>
          <w:b/>
          <w:spacing w:val="-10"/>
          <w:sz w:val="16"/>
        </w:rPr>
        <w:t>5</w:t>
      </w:r>
      <w:r>
        <w:rPr>
          <w:b/>
          <w:sz w:val="16"/>
        </w:rPr>
        <w:tab/>
      </w:r>
      <w:r>
        <w:rPr>
          <w:b/>
          <w:spacing w:val="-2"/>
          <w:sz w:val="16"/>
        </w:rPr>
        <w:t>$118.00</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before="71"/>
        <w:ind w:left="655" w:right="0" w:firstLine="0"/>
        <w:jc w:val="left"/>
        <w:rPr>
          <w:sz w:val="16"/>
        </w:rPr>
      </w:pPr>
      <w:r>
        <w:rPr>
          <w:sz w:val="16"/>
        </w:rPr>
        <w:t>PMEA</w:t>
      </w:r>
      <w:r>
        <w:rPr>
          <w:spacing w:val="-9"/>
          <w:sz w:val="16"/>
        </w:rPr>
        <w:t> </w:t>
      </w:r>
      <w:r>
        <w:rPr>
          <w:sz w:val="16"/>
        </w:rPr>
        <w:t>WESTERN</w:t>
      </w:r>
      <w:r>
        <w:rPr>
          <w:spacing w:val="-7"/>
          <w:sz w:val="16"/>
        </w:rPr>
        <w:t> </w:t>
      </w:r>
      <w:r>
        <w:rPr>
          <w:sz w:val="16"/>
        </w:rPr>
        <w:t>ORCHESTRA</w:t>
      </w:r>
      <w:r>
        <w:rPr>
          <w:spacing w:val="-7"/>
          <w:sz w:val="16"/>
        </w:rPr>
        <w:t> </w:t>
      </w:r>
      <w:r>
        <w:rPr>
          <w:sz w:val="16"/>
        </w:rPr>
        <w:t>FESTIVAL</w:t>
      </w:r>
      <w:r>
        <w:rPr>
          <w:spacing w:val="-7"/>
          <w:sz w:val="16"/>
        </w:rPr>
        <w:t> </w:t>
      </w:r>
      <w:r>
        <w:rPr>
          <w:spacing w:val="-5"/>
          <w:sz w:val="16"/>
        </w:rPr>
        <w:t>FE</w:t>
      </w:r>
    </w:p>
    <w:p>
      <w:pPr>
        <w:tabs>
          <w:tab w:pos="4890" w:val="left" w:leader="none"/>
          <w:tab w:pos="5717" w:val="left" w:leader="none"/>
        </w:tabs>
        <w:spacing w:before="71"/>
        <w:ind w:left="212" w:right="0" w:firstLine="0"/>
        <w:jc w:val="left"/>
        <w:rPr>
          <w:sz w:val="16"/>
        </w:rPr>
      </w:pPr>
      <w:r>
        <w:rPr/>
        <w:br w:type="column"/>
      </w:r>
      <w:r>
        <w:rPr>
          <w:sz w:val="16"/>
        </w:rPr>
        <w:t>3236810</w:t>
      </w:r>
      <w:r>
        <w:rPr>
          <w:spacing w:val="-6"/>
          <w:sz w:val="16"/>
        </w:rPr>
        <w:t> </w:t>
      </w:r>
      <w:r>
        <w:rPr>
          <w:sz w:val="16"/>
        </w:rPr>
        <w:t>/</w:t>
      </w:r>
      <w:r>
        <w:rPr>
          <w:spacing w:val="-5"/>
          <w:sz w:val="16"/>
        </w:rPr>
        <w:t> </w:t>
      </w:r>
      <w:r>
        <w:rPr>
          <w:sz w:val="16"/>
        </w:rPr>
        <w:t>10-</w:t>
      </w:r>
      <w:r>
        <w:rPr>
          <w:spacing w:val="-2"/>
          <w:sz w:val="16"/>
        </w:rPr>
        <w:t>3236.810.000.00.00</w:t>
      </w:r>
      <w:r>
        <w:rPr>
          <w:sz w:val="16"/>
        </w:rPr>
        <w:tab/>
      </w:r>
      <w:r>
        <w:rPr>
          <w:spacing w:val="-2"/>
          <w:sz w:val="16"/>
        </w:rPr>
        <w:t>02/13/24</w:t>
      </w:r>
      <w:r>
        <w:rPr>
          <w:sz w:val="16"/>
        </w:rPr>
        <w:tab/>
      </w:r>
      <w:r>
        <w:rPr>
          <w:spacing w:val="-2"/>
          <w:sz w:val="16"/>
        </w:rPr>
        <w:t>HS23-24#38</w:t>
      </w:r>
    </w:p>
    <w:p>
      <w:pPr>
        <w:spacing w:before="71"/>
        <w:ind w:left="655" w:right="0" w:firstLine="0"/>
        <w:jc w:val="left"/>
        <w:rPr>
          <w:sz w:val="16"/>
        </w:rPr>
      </w:pPr>
      <w:r>
        <w:rPr/>
        <w:br w:type="column"/>
      </w:r>
      <w:r>
        <w:rPr>
          <w:spacing w:val="-2"/>
          <w:sz w:val="16"/>
        </w:rPr>
        <w:t>118.00</w:t>
      </w:r>
    </w:p>
    <w:p>
      <w:pPr>
        <w:spacing w:after="0"/>
        <w:jc w:val="left"/>
        <w:rPr>
          <w:sz w:val="16"/>
        </w:rPr>
        <w:sectPr>
          <w:type w:val="continuous"/>
          <w:pgSz w:w="15840" w:h="12240" w:orient="landscape"/>
          <w:pgMar w:header="584" w:footer="0" w:top="1260" w:bottom="280" w:left="260" w:right="240"/>
          <w:cols w:num="3" w:equalWidth="0">
            <w:col w:w="4048" w:space="40"/>
            <w:col w:w="6656" w:space="1519"/>
            <w:col w:w="307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9" name="Group 59"/>
                <wp:cNvGraphicFramePr>
                  <a:graphicFrameLocks/>
                </wp:cNvGraphicFramePr>
                <a:graphic>
                  <a:graphicData uri="http://schemas.microsoft.com/office/word/2010/wordprocessingGroup">
                    <wpg:wgp>
                      <wpg:cNvPr id="59" name="Group 59"/>
                      <wpg:cNvGrpSpPr/>
                      <wpg:grpSpPr>
                        <a:xfrm>
                          <a:off x="0" y="0"/>
                          <a:ext cx="9610725" cy="9525"/>
                          <a:chExt cx="9610725" cy="9525"/>
                        </a:xfrm>
                      </wpg:grpSpPr>
                      <wps:wsp>
                        <wps:cNvPr id="60" name="Graphic 6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5"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8" w:val="left" w:leader="none"/>
          <w:tab w:pos="12830" w:val="left" w:leader="none"/>
        </w:tabs>
        <w:spacing w:before="95"/>
        <w:ind w:left="280" w:right="0" w:firstLine="0"/>
        <w:jc w:val="left"/>
        <w:rPr>
          <w:b/>
          <w:sz w:val="16"/>
        </w:rPr>
      </w:pPr>
      <w:r>
        <w:rPr>
          <w:b/>
          <w:spacing w:val="-2"/>
          <w:sz w:val="16"/>
        </w:rPr>
        <w:t>10195323</w:t>
      </w:r>
      <w:r>
        <w:rPr>
          <w:b/>
          <w:sz w:val="16"/>
        </w:rPr>
        <w:tab/>
      </w:r>
      <w:r>
        <w:rPr>
          <w:b/>
          <w:spacing w:val="-2"/>
          <w:sz w:val="16"/>
        </w:rPr>
        <w:t>02/14/24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r>
      <w:r>
        <w:rPr>
          <w:b/>
          <w:spacing w:val="-2"/>
          <w:sz w:val="16"/>
        </w:rPr>
        <w:t>$349.34</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0"/>
        <w:gridCol w:w="4603"/>
        <w:gridCol w:w="1770"/>
        <w:gridCol w:w="2135"/>
        <w:gridCol w:w="3398"/>
      </w:tblGrid>
      <w:tr>
        <w:trPr>
          <w:trHeight w:val="239" w:hRule="atLeast"/>
        </w:trPr>
        <w:tc>
          <w:tcPr>
            <w:tcW w:w="3230" w:type="dxa"/>
          </w:tcPr>
          <w:p>
            <w:pPr>
              <w:pStyle w:val="TableParagraph"/>
              <w:spacing w:line="179" w:lineRule="exact"/>
              <w:ind w:left="555"/>
              <w:rPr>
                <w:sz w:val="16"/>
              </w:rPr>
            </w:pPr>
            <w:r>
              <w:rPr>
                <w:sz w:val="16"/>
              </w:rPr>
              <w:t>WEEKLY</w:t>
            </w:r>
            <w:r>
              <w:rPr>
                <w:spacing w:val="-6"/>
                <w:sz w:val="16"/>
              </w:rPr>
              <w:t> </w:t>
            </w:r>
            <w:r>
              <w:rPr>
                <w:spacing w:val="-2"/>
                <w:sz w:val="16"/>
              </w:rPr>
              <w:t>PURCHASES</w:t>
            </w:r>
          </w:p>
        </w:tc>
        <w:tc>
          <w:tcPr>
            <w:tcW w:w="4603" w:type="dxa"/>
          </w:tcPr>
          <w:p>
            <w:pPr>
              <w:pStyle w:val="TableParagraph"/>
              <w:spacing w:line="179" w:lineRule="exact"/>
              <w:ind w:right="73"/>
              <w:jc w:val="center"/>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70" w:type="dxa"/>
          </w:tcPr>
          <w:p>
            <w:pPr>
              <w:pStyle w:val="TableParagraph"/>
              <w:spacing w:line="179" w:lineRule="exact"/>
              <w:ind w:right="100"/>
              <w:jc w:val="right"/>
              <w:rPr>
                <w:sz w:val="16"/>
              </w:rPr>
            </w:pPr>
            <w:r>
              <w:rPr>
                <w:spacing w:val="-2"/>
                <w:sz w:val="16"/>
              </w:rPr>
              <w:t>02/12/24</w:t>
            </w:r>
          </w:p>
        </w:tc>
        <w:tc>
          <w:tcPr>
            <w:tcW w:w="2135" w:type="dxa"/>
          </w:tcPr>
          <w:p>
            <w:pPr>
              <w:pStyle w:val="TableParagraph"/>
              <w:spacing w:line="179" w:lineRule="exact"/>
              <w:ind w:left="102"/>
              <w:rPr>
                <w:sz w:val="16"/>
              </w:rPr>
            </w:pPr>
            <w:r>
              <w:rPr>
                <w:spacing w:val="-2"/>
                <w:sz w:val="16"/>
              </w:rPr>
              <w:t>SNS02/12/24</w:t>
            </w:r>
          </w:p>
        </w:tc>
        <w:tc>
          <w:tcPr>
            <w:tcW w:w="3398" w:type="dxa"/>
          </w:tcPr>
          <w:p>
            <w:pPr>
              <w:pStyle w:val="TableParagraph"/>
              <w:spacing w:line="179" w:lineRule="exact"/>
              <w:ind w:left="1080"/>
              <w:rPr>
                <w:sz w:val="16"/>
              </w:rPr>
            </w:pPr>
            <w:r>
              <w:rPr>
                <w:spacing w:val="-2"/>
                <w:sz w:val="16"/>
              </w:rPr>
              <w:t>212.62</w:t>
            </w:r>
          </w:p>
        </w:tc>
      </w:tr>
      <w:tr>
        <w:trPr>
          <w:trHeight w:val="331" w:hRule="atLeast"/>
        </w:trPr>
        <w:tc>
          <w:tcPr>
            <w:tcW w:w="3230"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4603" w:type="dxa"/>
            <w:tcBorders>
              <w:bottom w:val="single" w:sz="6" w:space="0" w:color="BFBFBF"/>
            </w:tcBorders>
          </w:tcPr>
          <w:p>
            <w:pPr>
              <w:pStyle w:val="TableParagraph"/>
              <w:spacing w:before="55"/>
              <w:ind w:right="73"/>
              <w:jc w:val="center"/>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1770" w:type="dxa"/>
            <w:tcBorders>
              <w:bottom w:val="single" w:sz="6" w:space="0" w:color="BFBFBF"/>
            </w:tcBorders>
          </w:tcPr>
          <w:p>
            <w:pPr>
              <w:pStyle w:val="TableParagraph"/>
              <w:spacing w:before="55"/>
              <w:ind w:right="100"/>
              <w:jc w:val="right"/>
              <w:rPr>
                <w:sz w:val="16"/>
              </w:rPr>
            </w:pPr>
            <w:r>
              <w:rPr>
                <w:spacing w:val="-2"/>
                <w:sz w:val="16"/>
              </w:rPr>
              <w:t>02/12/24</w:t>
            </w:r>
          </w:p>
        </w:tc>
        <w:tc>
          <w:tcPr>
            <w:tcW w:w="2135" w:type="dxa"/>
            <w:tcBorders>
              <w:bottom w:val="single" w:sz="6" w:space="0" w:color="BFBFBF"/>
            </w:tcBorders>
          </w:tcPr>
          <w:p>
            <w:pPr>
              <w:pStyle w:val="TableParagraph"/>
              <w:spacing w:before="55"/>
              <w:ind w:left="102"/>
              <w:rPr>
                <w:sz w:val="16"/>
              </w:rPr>
            </w:pPr>
            <w:r>
              <w:rPr>
                <w:spacing w:val="-2"/>
                <w:sz w:val="16"/>
              </w:rPr>
              <w:t>SNS02/12/24</w:t>
            </w:r>
          </w:p>
        </w:tc>
        <w:tc>
          <w:tcPr>
            <w:tcW w:w="3398" w:type="dxa"/>
            <w:tcBorders>
              <w:bottom w:val="single" w:sz="6" w:space="0" w:color="BFBFBF"/>
            </w:tcBorders>
          </w:tcPr>
          <w:p>
            <w:pPr>
              <w:pStyle w:val="TableParagraph"/>
              <w:spacing w:before="55"/>
              <w:ind w:left="1080"/>
              <w:rPr>
                <w:sz w:val="16"/>
              </w:rPr>
            </w:pPr>
            <w:r>
              <w:rPr>
                <w:spacing w:val="-2"/>
                <w:sz w:val="16"/>
              </w:rPr>
              <w:t>136.72</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47" w:val="left" w:leader="none"/>
          <w:tab w:pos="12697" w:val="left" w:leader="none"/>
        </w:tabs>
        <w:spacing w:before="95"/>
        <w:ind w:left="280" w:right="0" w:firstLine="0"/>
        <w:jc w:val="left"/>
        <w:rPr>
          <w:b/>
          <w:sz w:val="16"/>
        </w:rPr>
      </w:pPr>
      <w:r>
        <w:rPr>
          <w:b/>
          <w:spacing w:val="-2"/>
          <w:sz w:val="16"/>
        </w:rPr>
        <w:t>10195324</w:t>
      </w:r>
      <w:r>
        <w:rPr>
          <w:b/>
          <w:sz w:val="16"/>
        </w:rPr>
        <w:tab/>
      </w:r>
      <w:r>
        <w:rPr>
          <w:b/>
          <w:spacing w:val="-2"/>
          <w:sz w:val="16"/>
        </w:rPr>
        <w:t>02/14/24</w:t>
      </w:r>
      <w:r>
        <w:rPr>
          <w:b/>
          <w:sz w:val="16"/>
        </w:rPr>
        <w:tab/>
        <w:t>URB01</w:t>
      </w:r>
      <w:r>
        <w:rPr>
          <w:b/>
          <w:spacing w:val="36"/>
          <w:sz w:val="16"/>
        </w:rPr>
        <w:t>  </w:t>
      </w:r>
      <w:r>
        <w:rPr>
          <w:b/>
          <w:sz w:val="16"/>
        </w:rPr>
        <w:t>URBAN</w:t>
      </w:r>
      <w:r>
        <w:rPr>
          <w:b/>
          <w:spacing w:val="-4"/>
          <w:sz w:val="16"/>
        </w:rPr>
        <w:t> </w:t>
      </w:r>
      <w:r>
        <w:rPr>
          <w:b/>
          <w:sz w:val="16"/>
        </w:rPr>
        <w:t>ACADEMY</w:t>
      </w:r>
      <w:r>
        <w:rPr>
          <w:b/>
          <w:spacing w:val="-4"/>
          <w:sz w:val="16"/>
        </w:rPr>
        <w:t> </w:t>
      </w:r>
      <w:r>
        <w:rPr>
          <w:b/>
          <w:sz w:val="16"/>
        </w:rPr>
        <w:t>OF</w:t>
      </w:r>
      <w:r>
        <w:rPr>
          <w:b/>
          <w:spacing w:val="-3"/>
          <w:sz w:val="16"/>
        </w:rPr>
        <w:t> </w:t>
      </w:r>
      <w:r>
        <w:rPr>
          <w:b/>
          <w:sz w:val="16"/>
        </w:rPr>
        <w:t>GREATER</w:t>
      </w:r>
      <w:r>
        <w:rPr>
          <w:b/>
          <w:spacing w:val="-4"/>
          <w:sz w:val="16"/>
        </w:rPr>
        <w:t> </w:t>
      </w:r>
      <w:r>
        <w:rPr>
          <w:b/>
          <w:spacing w:val="-5"/>
          <w:sz w:val="16"/>
        </w:rPr>
        <w:t>PGH</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1195387</wp:posOffset>
                </wp:positionV>
                <wp:extent cx="10058400"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560" from="0pt,94.125pt" to="792pt,94.125pt" stroked="true" strokeweight=".75pt" strokecolor="#000000">
                <v:stroke dashstyle="solid"/>
                <w10:wrap type="none"/>
              </v:line>
            </w:pict>
          </mc:Fallback>
        </mc:AlternateContent>
      </w: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p>
      <w:pPr>
        <w:tabs>
          <w:tab w:pos="5332" w:val="left" w:leader="none"/>
          <w:tab w:pos="6159" w:val="left" w:leader="none"/>
        </w:tabs>
        <w:spacing w:before="71"/>
        <w:ind w:left="655"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02/02/24</w:t>
      </w:r>
      <w:r>
        <w:rPr>
          <w:sz w:val="16"/>
        </w:rPr>
        <w:tab/>
      </w:r>
      <w:r>
        <w:rPr>
          <w:spacing w:val="-2"/>
          <w:sz w:val="16"/>
        </w:rPr>
        <w:t>915435</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546" w:space="99"/>
            <w:col w:w="6734" w:space="1752"/>
            <w:col w:w="3209"/>
          </w:cols>
        </w:sectPr>
      </w:pPr>
    </w:p>
    <w:p>
      <w:pPr>
        <w:spacing w:line="240" w:lineRule="auto" w:before="50"/>
        <w:rPr>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189"/>
        <w:gridCol w:w="857"/>
        <w:gridCol w:w="657"/>
        <w:gridCol w:w="3866"/>
        <w:gridCol w:w="1762"/>
        <w:gridCol w:w="2387"/>
        <w:gridCol w:w="1494"/>
        <w:gridCol w:w="648"/>
        <w:gridCol w:w="564"/>
        <w:gridCol w:w="426"/>
      </w:tblGrid>
      <w:tr>
        <w:trPr>
          <w:trHeight w:val="225" w:hRule="atLeast"/>
        </w:trPr>
        <w:tc>
          <w:tcPr>
            <w:tcW w:w="1266" w:type="dxa"/>
            <w:tcBorders>
              <w:bottom w:val="single" w:sz="6" w:space="0" w:color="BFBFBF"/>
            </w:tcBorders>
          </w:tcPr>
          <w:p>
            <w:pPr>
              <w:pStyle w:val="TableParagraph"/>
              <w:spacing w:line="175" w:lineRule="exact"/>
              <w:ind w:left="180"/>
              <w:rPr>
                <w:b/>
                <w:sz w:val="16"/>
              </w:rPr>
            </w:pPr>
            <w:r>
              <w:rPr>
                <w:b/>
                <w:spacing w:val="-2"/>
                <w:sz w:val="16"/>
              </w:rPr>
              <w:t>10195324</w:t>
            </w:r>
          </w:p>
        </w:tc>
        <w:tc>
          <w:tcPr>
            <w:tcW w:w="1189" w:type="dxa"/>
            <w:tcBorders>
              <w:bottom w:val="single" w:sz="6" w:space="0" w:color="BFBFBF"/>
            </w:tcBorders>
          </w:tcPr>
          <w:p>
            <w:pPr>
              <w:pStyle w:val="TableParagraph"/>
              <w:spacing w:line="175" w:lineRule="exact"/>
              <w:ind w:right="189"/>
              <w:jc w:val="right"/>
              <w:rPr>
                <w:b/>
                <w:sz w:val="16"/>
              </w:rPr>
            </w:pPr>
            <w:r>
              <w:rPr>
                <w:b/>
                <w:spacing w:val="-2"/>
                <w:sz w:val="16"/>
              </w:rPr>
              <w:t>02/14/24</w:t>
            </w:r>
          </w:p>
        </w:tc>
        <w:tc>
          <w:tcPr>
            <w:tcW w:w="857" w:type="dxa"/>
            <w:tcBorders>
              <w:bottom w:val="single" w:sz="6" w:space="0" w:color="BFBFBF"/>
            </w:tcBorders>
          </w:tcPr>
          <w:p>
            <w:pPr>
              <w:pStyle w:val="TableParagraph"/>
              <w:spacing w:line="175" w:lineRule="exact"/>
              <w:ind w:left="53"/>
              <w:jc w:val="center"/>
              <w:rPr>
                <w:b/>
                <w:sz w:val="16"/>
              </w:rPr>
            </w:pPr>
            <w:r>
              <w:rPr>
                <w:b/>
                <w:spacing w:val="-2"/>
                <w:sz w:val="16"/>
              </w:rPr>
              <w:t>URB01</w:t>
            </w:r>
          </w:p>
        </w:tc>
        <w:tc>
          <w:tcPr>
            <w:tcW w:w="4523" w:type="dxa"/>
            <w:gridSpan w:val="2"/>
            <w:tcBorders>
              <w:bottom w:val="single" w:sz="6" w:space="0" w:color="BFBFBF"/>
            </w:tcBorders>
          </w:tcPr>
          <w:p>
            <w:pPr>
              <w:pStyle w:val="TableParagraph"/>
              <w:spacing w:line="175" w:lineRule="exact"/>
              <w:ind w:left="33"/>
              <w:rPr>
                <w:b/>
                <w:sz w:val="16"/>
              </w:rPr>
            </w:pPr>
            <w:r>
              <w:rPr>
                <w:b/>
                <w:sz w:val="16"/>
              </w:rPr>
              <w:t>URBAN</w:t>
            </w:r>
            <w:r>
              <w:rPr>
                <w:b/>
                <w:spacing w:val="-6"/>
                <w:sz w:val="16"/>
              </w:rPr>
              <w:t> </w:t>
            </w:r>
            <w:r>
              <w:rPr>
                <w:b/>
                <w:sz w:val="16"/>
              </w:rPr>
              <w:t>ACADEMY</w:t>
            </w:r>
            <w:r>
              <w:rPr>
                <w:b/>
                <w:spacing w:val="-5"/>
                <w:sz w:val="16"/>
              </w:rPr>
              <w:t> </w:t>
            </w:r>
            <w:r>
              <w:rPr>
                <w:b/>
                <w:sz w:val="16"/>
              </w:rPr>
              <w:t>OF</w:t>
            </w:r>
            <w:r>
              <w:rPr>
                <w:b/>
                <w:spacing w:val="-5"/>
                <w:sz w:val="16"/>
              </w:rPr>
              <w:t> </w:t>
            </w:r>
            <w:r>
              <w:rPr>
                <w:b/>
                <w:sz w:val="16"/>
              </w:rPr>
              <w:t>GREATER</w:t>
            </w:r>
            <w:r>
              <w:rPr>
                <w:b/>
                <w:spacing w:val="-5"/>
                <w:sz w:val="16"/>
              </w:rPr>
              <w:t> PGH</w:t>
            </w:r>
          </w:p>
        </w:tc>
        <w:tc>
          <w:tcPr>
            <w:tcW w:w="5643" w:type="dxa"/>
            <w:gridSpan w:val="3"/>
            <w:tcBorders>
              <w:bottom w:val="single" w:sz="6" w:space="0" w:color="BFBFBF"/>
            </w:tcBorders>
          </w:tcPr>
          <w:p>
            <w:pPr>
              <w:pStyle w:val="TableParagraph"/>
              <w:spacing w:line="175" w:lineRule="exact"/>
              <w:ind w:right="166"/>
              <w:jc w:val="right"/>
              <w:rPr>
                <w:b/>
                <w:sz w:val="16"/>
              </w:rPr>
            </w:pPr>
            <w:r>
              <w:rPr>
                <w:b/>
                <w:spacing w:val="-2"/>
                <w:sz w:val="16"/>
              </w:rPr>
              <w:t>$1,299.21</w:t>
            </w:r>
          </w:p>
        </w:tc>
        <w:tc>
          <w:tcPr>
            <w:tcW w:w="648" w:type="dxa"/>
            <w:tcBorders>
              <w:bottom w:val="single" w:sz="6" w:space="0" w:color="BFBFBF"/>
            </w:tcBorders>
          </w:tcPr>
          <w:p>
            <w:pPr>
              <w:pStyle w:val="TableParagraph"/>
              <w:spacing w:line="175" w:lineRule="exact"/>
              <w:ind w:right="1"/>
              <w:jc w:val="center"/>
              <w:rPr>
                <w:b/>
                <w:sz w:val="16"/>
              </w:rPr>
            </w:pPr>
            <w:r>
              <w:rPr>
                <w:b/>
                <w:spacing w:val="-5"/>
                <w:sz w:val="16"/>
              </w:rPr>
              <w:t>214</w:t>
            </w:r>
          </w:p>
        </w:tc>
        <w:tc>
          <w:tcPr>
            <w:tcW w:w="564" w:type="dxa"/>
            <w:tcBorders>
              <w:bottom w:val="single" w:sz="6" w:space="0" w:color="BFBFBF"/>
            </w:tcBorders>
          </w:tcPr>
          <w:p>
            <w:pPr>
              <w:pStyle w:val="TableParagraph"/>
              <w:spacing w:line="175" w:lineRule="exact"/>
              <w:ind w:right="112"/>
              <w:jc w:val="right"/>
              <w:rPr>
                <w:b/>
                <w:sz w:val="16"/>
              </w:rPr>
            </w:pPr>
            <w:r>
              <w:rPr>
                <w:b/>
                <w:spacing w:val="-5"/>
                <w:sz w:val="16"/>
              </w:rPr>
              <w:t>CC</w:t>
            </w:r>
          </w:p>
        </w:tc>
        <w:tc>
          <w:tcPr>
            <w:tcW w:w="426" w:type="dxa"/>
            <w:tcBorders>
              <w:bottom w:val="single" w:sz="6" w:space="0" w:color="BFBFBF"/>
            </w:tcBorders>
          </w:tcPr>
          <w:p>
            <w:pPr>
              <w:pStyle w:val="TableParagraph"/>
              <w:spacing w:line="175" w:lineRule="exact"/>
              <w:ind w:right="15"/>
              <w:jc w:val="center"/>
              <w:rPr>
                <w:b/>
                <w:sz w:val="16"/>
              </w:rPr>
            </w:pPr>
            <w:r>
              <w:rPr>
                <w:b/>
                <w:spacing w:val="-10"/>
                <w:sz w:val="16"/>
              </w:rPr>
              <w:t>R</w:t>
            </w:r>
          </w:p>
        </w:tc>
      </w:tr>
      <w:tr>
        <w:trPr>
          <w:trHeight w:val="447" w:hRule="atLeast"/>
        </w:trPr>
        <w:tc>
          <w:tcPr>
            <w:tcW w:w="1266" w:type="dxa"/>
            <w:tcBorders>
              <w:top w:val="single" w:sz="6" w:space="0" w:color="BFBFBF"/>
            </w:tcBorders>
          </w:tcPr>
          <w:p>
            <w:pPr>
              <w:pStyle w:val="TableParagraph"/>
              <w:spacing w:before="76"/>
              <w:rPr>
                <w:b/>
                <w:sz w:val="16"/>
              </w:rPr>
            </w:pPr>
          </w:p>
          <w:p>
            <w:pPr>
              <w:pStyle w:val="TableParagraph"/>
              <w:spacing w:line="168" w:lineRule="exact"/>
              <w:ind w:left="180"/>
              <w:rPr>
                <w:b/>
                <w:sz w:val="16"/>
              </w:rPr>
            </w:pPr>
            <w:r>
              <w:rPr>
                <w:b/>
                <w:spacing w:val="-2"/>
                <w:sz w:val="16"/>
              </w:rPr>
              <w:t>10195325</w:t>
            </w:r>
          </w:p>
        </w:tc>
        <w:tc>
          <w:tcPr>
            <w:tcW w:w="1189" w:type="dxa"/>
            <w:tcBorders>
              <w:top w:val="single" w:sz="6" w:space="0" w:color="BFBFBF"/>
            </w:tcBorders>
          </w:tcPr>
          <w:p>
            <w:pPr>
              <w:pStyle w:val="TableParagraph"/>
              <w:spacing w:before="76"/>
              <w:rPr>
                <w:b/>
                <w:sz w:val="16"/>
              </w:rPr>
            </w:pPr>
          </w:p>
          <w:p>
            <w:pPr>
              <w:pStyle w:val="TableParagraph"/>
              <w:spacing w:line="168" w:lineRule="exact"/>
              <w:ind w:right="189"/>
              <w:jc w:val="right"/>
              <w:rPr>
                <w:b/>
                <w:sz w:val="16"/>
              </w:rPr>
            </w:pPr>
            <w:r>
              <w:rPr>
                <w:b/>
                <w:spacing w:val="-2"/>
                <w:sz w:val="16"/>
              </w:rPr>
              <w:t>02/14/24</w:t>
            </w:r>
          </w:p>
        </w:tc>
        <w:tc>
          <w:tcPr>
            <w:tcW w:w="857" w:type="dxa"/>
            <w:tcBorders>
              <w:top w:val="single" w:sz="6" w:space="0" w:color="BFBFBF"/>
            </w:tcBorders>
          </w:tcPr>
          <w:p>
            <w:pPr>
              <w:pStyle w:val="TableParagraph"/>
              <w:spacing w:before="76"/>
              <w:rPr>
                <w:b/>
                <w:sz w:val="16"/>
              </w:rPr>
            </w:pPr>
          </w:p>
          <w:p>
            <w:pPr>
              <w:pStyle w:val="TableParagraph"/>
              <w:spacing w:line="168" w:lineRule="exact"/>
              <w:ind w:left="53"/>
              <w:jc w:val="center"/>
              <w:rPr>
                <w:b/>
                <w:sz w:val="16"/>
              </w:rPr>
            </w:pPr>
            <w:r>
              <w:rPr>
                <w:b/>
                <w:spacing w:val="-2"/>
                <w:sz w:val="16"/>
              </w:rPr>
              <w:t>URB06</w:t>
            </w:r>
          </w:p>
        </w:tc>
        <w:tc>
          <w:tcPr>
            <w:tcW w:w="4523" w:type="dxa"/>
            <w:gridSpan w:val="2"/>
            <w:tcBorders>
              <w:top w:val="single" w:sz="6" w:space="0" w:color="BFBFBF"/>
            </w:tcBorders>
          </w:tcPr>
          <w:p>
            <w:pPr>
              <w:pStyle w:val="TableParagraph"/>
              <w:spacing w:before="76"/>
              <w:rPr>
                <w:b/>
                <w:sz w:val="16"/>
              </w:rPr>
            </w:pPr>
          </w:p>
          <w:p>
            <w:pPr>
              <w:pStyle w:val="TableParagraph"/>
              <w:spacing w:line="168" w:lineRule="exact"/>
              <w:ind w:left="33"/>
              <w:rPr>
                <w:b/>
                <w:sz w:val="16"/>
              </w:rPr>
            </w:pPr>
            <w:r>
              <w:rPr>
                <w:b/>
                <w:sz w:val="16"/>
              </w:rPr>
              <w:t>URBAN</w:t>
            </w:r>
            <w:r>
              <w:rPr>
                <w:b/>
                <w:spacing w:val="-6"/>
                <w:sz w:val="16"/>
              </w:rPr>
              <w:t> </w:t>
            </w:r>
            <w:r>
              <w:rPr>
                <w:b/>
                <w:sz w:val="16"/>
              </w:rPr>
              <w:t>PATHWAYS</w:t>
            </w:r>
            <w:r>
              <w:rPr>
                <w:b/>
                <w:spacing w:val="-6"/>
                <w:sz w:val="16"/>
              </w:rPr>
              <w:t> </w:t>
            </w:r>
            <w:r>
              <w:rPr>
                <w:b/>
                <w:sz w:val="16"/>
              </w:rPr>
              <w:t>6-12</w:t>
            </w:r>
            <w:r>
              <w:rPr>
                <w:b/>
                <w:spacing w:val="-6"/>
                <w:sz w:val="16"/>
              </w:rPr>
              <w:t> </w:t>
            </w:r>
            <w:r>
              <w:rPr>
                <w:b/>
                <w:sz w:val="16"/>
              </w:rPr>
              <w:t>CHARTER</w:t>
            </w:r>
            <w:r>
              <w:rPr>
                <w:b/>
                <w:spacing w:val="-6"/>
                <w:sz w:val="16"/>
              </w:rPr>
              <w:t> </w:t>
            </w:r>
            <w:r>
              <w:rPr>
                <w:b/>
                <w:spacing w:val="-2"/>
                <w:sz w:val="16"/>
              </w:rPr>
              <w:t>SCHOOL</w:t>
            </w:r>
          </w:p>
        </w:tc>
        <w:tc>
          <w:tcPr>
            <w:tcW w:w="5643" w:type="dxa"/>
            <w:gridSpan w:val="3"/>
            <w:tcBorders>
              <w:top w:val="single" w:sz="6" w:space="0" w:color="BFBFBF"/>
            </w:tcBorders>
          </w:tcPr>
          <w:p>
            <w:pPr>
              <w:pStyle w:val="TableParagraph"/>
              <w:spacing w:before="76"/>
              <w:rPr>
                <w:b/>
                <w:sz w:val="16"/>
              </w:rPr>
            </w:pPr>
          </w:p>
          <w:p>
            <w:pPr>
              <w:pStyle w:val="TableParagraph"/>
              <w:spacing w:line="168" w:lineRule="exact"/>
              <w:ind w:right="166"/>
              <w:jc w:val="right"/>
              <w:rPr>
                <w:b/>
                <w:sz w:val="16"/>
              </w:rPr>
            </w:pPr>
            <w:r>
              <w:rPr>
                <w:b/>
                <w:spacing w:val="-2"/>
                <w:sz w:val="16"/>
              </w:rPr>
              <w:t>$2,904.81</w:t>
            </w:r>
          </w:p>
        </w:tc>
        <w:tc>
          <w:tcPr>
            <w:tcW w:w="648" w:type="dxa"/>
            <w:tcBorders>
              <w:top w:val="single" w:sz="6" w:space="0" w:color="BFBFBF"/>
            </w:tcBorders>
          </w:tcPr>
          <w:p>
            <w:pPr>
              <w:pStyle w:val="TableParagraph"/>
              <w:spacing w:before="76"/>
              <w:rPr>
                <w:b/>
                <w:sz w:val="16"/>
              </w:rPr>
            </w:pPr>
          </w:p>
          <w:p>
            <w:pPr>
              <w:pStyle w:val="TableParagraph"/>
              <w:spacing w:line="168" w:lineRule="exact"/>
              <w:ind w:right="1"/>
              <w:jc w:val="center"/>
              <w:rPr>
                <w:b/>
                <w:sz w:val="16"/>
              </w:rPr>
            </w:pPr>
            <w:r>
              <w:rPr>
                <w:b/>
                <w:spacing w:val="-5"/>
                <w:sz w:val="16"/>
              </w:rPr>
              <w:t>214</w:t>
            </w:r>
          </w:p>
        </w:tc>
        <w:tc>
          <w:tcPr>
            <w:tcW w:w="564" w:type="dxa"/>
            <w:tcBorders>
              <w:top w:val="single" w:sz="6" w:space="0" w:color="BFBFBF"/>
            </w:tcBorders>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Borders>
              <w:top w:val="single" w:sz="6" w:space="0" w:color="BFBFBF"/>
            </w:tcBorders>
          </w:tcPr>
          <w:p>
            <w:pPr>
              <w:pStyle w:val="TableParagraph"/>
              <w:spacing w:before="76"/>
              <w:rPr>
                <w:b/>
                <w:sz w:val="16"/>
              </w:rPr>
            </w:pPr>
          </w:p>
          <w:p>
            <w:pPr>
              <w:pStyle w:val="TableParagraph"/>
              <w:spacing w:line="168" w:lineRule="exact"/>
              <w:ind w:right="15"/>
              <w:jc w:val="center"/>
              <w:rPr>
                <w:b/>
                <w:sz w:val="16"/>
              </w:rPr>
            </w:pP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Borders>
              <w:bottom w:val="single" w:sz="6" w:space="0" w:color="BFBFBF"/>
            </w:tcBorders>
          </w:tcPr>
          <w:p>
            <w:pPr>
              <w:pStyle w:val="TableParagraph"/>
              <w:spacing w:before="67"/>
              <w:ind w:left="888"/>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62" w:type="dxa"/>
            <w:tcBorders>
              <w:bottom w:val="single" w:sz="6" w:space="0" w:color="BFBFBF"/>
            </w:tcBorders>
          </w:tcPr>
          <w:p>
            <w:pPr>
              <w:pStyle w:val="TableParagraph"/>
              <w:spacing w:before="67"/>
              <w:ind w:right="94"/>
              <w:jc w:val="right"/>
              <w:rPr>
                <w:sz w:val="16"/>
              </w:rPr>
            </w:pPr>
            <w:r>
              <w:rPr>
                <w:spacing w:val="-2"/>
                <w:sz w:val="16"/>
              </w:rPr>
              <w:t>02/09/24</w:t>
            </w:r>
          </w:p>
        </w:tc>
        <w:tc>
          <w:tcPr>
            <w:tcW w:w="2387" w:type="dxa"/>
            <w:tcBorders>
              <w:bottom w:val="single" w:sz="6" w:space="0" w:color="BFBFBF"/>
            </w:tcBorders>
          </w:tcPr>
          <w:p>
            <w:pPr>
              <w:pStyle w:val="TableParagraph"/>
              <w:spacing w:before="67"/>
              <w:ind w:left="107"/>
              <w:rPr>
                <w:sz w:val="16"/>
              </w:rPr>
            </w:pPr>
            <w:r>
              <w:rPr>
                <w:spacing w:val="-2"/>
                <w:sz w:val="16"/>
              </w:rPr>
              <w:t>91662</w:t>
            </w:r>
          </w:p>
        </w:tc>
        <w:tc>
          <w:tcPr>
            <w:tcW w:w="3132" w:type="dxa"/>
            <w:gridSpan w:val="4"/>
            <w:tcBorders>
              <w:bottom w:val="single" w:sz="6" w:space="0" w:color="BFBFBF"/>
            </w:tcBorders>
          </w:tcPr>
          <w:p>
            <w:pPr>
              <w:pStyle w:val="TableParagraph"/>
              <w:spacing w:before="67"/>
              <w:ind w:left="701"/>
              <w:rPr>
                <w:sz w:val="16"/>
              </w:rPr>
            </w:pPr>
            <w:r>
              <w:rPr>
                <w:spacing w:val="-2"/>
                <w:sz w:val="16"/>
              </w:rPr>
              <w:t>2,904.81</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10195326</w:t>
            </w:r>
          </w:p>
        </w:tc>
        <w:tc>
          <w:tcPr>
            <w:tcW w:w="1189" w:type="dxa"/>
          </w:tcPr>
          <w:p>
            <w:pPr>
              <w:pStyle w:val="TableParagraph"/>
              <w:spacing w:before="76"/>
              <w:rPr>
                <w:b/>
                <w:sz w:val="16"/>
              </w:rPr>
            </w:pPr>
          </w:p>
          <w:p>
            <w:pPr>
              <w:pStyle w:val="TableParagraph"/>
              <w:spacing w:line="168" w:lineRule="exact"/>
              <w:ind w:right="189"/>
              <w:jc w:val="right"/>
              <w:rPr>
                <w:b/>
                <w:sz w:val="16"/>
              </w:rPr>
            </w:pPr>
            <w:r>
              <w:rPr>
                <w:b/>
                <w:spacing w:val="-2"/>
                <w:sz w:val="16"/>
              </w:rPr>
              <w:t>02/14/24</w:t>
            </w:r>
          </w:p>
        </w:tc>
        <w:tc>
          <w:tcPr>
            <w:tcW w:w="857" w:type="dxa"/>
          </w:tcPr>
          <w:p>
            <w:pPr>
              <w:pStyle w:val="TableParagraph"/>
              <w:spacing w:before="76"/>
              <w:rPr>
                <w:b/>
                <w:sz w:val="16"/>
              </w:rPr>
            </w:pPr>
          </w:p>
          <w:p>
            <w:pPr>
              <w:pStyle w:val="TableParagraph"/>
              <w:spacing w:line="168" w:lineRule="exact"/>
              <w:ind w:left="53"/>
              <w:jc w:val="center"/>
              <w:rPr>
                <w:b/>
                <w:sz w:val="16"/>
              </w:rPr>
            </w:pPr>
            <w:r>
              <w:rPr>
                <w:b/>
                <w:spacing w:val="-2"/>
                <w:sz w:val="16"/>
              </w:rPr>
              <w:t>UPK99</w:t>
            </w:r>
          </w:p>
        </w:tc>
        <w:tc>
          <w:tcPr>
            <w:tcW w:w="4523" w:type="dxa"/>
            <w:gridSpan w:val="2"/>
          </w:tcPr>
          <w:p>
            <w:pPr>
              <w:pStyle w:val="TableParagraph"/>
              <w:spacing w:before="76"/>
              <w:rPr>
                <w:b/>
                <w:sz w:val="16"/>
              </w:rPr>
            </w:pPr>
          </w:p>
          <w:p>
            <w:pPr>
              <w:pStyle w:val="TableParagraph"/>
              <w:spacing w:line="168" w:lineRule="exact"/>
              <w:ind w:left="33"/>
              <w:rPr>
                <w:b/>
                <w:sz w:val="16"/>
              </w:rPr>
            </w:pPr>
            <w:r>
              <w:rPr>
                <w:b/>
                <w:sz w:val="16"/>
              </w:rPr>
              <w:t>URBAN</w:t>
            </w:r>
            <w:r>
              <w:rPr>
                <w:b/>
                <w:spacing w:val="-6"/>
                <w:sz w:val="16"/>
              </w:rPr>
              <w:t> </w:t>
            </w:r>
            <w:r>
              <w:rPr>
                <w:b/>
                <w:sz w:val="16"/>
              </w:rPr>
              <w:t>PATHWAYS</w:t>
            </w:r>
            <w:r>
              <w:rPr>
                <w:b/>
                <w:spacing w:val="-6"/>
                <w:sz w:val="16"/>
              </w:rPr>
              <w:t> </w:t>
            </w:r>
            <w:r>
              <w:rPr>
                <w:b/>
                <w:sz w:val="16"/>
              </w:rPr>
              <w:t>K-5</w:t>
            </w:r>
            <w:r>
              <w:rPr>
                <w:b/>
                <w:spacing w:val="-6"/>
                <w:sz w:val="16"/>
              </w:rPr>
              <w:t> </w:t>
            </w:r>
            <w:r>
              <w:rPr>
                <w:b/>
                <w:sz w:val="16"/>
              </w:rPr>
              <w:t>COLLEGE</w:t>
            </w:r>
            <w:r>
              <w:rPr>
                <w:b/>
                <w:spacing w:val="-5"/>
                <w:sz w:val="16"/>
              </w:rPr>
              <w:t> CS</w:t>
            </w:r>
          </w:p>
        </w:tc>
        <w:tc>
          <w:tcPr>
            <w:tcW w:w="1762" w:type="dxa"/>
          </w:tcPr>
          <w:p>
            <w:pPr>
              <w:pStyle w:val="TableParagraph"/>
              <w:rPr>
                <w:rFonts w:ascii="Times New Roman"/>
                <w:sz w:val="16"/>
              </w:rPr>
            </w:pPr>
          </w:p>
        </w:tc>
        <w:tc>
          <w:tcPr>
            <w:tcW w:w="2387" w:type="dxa"/>
          </w:tcPr>
          <w:p>
            <w:pPr>
              <w:pStyle w:val="TableParagraph"/>
              <w:rPr>
                <w:rFonts w:ascii="Times New Roman"/>
                <w:sz w:val="16"/>
              </w:rPr>
            </w:pPr>
          </w:p>
        </w:tc>
        <w:tc>
          <w:tcPr>
            <w:tcW w:w="1494" w:type="dxa"/>
          </w:tcPr>
          <w:p>
            <w:pPr>
              <w:pStyle w:val="TableParagraph"/>
              <w:spacing w:before="76"/>
              <w:rPr>
                <w:b/>
                <w:sz w:val="16"/>
              </w:rPr>
            </w:pPr>
          </w:p>
          <w:p>
            <w:pPr>
              <w:pStyle w:val="TableParagraph"/>
              <w:spacing w:line="168" w:lineRule="exact"/>
              <w:ind w:right="166"/>
              <w:jc w:val="right"/>
              <w:rPr>
                <w:b/>
                <w:sz w:val="16"/>
              </w:rPr>
            </w:pPr>
            <w:r>
              <w:rPr>
                <w:b/>
                <w:spacing w:val="-2"/>
                <w:sz w:val="16"/>
              </w:rPr>
              <w:t>$52,204.75</w:t>
            </w:r>
          </w:p>
        </w:tc>
        <w:tc>
          <w:tcPr>
            <w:tcW w:w="648" w:type="dxa"/>
          </w:tcPr>
          <w:p>
            <w:pPr>
              <w:pStyle w:val="TableParagraph"/>
              <w:spacing w:before="76"/>
              <w:rPr>
                <w:b/>
                <w:sz w:val="16"/>
              </w:rPr>
            </w:pPr>
          </w:p>
          <w:p>
            <w:pPr>
              <w:pStyle w:val="TableParagraph"/>
              <w:spacing w:line="168" w:lineRule="exact"/>
              <w:ind w:right="1"/>
              <w:jc w:val="center"/>
              <w:rPr>
                <w:b/>
                <w:sz w:val="16"/>
              </w:rPr>
            </w:pPr>
            <w:r>
              <w:rPr>
                <w:b/>
                <w:spacing w:val="-5"/>
                <w:sz w:val="16"/>
              </w:rPr>
              <w:t>214</w:t>
            </w:r>
          </w:p>
        </w:tc>
        <w:tc>
          <w:tcPr>
            <w:tcW w:w="564" w:type="dxa"/>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Pr>
          <w:p>
            <w:pPr>
              <w:pStyle w:val="TableParagraph"/>
              <w:spacing w:before="76"/>
              <w:rPr>
                <w:b/>
                <w:sz w:val="16"/>
              </w:rPr>
            </w:pPr>
          </w:p>
          <w:p>
            <w:pPr>
              <w:pStyle w:val="TableParagraph"/>
              <w:spacing w:line="168" w:lineRule="exact"/>
              <w:ind w:left="2" w:right="15"/>
              <w:jc w:val="center"/>
              <w:rPr>
                <w:b/>
                <w:sz w:val="16"/>
              </w:rPr>
            </w:pPr>
            <w:r>
              <w:rPr>
                <w:b/>
                <w:spacing w:val="-10"/>
                <w:sz w:val="16"/>
              </w:rPr>
              <w:t>O</w:t>
            </w:r>
          </w:p>
        </w:tc>
      </w:tr>
      <w:tr>
        <w:trPr>
          <w:trHeight w:val="315" w:hRule="atLeast"/>
        </w:trPr>
        <w:tc>
          <w:tcPr>
            <w:tcW w:w="3312" w:type="dxa"/>
            <w:gridSpan w:val="3"/>
          </w:tcPr>
          <w:p>
            <w:pPr>
              <w:pStyle w:val="TableParagraph"/>
              <w:spacing w:before="67"/>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Pr>
          <w:p>
            <w:pPr>
              <w:pStyle w:val="TableParagraph"/>
              <w:spacing w:before="67"/>
              <w:ind w:left="88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2" w:type="dxa"/>
          </w:tcPr>
          <w:p>
            <w:pPr>
              <w:pStyle w:val="TableParagraph"/>
              <w:spacing w:before="67"/>
              <w:ind w:right="94"/>
              <w:jc w:val="right"/>
              <w:rPr>
                <w:sz w:val="16"/>
              </w:rPr>
            </w:pPr>
            <w:r>
              <w:rPr>
                <w:spacing w:val="-2"/>
                <w:sz w:val="16"/>
              </w:rPr>
              <w:t>01/26/24</w:t>
            </w:r>
          </w:p>
        </w:tc>
        <w:tc>
          <w:tcPr>
            <w:tcW w:w="2387" w:type="dxa"/>
          </w:tcPr>
          <w:p>
            <w:pPr>
              <w:pStyle w:val="TableParagraph"/>
              <w:spacing w:before="67"/>
              <w:ind w:left="107"/>
              <w:rPr>
                <w:sz w:val="16"/>
              </w:rPr>
            </w:pPr>
            <w:r>
              <w:rPr>
                <w:spacing w:val="-2"/>
                <w:sz w:val="16"/>
              </w:rPr>
              <w:t>UB-23/24</w:t>
            </w:r>
          </w:p>
        </w:tc>
        <w:tc>
          <w:tcPr>
            <w:tcW w:w="3132" w:type="dxa"/>
            <w:gridSpan w:val="4"/>
          </w:tcPr>
          <w:p>
            <w:pPr>
              <w:pStyle w:val="TableParagraph"/>
              <w:spacing w:before="67"/>
              <w:ind w:left="701"/>
              <w:rPr>
                <w:sz w:val="16"/>
              </w:rPr>
            </w:pPr>
            <w:r>
              <w:rPr>
                <w:spacing w:val="-2"/>
                <w:sz w:val="16"/>
              </w:rPr>
              <w:t>9,723.09</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Borders>
              <w:bottom w:val="single" w:sz="6" w:space="0" w:color="BFBFBF"/>
            </w:tcBorders>
          </w:tcPr>
          <w:p>
            <w:pPr>
              <w:pStyle w:val="TableParagraph"/>
              <w:spacing w:before="51"/>
              <w:ind w:left="888"/>
              <w:rPr>
                <w:sz w:val="16"/>
              </w:rPr>
            </w:pPr>
            <w:r>
              <w:rPr>
                <w:sz w:val="16"/>
              </w:rPr>
              <w:t>124156210</w:t>
            </w:r>
            <w:r>
              <w:rPr>
                <w:spacing w:val="-7"/>
                <w:sz w:val="16"/>
              </w:rPr>
              <w:t> </w:t>
            </w:r>
            <w:r>
              <w:rPr>
                <w:sz w:val="16"/>
              </w:rPr>
              <w:t>/</w:t>
            </w:r>
            <w:r>
              <w:rPr>
                <w:spacing w:val="-6"/>
                <w:sz w:val="16"/>
              </w:rPr>
              <w:t> </w:t>
            </w:r>
            <w:r>
              <w:rPr>
                <w:sz w:val="16"/>
              </w:rPr>
              <w:t>10-</w:t>
            </w:r>
            <w:r>
              <w:rPr>
                <w:spacing w:val="-2"/>
                <w:sz w:val="16"/>
              </w:rPr>
              <w:t>1241.562.000.10.00</w:t>
            </w:r>
          </w:p>
        </w:tc>
        <w:tc>
          <w:tcPr>
            <w:tcW w:w="1762" w:type="dxa"/>
            <w:tcBorders>
              <w:bottom w:val="single" w:sz="6" w:space="0" w:color="BFBFBF"/>
            </w:tcBorders>
          </w:tcPr>
          <w:p>
            <w:pPr>
              <w:pStyle w:val="TableParagraph"/>
              <w:spacing w:before="51"/>
              <w:ind w:right="94"/>
              <w:jc w:val="right"/>
              <w:rPr>
                <w:sz w:val="16"/>
              </w:rPr>
            </w:pPr>
            <w:r>
              <w:rPr>
                <w:spacing w:val="-2"/>
                <w:sz w:val="16"/>
              </w:rPr>
              <w:t>01/26/24</w:t>
            </w:r>
          </w:p>
        </w:tc>
        <w:tc>
          <w:tcPr>
            <w:tcW w:w="2387" w:type="dxa"/>
            <w:tcBorders>
              <w:bottom w:val="single" w:sz="6" w:space="0" w:color="BFBFBF"/>
            </w:tcBorders>
          </w:tcPr>
          <w:p>
            <w:pPr>
              <w:pStyle w:val="TableParagraph"/>
              <w:spacing w:before="51"/>
              <w:ind w:left="107"/>
              <w:rPr>
                <w:sz w:val="16"/>
              </w:rPr>
            </w:pPr>
            <w:r>
              <w:rPr>
                <w:spacing w:val="-2"/>
                <w:sz w:val="16"/>
              </w:rPr>
              <w:t>UB-23/24</w:t>
            </w:r>
          </w:p>
        </w:tc>
        <w:tc>
          <w:tcPr>
            <w:tcW w:w="3132" w:type="dxa"/>
            <w:gridSpan w:val="4"/>
            <w:tcBorders>
              <w:bottom w:val="single" w:sz="6" w:space="0" w:color="BFBFBF"/>
            </w:tcBorders>
          </w:tcPr>
          <w:p>
            <w:pPr>
              <w:pStyle w:val="TableParagraph"/>
              <w:spacing w:before="51"/>
              <w:ind w:left="613"/>
              <w:rPr>
                <w:sz w:val="16"/>
              </w:rPr>
            </w:pPr>
            <w:r>
              <w:rPr>
                <w:spacing w:val="-2"/>
                <w:sz w:val="16"/>
              </w:rPr>
              <w:t>42,481.66</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10195343</w:t>
            </w:r>
          </w:p>
        </w:tc>
        <w:tc>
          <w:tcPr>
            <w:tcW w:w="1189" w:type="dxa"/>
          </w:tcPr>
          <w:p>
            <w:pPr>
              <w:pStyle w:val="TableParagraph"/>
              <w:spacing w:before="76"/>
              <w:rPr>
                <w:b/>
                <w:sz w:val="16"/>
              </w:rPr>
            </w:pPr>
          </w:p>
          <w:p>
            <w:pPr>
              <w:pStyle w:val="TableParagraph"/>
              <w:spacing w:line="168" w:lineRule="exact"/>
              <w:ind w:right="189"/>
              <w:jc w:val="right"/>
              <w:rPr>
                <w:b/>
                <w:sz w:val="16"/>
              </w:rPr>
            </w:pPr>
            <w:r>
              <w:rPr>
                <w:b/>
                <w:spacing w:val="-2"/>
                <w:sz w:val="16"/>
              </w:rPr>
              <w:t>02/23/24</w:t>
            </w:r>
          </w:p>
        </w:tc>
        <w:tc>
          <w:tcPr>
            <w:tcW w:w="857" w:type="dxa"/>
          </w:tcPr>
          <w:p>
            <w:pPr>
              <w:pStyle w:val="TableParagraph"/>
              <w:spacing w:before="76"/>
              <w:rPr>
                <w:b/>
                <w:sz w:val="16"/>
              </w:rPr>
            </w:pPr>
          </w:p>
          <w:p>
            <w:pPr>
              <w:pStyle w:val="TableParagraph"/>
              <w:spacing w:line="168" w:lineRule="exact"/>
              <w:ind w:left="53" w:right="1"/>
              <w:jc w:val="center"/>
              <w:rPr>
                <w:b/>
                <w:sz w:val="16"/>
              </w:rPr>
            </w:pPr>
            <w:r>
              <w:rPr>
                <w:b/>
                <w:spacing w:val="-2"/>
                <w:sz w:val="16"/>
              </w:rPr>
              <w:t>KEY53</w:t>
            </w:r>
          </w:p>
        </w:tc>
        <w:tc>
          <w:tcPr>
            <w:tcW w:w="4523" w:type="dxa"/>
            <w:gridSpan w:val="2"/>
          </w:tcPr>
          <w:p>
            <w:pPr>
              <w:pStyle w:val="TableParagraph"/>
              <w:spacing w:before="76"/>
              <w:rPr>
                <w:b/>
                <w:sz w:val="16"/>
              </w:rPr>
            </w:pPr>
          </w:p>
          <w:p>
            <w:pPr>
              <w:pStyle w:val="TableParagraph"/>
              <w:spacing w:line="168" w:lineRule="exact"/>
              <w:ind w:left="33"/>
              <w:rPr>
                <w:b/>
                <w:sz w:val="16"/>
              </w:rPr>
            </w:pPr>
            <w:r>
              <w:rPr>
                <w:b/>
                <w:sz w:val="16"/>
              </w:rPr>
              <w:t>KEYSTONE</w:t>
            </w:r>
            <w:r>
              <w:rPr>
                <w:b/>
                <w:spacing w:val="-10"/>
                <w:sz w:val="16"/>
              </w:rPr>
              <w:t> </w:t>
            </w:r>
            <w:r>
              <w:rPr>
                <w:b/>
                <w:sz w:val="16"/>
              </w:rPr>
              <w:t>COLLECTIONS</w:t>
            </w:r>
            <w:r>
              <w:rPr>
                <w:b/>
                <w:spacing w:val="-9"/>
                <w:sz w:val="16"/>
              </w:rPr>
              <w:t> </w:t>
            </w:r>
            <w:r>
              <w:rPr>
                <w:b/>
                <w:spacing w:val="-2"/>
                <w:sz w:val="16"/>
              </w:rPr>
              <w:t>GROUP</w:t>
            </w:r>
          </w:p>
        </w:tc>
        <w:tc>
          <w:tcPr>
            <w:tcW w:w="1762" w:type="dxa"/>
          </w:tcPr>
          <w:p>
            <w:pPr>
              <w:pStyle w:val="TableParagraph"/>
              <w:rPr>
                <w:rFonts w:ascii="Times New Roman"/>
                <w:sz w:val="16"/>
              </w:rPr>
            </w:pPr>
          </w:p>
        </w:tc>
        <w:tc>
          <w:tcPr>
            <w:tcW w:w="2387" w:type="dxa"/>
          </w:tcPr>
          <w:p>
            <w:pPr>
              <w:pStyle w:val="TableParagraph"/>
              <w:rPr>
                <w:rFonts w:ascii="Times New Roman"/>
                <w:sz w:val="16"/>
              </w:rPr>
            </w:pPr>
          </w:p>
        </w:tc>
        <w:tc>
          <w:tcPr>
            <w:tcW w:w="1494" w:type="dxa"/>
          </w:tcPr>
          <w:p>
            <w:pPr>
              <w:pStyle w:val="TableParagraph"/>
              <w:spacing w:before="76"/>
              <w:rPr>
                <w:b/>
                <w:sz w:val="16"/>
              </w:rPr>
            </w:pPr>
          </w:p>
          <w:p>
            <w:pPr>
              <w:pStyle w:val="TableParagraph"/>
              <w:spacing w:line="168" w:lineRule="exact"/>
              <w:ind w:right="167"/>
              <w:jc w:val="right"/>
              <w:rPr>
                <w:b/>
                <w:sz w:val="16"/>
              </w:rPr>
            </w:pPr>
            <w:r>
              <w:rPr>
                <w:b/>
                <w:spacing w:val="-2"/>
                <w:sz w:val="16"/>
              </w:rPr>
              <w:t>$476.94</w:t>
            </w:r>
          </w:p>
        </w:tc>
        <w:tc>
          <w:tcPr>
            <w:tcW w:w="648" w:type="dxa"/>
          </w:tcPr>
          <w:p>
            <w:pPr>
              <w:pStyle w:val="TableParagraph"/>
              <w:spacing w:before="76"/>
              <w:rPr>
                <w:b/>
                <w:sz w:val="16"/>
              </w:rPr>
            </w:pPr>
          </w:p>
          <w:p>
            <w:pPr>
              <w:pStyle w:val="TableParagraph"/>
              <w:spacing w:line="168" w:lineRule="exact"/>
              <w:ind w:left="-33" w:right="-44"/>
              <w:jc w:val="center"/>
              <w:rPr>
                <w:b/>
                <w:sz w:val="16"/>
              </w:rPr>
            </w:pPr>
            <w:r>
              <w:rPr>
                <w:b/>
                <w:spacing w:val="-2"/>
                <w:sz w:val="16"/>
              </w:rPr>
              <w:t>20240292</w:t>
            </w:r>
          </w:p>
        </w:tc>
        <w:tc>
          <w:tcPr>
            <w:tcW w:w="564" w:type="dxa"/>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Pr>
          <w:p>
            <w:pPr>
              <w:pStyle w:val="TableParagraph"/>
              <w:spacing w:before="76"/>
              <w:rPr>
                <w:b/>
                <w:sz w:val="16"/>
              </w:rPr>
            </w:pPr>
          </w:p>
          <w:p>
            <w:pPr>
              <w:pStyle w:val="TableParagraph"/>
              <w:spacing w:line="168" w:lineRule="exact"/>
              <w:ind w:left="2" w:right="15"/>
              <w:jc w:val="center"/>
              <w:rPr>
                <w:b/>
                <w:sz w:val="16"/>
              </w:rPr>
            </w:pPr>
            <w:r>
              <w:rPr>
                <w:b/>
                <w:spacing w:val="-10"/>
                <w:sz w:val="16"/>
              </w:rPr>
              <w:t>O</w:t>
            </w:r>
          </w:p>
        </w:tc>
      </w:tr>
      <w:tr>
        <w:trPr>
          <w:trHeight w:val="531" w:hRule="atLeast"/>
        </w:trPr>
        <w:tc>
          <w:tcPr>
            <w:tcW w:w="3969" w:type="dxa"/>
            <w:gridSpan w:val="4"/>
            <w:tcBorders>
              <w:bottom w:val="single" w:sz="6" w:space="0" w:color="BFBFBF"/>
            </w:tcBorders>
          </w:tcPr>
          <w:p>
            <w:pPr>
              <w:pStyle w:val="TableParagraph"/>
              <w:spacing w:before="67"/>
              <w:ind w:left="555" w:right="1"/>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3866" w:type="dxa"/>
            <w:tcBorders>
              <w:bottom w:val="single" w:sz="6" w:space="0" w:color="BFBFBF"/>
            </w:tcBorders>
          </w:tcPr>
          <w:p>
            <w:pPr>
              <w:pStyle w:val="TableParagraph"/>
              <w:spacing w:before="67"/>
              <w:ind w:left="231"/>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PY-VD13F-20240223P</w:t>
            </w:r>
          </w:p>
        </w:tc>
        <w:tc>
          <w:tcPr>
            <w:tcW w:w="3132" w:type="dxa"/>
            <w:gridSpan w:val="4"/>
            <w:tcBorders>
              <w:bottom w:val="single" w:sz="6" w:space="0" w:color="BFBFBF"/>
            </w:tcBorders>
          </w:tcPr>
          <w:p>
            <w:pPr>
              <w:pStyle w:val="TableParagraph"/>
              <w:spacing w:before="67"/>
              <w:ind w:left="834"/>
              <w:rPr>
                <w:sz w:val="16"/>
              </w:rPr>
            </w:pPr>
            <w:r>
              <w:rPr>
                <w:spacing w:val="-2"/>
                <w:sz w:val="16"/>
              </w:rPr>
              <w:t>476.94</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508" w:val="left" w:leader="none"/>
                <w:tab w:pos="14836" w:val="left" w:leader="none"/>
              </w:tabs>
              <w:spacing w:line="168" w:lineRule="exact"/>
              <w:ind w:left="180"/>
              <w:rPr>
                <w:b/>
                <w:sz w:val="16"/>
              </w:rPr>
            </w:pPr>
            <w:r>
              <w:rPr>
                <w:b/>
                <w:spacing w:val="-2"/>
                <w:sz w:val="16"/>
              </w:rPr>
              <w:t>10195344</w:t>
            </w:r>
            <w:r>
              <w:rPr>
                <w:b/>
                <w:sz w:val="16"/>
              </w:rPr>
              <w:tab/>
            </w:r>
            <w:r>
              <w:rPr>
                <w:b/>
                <w:spacing w:val="-2"/>
                <w:sz w:val="16"/>
              </w:rPr>
              <w:t>02/23/24</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t>$42,674.49</w:t>
            </w:r>
            <w:r>
              <w:rPr>
                <w:b/>
                <w:spacing w:val="62"/>
                <w:w w:val="150"/>
                <w:sz w:val="16"/>
              </w:rPr>
              <w:t> </w:t>
            </w:r>
            <w:r>
              <w:rPr>
                <w:b/>
                <w:sz w:val="16"/>
              </w:rPr>
              <w:t>20240292</w:t>
            </w:r>
            <w:r>
              <w:rPr>
                <w:b/>
                <w:spacing w:val="43"/>
                <w:sz w:val="16"/>
              </w:rPr>
              <w:t>  </w:t>
            </w:r>
            <w:r>
              <w:rPr>
                <w:b/>
                <w:spacing w:val="-5"/>
                <w:sz w:val="16"/>
              </w:rPr>
              <w:t>CC</w:t>
            </w:r>
            <w:r>
              <w:rPr>
                <w:b/>
                <w:sz w:val="16"/>
              </w:rPr>
              <w:tab/>
            </w: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4523" w:type="dxa"/>
            <w:gridSpan w:val="2"/>
            <w:tcBorders>
              <w:bottom w:val="single" w:sz="6" w:space="0" w:color="BFBFBF"/>
            </w:tcBorders>
          </w:tcPr>
          <w:p>
            <w:pPr>
              <w:pStyle w:val="TableParagraph"/>
              <w:spacing w:before="67"/>
              <w:ind w:left="888"/>
              <w:rPr>
                <w:sz w:val="16"/>
              </w:rPr>
            </w:pPr>
            <w:r>
              <w:rPr>
                <w:sz w:val="16"/>
              </w:rPr>
              <w:t>047042</w:t>
            </w:r>
            <w:r>
              <w:rPr>
                <w:spacing w:val="-5"/>
                <w:sz w:val="16"/>
              </w:rPr>
              <w:t> </w:t>
            </w:r>
            <w:r>
              <w:rPr>
                <w:sz w:val="16"/>
              </w:rPr>
              <w:t>/</w:t>
            </w:r>
            <w:r>
              <w:rPr>
                <w:spacing w:val="-5"/>
                <w:sz w:val="16"/>
              </w:rPr>
              <w:t> </w:t>
            </w:r>
            <w:r>
              <w:rPr>
                <w:sz w:val="16"/>
              </w:rPr>
              <w:t>10-</w:t>
            </w:r>
            <w:r>
              <w:rPr>
                <w:spacing w:val="-2"/>
                <w:sz w:val="16"/>
              </w:rPr>
              <w:t>0470.042.000.00.00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PY-VD07-20240223P</w:t>
            </w:r>
          </w:p>
        </w:tc>
        <w:tc>
          <w:tcPr>
            <w:tcW w:w="3132" w:type="dxa"/>
            <w:gridSpan w:val="4"/>
            <w:tcBorders>
              <w:bottom w:val="single" w:sz="6" w:space="0" w:color="BFBFBF"/>
            </w:tcBorders>
          </w:tcPr>
          <w:p>
            <w:pPr>
              <w:pStyle w:val="TableParagraph"/>
              <w:spacing w:before="67"/>
              <w:ind w:left="613"/>
              <w:rPr>
                <w:sz w:val="16"/>
              </w:rPr>
            </w:pPr>
            <w:r>
              <w:rPr>
                <w:spacing w:val="-2"/>
                <w:sz w:val="16"/>
              </w:rPr>
              <w:t>42,674.49</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508" w:val="left" w:leader="none"/>
                <w:tab w:pos="14836" w:val="left" w:leader="none"/>
              </w:tabs>
              <w:spacing w:line="168" w:lineRule="exact"/>
              <w:ind w:left="180"/>
              <w:rPr>
                <w:b/>
                <w:sz w:val="16"/>
              </w:rPr>
            </w:pPr>
            <w:r>
              <w:rPr>
                <w:b/>
                <w:spacing w:val="-2"/>
                <w:sz w:val="16"/>
              </w:rPr>
              <w:t>10195345</w:t>
            </w:r>
            <w:r>
              <w:rPr>
                <w:b/>
                <w:sz w:val="16"/>
              </w:rPr>
              <w:tab/>
            </w:r>
            <w:r>
              <w:rPr>
                <w:b/>
                <w:spacing w:val="-2"/>
                <w:sz w:val="16"/>
              </w:rPr>
              <w:t>02/23/24</w:t>
            </w:r>
            <w:r>
              <w:rPr>
                <w:b/>
                <w:sz w:val="16"/>
              </w:rPr>
              <w:tab/>
            </w:r>
            <w:r>
              <w:rPr>
                <w:b/>
                <w:spacing w:val="-4"/>
                <w:sz w:val="16"/>
              </w:rPr>
              <w:t>ZZ15</w:t>
            </w:r>
            <w:r>
              <w:rPr>
                <w:b/>
                <w:sz w:val="16"/>
              </w:rPr>
              <w:tab/>
              <w:t>SHALER</w:t>
            </w:r>
            <w:r>
              <w:rPr>
                <w:b/>
                <w:spacing w:val="-9"/>
                <w:sz w:val="16"/>
              </w:rPr>
              <w:t> </w:t>
            </w:r>
            <w:r>
              <w:rPr>
                <w:b/>
                <w:sz w:val="16"/>
              </w:rPr>
              <w:t>AREA</w:t>
            </w:r>
            <w:r>
              <w:rPr>
                <w:b/>
                <w:spacing w:val="-6"/>
                <w:sz w:val="16"/>
              </w:rPr>
              <w:t> </w:t>
            </w:r>
            <w:r>
              <w:rPr>
                <w:b/>
                <w:sz w:val="16"/>
              </w:rPr>
              <w:t>EDUCATION</w:t>
            </w:r>
            <w:r>
              <w:rPr>
                <w:b/>
                <w:spacing w:val="-6"/>
                <w:sz w:val="16"/>
              </w:rPr>
              <w:t> </w:t>
            </w:r>
            <w:r>
              <w:rPr>
                <w:b/>
                <w:spacing w:val="-2"/>
                <w:sz w:val="16"/>
              </w:rPr>
              <w:t>ASSOCIATION</w:t>
            </w:r>
            <w:r>
              <w:rPr>
                <w:b/>
                <w:sz w:val="16"/>
              </w:rPr>
              <w:tab/>
              <w:t>$30,124.41</w:t>
            </w:r>
            <w:r>
              <w:rPr>
                <w:b/>
                <w:spacing w:val="62"/>
                <w:w w:val="150"/>
                <w:sz w:val="16"/>
              </w:rPr>
              <w:t> </w:t>
            </w:r>
            <w:r>
              <w:rPr>
                <w:b/>
                <w:sz w:val="16"/>
              </w:rPr>
              <w:t>20240292</w:t>
            </w:r>
            <w:r>
              <w:rPr>
                <w:b/>
                <w:spacing w:val="43"/>
                <w:sz w:val="16"/>
              </w:rPr>
              <w:t>  </w:t>
            </w:r>
            <w:r>
              <w:rPr>
                <w:b/>
                <w:spacing w:val="-5"/>
                <w:sz w:val="16"/>
              </w:rPr>
              <w:t>CC</w:t>
            </w:r>
            <w:r>
              <w:rPr>
                <w:b/>
                <w:sz w:val="16"/>
              </w:rPr>
              <w:tab/>
            </w: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4523" w:type="dxa"/>
            <w:gridSpan w:val="2"/>
            <w:tcBorders>
              <w:bottom w:val="single" w:sz="6" w:space="0" w:color="BFBFBF"/>
            </w:tcBorders>
          </w:tcPr>
          <w:p>
            <w:pPr>
              <w:pStyle w:val="TableParagraph"/>
              <w:spacing w:before="67"/>
              <w:ind w:left="888"/>
              <w:rPr>
                <w:sz w:val="16"/>
              </w:rPr>
            </w:pPr>
            <w:r>
              <w:rPr>
                <w:sz w:val="16"/>
              </w:rPr>
              <w:t>047030</w:t>
            </w:r>
            <w:r>
              <w:rPr>
                <w:spacing w:val="-5"/>
                <w:sz w:val="16"/>
              </w:rPr>
              <w:t> </w:t>
            </w:r>
            <w:r>
              <w:rPr>
                <w:sz w:val="16"/>
              </w:rPr>
              <w:t>/</w:t>
            </w:r>
            <w:r>
              <w:rPr>
                <w:spacing w:val="-5"/>
                <w:sz w:val="16"/>
              </w:rPr>
              <w:t> </w:t>
            </w:r>
            <w:r>
              <w:rPr>
                <w:sz w:val="16"/>
              </w:rPr>
              <w:t>10-</w:t>
            </w:r>
            <w:r>
              <w:rPr>
                <w:spacing w:val="-2"/>
                <w:sz w:val="16"/>
              </w:rPr>
              <w:t>0470.030.000.00.00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PY-VD04-20240223P</w:t>
            </w:r>
          </w:p>
        </w:tc>
        <w:tc>
          <w:tcPr>
            <w:tcW w:w="3132" w:type="dxa"/>
            <w:gridSpan w:val="4"/>
            <w:tcBorders>
              <w:bottom w:val="single" w:sz="6" w:space="0" w:color="BFBFBF"/>
            </w:tcBorders>
          </w:tcPr>
          <w:p>
            <w:pPr>
              <w:pStyle w:val="TableParagraph"/>
              <w:spacing w:before="67"/>
              <w:ind w:left="613"/>
              <w:rPr>
                <w:sz w:val="16"/>
              </w:rPr>
            </w:pPr>
            <w:r>
              <w:rPr>
                <w:spacing w:val="-2"/>
                <w:sz w:val="16"/>
              </w:rPr>
              <w:t>30,124.41</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665" w:val="left" w:leader="none"/>
                <w:tab w:pos="12597" w:val="left" w:leader="none"/>
                <w:tab w:pos="14832" w:val="left" w:leader="none"/>
              </w:tabs>
              <w:spacing w:line="168" w:lineRule="exact"/>
              <w:ind w:left="180"/>
              <w:rPr>
                <w:b/>
                <w:sz w:val="16"/>
              </w:rPr>
            </w:pPr>
            <w:r>
              <w:rPr>
                <w:b/>
                <w:spacing w:val="-2"/>
                <w:sz w:val="16"/>
              </w:rPr>
              <w:t>10195346</w:t>
            </w:r>
            <w:r>
              <w:rPr>
                <w:b/>
                <w:sz w:val="16"/>
              </w:rPr>
              <w:tab/>
            </w:r>
            <w:r>
              <w:rPr>
                <w:b/>
                <w:spacing w:val="-2"/>
                <w:sz w:val="16"/>
              </w:rPr>
              <w:t>02/29/24</w:t>
            </w:r>
            <w:r>
              <w:rPr>
                <w:b/>
                <w:sz w:val="16"/>
              </w:rPr>
              <w:tab/>
              <w:t>ZZ31H</w:t>
            </w:r>
            <w:r>
              <w:rPr>
                <w:b/>
                <w:spacing w:val="47"/>
                <w:sz w:val="16"/>
              </w:rPr>
              <w:t>  </w:t>
            </w:r>
            <w:r>
              <w:rPr>
                <w:b/>
                <w:sz w:val="16"/>
              </w:rPr>
              <w:t>THE</w:t>
            </w:r>
            <w:r>
              <w:rPr>
                <w:b/>
                <w:spacing w:val="-1"/>
                <w:sz w:val="16"/>
              </w:rPr>
              <w:t> </w:t>
            </w:r>
            <w:r>
              <w:rPr>
                <w:b/>
                <w:spacing w:val="-2"/>
                <w:sz w:val="16"/>
              </w:rPr>
              <w:t>HARTFORD</w:t>
            </w:r>
            <w:r>
              <w:rPr>
                <w:b/>
                <w:sz w:val="16"/>
              </w:rPr>
              <w:tab/>
              <w:t>$7,309.42</w:t>
            </w:r>
            <w:r>
              <w:rPr>
                <w:b/>
                <w:spacing w:val="61"/>
                <w:w w:val="150"/>
                <w:sz w:val="16"/>
              </w:rPr>
              <w:t> </w:t>
            </w:r>
            <w:r>
              <w:rPr>
                <w:b/>
                <w:sz w:val="16"/>
              </w:rPr>
              <w:t>20240298</w:t>
            </w:r>
            <w:r>
              <w:rPr>
                <w:b/>
                <w:spacing w:val="44"/>
                <w:sz w:val="16"/>
              </w:rPr>
              <w:t>  </w:t>
            </w:r>
            <w:r>
              <w:rPr>
                <w:b/>
                <w:spacing w:val="-5"/>
                <w:sz w:val="16"/>
              </w:rPr>
              <w:t>CC</w:t>
            </w:r>
            <w:r>
              <w:rPr>
                <w:b/>
                <w:sz w:val="16"/>
              </w:rPr>
              <w:tab/>
            </w:r>
            <w:r>
              <w:rPr>
                <w:b/>
                <w:spacing w:val="-10"/>
                <w:sz w:val="16"/>
              </w:rPr>
              <w:t>O</w:t>
            </w:r>
          </w:p>
        </w:tc>
      </w:tr>
      <w:tr>
        <w:trPr>
          <w:trHeight w:val="499" w:hRule="atLeast"/>
        </w:trPr>
        <w:tc>
          <w:tcPr>
            <w:tcW w:w="3969" w:type="dxa"/>
            <w:gridSpan w:val="4"/>
          </w:tcPr>
          <w:p>
            <w:pPr>
              <w:pStyle w:val="TableParagraph"/>
              <w:spacing w:before="67"/>
              <w:ind w:left="555" w:right="1"/>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866" w:type="dxa"/>
          </w:tcPr>
          <w:p>
            <w:pPr>
              <w:pStyle w:val="TableParagraph"/>
              <w:spacing w:before="67"/>
              <w:ind w:left="231"/>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PY-VD10H-</w:t>
            </w:r>
            <w:r>
              <w:rPr>
                <w:spacing w:val="-2"/>
                <w:sz w:val="16"/>
              </w:rPr>
              <w:t>20240209M</w:t>
            </w:r>
          </w:p>
        </w:tc>
        <w:tc>
          <w:tcPr>
            <w:tcW w:w="3132" w:type="dxa"/>
            <w:gridSpan w:val="4"/>
          </w:tcPr>
          <w:p>
            <w:pPr>
              <w:pStyle w:val="TableParagraph"/>
              <w:spacing w:before="67"/>
              <w:ind w:left="701"/>
              <w:rPr>
                <w:sz w:val="16"/>
              </w:rPr>
            </w:pPr>
            <w:r>
              <w:rPr>
                <w:spacing w:val="-2"/>
                <w:sz w:val="16"/>
              </w:rPr>
              <w:t>3,654.71</w:t>
            </w:r>
          </w:p>
        </w:tc>
      </w:tr>
      <w:tr>
        <w:trPr>
          <w:trHeight w:val="516" w:hRule="atLeast"/>
        </w:trPr>
        <w:tc>
          <w:tcPr>
            <w:tcW w:w="3969" w:type="dxa"/>
            <w:gridSpan w:val="4"/>
            <w:tcBorders>
              <w:bottom w:val="single" w:sz="6" w:space="0" w:color="BFBFBF"/>
            </w:tcBorders>
          </w:tcPr>
          <w:p>
            <w:pPr>
              <w:pStyle w:val="TableParagraph"/>
              <w:spacing w:before="52"/>
              <w:ind w:left="555" w:right="1"/>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866" w:type="dxa"/>
            <w:tcBorders>
              <w:bottom w:val="single" w:sz="6" w:space="0" w:color="BFBFBF"/>
            </w:tcBorders>
          </w:tcPr>
          <w:p>
            <w:pPr>
              <w:pStyle w:val="TableParagraph"/>
              <w:spacing w:before="52"/>
              <w:ind w:left="231"/>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62" w:type="dxa"/>
            <w:tcBorders>
              <w:bottom w:val="single" w:sz="6" w:space="0" w:color="BFBFBF"/>
            </w:tcBorders>
          </w:tcPr>
          <w:p>
            <w:pPr>
              <w:pStyle w:val="TableParagraph"/>
              <w:spacing w:before="52"/>
              <w:ind w:right="94"/>
              <w:jc w:val="right"/>
              <w:rPr>
                <w:sz w:val="16"/>
              </w:rPr>
            </w:pPr>
            <w:r>
              <w:rPr>
                <w:spacing w:val="-2"/>
                <w:sz w:val="16"/>
              </w:rPr>
              <w:t>02/23/24</w:t>
            </w:r>
          </w:p>
        </w:tc>
        <w:tc>
          <w:tcPr>
            <w:tcW w:w="2387" w:type="dxa"/>
            <w:tcBorders>
              <w:bottom w:val="single" w:sz="6" w:space="0" w:color="BFBFBF"/>
            </w:tcBorders>
          </w:tcPr>
          <w:p>
            <w:pPr>
              <w:pStyle w:val="TableParagraph"/>
              <w:spacing w:before="52"/>
              <w:ind w:left="107"/>
              <w:rPr>
                <w:sz w:val="16"/>
              </w:rPr>
            </w:pPr>
            <w:r>
              <w:rPr>
                <w:sz w:val="16"/>
              </w:rPr>
              <w:t>PY-VD10H-</w:t>
            </w:r>
            <w:r>
              <w:rPr>
                <w:spacing w:val="-2"/>
                <w:sz w:val="16"/>
              </w:rPr>
              <w:t>20240223M</w:t>
            </w:r>
          </w:p>
        </w:tc>
        <w:tc>
          <w:tcPr>
            <w:tcW w:w="3132" w:type="dxa"/>
            <w:gridSpan w:val="4"/>
            <w:tcBorders>
              <w:bottom w:val="single" w:sz="6" w:space="0" w:color="BFBFBF"/>
            </w:tcBorders>
          </w:tcPr>
          <w:p>
            <w:pPr>
              <w:pStyle w:val="TableParagraph"/>
              <w:spacing w:before="52"/>
              <w:ind w:left="701"/>
              <w:rPr>
                <w:sz w:val="16"/>
              </w:rPr>
            </w:pPr>
            <w:r>
              <w:rPr>
                <w:spacing w:val="-2"/>
                <w:sz w:val="16"/>
              </w:rPr>
              <w:t>3,654.71</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906" w:val="left" w:leader="none"/>
                <w:tab w:pos="14836" w:val="left" w:leader="none"/>
              </w:tabs>
              <w:spacing w:line="168" w:lineRule="exact"/>
              <w:ind w:left="180"/>
              <w:rPr>
                <w:b/>
                <w:sz w:val="16"/>
              </w:rPr>
            </w:pPr>
            <w:r>
              <w:rPr>
                <w:b/>
                <w:spacing w:val="-2"/>
                <w:sz w:val="16"/>
              </w:rPr>
              <w:t>10195347</w:t>
            </w:r>
            <w:r>
              <w:rPr>
                <w:b/>
                <w:sz w:val="16"/>
              </w:rPr>
              <w:tab/>
            </w:r>
            <w:r>
              <w:rPr>
                <w:b/>
                <w:spacing w:val="-2"/>
                <w:sz w:val="16"/>
              </w:rPr>
              <w:t>02/29/24</w:t>
            </w:r>
            <w:r>
              <w:rPr>
                <w:b/>
                <w:sz w:val="16"/>
              </w:rPr>
              <w:tab/>
            </w:r>
            <w:r>
              <w:rPr>
                <w:b/>
                <w:spacing w:val="-4"/>
                <w:sz w:val="16"/>
              </w:rPr>
              <w:t>ZZ32</w:t>
            </w:r>
            <w:r>
              <w:rPr>
                <w:b/>
                <w:sz w:val="16"/>
              </w:rPr>
              <w:tab/>
              <w:t>NATIONAL</w:t>
            </w:r>
            <w:r>
              <w:rPr>
                <w:b/>
                <w:spacing w:val="-8"/>
                <w:sz w:val="16"/>
              </w:rPr>
              <w:t> </w:t>
            </w:r>
            <w:r>
              <w:rPr>
                <w:b/>
                <w:spacing w:val="-2"/>
                <w:sz w:val="16"/>
              </w:rPr>
              <w:t>D.R.I.V.E.</w:t>
            </w:r>
            <w:r>
              <w:rPr>
                <w:b/>
                <w:sz w:val="16"/>
              </w:rPr>
              <w:tab/>
              <w:t>$8.00</w:t>
            </w:r>
            <w:r>
              <w:rPr>
                <w:b/>
                <w:spacing w:val="66"/>
                <w:w w:val="150"/>
                <w:sz w:val="16"/>
              </w:rPr>
              <w:t> </w:t>
            </w:r>
            <w:r>
              <w:rPr>
                <w:b/>
                <w:sz w:val="16"/>
              </w:rPr>
              <w:t>20240298</w:t>
            </w:r>
            <w:r>
              <w:rPr>
                <w:b/>
                <w:spacing w:val="45"/>
                <w:sz w:val="16"/>
              </w:rPr>
              <w:t>  </w:t>
            </w:r>
            <w:r>
              <w:rPr>
                <w:b/>
                <w:spacing w:val="-5"/>
                <w:sz w:val="16"/>
              </w:rPr>
              <w:t>CC</w:t>
            </w:r>
            <w:r>
              <w:rPr>
                <w:b/>
                <w:sz w:val="16"/>
              </w:rPr>
              <w:tab/>
            </w:r>
            <w:r>
              <w:rPr>
                <w:b/>
                <w:spacing w:val="-10"/>
                <w:sz w:val="16"/>
              </w:rPr>
              <w:t>R</w:t>
            </w:r>
          </w:p>
        </w:tc>
      </w:tr>
      <w:tr>
        <w:trPr>
          <w:trHeight w:val="315" w:hRule="atLeast"/>
        </w:trPr>
        <w:tc>
          <w:tcPr>
            <w:tcW w:w="3312" w:type="dxa"/>
            <w:gridSpan w:val="3"/>
          </w:tcPr>
          <w:p>
            <w:pPr>
              <w:pStyle w:val="TableParagraph"/>
              <w:spacing w:before="67"/>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523" w:type="dxa"/>
            <w:gridSpan w:val="2"/>
          </w:tcPr>
          <w:p>
            <w:pPr>
              <w:pStyle w:val="TableParagraph"/>
              <w:spacing w:before="67"/>
              <w:ind w:left="8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PY-VD23-</w:t>
            </w:r>
            <w:r>
              <w:rPr>
                <w:spacing w:val="-2"/>
                <w:sz w:val="16"/>
              </w:rPr>
              <w:t>20240209M</w:t>
            </w:r>
          </w:p>
        </w:tc>
        <w:tc>
          <w:tcPr>
            <w:tcW w:w="3132" w:type="dxa"/>
            <w:gridSpan w:val="4"/>
          </w:tcPr>
          <w:p>
            <w:pPr>
              <w:pStyle w:val="TableParagraph"/>
              <w:spacing w:before="67"/>
              <w:ind w:left="1011"/>
              <w:rPr>
                <w:sz w:val="16"/>
              </w:rPr>
            </w:pPr>
            <w:r>
              <w:rPr>
                <w:spacing w:val="-4"/>
                <w:sz w:val="16"/>
              </w:rPr>
              <w:t>4.00</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523" w:type="dxa"/>
            <w:gridSpan w:val="2"/>
            <w:tcBorders>
              <w:bottom w:val="single" w:sz="6" w:space="0" w:color="BFBFBF"/>
            </w:tcBorders>
          </w:tcPr>
          <w:p>
            <w:pPr>
              <w:pStyle w:val="TableParagraph"/>
              <w:spacing w:before="51"/>
              <w:ind w:left="8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62" w:type="dxa"/>
            <w:tcBorders>
              <w:bottom w:val="single" w:sz="6" w:space="0" w:color="BFBFBF"/>
            </w:tcBorders>
          </w:tcPr>
          <w:p>
            <w:pPr>
              <w:pStyle w:val="TableParagraph"/>
              <w:spacing w:before="51"/>
              <w:ind w:right="94"/>
              <w:jc w:val="right"/>
              <w:rPr>
                <w:sz w:val="16"/>
              </w:rPr>
            </w:pPr>
            <w:r>
              <w:rPr>
                <w:spacing w:val="-2"/>
                <w:sz w:val="16"/>
              </w:rPr>
              <w:t>02/23/24</w:t>
            </w:r>
          </w:p>
        </w:tc>
        <w:tc>
          <w:tcPr>
            <w:tcW w:w="2387" w:type="dxa"/>
            <w:tcBorders>
              <w:bottom w:val="single" w:sz="6" w:space="0" w:color="BFBFBF"/>
            </w:tcBorders>
          </w:tcPr>
          <w:p>
            <w:pPr>
              <w:pStyle w:val="TableParagraph"/>
              <w:spacing w:before="51"/>
              <w:ind w:left="107"/>
              <w:rPr>
                <w:sz w:val="16"/>
              </w:rPr>
            </w:pPr>
            <w:r>
              <w:rPr>
                <w:sz w:val="16"/>
              </w:rPr>
              <w:t>PY-VD23-</w:t>
            </w:r>
            <w:r>
              <w:rPr>
                <w:spacing w:val="-2"/>
                <w:sz w:val="16"/>
              </w:rPr>
              <w:t>20240223M</w:t>
            </w:r>
          </w:p>
        </w:tc>
        <w:tc>
          <w:tcPr>
            <w:tcW w:w="3132" w:type="dxa"/>
            <w:gridSpan w:val="4"/>
            <w:tcBorders>
              <w:bottom w:val="single" w:sz="6" w:space="0" w:color="BFBFBF"/>
            </w:tcBorders>
          </w:tcPr>
          <w:p>
            <w:pPr>
              <w:pStyle w:val="TableParagraph"/>
              <w:spacing w:before="51"/>
              <w:ind w:left="1011"/>
              <w:rPr>
                <w:sz w:val="16"/>
              </w:rPr>
            </w:pPr>
            <w:r>
              <w:rPr>
                <w:spacing w:val="-4"/>
                <w:sz w:val="16"/>
              </w:rPr>
              <w:t>4.00</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730" w:val="left" w:leader="none"/>
                <w:tab w:pos="14836" w:val="left" w:leader="none"/>
              </w:tabs>
              <w:spacing w:line="168" w:lineRule="exact"/>
              <w:ind w:left="180"/>
              <w:rPr>
                <w:b/>
                <w:sz w:val="16"/>
              </w:rPr>
            </w:pPr>
            <w:r>
              <w:rPr>
                <w:b/>
                <w:spacing w:val="-2"/>
                <w:sz w:val="16"/>
              </w:rPr>
              <w:t>10195348</w:t>
            </w:r>
            <w:r>
              <w:rPr>
                <w:b/>
                <w:sz w:val="16"/>
              </w:rPr>
              <w:tab/>
            </w:r>
            <w:r>
              <w:rPr>
                <w:b/>
                <w:spacing w:val="-2"/>
                <w:sz w:val="16"/>
              </w:rPr>
              <w:t>02/29/24</w:t>
            </w:r>
            <w:r>
              <w:rPr>
                <w:b/>
                <w:sz w:val="16"/>
              </w:rPr>
              <w:tab/>
            </w:r>
            <w:r>
              <w:rPr>
                <w:b/>
                <w:spacing w:val="-4"/>
                <w:sz w:val="16"/>
              </w:rPr>
              <w:t>ZZ24</w:t>
            </w:r>
            <w:r>
              <w:rPr>
                <w:b/>
                <w:sz w:val="16"/>
              </w:rPr>
              <w:tab/>
              <w:t>TUITION</w:t>
            </w:r>
            <w:r>
              <w:rPr>
                <w:b/>
                <w:spacing w:val="-8"/>
                <w:sz w:val="16"/>
              </w:rPr>
              <w:t> </w:t>
            </w:r>
            <w:r>
              <w:rPr>
                <w:b/>
                <w:sz w:val="16"/>
              </w:rPr>
              <w:t>ACCOUNT</w:t>
            </w:r>
            <w:r>
              <w:rPr>
                <w:b/>
                <w:spacing w:val="-6"/>
                <w:sz w:val="16"/>
              </w:rPr>
              <w:t> </w:t>
            </w:r>
            <w:r>
              <w:rPr>
                <w:b/>
                <w:sz w:val="16"/>
              </w:rPr>
              <w:t>PROG</w:t>
            </w:r>
            <w:r>
              <w:rPr>
                <w:b/>
                <w:spacing w:val="-6"/>
                <w:sz w:val="16"/>
              </w:rPr>
              <w:t> </w:t>
            </w:r>
            <w:r>
              <w:rPr>
                <w:b/>
                <w:spacing w:val="-5"/>
                <w:sz w:val="16"/>
              </w:rPr>
              <w:t>BUR</w:t>
            </w:r>
            <w:r>
              <w:rPr>
                <w:b/>
                <w:sz w:val="16"/>
              </w:rPr>
              <w:tab/>
              <w:t>$670.00</w:t>
            </w:r>
            <w:r>
              <w:rPr>
                <w:b/>
                <w:spacing w:val="63"/>
                <w:w w:val="150"/>
                <w:sz w:val="16"/>
              </w:rPr>
              <w:t> </w:t>
            </w:r>
            <w:r>
              <w:rPr>
                <w:b/>
                <w:sz w:val="16"/>
              </w:rPr>
              <w:t>20240298</w:t>
            </w:r>
            <w:r>
              <w:rPr>
                <w:b/>
                <w:spacing w:val="44"/>
                <w:sz w:val="16"/>
              </w:rPr>
              <w:t>  </w:t>
            </w:r>
            <w:r>
              <w:rPr>
                <w:b/>
                <w:spacing w:val="-5"/>
                <w:sz w:val="16"/>
              </w:rPr>
              <w:t>CC</w:t>
            </w:r>
            <w:r>
              <w:rPr>
                <w:b/>
                <w:sz w:val="16"/>
              </w:rPr>
              <w:tab/>
            </w:r>
            <w:r>
              <w:rPr>
                <w:b/>
                <w:spacing w:val="-10"/>
                <w:sz w:val="16"/>
              </w:rPr>
              <w:t>R</w:t>
            </w:r>
          </w:p>
        </w:tc>
      </w:tr>
      <w:tr>
        <w:trPr>
          <w:trHeight w:val="315" w:hRule="atLeast"/>
        </w:trPr>
        <w:tc>
          <w:tcPr>
            <w:tcW w:w="3312" w:type="dxa"/>
            <w:gridSpan w:val="3"/>
          </w:tcPr>
          <w:p>
            <w:pPr>
              <w:pStyle w:val="TableParagraph"/>
              <w:spacing w:before="67"/>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523" w:type="dxa"/>
            <w:gridSpan w:val="2"/>
          </w:tcPr>
          <w:p>
            <w:pPr>
              <w:pStyle w:val="TableParagraph"/>
              <w:spacing w:before="67"/>
              <w:ind w:left="8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PY-VD18-</w:t>
            </w:r>
            <w:r>
              <w:rPr>
                <w:spacing w:val="-2"/>
                <w:sz w:val="16"/>
              </w:rPr>
              <w:t>20240209M</w:t>
            </w:r>
          </w:p>
        </w:tc>
        <w:tc>
          <w:tcPr>
            <w:tcW w:w="3132" w:type="dxa"/>
            <w:gridSpan w:val="4"/>
          </w:tcPr>
          <w:p>
            <w:pPr>
              <w:pStyle w:val="TableParagraph"/>
              <w:spacing w:before="67"/>
              <w:ind w:left="834"/>
              <w:rPr>
                <w:sz w:val="16"/>
              </w:rPr>
            </w:pPr>
            <w:r>
              <w:rPr>
                <w:spacing w:val="-2"/>
                <w:sz w:val="16"/>
              </w:rPr>
              <w:t>335.00</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523" w:type="dxa"/>
            <w:gridSpan w:val="2"/>
            <w:tcBorders>
              <w:bottom w:val="single" w:sz="6" w:space="0" w:color="BFBFBF"/>
            </w:tcBorders>
          </w:tcPr>
          <w:p>
            <w:pPr>
              <w:pStyle w:val="TableParagraph"/>
              <w:spacing w:before="51"/>
              <w:ind w:left="8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62" w:type="dxa"/>
            <w:tcBorders>
              <w:bottom w:val="single" w:sz="6" w:space="0" w:color="BFBFBF"/>
            </w:tcBorders>
          </w:tcPr>
          <w:p>
            <w:pPr>
              <w:pStyle w:val="TableParagraph"/>
              <w:spacing w:before="51"/>
              <w:ind w:right="94"/>
              <w:jc w:val="right"/>
              <w:rPr>
                <w:sz w:val="16"/>
              </w:rPr>
            </w:pPr>
            <w:r>
              <w:rPr>
                <w:spacing w:val="-2"/>
                <w:sz w:val="16"/>
              </w:rPr>
              <w:t>02/23/24</w:t>
            </w:r>
          </w:p>
        </w:tc>
        <w:tc>
          <w:tcPr>
            <w:tcW w:w="2387" w:type="dxa"/>
            <w:tcBorders>
              <w:bottom w:val="single" w:sz="6" w:space="0" w:color="BFBFBF"/>
            </w:tcBorders>
          </w:tcPr>
          <w:p>
            <w:pPr>
              <w:pStyle w:val="TableParagraph"/>
              <w:spacing w:before="51"/>
              <w:ind w:left="107"/>
              <w:rPr>
                <w:sz w:val="16"/>
              </w:rPr>
            </w:pPr>
            <w:r>
              <w:rPr>
                <w:sz w:val="16"/>
              </w:rPr>
              <w:t>PY-VD18-</w:t>
            </w:r>
            <w:r>
              <w:rPr>
                <w:spacing w:val="-2"/>
                <w:sz w:val="16"/>
              </w:rPr>
              <w:t>20240223M</w:t>
            </w:r>
          </w:p>
        </w:tc>
        <w:tc>
          <w:tcPr>
            <w:tcW w:w="3132" w:type="dxa"/>
            <w:gridSpan w:val="4"/>
            <w:tcBorders>
              <w:bottom w:val="single" w:sz="6" w:space="0" w:color="BFBFBF"/>
            </w:tcBorders>
          </w:tcPr>
          <w:p>
            <w:pPr>
              <w:pStyle w:val="TableParagraph"/>
              <w:spacing w:before="51"/>
              <w:ind w:left="834"/>
              <w:rPr>
                <w:sz w:val="16"/>
              </w:rPr>
            </w:pPr>
            <w:r>
              <w:rPr>
                <w:spacing w:val="-2"/>
                <w:sz w:val="16"/>
              </w:rPr>
              <w:t>335.00</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661" w:val="left" w:leader="none"/>
                <w:tab w:pos="12597" w:val="left" w:leader="none"/>
                <w:tab w:pos="13666" w:val="left" w:leader="none"/>
                <w:tab w:pos="14343" w:val="left" w:leader="none"/>
                <w:tab w:pos="14836" w:val="left" w:leader="none"/>
              </w:tabs>
              <w:spacing w:line="168" w:lineRule="exact"/>
              <w:ind w:left="180"/>
              <w:rPr>
                <w:b/>
                <w:sz w:val="16"/>
              </w:rPr>
            </w:pPr>
            <w:r>
              <w:rPr>
                <w:b/>
                <w:spacing w:val="-2"/>
                <w:sz w:val="16"/>
              </w:rPr>
              <w:t>10195349</w:t>
            </w:r>
            <w:r>
              <w:rPr>
                <w:b/>
                <w:sz w:val="16"/>
              </w:rPr>
              <w:tab/>
            </w:r>
            <w:r>
              <w:rPr>
                <w:b/>
                <w:spacing w:val="-2"/>
                <w:sz w:val="16"/>
              </w:rPr>
              <w:t>02/21/24</w:t>
            </w:r>
            <w:r>
              <w:rPr>
                <w:b/>
                <w:sz w:val="16"/>
              </w:rPr>
              <w:tab/>
              <w:t>CD100</w:t>
            </w:r>
            <w:r>
              <w:rPr>
                <w:b/>
                <w:spacing w:val="44"/>
                <w:sz w:val="16"/>
              </w:rPr>
              <w:t>  </w:t>
            </w:r>
            <w:r>
              <w:rPr>
                <w:b/>
                <w:sz w:val="16"/>
              </w:rPr>
              <w:t>CARL</w:t>
            </w:r>
            <w:r>
              <w:rPr>
                <w:b/>
                <w:spacing w:val="-1"/>
                <w:sz w:val="16"/>
              </w:rPr>
              <w:t> </w:t>
            </w:r>
            <w:r>
              <w:rPr>
                <w:b/>
                <w:spacing w:val="-2"/>
                <w:sz w:val="16"/>
              </w:rPr>
              <w:t>DAWSON</w:t>
            </w:r>
            <w:r>
              <w:rPr>
                <w:b/>
                <w:sz w:val="16"/>
              </w:rPr>
              <w:tab/>
            </w:r>
            <w:r>
              <w:rPr>
                <w:b/>
                <w:spacing w:val="-2"/>
                <w:sz w:val="16"/>
              </w:rPr>
              <w:t>$2,500.00</w:t>
            </w:r>
            <w:r>
              <w:rPr>
                <w:b/>
                <w:sz w:val="16"/>
              </w:rPr>
              <w:tab/>
            </w:r>
            <w:r>
              <w:rPr>
                <w:b/>
                <w:spacing w:val="-5"/>
                <w:sz w:val="16"/>
              </w:rPr>
              <w:t>770</w:t>
            </w:r>
            <w:r>
              <w:rPr>
                <w:b/>
                <w:sz w:val="16"/>
              </w:rPr>
              <w:tab/>
            </w:r>
            <w:r>
              <w:rPr>
                <w:b/>
                <w:spacing w:val="-5"/>
                <w:sz w:val="16"/>
              </w:rPr>
              <w:t>CC</w:t>
            </w:r>
            <w:r>
              <w:rPr>
                <w:b/>
                <w:sz w:val="16"/>
              </w:rPr>
              <w:tab/>
            </w:r>
            <w:r>
              <w:rPr>
                <w:b/>
                <w:spacing w:val="-10"/>
                <w:sz w:val="16"/>
              </w:rPr>
              <w:t>R</w:t>
            </w:r>
          </w:p>
        </w:tc>
      </w:tr>
      <w:tr>
        <w:trPr>
          <w:trHeight w:val="347" w:hRule="atLeast"/>
        </w:trPr>
        <w:tc>
          <w:tcPr>
            <w:tcW w:w="3969" w:type="dxa"/>
            <w:gridSpan w:val="4"/>
            <w:tcBorders>
              <w:bottom w:val="single" w:sz="6" w:space="0" w:color="BFBFBF"/>
            </w:tcBorders>
          </w:tcPr>
          <w:p>
            <w:pPr>
              <w:pStyle w:val="TableParagraph"/>
              <w:spacing w:before="67"/>
              <w:ind w:left="555"/>
              <w:rPr>
                <w:sz w:val="16"/>
              </w:rPr>
            </w:pPr>
            <w:r>
              <w:rPr>
                <w:sz w:val="16"/>
              </w:rPr>
              <w:t>FEBRUARY</w:t>
            </w:r>
            <w:r>
              <w:rPr>
                <w:spacing w:val="-8"/>
                <w:sz w:val="16"/>
              </w:rPr>
              <w:t> </w:t>
            </w:r>
            <w:r>
              <w:rPr>
                <w:sz w:val="16"/>
              </w:rPr>
              <w:t>23,</w:t>
            </w:r>
            <w:r>
              <w:rPr>
                <w:spacing w:val="-8"/>
                <w:sz w:val="16"/>
              </w:rPr>
              <w:t> </w:t>
            </w:r>
            <w:r>
              <w:rPr>
                <w:sz w:val="16"/>
              </w:rPr>
              <w:t>2024</w:t>
            </w:r>
            <w:r>
              <w:rPr>
                <w:spacing w:val="-7"/>
                <w:sz w:val="16"/>
              </w:rPr>
              <w:t> </w:t>
            </w:r>
            <w:r>
              <w:rPr>
                <w:sz w:val="16"/>
              </w:rPr>
              <w:t>PAYROLL-</w:t>
            </w:r>
            <w:r>
              <w:rPr>
                <w:spacing w:val="-2"/>
                <w:sz w:val="16"/>
              </w:rPr>
              <w:t>BIWEEKLY</w:t>
            </w:r>
          </w:p>
        </w:tc>
        <w:tc>
          <w:tcPr>
            <w:tcW w:w="3866" w:type="dxa"/>
            <w:tcBorders>
              <w:bottom w:val="single" w:sz="6" w:space="0" w:color="BFBFBF"/>
            </w:tcBorders>
          </w:tcPr>
          <w:p>
            <w:pPr>
              <w:pStyle w:val="TableParagraph"/>
              <w:spacing w:before="67"/>
              <w:ind w:left="231"/>
              <w:rPr>
                <w:sz w:val="16"/>
              </w:rPr>
            </w:pPr>
            <w:r>
              <w:rPr>
                <w:sz w:val="16"/>
              </w:rPr>
              <w:t>2510330</w:t>
            </w:r>
            <w:r>
              <w:rPr>
                <w:spacing w:val="-6"/>
                <w:sz w:val="16"/>
              </w:rPr>
              <w:t> </w:t>
            </w:r>
            <w:r>
              <w:rPr>
                <w:sz w:val="16"/>
              </w:rPr>
              <w:t>/</w:t>
            </w:r>
            <w:r>
              <w:rPr>
                <w:spacing w:val="-5"/>
                <w:sz w:val="16"/>
              </w:rPr>
              <w:t> </w:t>
            </w:r>
            <w:r>
              <w:rPr>
                <w:sz w:val="16"/>
              </w:rPr>
              <w:t>10-</w:t>
            </w:r>
            <w:r>
              <w:rPr>
                <w:spacing w:val="-2"/>
                <w:sz w:val="16"/>
              </w:rPr>
              <w:t>2519.330.000.00.00</w:t>
            </w:r>
          </w:p>
        </w:tc>
        <w:tc>
          <w:tcPr>
            <w:tcW w:w="1762" w:type="dxa"/>
            <w:tcBorders>
              <w:bottom w:val="single" w:sz="6" w:space="0" w:color="BFBFBF"/>
            </w:tcBorders>
          </w:tcPr>
          <w:p>
            <w:pPr>
              <w:pStyle w:val="TableParagraph"/>
              <w:spacing w:before="67"/>
              <w:ind w:right="94"/>
              <w:jc w:val="right"/>
              <w:rPr>
                <w:sz w:val="16"/>
              </w:rPr>
            </w:pPr>
            <w:r>
              <w:rPr>
                <w:spacing w:val="-2"/>
                <w:sz w:val="16"/>
              </w:rPr>
              <w:t>02/21/24</w:t>
            </w:r>
          </w:p>
        </w:tc>
        <w:tc>
          <w:tcPr>
            <w:tcW w:w="2387" w:type="dxa"/>
            <w:tcBorders>
              <w:bottom w:val="single" w:sz="6" w:space="0" w:color="BFBFBF"/>
            </w:tcBorders>
          </w:tcPr>
          <w:p>
            <w:pPr>
              <w:pStyle w:val="TableParagraph"/>
              <w:spacing w:before="67"/>
              <w:ind w:left="107"/>
              <w:rPr>
                <w:sz w:val="16"/>
              </w:rPr>
            </w:pPr>
            <w:r>
              <w:rPr>
                <w:spacing w:val="-2"/>
                <w:sz w:val="16"/>
              </w:rPr>
              <w:t>CD2024</w:t>
            </w:r>
          </w:p>
        </w:tc>
        <w:tc>
          <w:tcPr>
            <w:tcW w:w="3132" w:type="dxa"/>
            <w:gridSpan w:val="4"/>
            <w:tcBorders>
              <w:bottom w:val="single" w:sz="6" w:space="0" w:color="BFBFBF"/>
            </w:tcBorders>
          </w:tcPr>
          <w:p>
            <w:pPr>
              <w:pStyle w:val="TableParagraph"/>
              <w:spacing w:before="67"/>
              <w:ind w:left="701"/>
              <w:rPr>
                <w:sz w:val="16"/>
              </w:rPr>
            </w:pPr>
            <w:r>
              <w:rPr>
                <w:spacing w:val="-2"/>
                <w:sz w:val="16"/>
              </w:rPr>
              <w:t>2,500.00</w:t>
            </w:r>
          </w:p>
        </w:tc>
      </w:tr>
    </w:tbl>
    <w:p>
      <w:pPr>
        <w:rPr>
          <w:sz w:val="2"/>
          <w:szCs w:val="2"/>
        </w:rPr>
      </w:pPr>
      <w:r>
        <w:rPr/>
        <mc:AlternateContent>
          <mc:Choice Requires="wps">
            <w:drawing>
              <wp:anchor distT="0" distB="0" distL="0" distR="0" allowOverlap="1" layoutInCell="1" locked="0" behindDoc="1" simplePos="0" relativeHeight="473094144">
                <wp:simplePos x="0" y="0"/>
                <wp:positionH relativeFrom="page">
                  <wp:posOffset>0</wp:posOffset>
                </wp:positionH>
                <wp:positionV relativeFrom="page">
                  <wp:posOffset>1195387</wp:posOffset>
                </wp:positionV>
                <wp:extent cx="1005840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22336" from="0pt,94.125pt" to="792pt,94.125pt" stroked="true" strokeweight=".75pt" strokecolor="#000000">
                <v:stroke dashstyle="solid"/>
                <w10:wrap type="none"/>
              </v:line>
            </w:pict>
          </mc:Fallback>
        </mc:AlternateContent>
      </w:r>
    </w:p>
    <w:p>
      <w:pPr>
        <w:spacing w:after="0"/>
        <w:rPr>
          <w:sz w:val="2"/>
          <w:szCs w:val="2"/>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697" w:val="left" w:leader="none"/>
        </w:tabs>
        <w:spacing w:line="179" w:lineRule="exact" w:before="0"/>
        <w:ind w:left="280" w:right="0" w:firstLine="0"/>
        <w:jc w:val="left"/>
        <w:rPr>
          <w:b/>
          <w:sz w:val="16"/>
        </w:rPr>
      </w:pPr>
      <w:r>
        <w:rPr>
          <w:b/>
          <w:spacing w:val="-2"/>
          <w:sz w:val="16"/>
        </w:rPr>
        <w:t>10195544</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$8,856.27</w:t>
      </w:r>
    </w:p>
    <w:p>
      <w:pPr>
        <w:spacing w:line="179" w:lineRule="exact" w:before="0"/>
        <w:ind w:left="96" w:right="0" w:firstLine="0"/>
        <w:jc w:val="left"/>
        <w:rPr>
          <w:b/>
          <w:sz w:val="16"/>
        </w:rPr>
      </w:pPr>
      <w:r>
        <w:rPr/>
        <w:br w:type="column"/>
      </w:r>
      <w:r>
        <w:rPr>
          <w:b/>
          <w:spacing w:val="-2"/>
          <w:sz w:val="16"/>
        </w:rPr>
        <w:t>10202402</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1195387</wp:posOffset>
                </wp:positionV>
                <wp:extent cx="1005840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7584" from="0pt,94.125pt" to="792pt,94.125pt" stroked="true" strokeweight=".75pt" strokecolor="#000000">
                <v:stroke dashstyle="solid"/>
                <w10:wrap type="none"/>
              </v:line>
            </w:pict>
          </mc:Fallback>
        </mc:AlternateContent>
      </w:r>
    </w:p>
    <w:tbl>
      <w:tblPr>
        <w:tblW w:w="0" w:type="auto"/>
        <w:jc w:val="lef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3865"/>
        <w:gridCol w:w="1636"/>
        <w:gridCol w:w="2104"/>
        <w:gridCol w:w="1652"/>
      </w:tblGrid>
      <w:tr>
        <w:trPr>
          <w:trHeight w:val="423" w:hRule="atLeast"/>
        </w:trPr>
        <w:tc>
          <w:tcPr>
            <w:tcW w:w="3596" w:type="dxa"/>
          </w:tcPr>
          <w:p>
            <w:pPr>
              <w:pStyle w:val="TableParagraph"/>
              <w:spacing w:line="237" w:lineRule="auto"/>
              <w:ind w:left="50" w:right="178"/>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65" w:type="dxa"/>
          </w:tcPr>
          <w:p>
            <w:pPr>
              <w:pStyle w:val="TableParagraph"/>
              <w:spacing w:line="179" w:lineRule="exact"/>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line="179" w:lineRule="exact"/>
              <w:ind w:right="99"/>
              <w:jc w:val="right"/>
              <w:rPr>
                <w:sz w:val="16"/>
              </w:rPr>
            </w:pPr>
            <w:r>
              <w:rPr>
                <w:spacing w:val="-2"/>
                <w:sz w:val="16"/>
              </w:rPr>
              <w:t>12/04/23</w:t>
            </w:r>
          </w:p>
        </w:tc>
        <w:tc>
          <w:tcPr>
            <w:tcW w:w="2104" w:type="dxa"/>
          </w:tcPr>
          <w:p>
            <w:pPr>
              <w:pStyle w:val="TableParagraph"/>
              <w:spacing w:line="179" w:lineRule="exact"/>
              <w:ind w:left="102"/>
              <w:rPr>
                <w:sz w:val="16"/>
              </w:rPr>
            </w:pPr>
            <w:r>
              <w:rPr>
                <w:spacing w:val="-2"/>
                <w:sz w:val="16"/>
              </w:rPr>
              <w:t>AT-00240-</w:t>
            </w:r>
            <w:r>
              <w:rPr>
                <w:spacing w:val="-5"/>
                <w:sz w:val="16"/>
              </w:rPr>
              <w:t>140</w:t>
            </w:r>
          </w:p>
        </w:tc>
        <w:tc>
          <w:tcPr>
            <w:tcW w:w="1652" w:type="dxa"/>
          </w:tcPr>
          <w:p>
            <w:pPr>
              <w:pStyle w:val="TableParagraph"/>
              <w:spacing w:line="179" w:lineRule="exact"/>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65" w:type="dxa"/>
          </w:tcPr>
          <w:p>
            <w:pPr>
              <w:pStyle w:val="TableParagraph"/>
              <w:spacing w:before="56"/>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AT-00243-</w:t>
            </w:r>
            <w:r>
              <w:rPr>
                <w:spacing w:val="-5"/>
                <w:sz w:val="16"/>
              </w:rPr>
              <w:t>141</w:t>
            </w:r>
          </w:p>
        </w:tc>
        <w:tc>
          <w:tcPr>
            <w:tcW w:w="1652" w:type="dxa"/>
          </w:tcPr>
          <w:p>
            <w:pPr>
              <w:pStyle w:val="TableParagraph"/>
              <w:spacing w:before="56"/>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SOLDIERS AND SAILORS</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AT-00284-</w:t>
            </w:r>
            <w:r>
              <w:rPr>
                <w:spacing w:val="-5"/>
                <w:sz w:val="16"/>
              </w:rPr>
              <w:t>146</w:t>
            </w:r>
          </w:p>
        </w:tc>
        <w:tc>
          <w:tcPr>
            <w:tcW w:w="1652" w:type="dxa"/>
          </w:tcPr>
          <w:p>
            <w:pPr>
              <w:pStyle w:val="TableParagraph"/>
              <w:spacing w:before="56"/>
              <w:ind w:right="48"/>
              <w:jc w:val="right"/>
              <w:rPr>
                <w:sz w:val="16"/>
              </w:rPr>
            </w:pPr>
            <w:r>
              <w:rPr>
                <w:spacing w:val="-2"/>
                <w:sz w:val="16"/>
              </w:rPr>
              <w:t>274.91</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w:t>
            </w:r>
            <w:r>
              <w:rPr>
                <w:spacing w:val="-11"/>
                <w:sz w:val="16"/>
              </w:rPr>
              <w:t> </w:t>
            </w:r>
            <w:r>
              <w:rPr>
                <w:sz w:val="16"/>
              </w:rPr>
              <w:t>AGH HEART SURGERY</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AT-00301-</w:t>
            </w:r>
            <w:r>
              <w:rPr>
                <w:spacing w:val="-5"/>
                <w:sz w:val="16"/>
              </w:rPr>
              <w:t>143</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ROBOTICS DISCOVERY DAY</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01/31/24</w:t>
            </w:r>
          </w:p>
        </w:tc>
        <w:tc>
          <w:tcPr>
            <w:tcW w:w="2104" w:type="dxa"/>
          </w:tcPr>
          <w:p>
            <w:pPr>
              <w:pStyle w:val="TableParagraph"/>
              <w:spacing w:before="56"/>
              <w:ind w:left="102"/>
              <w:rPr>
                <w:sz w:val="16"/>
              </w:rPr>
            </w:pPr>
            <w:r>
              <w:rPr>
                <w:spacing w:val="-2"/>
                <w:sz w:val="16"/>
              </w:rPr>
              <w:t>AT-00303-</w:t>
            </w:r>
            <w:r>
              <w:rPr>
                <w:spacing w:val="-5"/>
                <w:sz w:val="16"/>
              </w:rPr>
              <w:t>132</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BAIERL CENTER CHESS TOURN</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AT-00304-</w:t>
            </w:r>
            <w:r>
              <w:rPr>
                <w:spacing w:val="-5"/>
                <w:sz w:val="16"/>
              </w:rPr>
              <w:t>148</w:t>
            </w:r>
          </w:p>
        </w:tc>
        <w:tc>
          <w:tcPr>
            <w:tcW w:w="1652" w:type="dxa"/>
          </w:tcPr>
          <w:p>
            <w:pPr>
              <w:pStyle w:val="TableParagraph"/>
              <w:spacing w:before="56"/>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3865" w:type="dxa"/>
          </w:tcPr>
          <w:p>
            <w:pPr>
              <w:pStyle w:val="TableParagraph"/>
              <w:spacing w:before="56"/>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AT-00310-</w:t>
            </w:r>
            <w:r>
              <w:rPr>
                <w:spacing w:val="-5"/>
                <w:sz w:val="16"/>
              </w:rPr>
              <w:t>136</w:t>
            </w:r>
          </w:p>
        </w:tc>
        <w:tc>
          <w:tcPr>
            <w:tcW w:w="1652" w:type="dxa"/>
          </w:tcPr>
          <w:p>
            <w:pPr>
              <w:pStyle w:val="TableParagraph"/>
              <w:spacing w:before="56"/>
              <w:ind w:right="47"/>
              <w:jc w:val="right"/>
              <w:rPr>
                <w:sz w:val="16"/>
              </w:rPr>
            </w:pPr>
            <w:r>
              <w:rPr>
                <w:spacing w:val="-2"/>
                <w:sz w:val="16"/>
              </w:rPr>
              <w:t>1,083.25</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SVC</w:t>
            </w:r>
            <w:r>
              <w:rPr>
                <w:spacing w:val="-11"/>
                <w:sz w:val="16"/>
              </w:rPr>
              <w:t> </w:t>
            </w:r>
            <w:r>
              <w:rPr>
                <w:sz w:val="16"/>
              </w:rPr>
              <w:t>- SECONDARY BIRCH-LES MIS PROD</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AT-00311-</w:t>
            </w:r>
            <w:r>
              <w:rPr>
                <w:spacing w:val="-5"/>
                <w:sz w:val="16"/>
              </w:rPr>
              <w:t>139</w:t>
            </w:r>
          </w:p>
        </w:tc>
        <w:tc>
          <w:tcPr>
            <w:tcW w:w="1652" w:type="dxa"/>
          </w:tcPr>
          <w:p>
            <w:pPr>
              <w:pStyle w:val="TableParagraph"/>
              <w:spacing w:before="56"/>
              <w:ind w:right="48"/>
              <w:jc w:val="right"/>
              <w:rPr>
                <w:sz w:val="16"/>
              </w:rPr>
            </w:pPr>
            <w:r>
              <w:rPr>
                <w:spacing w:val="-2"/>
                <w:sz w:val="16"/>
              </w:rPr>
              <w:t>108.33</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ELEM FARADAY LECTURE FIELD TRIP</w:t>
            </w:r>
          </w:p>
        </w:tc>
        <w:tc>
          <w:tcPr>
            <w:tcW w:w="3865" w:type="dxa"/>
          </w:tcPr>
          <w:p>
            <w:pPr>
              <w:pStyle w:val="TableParagraph"/>
              <w:spacing w:before="56"/>
              <w:ind w:left="98"/>
              <w:rPr>
                <w:sz w:val="16"/>
              </w:rPr>
            </w:pPr>
            <w:r>
              <w:rPr>
                <w:sz w:val="16"/>
              </w:rPr>
              <w:t>124351010</w:t>
            </w:r>
            <w:r>
              <w:rPr>
                <w:spacing w:val="-7"/>
                <w:sz w:val="16"/>
              </w:rPr>
              <w:t> </w:t>
            </w:r>
            <w:r>
              <w:rPr>
                <w:sz w:val="16"/>
              </w:rPr>
              <w:t>/</w:t>
            </w:r>
            <w:r>
              <w:rPr>
                <w:spacing w:val="-6"/>
                <w:sz w:val="16"/>
              </w:rPr>
              <w:t> </w:t>
            </w:r>
            <w:r>
              <w:rPr>
                <w:sz w:val="16"/>
              </w:rPr>
              <w:t>10-</w:t>
            </w:r>
            <w:r>
              <w:rPr>
                <w:spacing w:val="-2"/>
                <w:sz w:val="16"/>
              </w:rPr>
              <w:t>1243.510.000.10.00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AT-00321-</w:t>
            </w:r>
            <w:r>
              <w:rPr>
                <w:spacing w:val="-5"/>
                <w:sz w:val="16"/>
              </w:rPr>
              <w:t>129</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Pr>
                <w:sz w:val="16"/>
              </w:rPr>
            </w:pPr>
            <w:r>
              <w:rPr>
                <w:sz w:val="16"/>
              </w:rPr>
              <w:t>Life</w:t>
            </w:r>
            <w:r>
              <w:rPr>
                <w:spacing w:val="-9"/>
                <w:sz w:val="16"/>
              </w:rPr>
              <w:t> </w:t>
            </w:r>
            <w:r>
              <w:rPr>
                <w:sz w:val="16"/>
              </w:rPr>
              <w:t>Skills</w:t>
            </w:r>
            <w:r>
              <w:rPr>
                <w:spacing w:val="-9"/>
                <w:sz w:val="16"/>
              </w:rPr>
              <w:t> </w:t>
            </w:r>
            <w:r>
              <w:rPr>
                <w:sz w:val="16"/>
              </w:rPr>
              <w:t>Support-Public</w:t>
            </w:r>
            <w:r>
              <w:rPr>
                <w:spacing w:val="-9"/>
                <w:sz w:val="16"/>
              </w:rPr>
              <w:t> </w:t>
            </w:r>
            <w:r>
              <w:rPr>
                <w:sz w:val="16"/>
              </w:rPr>
              <w:t>-</w:t>
            </w:r>
            <w:r>
              <w:rPr>
                <w:spacing w:val="-9"/>
                <w:sz w:val="16"/>
              </w:rPr>
              <w:t> </w:t>
            </w:r>
            <w:r>
              <w:rPr>
                <w:sz w:val="16"/>
              </w:rPr>
              <w:t>MARZOLF</w:t>
            </w:r>
            <w:r>
              <w:rPr>
                <w:spacing w:val="-9"/>
                <w:sz w:val="16"/>
              </w:rPr>
              <w:t> </w:t>
            </w:r>
            <w:r>
              <w:rPr>
                <w:sz w:val="16"/>
              </w:rPr>
              <w:t>PRIMARY SYMPHONY FIELD</w:t>
            </w:r>
          </w:p>
        </w:tc>
        <w:tc>
          <w:tcPr>
            <w:tcW w:w="3865" w:type="dxa"/>
          </w:tcPr>
          <w:p>
            <w:pPr>
              <w:pStyle w:val="TableParagraph"/>
              <w:spacing w:before="56"/>
              <w:ind w:left="98"/>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AT-00323-</w:t>
            </w:r>
            <w:r>
              <w:rPr>
                <w:spacing w:val="-5"/>
                <w:sz w:val="16"/>
              </w:rPr>
              <w:t>131</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Band/major/flag/drill</w:t>
            </w:r>
            <w:r>
              <w:rPr>
                <w:spacing w:val="-7"/>
                <w:sz w:val="16"/>
              </w:rPr>
              <w:t> </w:t>
            </w:r>
            <w:r>
              <w:rPr>
                <w:sz w:val="16"/>
              </w:rPr>
              <w:t>Tm</w:t>
            </w:r>
            <w:r>
              <w:rPr>
                <w:spacing w:val="-7"/>
                <w:sz w:val="16"/>
              </w:rPr>
              <w:t> </w:t>
            </w:r>
            <w:r>
              <w:rPr>
                <w:sz w:val="16"/>
              </w:rPr>
              <w:t>-</w:t>
            </w:r>
            <w:r>
              <w:rPr>
                <w:spacing w:val="-7"/>
                <w:sz w:val="16"/>
              </w:rPr>
              <w:t> </w:t>
            </w:r>
            <w:r>
              <w:rPr>
                <w:sz w:val="16"/>
              </w:rPr>
              <w:t>IS</w:t>
            </w:r>
            <w:r>
              <w:rPr>
                <w:spacing w:val="-7"/>
                <w:sz w:val="16"/>
              </w:rPr>
              <w:t> </w:t>
            </w:r>
            <w:r>
              <w:rPr>
                <w:sz w:val="16"/>
              </w:rPr>
              <w:t>-</w:t>
            </w:r>
            <w:r>
              <w:rPr>
                <w:spacing w:val="-7"/>
                <w:sz w:val="16"/>
              </w:rPr>
              <w:t> </w:t>
            </w:r>
            <w:r>
              <w:rPr>
                <w:sz w:val="16"/>
              </w:rPr>
              <w:t>TRAVEL</w:t>
            </w:r>
            <w:r>
              <w:rPr>
                <w:spacing w:val="-7"/>
                <w:sz w:val="16"/>
              </w:rPr>
              <w:t> </w:t>
            </w:r>
            <w:r>
              <w:rPr>
                <w:sz w:val="16"/>
              </w:rPr>
              <w:t>- SPONDIKE - RESERVE/</w:t>
            </w:r>
          </w:p>
        </w:tc>
        <w:tc>
          <w:tcPr>
            <w:tcW w:w="3865" w:type="dxa"/>
          </w:tcPr>
          <w:p>
            <w:pPr>
              <w:pStyle w:val="TableParagraph"/>
              <w:spacing w:before="56"/>
              <w:ind w:left="98"/>
              <w:rPr>
                <w:sz w:val="16"/>
              </w:rPr>
            </w:pPr>
            <w:r>
              <w:rPr>
                <w:sz w:val="16"/>
              </w:rPr>
              <w:t>321558035</w:t>
            </w:r>
            <w:r>
              <w:rPr>
                <w:spacing w:val="-7"/>
                <w:sz w:val="16"/>
              </w:rPr>
              <w:t> </w:t>
            </w:r>
            <w:r>
              <w:rPr>
                <w:sz w:val="16"/>
              </w:rPr>
              <w:t>/</w:t>
            </w:r>
            <w:r>
              <w:rPr>
                <w:spacing w:val="-6"/>
                <w:sz w:val="16"/>
              </w:rPr>
              <w:t> </w:t>
            </w:r>
            <w:r>
              <w:rPr>
                <w:sz w:val="16"/>
              </w:rPr>
              <w:t>10-</w:t>
            </w:r>
            <w:r>
              <w:rPr>
                <w:spacing w:val="-2"/>
                <w:sz w:val="16"/>
              </w:rPr>
              <w:t>3215.580.000.35.00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AT-00326-</w:t>
            </w:r>
            <w:r>
              <w:rPr>
                <w:spacing w:val="-5"/>
                <w:sz w:val="16"/>
              </w:rPr>
              <w:t>154</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IS</w:t>
            </w:r>
            <w:r>
              <w:rPr>
                <w:spacing w:val="-8"/>
                <w:sz w:val="16"/>
              </w:rPr>
              <w:t> </w:t>
            </w:r>
            <w:r>
              <w:rPr>
                <w:sz w:val="16"/>
              </w:rPr>
              <w:t>-</w:t>
            </w:r>
            <w:r>
              <w:rPr>
                <w:spacing w:val="-8"/>
                <w:sz w:val="16"/>
              </w:rPr>
              <w:t> </w:t>
            </w:r>
            <w:r>
              <w:rPr>
                <w:sz w:val="16"/>
              </w:rPr>
              <w:t>TRAVEL SPONDIKE - MARZOLF/B</w:t>
            </w:r>
          </w:p>
        </w:tc>
        <w:tc>
          <w:tcPr>
            <w:tcW w:w="3865" w:type="dxa"/>
          </w:tcPr>
          <w:p>
            <w:pPr>
              <w:pStyle w:val="TableParagraph"/>
              <w:spacing w:before="56"/>
              <w:ind w:left="98"/>
              <w:rPr>
                <w:sz w:val="16"/>
              </w:rPr>
            </w:pPr>
            <w:r>
              <w:rPr>
                <w:sz w:val="16"/>
              </w:rPr>
              <w:t>321558035</w:t>
            </w:r>
            <w:r>
              <w:rPr>
                <w:spacing w:val="-7"/>
                <w:sz w:val="16"/>
              </w:rPr>
              <w:t> </w:t>
            </w:r>
            <w:r>
              <w:rPr>
                <w:sz w:val="16"/>
              </w:rPr>
              <w:t>/</w:t>
            </w:r>
            <w:r>
              <w:rPr>
                <w:spacing w:val="-6"/>
                <w:sz w:val="16"/>
              </w:rPr>
              <w:t> </w:t>
            </w:r>
            <w:r>
              <w:rPr>
                <w:sz w:val="16"/>
              </w:rPr>
              <w:t>10-</w:t>
            </w:r>
            <w:r>
              <w:rPr>
                <w:spacing w:val="-2"/>
                <w:sz w:val="16"/>
              </w:rPr>
              <w:t>3215.580.000.35.00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AT-00327-</w:t>
            </w:r>
            <w:r>
              <w:rPr>
                <w:spacing w:val="-5"/>
                <w:sz w:val="16"/>
              </w:rPr>
              <w:t>155</w:t>
            </w:r>
          </w:p>
        </w:tc>
        <w:tc>
          <w:tcPr>
            <w:tcW w:w="1652" w:type="dxa"/>
          </w:tcPr>
          <w:p>
            <w:pPr>
              <w:pStyle w:val="TableParagraph"/>
              <w:spacing w:before="56"/>
              <w:ind w:right="48"/>
              <w:jc w:val="right"/>
              <w:rPr>
                <w:sz w:val="16"/>
              </w:rPr>
            </w:pPr>
            <w:r>
              <w:rPr>
                <w:spacing w:val="-2"/>
                <w:sz w:val="16"/>
              </w:rPr>
              <w:t>216.65</w:t>
            </w:r>
          </w:p>
        </w:tc>
      </w:tr>
      <w:tr>
        <w:trPr>
          <w:trHeight w:val="300" w:hRule="atLeast"/>
        </w:trPr>
        <w:tc>
          <w:tcPr>
            <w:tcW w:w="3596" w:type="dxa"/>
          </w:tcPr>
          <w:p>
            <w:pPr>
              <w:pStyle w:val="TableParagraph"/>
              <w:spacing w:before="56"/>
              <w:ind w:left="50"/>
              <w:rPr>
                <w:sz w:val="16"/>
              </w:rPr>
            </w:pPr>
            <w:r>
              <w:rPr>
                <w:sz w:val="16"/>
              </w:rPr>
              <w:t>STUDENT</w:t>
            </w:r>
            <w:r>
              <w:rPr>
                <w:spacing w:val="-4"/>
                <w:sz w:val="16"/>
              </w:rPr>
              <w:t> </w:t>
            </w:r>
            <w:r>
              <w:rPr>
                <w:sz w:val="16"/>
              </w:rPr>
              <w:t>TRANSPORT</w:t>
            </w:r>
            <w:r>
              <w:rPr>
                <w:spacing w:val="-4"/>
                <w:sz w:val="16"/>
              </w:rPr>
              <w:t> </w:t>
            </w:r>
            <w:r>
              <w:rPr>
                <w:sz w:val="16"/>
              </w:rPr>
              <w:t>SVC</w:t>
            </w:r>
            <w:r>
              <w:rPr>
                <w:spacing w:val="-4"/>
                <w:sz w:val="16"/>
              </w:rPr>
              <w:t> </w:t>
            </w:r>
            <w:r>
              <w:rPr>
                <w:sz w:val="16"/>
              </w:rPr>
              <w:t>-</w:t>
            </w:r>
            <w:r>
              <w:rPr>
                <w:spacing w:val="-4"/>
                <w:sz w:val="16"/>
              </w:rPr>
              <w:t> </w:t>
            </w:r>
            <w:r>
              <w:rPr>
                <w:sz w:val="16"/>
              </w:rPr>
              <w:t>HIGH</w:t>
            </w:r>
            <w:r>
              <w:rPr>
                <w:spacing w:val="-4"/>
                <w:sz w:val="16"/>
              </w:rPr>
              <w:t> </w:t>
            </w:r>
            <w:r>
              <w:rPr>
                <w:sz w:val="16"/>
              </w:rPr>
              <w:t>SCH</w:t>
            </w:r>
            <w:r>
              <w:rPr>
                <w:spacing w:val="37"/>
                <w:sz w:val="16"/>
              </w:rPr>
              <w:t> </w:t>
            </w:r>
            <w:r>
              <w:rPr>
                <w:spacing w:val="-5"/>
                <w:sz w:val="16"/>
              </w:rPr>
              <w:t>CBI</w:t>
            </w:r>
          </w:p>
        </w:tc>
        <w:tc>
          <w:tcPr>
            <w:tcW w:w="3865" w:type="dxa"/>
          </w:tcPr>
          <w:p>
            <w:pPr>
              <w:pStyle w:val="TableParagraph"/>
              <w:spacing w:before="56"/>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AT-00334-</w:t>
            </w:r>
            <w:r>
              <w:rPr>
                <w:spacing w:val="-5"/>
                <w:sz w:val="16"/>
              </w:rPr>
              <w:t>134</w:t>
            </w:r>
          </w:p>
        </w:tc>
        <w:tc>
          <w:tcPr>
            <w:tcW w:w="1652" w:type="dxa"/>
          </w:tcPr>
          <w:p>
            <w:pPr>
              <w:pStyle w:val="TableParagraph"/>
              <w:spacing w:before="56"/>
              <w:ind w:right="48"/>
              <w:jc w:val="right"/>
              <w:rPr>
                <w:sz w:val="16"/>
              </w:rPr>
            </w:pPr>
            <w:r>
              <w:rPr>
                <w:spacing w:val="-2"/>
                <w:sz w:val="16"/>
              </w:rPr>
              <w:t>245.78</w:t>
            </w:r>
          </w:p>
        </w:tc>
      </w:tr>
      <w:tr>
        <w:trPr>
          <w:trHeight w:val="300" w:hRule="atLeast"/>
        </w:trPr>
        <w:tc>
          <w:tcPr>
            <w:tcW w:w="3596" w:type="dxa"/>
          </w:tcPr>
          <w:p>
            <w:pPr>
              <w:pStyle w:val="TableParagraph"/>
              <w:spacing w:before="55"/>
              <w:ind w:left="50"/>
              <w:rPr>
                <w:sz w:val="16"/>
              </w:rPr>
            </w:pPr>
            <w:r>
              <w:rPr>
                <w:sz w:val="16"/>
              </w:rPr>
              <w:t>STUDENT</w:t>
            </w:r>
            <w:r>
              <w:rPr>
                <w:spacing w:val="-4"/>
                <w:sz w:val="16"/>
              </w:rPr>
              <w:t> </w:t>
            </w:r>
            <w:r>
              <w:rPr>
                <w:sz w:val="16"/>
              </w:rPr>
              <w:t>TRANSPORT</w:t>
            </w:r>
            <w:r>
              <w:rPr>
                <w:spacing w:val="-4"/>
                <w:sz w:val="16"/>
              </w:rPr>
              <w:t> </w:t>
            </w:r>
            <w:r>
              <w:rPr>
                <w:sz w:val="16"/>
              </w:rPr>
              <w:t>SVC</w:t>
            </w:r>
            <w:r>
              <w:rPr>
                <w:spacing w:val="-4"/>
                <w:sz w:val="16"/>
              </w:rPr>
              <w:t> </w:t>
            </w:r>
            <w:r>
              <w:rPr>
                <w:sz w:val="16"/>
              </w:rPr>
              <w:t>-</w:t>
            </w:r>
            <w:r>
              <w:rPr>
                <w:spacing w:val="-4"/>
                <w:sz w:val="16"/>
              </w:rPr>
              <w:t> </w:t>
            </w:r>
            <w:r>
              <w:rPr>
                <w:sz w:val="16"/>
              </w:rPr>
              <w:t>HIGH</w:t>
            </w:r>
            <w:r>
              <w:rPr>
                <w:spacing w:val="-4"/>
                <w:sz w:val="16"/>
              </w:rPr>
              <w:t> </w:t>
            </w:r>
            <w:r>
              <w:rPr>
                <w:sz w:val="16"/>
              </w:rPr>
              <w:t>SCH</w:t>
            </w:r>
            <w:r>
              <w:rPr>
                <w:spacing w:val="37"/>
                <w:sz w:val="16"/>
              </w:rPr>
              <w:t> </w:t>
            </w:r>
            <w:r>
              <w:rPr>
                <w:spacing w:val="-5"/>
                <w:sz w:val="16"/>
              </w:rPr>
              <w:t>CBI</w:t>
            </w:r>
          </w:p>
        </w:tc>
        <w:tc>
          <w:tcPr>
            <w:tcW w:w="3865" w:type="dxa"/>
          </w:tcPr>
          <w:p>
            <w:pPr>
              <w:pStyle w:val="TableParagraph"/>
              <w:spacing w:before="55"/>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AT-00335-</w:t>
            </w:r>
            <w:r>
              <w:rPr>
                <w:spacing w:val="-5"/>
                <w:sz w:val="16"/>
              </w:rPr>
              <w:t>144</w:t>
            </w:r>
          </w:p>
        </w:tc>
        <w:tc>
          <w:tcPr>
            <w:tcW w:w="1652" w:type="dxa"/>
          </w:tcPr>
          <w:p>
            <w:pPr>
              <w:pStyle w:val="TableParagraph"/>
              <w:spacing w:before="55"/>
              <w:ind w:right="48"/>
              <w:jc w:val="right"/>
              <w:rPr>
                <w:sz w:val="16"/>
              </w:rPr>
            </w:pPr>
            <w:r>
              <w:rPr>
                <w:spacing w:val="-2"/>
                <w:sz w:val="16"/>
              </w:rPr>
              <w:t>245.78</w:t>
            </w:r>
          </w:p>
        </w:tc>
      </w:tr>
      <w:tr>
        <w:trPr>
          <w:trHeight w:val="300" w:hRule="atLeast"/>
        </w:trPr>
        <w:tc>
          <w:tcPr>
            <w:tcW w:w="3596" w:type="dxa"/>
          </w:tcPr>
          <w:p>
            <w:pPr>
              <w:pStyle w:val="TableParagraph"/>
              <w:spacing w:before="55"/>
              <w:ind w:left="50"/>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z w:val="16"/>
              </w:rPr>
              <w:t>-</w:t>
            </w:r>
            <w:r>
              <w:rPr>
                <w:spacing w:val="-1"/>
                <w:sz w:val="16"/>
              </w:rPr>
              <w:t> </w:t>
            </w:r>
            <w:r>
              <w:rPr>
                <w:spacing w:val="-5"/>
                <w:sz w:val="16"/>
              </w:rPr>
              <w:t>NOV</w:t>
            </w:r>
          </w:p>
        </w:tc>
        <w:tc>
          <w:tcPr>
            <w:tcW w:w="3865" w:type="dxa"/>
          </w:tcPr>
          <w:p>
            <w:pPr>
              <w:pStyle w:val="TableParagraph"/>
              <w:spacing w:before="55"/>
              <w:ind w:left="98"/>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AT-00336-</w:t>
            </w:r>
            <w:r>
              <w:rPr>
                <w:spacing w:val="-5"/>
                <w:sz w:val="16"/>
              </w:rPr>
              <w:t>135</w:t>
            </w:r>
          </w:p>
        </w:tc>
        <w:tc>
          <w:tcPr>
            <w:tcW w:w="1652" w:type="dxa"/>
          </w:tcPr>
          <w:p>
            <w:pPr>
              <w:pStyle w:val="TableParagraph"/>
              <w:spacing w:before="55"/>
              <w:ind w:right="48"/>
              <w:jc w:val="right"/>
              <w:rPr>
                <w:sz w:val="16"/>
              </w:rPr>
            </w:pPr>
            <w:r>
              <w:rPr>
                <w:spacing w:val="-2"/>
                <w:sz w:val="16"/>
              </w:rPr>
              <w:t>216.65</w:t>
            </w:r>
          </w:p>
        </w:tc>
      </w:tr>
      <w:tr>
        <w:trPr>
          <w:trHeight w:val="483" w:hRule="atLeast"/>
        </w:trPr>
        <w:tc>
          <w:tcPr>
            <w:tcW w:w="3596" w:type="dxa"/>
          </w:tcPr>
          <w:p>
            <w:pPr>
              <w:pStyle w:val="TableParagraph"/>
              <w:spacing w:before="55"/>
              <w:ind w:left="50" w:right="178"/>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3865" w:type="dxa"/>
          </w:tcPr>
          <w:p>
            <w:pPr>
              <w:pStyle w:val="TableParagraph"/>
              <w:spacing w:before="55"/>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2"/>
              <w:rPr>
                <w:sz w:val="16"/>
              </w:rPr>
            </w:pPr>
            <w:r>
              <w:rPr>
                <w:spacing w:val="-2"/>
                <w:sz w:val="16"/>
              </w:rPr>
              <w:t>AT-00338-</w:t>
            </w:r>
            <w:r>
              <w:rPr>
                <w:spacing w:val="-5"/>
                <w:sz w:val="16"/>
              </w:rPr>
              <w:t>152</w:t>
            </w:r>
          </w:p>
        </w:tc>
        <w:tc>
          <w:tcPr>
            <w:tcW w:w="1652" w:type="dxa"/>
          </w:tcPr>
          <w:p>
            <w:pPr>
              <w:pStyle w:val="TableParagraph"/>
              <w:spacing w:before="55"/>
              <w:ind w:right="48"/>
              <w:jc w:val="right"/>
              <w:rPr>
                <w:sz w:val="16"/>
              </w:rPr>
            </w:pPr>
            <w:r>
              <w:rPr>
                <w:spacing w:val="-2"/>
                <w:sz w:val="16"/>
              </w:rPr>
              <w:t>216.62</w:t>
            </w:r>
          </w:p>
        </w:tc>
      </w:tr>
      <w:tr>
        <w:trPr>
          <w:trHeight w:val="300" w:hRule="atLeast"/>
        </w:trPr>
        <w:tc>
          <w:tcPr>
            <w:tcW w:w="3596" w:type="dxa"/>
          </w:tcPr>
          <w:p>
            <w:pPr>
              <w:pStyle w:val="TableParagraph"/>
              <w:spacing w:before="56"/>
              <w:ind w:left="50"/>
              <w:rPr>
                <w:sz w:val="16"/>
              </w:rPr>
            </w:pPr>
            <w:r>
              <w:rPr>
                <w:sz w:val="16"/>
              </w:rPr>
              <w:t>Chorus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65" w:type="dxa"/>
          </w:tcPr>
          <w:p>
            <w:pPr>
              <w:pStyle w:val="TableParagraph"/>
              <w:spacing w:before="56"/>
              <w:ind w:left="98"/>
              <w:rPr>
                <w:sz w:val="16"/>
              </w:rPr>
            </w:pPr>
            <w:r>
              <w:rPr>
                <w:sz w:val="16"/>
              </w:rPr>
              <w:t>3221510</w:t>
            </w:r>
            <w:r>
              <w:rPr>
                <w:spacing w:val="-6"/>
                <w:sz w:val="16"/>
              </w:rPr>
              <w:t> </w:t>
            </w:r>
            <w:r>
              <w:rPr>
                <w:sz w:val="16"/>
              </w:rPr>
              <w:t>/</w:t>
            </w:r>
            <w:r>
              <w:rPr>
                <w:spacing w:val="-5"/>
                <w:sz w:val="16"/>
              </w:rPr>
              <w:t> </w:t>
            </w:r>
            <w:r>
              <w:rPr>
                <w:sz w:val="16"/>
              </w:rPr>
              <w:t>10-</w:t>
            </w:r>
            <w:r>
              <w:rPr>
                <w:spacing w:val="-2"/>
                <w:sz w:val="16"/>
              </w:rPr>
              <w:t>3221.510.000.00.00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AT-00338-</w:t>
            </w:r>
            <w:r>
              <w:rPr>
                <w:spacing w:val="-5"/>
                <w:sz w:val="16"/>
              </w:rPr>
              <w:t>152</w:t>
            </w:r>
          </w:p>
        </w:tc>
        <w:tc>
          <w:tcPr>
            <w:tcW w:w="1652" w:type="dxa"/>
          </w:tcPr>
          <w:p>
            <w:pPr>
              <w:pStyle w:val="TableParagraph"/>
              <w:spacing w:before="56"/>
              <w:ind w:right="48"/>
              <w:jc w:val="right"/>
              <w:rPr>
                <w:sz w:val="16"/>
              </w:rPr>
            </w:pPr>
            <w:r>
              <w:rPr>
                <w:spacing w:val="-2"/>
                <w:sz w:val="16"/>
              </w:rPr>
              <w:t>866.63</w:t>
            </w:r>
          </w:p>
        </w:tc>
      </w:tr>
      <w:tr>
        <w:trPr>
          <w:trHeight w:val="483" w:hRule="atLeast"/>
        </w:trPr>
        <w:tc>
          <w:tcPr>
            <w:tcW w:w="3596" w:type="dxa"/>
          </w:tcPr>
          <w:p>
            <w:pPr>
              <w:pStyle w:val="TableParagraph"/>
              <w:spacing w:before="55"/>
              <w:ind w:left="50"/>
              <w:rPr>
                <w:sz w:val="16"/>
              </w:rPr>
            </w:pPr>
            <w:r>
              <w:rPr>
                <w:sz w:val="16"/>
              </w:rPr>
              <w:t>Misc</w:t>
            </w:r>
            <w:r>
              <w:rPr>
                <w:spacing w:val="-7"/>
                <w:sz w:val="16"/>
              </w:rPr>
              <w:t> </w:t>
            </w:r>
            <w:r>
              <w:rPr>
                <w:sz w:val="16"/>
              </w:rPr>
              <w:t>Athletics</w:t>
            </w:r>
            <w:r>
              <w:rPr>
                <w:spacing w:val="-7"/>
                <w:sz w:val="16"/>
              </w:rPr>
              <w:t> </w:t>
            </w:r>
            <w:r>
              <w:rPr>
                <w:sz w:val="16"/>
              </w:rPr>
              <w:t>-</w:t>
            </w:r>
            <w:r>
              <w:rPr>
                <w:spacing w:val="-7"/>
                <w:sz w:val="16"/>
              </w:rPr>
              <w:t> </w:t>
            </w:r>
            <w:r>
              <w:rPr>
                <w:sz w:val="16"/>
              </w:rPr>
              <w:t>STUDENT</w:t>
            </w:r>
            <w:r>
              <w:rPr>
                <w:spacing w:val="-7"/>
                <w:sz w:val="16"/>
              </w:rPr>
              <w:t> </w:t>
            </w:r>
            <w:r>
              <w:rPr>
                <w:sz w:val="16"/>
              </w:rPr>
              <w:t>TRANSPORT</w:t>
            </w:r>
            <w:r>
              <w:rPr>
                <w:spacing w:val="31"/>
                <w:sz w:val="16"/>
              </w:rPr>
              <w:t> </w:t>
            </w:r>
            <w:r>
              <w:rPr>
                <w:sz w:val="16"/>
              </w:rPr>
              <w:t>TEAM UP MENTORS TO PRIMA</w:t>
            </w:r>
          </w:p>
        </w:tc>
        <w:tc>
          <w:tcPr>
            <w:tcW w:w="3865" w:type="dxa"/>
          </w:tcPr>
          <w:p>
            <w:pPr>
              <w:pStyle w:val="TableParagraph"/>
              <w:spacing w:before="55"/>
              <w:ind w:left="98"/>
              <w:rPr>
                <w:sz w:val="16"/>
              </w:rPr>
            </w:pPr>
            <w:r>
              <w:rPr>
                <w:sz w:val="16"/>
              </w:rPr>
              <w:t>3299510</w:t>
            </w:r>
            <w:r>
              <w:rPr>
                <w:spacing w:val="-6"/>
                <w:sz w:val="16"/>
              </w:rPr>
              <w:t> </w:t>
            </w:r>
            <w:r>
              <w:rPr>
                <w:sz w:val="16"/>
              </w:rPr>
              <w:t>/</w:t>
            </w:r>
            <w:r>
              <w:rPr>
                <w:spacing w:val="-5"/>
                <w:sz w:val="16"/>
              </w:rPr>
              <w:t> </w:t>
            </w:r>
            <w:r>
              <w:rPr>
                <w:sz w:val="16"/>
              </w:rPr>
              <w:t>10-</w:t>
            </w:r>
            <w:r>
              <w:rPr>
                <w:spacing w:val="-2"/>
                <w:sz w:val="16"/>
              </w:rPr>
              <w:t>3299.510.000.00.00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AT-00349-</w:t>
            </w:r>
            <w:r>
              <w:rPr>
                <w:spacing w:val="-5"/>
                <w:sz w:val="16"/>
              </w:rPr>
              <w:t>133</w:t>
            </w:r>
          </w:p>
        </w:tc>
        <w:tc>
          <w:tcPr>
            <w:tcW w:w="1652" w:type="dxa"/>
          </w:tcPr>
          <w:p>
            <w:pPr>
              <w:pStyle w:val="TableParagraph"/>
              <w:spacing w:before="55"/>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SCRIMMAGE MATC</w:t>
            </w:r>
          </w:p>
        </w:tc>
        <w:tc>
          <w:tcPr>
            <w:tcW w:w="3865" w:type="dxa"/>
          </w:tcPr>
          <w:p>
            <w:pPr>
              <w:pStyle w:val="TableParagraph"/>
              <w:spacing w:before="56"/>
              <w:ind w:left="98"/>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AT-00351-</w:t>
            </w:r>
            <w:r>
              <w:rPr>
                <w:spacing w:val="-5"/>
                <w:sz w:val="16"/>
              </w:rPr>
              <w:t>126</w:t>
            </w:r>
          </w:p>
        </w:tc>
        <w:tc>
          <w:tcPr>
            <w:tcW w:w="1652" w:type="dxa"/>
          </w:tcPr>
          <w:p>
            <w:pPr>
              <w:pStyle w:val="TableParagraph"/>
              <w:spacing w:before="56"/>
              <w:ind w:right="48"/>
              <w:jc w:val="right"/>
              <w:rPr>
                <w:sz w:val="16"/>
              </w:rPr>
            </w:pPr>
            <w:r>
              <w:rPr>
                <w:spacing w:val="-2"/>
                <w:sz w:val="16"/>
              </w:rPr>
              <w:t>231.22</w:t>
            </w:r>
          </w:p>
        </w:tc>
      </w:tr>
      <w:tr>
        <w:trPr>
          <w:trHeight w:val="484" w:hRule="atLeast"/>
        </w:trPr>
        <w:tc>
          <w:tcPr>
            <w:tcW w:w="3596" w:type="dxa"/>
          </w:tcPr>
          <w:p>
            <w:pPr>
              <w:pStyle w:val="TableParagraph"/>
              <w:spacing w:before="56"/>
              <w:ind w:left="50" w:right="178"/>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&amp; MS MATCHES</w:t>
            </w:r>
          </w:p>
        </w:tc>
        <w:tc>
          <w:tcPr>
            <w:tcW w:w="3865" w:type="dxa"/>
          </w:tcPr>
          <w:p>
            <w:pPr>
              <w:pStyle w:val="TableParagraph"/>
              <w:spacing w:before="56"/>
              <w:ind w:left="98"/>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AT-00352-</w:t>
            </w:r>
            <w:r>
              <w:rPr>
                <w:spacing w:val="-5"/>
                <w:sz w:val="16"/>
              </w:rPr>
              <w:t>145</w:t>
            </w:r>
          </w:p>
        </w:tc>
        <w:tc>
          <w:tcPr>
            <w:tcW w:w="1652" w:type="dxa"/>
          </w:tcPr>
          <w:p>
            <w:pPr>
              <w:pStyle w:val="TableParagraph"/>
              <w:spacing w:before="56"/>
              <w:ind w:right="48"/>
              <w:jc w:val="right"/>
              <w:rPr>
                <w:sz w:val="16"/>
              </w:rPr>
            </w:pPr>
            <w:r>
              <w:rPr>
                <w:spacing w:val="-2"/>
                <w:sz w:val="16"/>
              </w:rPr>
              <w:t>238.50</w:t>
            </w:r>
          </w:p>
        </w:tc>
      </w:tr>
      <w:tr>
        <w:trPr>
          <w:trHeight w:val="240" w:hRule="atLeast"/>
        </w:trPr>
        <w:tc>
          <w:tcPr>
            <w:tcW w:w="3596" w:type="dxa"/>
          </w:tcPr>
          <w:p>
            <w:pPr>
              <w:pStyle w:val="TableParagraph"/>
              <w:spacing w:line="164" w:lineRule="exact" w:before="56"/>
              <w:ind w:left="50"/>
              <w:rPr>
                <w:sz w:val="16"/>
              </w:rPr>
            </w:pPr>
            <w:r>
              <w:rPr>
                <w:sz w:val="16"/>
              </w:rPr>
              <w:t>Band/major/flag/drill</w:t>
            </w:r>
            <w:r>
              <w:rPr>
                <w:spacing w:val="-8"/>
                <w:sz w:val="16"/>
              </w:rPr>
              <w:t> </w:t>
            </w:r>
            <w:r>
              <w:rPr>
                <w:sz w:val="16"/>
              </w:rPr>
              <w:t>Tm</w:t>
            </w:r>
            <w:r>
              <w:rPr>
                <w:spacing w:val="-8"/>
                <w:sz w:val="16"/>
              </w:rPr>
              <w:t> </w:t>
            </w:r>
            <w:r>
              <w:rPr>
                <w:sz w:val="16"/>
              </w:rPr>
              <w:t>-</w:t>
            </w:r>
            <w:r>
              <w:rPr>
                <w:spacing w:val="-7"/>
                <w:sz w:val="16"/>
              </w:rPr>
              <w:t> </w:t>
            </w:r>
            <w:r>
              <w:rPr>
                <w:spacing w:val="-2"/>
                <w:sz w:val="16"/>
              </w:rPr>
              <w:t>STUDENT</w:t>
            </w:r>
          </w:p>
        </w:tc>
        <w:tc>
          <w:tcPr>
            <w:tcW w:w="3865" w:type="dxa"/>
          </w:tcPr>
          <w:p>
            <w:pPr>
              <w:pStyle w:val="TableParagraph"/>
              <w:spacing w:line="164" w:lineRule="exact" w:before="56"/>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line="164" w:lineRule="exact" w:before="56"/>
              <w:ind w:right="99"/>
              <w:jc w:val="right"/>
              <w:rPr>
                <w:sz w:val="16"/>
              </w:rPr>
            </w:pPr>
            <w:r>
              <w:rPr>
                <w:spacing w:val="-2"/>
                <w:sz w:val="16"/>
              </w:rPr>
              <w:t>01/02/24</w:t>
            </w:r>
          </w:p>
        </w:tc>
        <w:tc>
          <w:tcPr>
            <w:tcW w:w="2104" w:type="dxa"/>
          </w:tcPr>
          <w:p>
            <w:pPr>
              <w:pStyle w:val="TableParagraph"/>
              <w:spacing w:line="164" w:lineRule="exact" w:before="56"/>
              <w:ind w:left="102"/>
              <w:rPr>
                <w:sz w:val="16"/>
              </w:rPr>
            </w:pPr>
            <w:r>
              <w:rPr>
                <w:spacing w:val="-2"/>
                <w:sz w:val="16"/>
              </w:rPr>
              <w:t>AT-00353-</w:t>
            </w:r>
            <w:r>
              <w:rPr>
                <w:spacing w:val="-5"/>
                <w:sz w:val="16"/>
              </w:rPr>
              <w:t>147</w:t>
            </w:r>
          </w:p>
        </w:tc>
        <w:tc>
          <w:tcPr>
            <w:tcW w:w="1652" w:type="dxa"/>
          </w:tcPr>
          <w:p>
            <w:pPr>
              <w:pStyle w:val="TableParagraph"/>
              <w:spacing w:line="164" w:lineRule="exact" w:before="56"/>
              <w:ind w:right="48"/>
              <w:jc w:val="right"/>
              <w:rPr>
                <w:sz w:val="16"/>
              </w:rPr>
            </w:pPr>
            <w:r>
              <w:rPr>
                <w:spacing w:val="-2"/>
                <w:sz w:val="16"/>
              </w:rPr>
              <w:t>216.65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697" w:val="left" w:leader="none"/>
        </w:tabs>
        <w:spacing w:line="179" w:lineRule="exact" w:before="0"/>
        <w:ind w:left="280" w:right="0" w:firstLine="0"/>
        <w:jc w:val="left"/>
        <w:rPr>
          <w:b/>
          <w:sz w:val="16"/>
        </w:rPr>
      </w:pPr>
      <w:r>
        <w:rPr>
          <w:b/>
          <w:spacing w:val="-2"/>
          <w:sz w:val="16"/>
        </w:rPr>
        <w:t>10195544</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$8,856.27</w:t>
      </w:r>
    </w:p>
    <w:p>
      <w:pPr>
        <w:spacing w:line="179" w:lineRule="exact" w:before="0"/>
        <w:ind w:left="96" w:right="0" w:firstLine="0"/>
        <w:jc w:val="left"/>
        <w:rPr>
          <w:b/>
          <w:sz w:val="16"/>
        </w:rPr>
      </w:pPr>
      <w:r>
        <w:rPr/>
        <w:br w:type="column"/>
      </w:r>
      <w:r>
        <w:rPr>
          <w:b/>
          <w:spacing w:val="-2"/>
          <w:sz w:val="16"/>
        </w:rPr>
        <w:t>10202402</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1195387</wp:posOffset>
                </wp:positionV>
                <wp:extent cx="1005840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809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4"/>
        <w:gridCol w:w="3892"/>
        <w:gridCol w:w="1636"/>
        <w:gridCol w:w="2104"/>
        <w:gridCol w:w="3428"/>
      </w:tblGrid>
      <w:tr>
        <w:trPr>
          <w:trHeight w:val="239" w:hRule="atLeast"/>
        </w:trPr>
        <w:tc>
          <w:tcPr>
            <w:tcW w:w="4074" w:type="dxa"/>
          </w:tcPr>
          <w:p>
            <w:pPr>
              <w:pStyle w:val="TableParagraph"/>
              <w:spacing w:line="179" w:lineRule="exact"/>
              <w:ind w:left="555"/>
              <w:rPr>
                <w:sz w:val="16"/>
              </w:rPr>
            </w:pPr>
            <w:r>
              <w:rPr>
                <w:sz w:val="16"/>
              </w:rPr>
              <w:t>TRANSPORT</w:t>
            </w:r>
            <w:r>
              <w:rPr>
                <w:spacing w:val="-9"/>
                <w:sz w:val="16"/>
              </w:rPr>
              <w:t> </w:t>
            </w:r>
            <w:r>
              <w:rPr>
                <w:spacing w:val="-5"/>
                <w:sz w:val="16"/>
              </w:rPr>
              <w:t>SVC</w:t>
            </w:r>
          </w:p>
        </w:tc>
        <w:tc>
          <w:tcPr>
            <w:tcW w:w="11060" w:type="dxa"/>
            <w:gridSpan w:val="4"/>
          </w:tcPr>
          <w:p>
            <w:pPr>
              <w:pStyle w:val="TableParagraph"/>
              <w:rPr>
                <w:rFonts w:ascii="Times New Roman"/>
                <w:sz w:val="16"/>
              </w:rPr>
            </w:pPr>
          </w:p>
        </w:tc>
      </w:tr>
      <w:tr>
        <w:trPr>
          <w:trHeight w:val="483" w:hRule="atLeast"/>
        </w:trPr>
        <w:tc>
          <w:tcPr>
            <w:tcW w:w="4074" w:type="dxa"/>
          </w:tcPr>
          <w:p>
            <w:pPr>
              <w:pStyle w:val="TableParagraph"/>
              <w:spacing w:before="55"/>
              <w:ind w:left="555" w:right="151"/>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&amp; MS MATCHES</w:t>
            </w:r>
          </w:p>
        </w:tc>
        <w:tc>
          <w:tcPr>
            <w:tcW w:w="3892" w:type="dxa"/>
          </w:tcPr>
          <w:p>
            <w:pPr>
              <w:pStyle w:val="TableParagraph"/>
              <w:spacing w:before="55"/>
              <w:ind w:left="126"/>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AT-00354-</w:t>
            </w:r>
            <w:r>
              <w:rPr>
                <w:spacing w:val="-5"/>
                <w:sz w:val="16"/>
              </w:rPr>
              <w:t>156</w:t>
            </w:r>
          </w:p>
        </w:tc>
        <w:tc>
          <w:tcPr>
            <w:tcW w:w="3428" w:type="dxa"/>
          </w:tcPr>
          <w:p>
            <w:pPr>
              <w:pStyle w:val="TableParagraph"/>
              <w:spacing w:before="55"/>
              <w:ind w:right="1824"/>
              <w:jc w:val="right"/>
              <w:rPr>
                <w:sz w:val="16"/>
              </w:rPr>
            </w:pPr>
            <w:r>
              <w:rPr>
                <w:spacing w:val="-2"/>
                <w:sz w:val="16"/>
              </w:rPr>
              <w:t>245.78</w:t>
            </w:r>
          </w:p>
        </w:tc>
      </w:tr>
      <w:tr>
        <w:trPr>
          <w:trHeight w:val="484" w:hRule="atLeast"/>
        </w:trPr>
        <w:tc>
          <w:tcPr>
            <w:tcW w:w="4074" w:type="dxa"/>
          </w:tcPr>
          <w:p>
            <w:pPr>
              <w:pStyle w:val="TableParagraph"/>
              <w:spacing w:before="56"/>
              <w:ind w:left="555" w:right="151"/>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STUDENT</w:t>
            </w:r>
            <w:r>
              <w:rPr>
                <w:spacing w:val="-9"/>
                <w:sz w:val="16"/>
              </w:rPr>
              <w:t> </w:t>
            </w:r>
            <w:r>
              <w:rPr>
                <w:sz w:val="16"/>
              </w:rPr>
              <w:t>TRANSPORT SVC VARSITY</w:t>
            </w:r>
          </w:p>
        </w:tc>
        <w:tc>
          <w:tcPr>
            <w:tcW w:w="3892" w:type="dxa"/>
          </w:tcPr>
          <w:p>
            <w:pPr>
              <w:pStyle w:val="TableParagraph"/>
              <w:spacing w:before="56"/>
              <w:ind w:left="126"/>
              <w:rPr>
                <w:sz w:val="16"/>
              </w:rPr>
            </w:pPr>
            <w:r>
              <w:rPr>
                <w:sz w:val="16"/>
              </w:rPr>
              <w:t>3257510</w:t>
            </w:r>
            <w:r>
              <w:rPr>
                <w:spacing w:val="-6"/>
                <w:sz w:val="16"/>
              </w:rPr>
              <w:t> </w:t>
            </w:r>
            <w:r>
              <w:rPr>
                <w:sz w:val="16"/>
              </w:rPr>
              <w:t>/</w:t>
            </w:r>
            <w:r>
              <w:rPr>
                <w:spacing w:val="-5"/>
                <w:sz w:val="16"/>
              </w:rPr>
              <w:t> </w:t>
            </w:r>
            <w:r>
              <w:rPr>
                <w:sz w:val="16"/>
              </w:rPr>
              <w:t>10-</w:t>
            </w:r>
            <w:r>
              <w:rPr>
                <w:spacing w:val="-2"/>
                <w:sz w:val="16"/>
              </w:rPr>
              <w:t>3257.510.000.00.00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AT-00355-</w:t>
            </w:r>
            <w:r>
              <w:rPr>
                <w:spacing w:val="-5"/>
                <w:sz w:val="16"/>
              </w:rPr>
              <w:t>157</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Chorus</w:t>
            </w:r>
            <w:r>
              <w:rPr>
                <w:spacing w:val="-6"/>
                <w:sz w:val="16"/>
              </w:rPr>
              <w:t> </w:t>
            </w:r>
            <w:r>
              <w:rPr>
                <w:sz w:val="16"/>
              </w:rPr>
              <w:t>-</w:t>
            </w:r>
            <w:r>
              <w:rPr>
                <w:spacing w:val="-6"/>
                <w:sz w:val="16"/>
              </w:rPr>
              <w:t> </w:t>
            </w:r>
            <w:r>
              <w:rPr>
                <w:sz w:val="16"/>
              </w:rPr>
              <w:t>Travel</w:t>
            </w:r>
            <w:r>
              <w:rPr>
                <w:spacing w:val="34"/>
                <w:sz w:val="16"/>
              </w:rPr>
              <w:t> </w:t>
            </w:r>
            <w:r>
              <w:rPr>
                <w:sz w:val="16"/>
              </w:rPr>
              <w:t>SAES</w:t>
            </w:r>
            <w:r>
              <w:rPr>
                <w:spacing w:val="-6"/>
                <w:sz w:val="16"/>
              </w:rPr>
              <w:t> </w:t>
            </w:r>
            <w:r>
              <w:rPr>
                <w:sz w:val="16"/>
              </w:rPr>
              <w:t>TRIP</w:t>
            </w:r>
            <w:r>
              <w:rPr>
                <w:spacing w:val="-6"/>
                <w:sz w:val="16"/>
              </w:rPr>
              <w:t> </w:t>
            </w:r>
            <w:r>
              <w:rPr>
                <w:sz w:val="16"/>
              </w:rPr>
              <w:t>TO</w:t>
            </w:r>
            <w:r>
              <w:rPr>
                <w:spacing w:val="-6"/>
                <w:sz w:val="16"/>
              </w:rPr>
              <w:t> </w:t>
            </w:r>
            <w:r>
              <w:rPr>
                <w:sz w:val="16"/>
              </w:rPr>
              <w:t>ROSS</w:t>
            </w:r>
            <w:r>
              <w:rPr>
                <w:spacing w:val="-6"/>
                <w:sz w:val="16"/>
              </w:rPr>
              <w:t> </w:t>
            </w:r>
            <w:r>
              <w:rPr>
                <w:sz w:val="16"/>
              </w:rPr>
              <w:t>PARK </w:t>
            </w:r>
            <w:r>
              <w:rPr>
                <w:spacing w:val="-4"/>
                <w:sz w:val="16"/>
              </w:rPr>
              <w:t>MALL</w:t>
            </w:r>
          </w:p>
        </w:tc>
        <w:tc>
          <w:tcPr>
            <w:tcW w:w="3892" w:type="dxa"/>
          </w:tcPr>
          <w:p>
            <w:pPr>
              <w:pStyle w:val="TableParagraph"/>
              <w:spacing w:before="56"/>
              <w:ind w:left="126"/>
              <w:rPr>
                <w:sz w:val="16"/>
              </w:rPr>
            </w:pPr>
            <w:r>
              <w:rPr>
                <w:sz w:val="16"/>
              </w:rPr>
              <w:t>322158019</w:t>
            </w:r>
            <w:r>
              <w:rPr>
                <w:spacing w:val="-7"/>
                <w:sz w:val="16"/>
              </w:rPr>
              <w:t> </w:t>
            </w:r>
            <w:r>
              <w:rPr>
                <w:sz w:val="16"/>
              </w:rPr>
              <w:t>/</w:t>
            </w:r>
            <w:r>
              <w:rPr>
                <w:spacing w:val="-6"/>
                <w:sz w:val="16"/>
              </w:rPr>
              <w:t> </w:t>
            </w:r>
            <w:r>
              <w:rPr>
                <w:sz w:val="16"/>
              </w:rPr>
              <w:t>10-</w:t>
            </w:r>
            <w:r>
              <w:rPr>
                <w:spacing w:val="-2"/>
                <w:sz w:val="16"/>
              </w:rPr>
              <w:t>3221.580.000.19.00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AT-00356-</w:t>
            </w:r>
            <w:r>
              <w:rPr>
                <w:spacing w:val="-5"/>
                <w:sz w:val="16"/>
              </w:rPr>
              <w:t>158</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SUPPLIES</w:t>
            </w:r>
            <w:r>
              <w:rPr>
                <w:spacing w:val="-8"/>
                <w:sz w:val="16"/>
              </w:rPr>
              <w:t> </w:t>
            </w:r>
            <w:r>
              <w:rPr>
                <w:sz w:val="16"/>
              </w:rPr>
              <w:t>-</w:t>
            </w:r>
            <w:r>
              <w:rPr>
                <w:spacing w:val="-8"/>
                <w:sz w:val="16"/>
              </w:rPr>
              <w:t> </w:t>
            </w:r>
            <w:r>
              <w:rPr>
                <w:sz w:val="16"/>
              </w:rPr>
              <w:t>HS</w:t>
            </w:r>
            <w:r>
              <w:rPr>
                <w:spacing w:val="-8"/>
                <w:sz w:val="16"/>
              </w:rPr>
              <w:t> </w:t>
            </w:r>
            <w:r>
              <w:rPr>
                <w:sz w:val="16"/>
              </w:rPr>
              <w:t>SCIENCE</w:t>
            </w:r>
            <w:r>
              <w:rPr>
                <w:spacing w:val="30"/>
                <w:sz w:val="16"/>
              </w:rPr>
              <w:t> </w:t>
            </w:r>
            <w:r>
              <w:rPr>
                <w:sz w:val="16"/>
              </w:rPr>
              <w:t>CHS</w:t>
            </w:r>
            <w:r>
              <w:rPr>
                <w:spacing w:val="-8"/>
                <w:sz w:val="16"/>
              </w:rPr>
              <w:t> </w:t>
            </w:r>
            <w:r>
              <w:rPr>
                <w:sz w:val="16"/>
              </w:rPr>
              <w:t>CHEMISTRY UNIV OF PGH</w:t>
            </w:r>
          </w:p>
        </w:tc>
        <w:tc>
          <w:tcPr>
            <w:tcW w:w="3892" w:type="dxa"/>
          </w:tcPr>
          <w:p>
            <w:pPr>
              <w:pStyle w:val="TableParagraph"/>
              <w:spacing w:before="56"/>
              <w:ind w:left="126"/>
              <w:rPr>
                <w:sz w:val="16"/>
              </w:rPr>
            </w:pPr>
            <w:r>
              <w:rPr>
                <w:sz w:val="16"/>
              </w:rPr>
              <w:t>116103113</w:t>
            </w:r>
            <w:r>
              <w:rPr>
                <w:spacing w:val="-7"/>
                <w:sz w:val="16"/>
              </w:rPr>
              <w:t> </w:t>
            </w:r>
            <w:r>
              <w:rPr>
                <w:sz w:val="16"/>
              </w:rPr>
              <w:t>/</w:t>
            </w:r>
            <w:r>
              <w:rPr>
                <w:spacing w:val="-6"/>
                <w:sz w:val="16"/>
              </w:rPr>
              <w:t> </w:t>
            </w:r>
            <w:r>
              <w:rPr>
                <w:sz w:val="16"/>
              </w:rPr>
              <w:t>10-</w:t>
            </w:r>
            <w:r>
              <w:rPr>
                <w:spacing w:val="-2"/>
                <w:sz w:val="16"/>
              </w:rPr>
              <w:t>1110.610.000.31.13</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AT-00362-</w:t>
            </w:r>
            <w:r>
              <w:rPr>
                <w:spacing w:val="-5"/>
                <w:sz w:val="16"/>
              </w:rPr>
              <w:t>159</w:t>
            </w:r>
          </w:p>
        </w:tc>
        <w:tc>
          <w:tcPr>
            <w:tcW w:w="3428" w:type="dxa"/>
          </w:tcPr>
          <w:p>
            <w:pPr>
              <w:pStyle w:val="TableParagraph"/>
              <w:spacing w:before="56"/>
              <w:ind w:right="1824"/>
              <w:jc w:val="right"/>
              <w:rPr>
                <w:sz w:val="16"/>
              </w:rPr>
            </w:pPr>
            <w:r>
              <w:rPr>
                <w:spacing w:val="-2"/>
                <w:sz w:val="16"/>
              </w:rPr>
              <w:t>245.78</w:t>
            </w:r>
          </w:p>
        </w:tc>
      </w:tr>
      <w:tr>
        <w:trPr>
          <w:trHeight w:val="484" w:hRule="atLeast"/>
        </w:trPr>
        <w:tc>
          <w:tcPr>
            <w:tcW w:w="4074" w:type="dxa"/>
          </w:tcPr>
          <w:p>
            <w:pPr>
              <w:pStyle w:val="TableParagraph"/>
              <w:spacing w:before="56"/>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SCIENCE </w:t>
            </w:r>
            <w:r>
              <w:rPr>
                <w:spacing w:val="-2"/>
                <w:sz w:val="16"/>
              </w:rPr>
              <w:t>CENTER</w:t>
            </w:r>
          </w:p>
        </w:tc>
        <w:tc>
          <w:tcPr>
            <w:tcW w:w="3892" w:type="dxa"/>
          </w:tcPr>
          <w:p>
            <w:pPr>
              <w:pStyle w:val="TableParagraph"/>
              <w:spacing w:before="56"/>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AT-00368-</w:t>
            </w:r>
            <w:r>
              <w:rPr>
                <w:spacing w:val="-5"/>
                <w:sz w:val="16"/>
              </w:rPr>
              <w:t>160</w:t>
            </w:r>
          </w:p>
        </w:tc>
        <w:tc>
          <w:tcPr>
            <w:tcW w:w="3428" w:type="dxa"/>
          </w:tcPr>
          <w:p>
            <w:pPr>
              <w:pStyle w:val="TableParagraph"/>
              <w:spacing w:before="56"/>
              <w:ind w:right="1824"/>
              <w:jc w:val="right"/>
              <w:rPr>
                <w:sz w:val="16"/>
              </w:rPr>
            </w:pPr>
            <w:r>
              <w:rPr>
                <w:spacing w:val="-2"/>
                <w:sz w:val="16"/>
              </w:rPr>
              <w:t>216.65</w:t>
            </w:r>
          </w:p>
        </w:tc>
      </w:tr>
      <w:tr>
        <w:trPr>
          <w:trHeight w:val="300" w:hRule="atLeast"/>
        </w:trPr>
        <w:tc>
          <w:tcPr>
            <w:tcW w:w="4074" w:type="dxa"/>
          </w:tcPr>
          <w:p>
            <w:pPr>
              <w:pStyle w:val="TableParagraph"/>
              <w:spacing w:before="56"/>
              <w:ind w:left="55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92" w:type="dxa"/>
          </w:tcPr>
          <w:p>
            <w:pPr>
              <w:pStyle w:val="TableParagraph"/>
              <w:spacing w:before="56"/>
              <w:ind w:left="126"/>
              <w:rPr>
                <w:sz w:val="16"/>
              </w:rPr>
            </w:pPr>
            <w:r>
              <w:rPr>
                <w:sz w:val="16"/>
              </w:rPr>
              <w:t>3219510</w:t>
            </w:r>
            <w:r>
              <w:rPr>
                <w:spacing w:val="-6"/>
                <w:sz w:val="16"/>
              </w:rPr>
              <w:t> </w:t>
            </w:r>
            <w:r>
              <w:rPr>
                <w:sz w:val="16"/>
              </w:rPr>
              <w:t>/</w:t>
            </w:r>
            <w:r>
              <w:rPr>
                <w:spacing w:val="-5"/>
                <w:sz w:val="16"/>
              </w:rPr>
              <w:t> </w:t>
            </w:r>
            <w:r>
              <w:rPr>
                <w:sz w:val="16"/>
              </w:rPr>
              <w:t>10-</w:t>
            </w:r>
            <w:r>
              <w:rPr>
                <w:spacing w:val="-2"/>
                <w:sz w:val="16"/>
              </w:rPr>
              <w:t>3219.510.000.00.00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AT-00370-</w:t>
            </w:r>
            <w:r>
              <w:rPr>
                <w:spacing w:val="-5"/>
                <w:sz w:val="16"/>
              </w:rPr>
              <w:t>151</w:t>
            </w:r>
          </w:p>
        </w:tc>
        <w:tc>
          <w:tcPr>
            <w:tcW w:w="3428" w:type="dxa"/>
          </w:tcPr>
          <w:p>
            <w:pPr>
              <w:pStyle w:val="TableParagraph"/>
              <w:spacing w:before="56"/>
              <w:ind w:right="1824"/>
              <w:jc w:val="right"/>
              <w:rPr>
                <w:sz w:val="16"/>
              </w:rPr>
            </w:pPr>
            <w:r>
              <w:rPr>
                <w:spacing w:val="-2"/>
                <w:sz w:val="16"/>
              </w:rPr>
              <w:t>216.65</w:t>
            </w:r>
          </w:p>
        </w:tc>
      </w:tr>
      <w:tr>
        <w:trPr>
          <w:trHeight w:val="483" w:hRule="atLeast"/>
        </w:trPr>
        <w:tc>
          <w:tcPr>
            <w:tcW w:w="4074" w:type="dxa"/>
          </w:tcPr>
          <w:p>
            <w:pPr>
              <w:pStyle w:val="TableParagraph"/>
              <w:spacing w:before="55"/>
              <w:ind w:left="555"/>
              <w:rPr>
                <w:sz w:val="16"/>
              </w:rPr>
            </w:pPr>
            <w:r>
              <w:rPr>
                <w:sz w:val="16"/>
              </w:rPr>
              <w:t>Chorus</w:t>
            </w:r>
            <w:r>
              <w:rPr>
                <w:spacing w:val="-6"/>
                <w:sz w:val="16"/>
              </w:rPr>
              <w:t> </w:t>
            </w:r>
            <w:r>
              <w:rPr>
                <w:sz w:val="16"/>
              </w:rPr>
              <w:t>-</w:t>
            </w:r>
            <w:r>
              <w:rPr>
                <w:spacing w:val="-6"/>
                <w:sz w:val="16"/>
              </w:rPr>
              <w:t> </w:t>
            </w:r>
            <w:r>
              <w:rPr>
                <w:sz w:val="16"/>
              </w:rPr>
              <w:t>TRAVEL</w:t>
            </w:r>
            <w:r>
              <w:rPr>
                <w:spacing w:val="34"/>
                <w:sz w:val="16"/>
              </w:rPr>
              <w:t> </w:t>
            </w:r>
            <w:r>
              <w:rPr>
                <w:sz w:val="16"/>
              </w:rPr>
              <w:t>SAMS</w:t>
            </w:r>
            <w:r>
              <w:rPr>
                <w:spacing w:val="34"/>
                <w:sz w:val="16"/>
              </w:rPr>
              <w:t> </w:t>
            </w:r>
            <w:r>
              <w:rPr>
                <w:sz w:val="16"/>
              </w:rPr>
              <w:t>WEAVER</w:t>
            </w:r>
            <w:r>
              <w:rPr>
                <w:spacing w:val="-6"/>
                <w:sz w:val="16"/>
              </w:rPr>
              <w:t> </w:t>
            </w:r>
            <w:r>
              <w:rPr>
                <w:sz w:val="16"/>
              </w:rPr>
              <w:t>-</w:t>
            </w:r>
            <w:r>
              <w:rPr>
                <w:spacing w:val="-6"/>
                <w:sz w:val="16"/>
              </w:rPr>
              <w:t> </w:t>
            </w:r>
            <w:r>
              <w:rPr>
                <w:sz w:val="16"/>
              </w:rPr>
              <w:t>ROSS PARK MALL</w:t>
            </w:r>
          </w:p>
        </w:tc>
        <w:tc>
          <w:tcPr>
            <w:tcW w:w="3892" w:type="dxa"/>
          </w:tcPr>
          <w:p>
            <w:pPr>
              <w:pStyle w:val="TableParagraph"/>
              <w:spacing w:before="55"/>
              <w:ind w:left="126"/>
              <w:rPr>
                <w:sz w:val="16"/>
              </w:rPr>
            </w:pPr>
            <w:r>
              <w:rPr>
                <w:sz w:val="16"/>
              </w:rPr>
              <w:t>322158035</w:t>
            </w:r>
            <w:r>
              <w:rPr>
                <w:spacing w:val="-7"/>
                <w:sz w:val="16"/>
              </w:rPr>
              <w:t> </w:t>
            </w:r>
            <w:r>
              <w:rPr>
                <w:sz w:val="16"/>
              </w:rPr>
              <w:t>/</w:t>
            </w:r>
            <w:r>
              <w:rPr>
                <w:spacing w:val="-6"/>
                <w:sz w:val="16"/>
              </w:rPr>
              <w:t> </w:t>
            </w:r>
            <w:r>
              <w:rPr>
                <w:sz w:val="16"/>
              </w:rPr>
              <w:t>10-</w:t>
            </w:r>
            <w:r>
              <w:rPr>
                <w:spacing w:val="-2"/>
                <w:sz w:val="16"/>
              </w:rPr>
              <w:t>3221.580.000.35.00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AT-00371-</w:t>
            </w:r>
            <w:r>
              <w:rPr>
                <w:spacing w:val="-5"/>
                <w:sz w:val="16"/>
              </w:rPr>
              <w:t>162</w:t>
            </w:r>
          </w:p>
        </w:tc>
        <w:tc>
          <w:tcPr>
            <w:tcW w:w="3428" w:type="dxa"/>
          </w:tcPr>
          <w:p>
            <w:pPr>
              <w:pStyle w:val="TableParagraph"/>
              <w:spacing w:before="55"/>
              <w:ind w:right="1824"/>
              <w:jc w:val="right"/>
              <w:rPr>
                <w:sz w:val="16"/>
              </w:rPr>
            </w:pPr>
            <w:r>
              <w:rPr>
                <w:spacing w:val="-2"/>
                <w:sz w:val="16"/>
              </w:rPr>
              <w:t>216.65</w:t>
            </w:r>
          </w:p>
        </w:tc>
      </w:tr>
      <w:tr>
        <w:trPr>
          <w:trHeight w:val="300" w:hRule="atLeast"/>
        </w:trPr>
        <w:tc>
          <w:tcPr>
            <w:tcW w:w="4074" w:type="dxa"/>
          </w:tcPr>
          <w:p>
            <w:pPr>
              <w:pStyle w:val="TableParagraph"/>
              <w:spacing w:before="56"/>
              <w:ind w:left="55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pacing w:val="-5"/>
                <w:sz w:val="16"/>
              </w:rPr>
              <w:t>DEC</w:t>
            </w:r>
          </w:p>
        </w:tc>
        <w:tc>
          <w:tcPr>
            <w:tcW w:w="3892" w:type="dxa"/>
          </w:tcPr>
          <w:p>
            <w:pPr>
              <w:pStyle w:val="TableParagraph"/>
              <w:spacing w:before="56"/>
              <w:ind w:left="126"/>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AT-00372-</w:t>
            </w:r>
            <w:r>
              <w:rPr>
                <w:spacing w:val="-5"/>
                <w:sz w:val="16"/>
              </w:rPr>
              <w:t>163</w:t>
            </w:r>
          </w:p>
        </w:tc>
        <w:tc>
          <w:tcPr>
            <w:tcW w:w="3428" w:type="dxa"/>
          </w:tcPr>
          <w:p>
            <w:pPr>
              <w:pStyle w:val="TableParagraph"/>
              <w:spacing w:before="56"/>
              <w:ind w:right="1824"/>
              <w:jc w:val="right"/>
              <w:rPr>
                <w:sz w:val="16"/>
              </w:rPr>
            </w:pPr>
            <w:r>
              <w:rPr>
                <w:spacing w:val="-2"/>
                <w:sz w:val="16"/>
              </w:rPr>
              <w:t>216.65</w:t>
            </w:r>
          </w:p>
        </w:tc>
      </w:tr>
      <w:tr>
        <w:trPr>
          <w:trHeight w:val="483" w:hRule="atLeast"/>
        </w:trPr>
        <w:tc>
          <w:tcPr>
            <w:tcW w:w="4074" w:type="dxa"/>
          </w:tcPr>
          <w:p>
            <w:pPr>
              <w:pStyle w:val="TableParagraph"/>
              <w:spacing w:before="55"/>
              <w:ind w:left="555"/>
              <w:rPr>
                <w:sz w:val="16"/>
              </w:rPr>
            </w:pPr>
            <w:r>
              <w:rPr>
                <w:sz w:val="16"/>
              </w:rPr>
              <w:t>Misc</w:t>
            </w:r>
            <w:r>
              <w:rPr>
                <w:spacing w:val="-9"/>
                <w:sz w:val="16"/>
              </w:rPr>
              <w:t> </w:t>
            </w:r>
            <w:r>
              <w:rPr>
                <w:sz w:val="16"/>
              </w:rPr>
              <w:t>Athletics</w:t>
            </w:r>
            <w:r>
              <w:rPr>
                <w:spacing w:val="-9"/>
                <w:sz w:val="16"/>
              </w:rPr>
              <w:t> </w:t>
            </w:r>
            <w:r>
              <w:rPr>
                <w:sz w:val="16"/>
              </w:rPr>
              <w:t>-</w:t>
            </w:r>
            <w:r>
              <w:rPr>
                <w:spacing w:val="-9"/>
                <w:sz w:val="16"/>
              </w:rPr>
              <w:t> </w:t>
            </w:r>
            <w:r>
              <w:rPr>
                <w:sz w:val="16"/>
              </w:rPr>
              <w:t>STUDENT</w:t>
            </w:r>
            <w:r>
              <w:rPr>
                <w:spacing w:val="-9"/>
                <w:sz w:val="16"/>
              </w:rPr>
              <w:t> </w:t>
            </w:r>
            <w:r>
              <w:rPr>
                <w:sz w:val="16"/>
              </w:rPr>
              <w:t>TRANSPORT</w:t>
            </w:r>
            <w:r>
              <w:rPr>
                <w:spacing w:val="-9"/>
                <w:sz w:val="16"/>
              </w:rPr>
              <w:t> </w:t>
            </w:r>
            <w:r>
              <w:rPr>
                <w:sz w:val="16"/>
              </w:rPr>
              <w:t>TEAM UP MENTORS TO PRIMAR</w:t>
            </w:r>
          </w:p>
        </w:tc>
        <w:tc>
          <w:tcPr>
            <w:tcW w:w="3892" w:type="dxa"/>
          </w:tcPr>
          <w:p>
            <w:pPr>
              <w:pStyle w:val="TableParagraph"/>
              <w:spacing w:before="55"/>
              <w:ind w:left="126"/>
              <w:rPr>
                <w:sz w:val="16"/>
              </w:rPr>
            </w:pPr>
            <w:r>
              <w:rPr>
                <w:sz w:val="16"/>
              </w:rPr>
              <w:t>3299510</w:t>
            </w:r>
            <w:r>
              <w:rPr>
                <w:spacing w:val="-6"/>
                <w:sz w:val="16"/>
              </w:rPr>
              <w:t> </w:t>
            </w:r>
            <w:r>
              <w:rPr>
                <w:sz w:val="16"/>
              </w:rPr>
              <w:t>/</w:t>
            </w:r>
            <w:r>
              <w:rPr>
                <w:spacing w:val="-5"/>
                <w:sz w:val="16"/>
              </w:rPr>
              <w:t> </w:t>
            </w:r>
            <w:r>
              <w:rPr>
                <w:sz w:val="16"/>
              </w:rPr>
              <w:t>10-</w:t>
            </w:r>
            <w:r>
              <w:rPr>
                <w:spacing w:val="-2"/>
                <w:sz w:val="16"/>
              </w:rPr>
              <w:t>3299.510.000.00.00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AT-00374-</w:t>
            </w:r>
            <w:r>
              <w:rPr>
                <w:spacing w:val="-5"/>
                <w:sz w:val="16"/>
              </w:rPr>
              <w:t>164</w:t>
            </w:r>
          </w:p>
        </w:tc>
        <w:tc>
          <w:tcPr>
            <w:tcW w:w="3428" w:type="dxa"/>
          </w:tcPr>
          <w:p>
            <w:pPr>
              <w:pStyle w:val="TableParagraph"/>
              <w:spacing w:before="55"/>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ORCHESTRA/STRINGS - </w:t>
            </w:r>
            <w:r>
              <w:rPr>
                <w:spacing w:val="-2"/>
                <w:sz w:val="16"/>
              </w:rPr>
              <w:t>STUDENTTRANSPORTSVC</w:t>
            </w:r>
          </w:p>
        </w:tc>
        <w:tc>
          <w:tcPr>
            <w:tcW w:w="3892" w:type="dxa"/>
          </w:tcPr>
          <w:p>
            <w:pPr>
              <w:pStyle w:val="TableParagraph"/>
              <w:spacing w:before="56"/>
              <w:ind w:left="126"/>
              <w:rPr>
                <w:sz w:val="16"/>
              </w:rPr>
            </w:pPr>
            <w:r>
              <w:rPr>
                <w:sz w:val="16"/>
              </w:rPr>
              <w:t>3236510</w:t>
            </w:r>
            <w:r>
              <w:rPr>
                <w:spacing w:val="-6"/>
                <w:sz w:val="16"/>
              </w:rPr>
              <w:t> </w:t>
            </w:r>
            <w:r>
              <w:rPr>
                <w:sz w:val="16"/>
              </w:rPr>
              <w:t>/</w:t>
            </w:r>
            <w:r>
              <w:rPr>
                <w:spacing w:val="-5"/>
                <w:sz w:val="16"/>
              </w:rPr>
              <w:t> </w:t>
            </w:r>
            <w:r>
              <w:rPr>
                <w:sz w:val="16"/>
              </w:rPr>
              <w:t>10-</w:t>
            </w:r>
            <w:r>
              <w:rPr>
                <w:spacing w:val="-2"/>
                <w:sz w:val="16"/>
              </w:rPr>
              <w:t>3236.510.000.00.00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AT-00384-</w:t>
            </w:r>
            <w:r>
              <w:rPr>
                <w:spacing w:val="-5"/>
                <w:sz w:val="16"/>
              </w:rPr>
              <w:t>165</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ight="151"/>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MOCK TRIAL COMPETITION</w:t>
            </w:r>
          </w:p>
        </w:tc>
        <w:tc>
          <w:tcPr>
            <w:tcW w:w="3892" w:type="dxa"/>
          </w:tcPr>
          <w:p>
            <w:pPr>
              <w:pStyle w:val="TableParagraph"/>
              <w:spacing w:before="56"/>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01/10/24</w:t>
            </w:r>
          </w:p>
        </w:tc>
        <w:tc>
          <w:tcPr>
            <w:tcW w:w="2104" w:type="dxa"/>
          </w:tcPr>
          <w:p>
            <w:pPr>
              <w:pStyle w:val="TableParagraph"/>
              <w:spacing w:before="56"/>
              <w:ind w:left="103"/>
              <w:rPr>
                <w:sz w:val="16"/>
              </w:rPr>
            </w:pPr>
            <w:r>
              <w:rPr>
                <w:spacing w:val="-2"/>
                <w:sz w:val="16"/>
              </w:rPr>
              <w:t>AT-00402-</w:t>
            </w:r>
            <w:r>
              <w:rPr>
                <w:spacing w:val="-5"/>
                <w:sz w:val="16"/>
              </w:rPr>
              <w:t>169</w:t>
            </w:r>
          </w:p>
        </w:tc>
        <w:tc>
          <w:tcPr>
            <w:tcW w:w="3428" w:type="dxa"/>
          </w:tcPr>
          <w:p>
            <w:pPr>
              <w:pStyle w:val="TableParagraph"/>
              <w:spacing w:before="56"/>
              <w:ind w:right="1824"/>
              <w:jc w:val="right"/>
              <w:rPr>
                <w:sz w:val="16"/>
              </w:rPr>
            </w:pPr>
            <w:r>
              <w:rPr>
                <w:spacing w:val="-2"/>
                <w:sz w:val="16"/>
              </w:rPr>
              <w:t>216.65</w:t>
            </w:r>
          </w:p>
        </w:tc>
      </w:tr>
      <w:tr>
        <w:trPr>
          <w:trHeight w:val="332" w:hRule="atLeast"/>
        </w:trPr>
        <w:tc>
          <w:tcPr>
            <w:tcW w:w="4074" w:type="dxa"/>
            <w:tcBorders>
              <w:bottom w:val="single" w:sz="6" w:space="0" w:color="BFBFBF"/>
            </w:tcBorders>
          </w:tcPr>
          <w:p>
            <w:pPr>
              <w:pStyle w:val="TableParagraph"/>
              <w:spacing w:before="56"/>
              <w:ind w:left="55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92" w:type="dxa"/>
            <w:tcBorders>
              <w:bottom w:val="single" w:sz="6" w:space="0" w:color="BFBFBF"/>
            </w:tcBorders>
          </w:tcPr>
          <w:p>
            <w:pPr>
              <w:pStyle w:val="TableParagraph"/>
              <w:spacing w:before="56"/>
              <w:ind w:left="126"/>
              <w:rPr>
                <w:sz w:val="16"/>
              </w:rPr>
            </w:pPr>
            <w:r>
              <w:rPr>
                <w:sz w:val="16"/>
              </w:rPr>
              <w:t>3219510</w:t>
            </w:r>
            <w:r>
              <w:rPr>
                <w:spacing w:val="-6"/>
                <w:sz w:val="16"/>
              </w:rPr>
              <w:t> </w:t>
            </w:r>
            <w:r>
              <w:rPr>
                <w:sz w:val="16"/>
              </w:rPr>
              <w:t>/</w:t>
            </w:r>
            <w:r>
              <w:rPr>
                <w:spacing w:val="-5"/>
                <w:sz w:val="16"/>
              </w:rPr>
              <w:t> </w:t>
            </w:r>
            <w:r>
              <w:rPr>
                <w:sz w:val="16"/>
              </w:rPr>
              <w:t>10-</w:t>
            </w:r>
            <w:r>
              <w:rPr>
                <w:spacing w:val="-2"/>
                <w:sz w:val="16"/>
              </w:rPr>
              <w:t>3219.510.000.00.00</w:t>
            </w:r>
          </w:p>
        </w:tc>
        <w:tc>
          <w:tcPr>
            <w:tcW w:w="1636" w:type="dxa"/>
            <w:tcBorders>
              <w:bottom w:val="single" w:sz="6" w:space="0" w:color="BFBFBF"/>
            </w:tcBorders>
          </w:tcPr>
          <w:p>
            <w:pPr>
              <w:pStyle w:val="TableParagraph"/>
              <w:spacing w:before="56"/>
              <w:ind w:right="99"/>
              <w:jc w:val="right"/>
              <w:rPr>
                <w:sz w:val="16"/>
              </w:rPr>
            </w:pPr>
            <w:r>
              <w:rPr>
                <w:spacing w:val="-2"/>
                <w:sz w:val="16"/>
              </w:rPr>
              <w:t>01/10/24</w:t>
            </w:r>
          </w:p>
        </w:tc>
        <w:tc>
          <w:tcPr>
            <w:tcW w:w="2104" w:type="dxa"/>
            <w:tcBorders>
              <w:bottom w:val="single" w:sz="6" w:space="0" w:color="BFBFBF"/>
            </w:tcBorders>
          </w:tcPr>
          <w:p>
            <w:pPr>
              <w:pStyle w:val="TableParagraph"/>
              <w:spacing w:before="56"/>
              <w:ind w:left="103"/>
              <w:rPr>
                <w:sz w:val="16"/>
              </w:rPr>
            </w:pPr>
            <w:r>
              <w:rPr>
                <w:spacing w:val="-2"/>
                <w:sz w:val="16"/>
              </w:rPr>
              <w:t>AT-00403-</w:t>
            </w:r>
            <w:r>
              <w:rPr>
                <w:spacing w:val="-5"/>
                <w:sz w:val="16"/>
              </w:rPr>
              <w:t>168</w:t>
            </w:r>
          </w:p>
        </w:tc>
        <w:tc>
          <w:tcPr>
            <w:tcW w:w="3428" w:type="dxa"/>
            <w:tcBorders>
              <w:bottom w:val="single" w:sz="6" w:space="0" w:color="BFBFBF"/>
            </w:tcBorders>
          </w:tcPr>
          <w:p>
            <w:pPr>
              <w:pStyle w:val="TableParagraph"/>
              <w:spacing w:before="56"/>
              <w:ind w:right="1824"/>
              <w:jc w:val="right"/>
              <w:rPr>
                <w:sz w:val="16"/>
              </w:rPr>
            </w:pPr>
            <w:r>
              <w:rPr>
                <w:spacing w:val="-2"/>
                <w:sz w:val="16"/>
              </w:rPr>
              <w:t>216.65</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0" w:val="left" w:leader="none"/>
                <w:tab w:pos="12730" w:val="left" w:leader="none"/>
                <w:tab w:pos="14832" w:val="left" w:leader="none"/>
              </w:tabs>
              <w:spacing w:line="164" w:lineRule="exact" w:before="1"/>
              <w:ind w:left="180"/>
              <w:rPr>
                <w:b/>
                <w:sz w:val="16"/>
              </w:rPr>
            </w:pPr>
            <w:r>
              <w:rPr>
                <w:b/>
                <w:spacing w:val="-2"/>
                <w:sz w:val="16"/>
              </w:rPr>
              <w:t>10195546</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$216.65</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O</w:t>
            </w:r>
          </w:p>
        </w:tc>
      </w:tr>
      <w:tr>
        <w:trPr>
          <w:trHeight w:val="531" w:hRule="atLeast"/>
        </w:trPr>
        <w:tc>
          <w:tcPr>
            <w:tcW w:w="4074" w:type="dxa"/>
            <w:tcBorders>
              <w:bottom w:val="single" w:sz="6" w:space="0" w:color="BFBFBF"/>
            </w:tcBorders>
          </w:tcPr>
          <w:p>
            <w:pPr>
              <w:pStyle w:val="TableParagraph"/>
              <w:spacing w:before="71"/>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FARADAY </w:t>
            </w:r>
            <w:r>
              <w:rPr>
                <w:spacing w:val="-2"/>
                <w:sz w:val="16"/>
              </w:rPr>
              <w:t>LECTURE</w:t>
            </w:r>
          </w:p>
        </w:tc>
        <w:tc>
          <w:tcPr>
            <w:tcW w:w="3892" w:type="dxa"/>
            <w:tcBorders>
              <w:bottom w:val="single" w:sz="6" w:space="0" w:color="BFBFBF"/>
            </w:tcBorders>
          </w:tcPr>
          <w:p>
            <w:pPr>
              <w:pStyle w:val="TableParagraph"/>
              <w:spacing w:before="71"/>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Borders>
              <w:bottom w:val="single" w:sz="6" w:space="0" w:color="BFBFBF"/>
            </w:tcBorders>
          </w:tcPr>
          <w:p>
            <w:pPr>
              <w:pStyle w:val="TableParagraph"/>
              <w:spacing w:before="71"/>
              <w:ind w:right="99"/>
              <w:jc w:val="right"/>
              <w:rPr>
                <w:sz w:val="16"/>
              </w:rPr>
            </w:pPr>
            <w:r>
              <w:rPr>
                <w:spacing w:val="-2"/>
                <w:sz w:val="16"/>
              </w:rPr>
              <w:t>12/04/23</w:t>
            </w:r>
          </w:p>
        </w:tc>
        <w:tc>
          <w:tcPr>
            <w:tcW w:w="2104" w:type="dxa"/>
            <w:tcBorders>
              <w:bottom w:val="single" w:sz="6" w:space="0" w:color="BFBFBF"/>
            </w:tcBorders>
          </w:tcPr>
          <w:p>
            <w:pPr>
              <w:pStyle w:val="TableParagraph"/>
              <w:spacing w:before="71"/>
              <w:ind w:left="103"/>
              <w:rPr>
                <w:sz w:val="16"/>
              </w:rPr>
            </w:pPr>
            <w:r>
              <w:rPr>
                <w:spacing w:val="-2"/>
                <w:sz w:val="16"/>
              </w:rPr>
              <w:t>AT-00302-</w:t>
            </w:r>
            <w:r>
              <w:rPr>
                <w:spacing w:val="-5"/>
                <w:sz w:val="16"/>
              </w:rPr>
              <w:t>130</w:t>
            </w:r>
          </w:p>
        </w:tc>
        <w:tc>
          <w:tcPr>
            <w:tcW w:w="3428" w:type="dxa"/>
            <w:tcBorders>
              <w:bottom w:val="single" w:sz="6" w:space="0" w:color="BFBFBF"/>
            </w:tcBorders>
          </w:tcPr>
          <w:p>
            <w:pPr>
              <w:pStyle w:val="TableParagraph"/>
              <w:spacing w:before="71"/>
              <w:ind w:right="1824"/>
              <w:jc w:val="right"/>
              <w:rPr>
                <w:sz w:val="16"/>
              </w:rPr>
            </w:pPr>
            <w:r>
              <w:rPr>
                <w:spacing w:val="-2"/>
                <w:sz w:val="16"/>
              </w:rPr>
              <w:t>216.65</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6"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10195547</w:t>
            </w:r>
            <w:r>
              <w:rPr>
                <w:b/>
                <w:sz w:val="16"/>
              </w:rPr>
              <w:tab/>
            </w:r>
            <w:r>
              <w:rPr>
                <w:b/>
                <w:spacing w:val="-2"/>
                <w:sz w:val="16"/>
              </w:rPr>
              <w:t>02/28/24</w:t>
            </w:r>
            <w:r>
              <w:rPr>
                <w:b/>
                <w:sz w:val="16"/>
              </w:rPr>
              <w:tab/>
              <w:t>CLD22</w:t>
            </w:r>
            <w:r>
              <w:rPr>
                <w:b/>
                <w:spacing w:val="39"/>
                <w:sz w:val="16"/>
              </w:rPr>
              <w:t>  </w:t>
            </w:r>
            <w:r>
              <w:rPr>
                <w:b/>
                <w:sz w:val="16"/>
              </w:rPr>
              <w:t>DRAHOVSKY</w:t>
            </w:r>
            <w:r>
              <w:rPr>
                <w:b/>
                <w:spacing w:val="-4"/>
                <w:sz w:val="16"/>
              </w:rPr>
              <w:t> </w:t>
            </w:r>
            <w:r>
              <w:rPr>
                <w:b/>
                <w:sz w:val="16"/>
              </w:rPr>
              <w:t>COURTNEY</w:t>
            </w:r>
            <w:r>
              <w:rPr>
                <w:b/>
                <w:spacing w:val="-4"/>
                <w:sz w:val="16"/>
              </w:rPr>
              <w:t> </w:t>
            </w:r>
            <w:r>
              <w:rPr>
                <w:b/>
                <w:spacing w:val="-2"/>
                <w:sz w:val="16"/>
              </w:rPr>
              <w:t>LEIGH</w:t>
            </w:r>
            <w:r>
              <w:rPr>
                <w:b/>
                <w:sz w:val="16"/>
              </w:rPr>
              <w:tab/>
            </w:r>
            <w:r>
              <w:rPr>
                <w:b/>
                <w:spacing w:val="-2"/>
                <w:sz w:val="16"/>
              </w:rPr>
              <w:t>$2,344.87</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15" w:hRule="atLeast"/>
        </w:trPr>
        <w:tc>
          <w:tcPr>
            <w:tcW w:w="4074" w:type="dxa"/>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892" w:type="dxa"/>
          </w:tcPr>
          <w:p>
            <w:pPr>
              <w:pStyle w:val="TableParagraph"/>
              <w:spacing w:before="71"/>
              <w:ind w:left="126"/>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636" w:type="dxa"/>
          </w:tcPr>
          <w:p>
            <w:pPr>
              <w:pStyle w:val="TableParagraph"/>
              <w:spacing w:before="71"/>
              <w:ind w:right="99"/>
              <w:jc w:val="right"/>
              <w:rPr>
                <w:sz w:val="16"/>
              </w:rPr>
            </w:pPr>
            <w:r>
              <w:rPr>
                <w:spacing w:val="-2"/>
                <w:sz w:val="16"/>
              </w:rPr>
              <w:t>02/20/24</w:t>
            </w:r>
          </w:p>
        </w:tc>
        <w:tc>
          <w:tcPr>
            <w:tcW w:w="2104" w:type="dxa"/>
          </w:tcPr>
          <w:p>
            <w:pPr>
              <w:pStyle w:val="TableParagraph"/>
              <w:spacing w:before="71"/>
              <w:ind w:left="103"/>
              <w:rPr>
                <w:sz w:val="16"/>
              </w:rPr>
            </w:pPr>
            <w:r>
              <w:rPr>
                <w:spacing w:val="-2"/>
                <w:sz w:val="16"/>
              </w:rPr>
              <w:t>221M2592022</w:t>
            </w:r>
          </w:p>
        </w:tc>
        <w:tc>
          <w:tcPr>
            <w:tcW w:w="3428" w:type="dxa"/>
          </w:tcPr>
          <w:p>
            <w:pPr>
              <w:pStyle w:val="TableParagraph"/>
              <w:spacing w:before="71"/>
              <w:ind w:right="1823"/>
              <w:jc w:val="right"/>
              <w:rPr>
                <w:sz w:val="16"/>
              </w:rPr>
            </w:pPr>
            <w:r>
              <w:rPr>
                <w:spacing w:val="-2"/>
                <w:sz w:val="16"/>
              </w:rPr>
              <w:t>1,143.84</w:t>
            </w:r>
          </w:p>
        </w:tc>
      </w:tr>
      <w:tr>
        <w:trPr>
          <w:trHeight w:val="331" w:hRule="atLeast"/>
        </w:trPr>
        <w:tc>
          <w:tcPr>
            <w:tcW w:w="4074"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892" w:type="dxa"/>
            <w:tcBorders>
              <w:bottom w:val="single" w:sz="6" w:space="0" w:color="BFBFBF"/>
            </w:tcBorders>
          </w:tcPr>
          <w:p>
            <w:pPr>
              <w:pStyle w:val="TableParagraph"/>
              <w:spacing w:before="55"/>
              <w:ind w:left="126"/>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1636" w:type="dxa"/>
            <w:tcBorders>
              <w:bottom w:val="single" w:sz="6" w:space="0" w:color="BFBFBF"/>
            </w:tcBorders>
          </w:tcPr>
          <w:p>
            <w:pPr>
              <w:pStyle w:val="TableParagraph"/>
              <w:spacing w:before="55"/>
              <w:ind w:right="99"/>
              <w:jc w:val="right"/>
              <w:rPr>
                <w:sz w:val="16"/>
              </w:rPr>
            </w:pPr>
            <w:r>
              <w:rPr>
                <w:spacing w:val="-2"/>
                <w:sz w:val="16"/>
              </w:rPr>
              <w:t>02/20/24</w:t>
            </w:r>
          </w:p>
        </w:tc>
        <w:tc>
          <w:tcPr>
            <w:tcW w:w="2104" w:type="dxa"/>
            <w:tcBorders>
              <w:bottom w:val="single" w:sz="6" w:space="0" w:color="BFBFBF"/>
            </w:tcBorders>
          </w:tcPr>
          <w:p>
            <w:pPr>
              <w:pStyle w:val="TableParagraph"/>
              <w:spacing w:before="55"/>
              <w:ind w:left="103"/>
              <w:rPr>
                <w:sz w:val="16"/>
              </w:rPr>
            </w:pPr>
            <w:r>
              <w:rPr>
                <w:spacing w:val="-2"/>
                <w:sz w:val="16"/>
              </w:rPr>
              <w:t>221M2592022</w:t>
            </w:r>
          </w:p>
        </w:tc>
        <w:tc>
          <w:tcPr>
            <w:tcW w:w="3428" w:type="dxa"/>
            <w:tcBorders>
              <w:bottom w:val="single" w:sz="6" w:space="0" w:color="BFBFBF"/>
            </w:tcBorders>
          </w:tcPr>
          <w:p>
            <w:pPr>
              <w:pStyle w:val="TableParagraph"/>
              <w:spacing w:before="55"/>
              <w:ind w:right="1823"/>
              <w:jc w:val="right"/>
              <w:rPr>
                <w:sz w:val="16"/>
              </w:rPr>
            </w:pPr>
            <w:r>
              <w:rPr>
                <w:spacing w:val="-2"/>
                <w:sz w:val="16"/>
              </w:rPr>
              <w:t>1,201.03</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0" w:val="left" w:leader="none"/>
                <w:tab w:pos="12730" w:val="left" w:leader="none"/>
                <w:tab w:pos="13578" w:val="left" w:leader="none"/>
                <w:tab w:pos="14343" w:val="left" w:leader="none"/>
                <w:tab w:pos="14832" w:val="left" w:leader="none"/>
              </w:tabs>
              <w:spacing w:line="164" w:lineRule="exact" w:before="1"/>
              <w:ind w:left="180"/>
              <w:rPr>
                <w:b/>
                <w:sz w:val="16"/>
              </w:rPr>
            </w:pPr>
            <w:r>
              <w:rPr>
                <w:b/>
                <w:spacing w:val="-2"/>
                <w:sz w:val="16"/>
              </w:rPr>
              <w:t>10195548</w:t>
            </w:r>
            <w:r>
              <w:rPr>
                <w:b/>
                <w:sz w:val="16"/>
              </w:rPr>
              <w:tab/>
            </w:r>
            <w:r>
              <w:rPr>
                <w:b/>
                <w:spacing w:val="-2"/>
                <w:sz w:val="16"/>
              </w:rPr>
              <w:t>02/28/24</w:t>
            </w:r>
            <w:r>
              <w:rPr>
                <w:b/>
                <w:sz w:val="16"/>
              </w:rPr>
              <w:tab/>
              <w:t>DHA23</w:t>
            </w:r>
            <w:r>
              <w:rPr>
                <w:b/>
                <w:spacing w:val="34"/>
                <w:sz w:val="16"/>
              </w:rPr>
              <w:t>  </w:t>
            </w:r>
            <w:r>
              <w:rPr>
                <w:b/>
                <w:sz w:val="16"/>
              </w:rPr>
              <w:t>HIGHTOWER</w:t>
            </w:r>
            <w:r>
              <w:rPr>
                <w:b/>
                <w:spacing w:val="-3"/>
                <w:sz w:val="16"/>
              </w:rPr>
              <w:t> </w:t>
            </w:r>
            <w:r>
              <w:rPr>
                <w:b/>
                <w:sz w:val="16"/>
              </w:rPr>
              <w:t>DEAN</w:t>
            </w:r>
            <w:r>
              <w:rPr>
                <w:b/>
                <w:spacing w:val="-4"/>
                <w:sz w:val="16"/>
              </w:rPr>
              <w:t> </w:t>
            </w:r>
            <w:r>
              <w:rPr>
                <w:b/>
                <w:sz w:val="16"/>
              </w:rPr>
              <w:t>/</w:t>
            </w:r>
            <w:r>
              <w:rPr>
                <w:b/>
                <w:spacing w:val="-3"/>
                <w:sz w:val="16"/>
              </w:rPr>
              <w:t> </w:t>
            </w:r>
            <w:r>
              <w:rPr>
                <w:b/>
                <w:sz w:val="16"/>
              </w:rPr>
              <w:t>ALLISON</w:t>
            </w:r>
            <w:r>
              <w:rPr>
                <w:b/>
                <w:spacing w:val="-4"/>
                <w:sz w:val="16"/>
              </w:rPr>
              <w:t> </w:t>
            </w:r>
            <w:r>
              <w:rPr>
                <w:b/>
                <w:spacing w:val="-2"/>
                <w:sz w:val="16"/>
              </w:rPr>
              <w:t>ELIZABETH</w:t>
            </w:r>
            <w:r>
              <w:rPr>
                <w:b/>
                <w:sz w:val="16"/>
              </w:rPr>
              <w:tab/>
            </w:r>
            <w:r>
              <w:rPr>
                <w:b/>
                <w:spacing w:val="-2"/>
                <w:sz w:val="16"/>
              </w:rPr>
              <w:t>$997.63</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47" w:hRule="atLeast"/>
        </w:trPr>
        <w:tc>
          <w:tcPr>
            <w:tcW w:w="4074"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892" w:type="dxa"/>
            <w:tcBorders>
              <w:bottom w:val="single" w:sz="6" w:space="0" w:color="BFBFBF"/>
            </w:tcBorders>
          </w:tcPr>
          <w:p>
            <w:pPr>
              <w:pStyle w:val="TableParagraph"/>
              <w:spacing w:before="71"/>
              <w:ind w:left="126"/>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636" w:type="dxa"/>
            <w:tcBorders>
              <w:bottom w:val="single" w:sz="6" w:space="0" w:color="BFBFBF"/>
            </w:tcBorders>
          </w:tcPr>
          <w:p>
            <w:pPr>
              <w:pStyle w:val="TableParagraph"/>
              <w:spacing w:before="71"/>
              <w:ind w:right="99"/>
              <w:jc w:val="right"/>
              <w:rPr>
                <w:sz w:val="16"/>
              </w:rPr>
            </w:pPr>
            <w:r>
              <w:rPr>
                <w:spacing w:val="-2"/>
                <w:sz w:val="16"/>
              </w:rPr>
              <w:t>02/19/24</w:t>
            </w:r>
          </w:p>
        </w:tc>
        <w:tc>
          <w:tcPr>
            <w:tcW w:w="2104" w:type="dxa"/>
            <w:tcBorders>
              <w:bottom w:val="single" w:sz="6" w:space="0" w:color="BFBFBF"/>
            </w:tcBorders>
          </w:tcPr>
          <w:p>
            <w:pPr>
              <w:pStyle w:val="TableParagraph"/>
              <w:spacing w:before="71"/>
              <w:ind w:left="103"/>
              <w:rPr>
                <w:sz w:val="16"/>
              </w:rPr>
            </w:pPr>
            <w:r>
              <w:rPr>
                <w:spacing w:val="-2"/>
                <w:sz w:val="16"/>
              </w:rPr>
              <w:t>433B632023</w:t>
            </w:r>
          </w:p>
        </w:tc>
        <w:tc>
          <w:tcPr>
            <w:tcW w:w="3428" w:type="dxa"/>
            <w:tcBorders>
              <w:bottom w:val="single" w:sz="6" w:space="0" w:color="BFBFBF"/>
            </w:tcBorders>
          </w:tcPr>
          <w:p>
            <w:pPr>
              <w:pStyle w:val="TableParagraph"/>
              <w:spacing w:before="71"/>
              <w:ind w:right="1824"/>
              <w:jc w:val="right"/>
              <w:rPr>
                <w:sz w:val="16"/>
              </w:rPr>
            </w:pPr>
            <w:r>
              <w:rPr>
                <w:spacing w:val="-2"/>
                <w:sz w:val="16"/>
              </w:rPr>
              <w:t>997.63</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6"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10195549</w:t>
            </w:r>
            <w:r>
              <w:rPr>
                <w:b/>
                <w:sz w:val="16"/>
              </w:rPr>
              <w:tab/>
            </w:r>
            <w:r>
              <w:rPr>
                <w:b/>
                <w:spacing w:val="-2"/>
                <w:sz w:val="16"/>
              </w:rPr>
              <w:t>02/28/24</w:t>
            </w:r>
            <w:r>
              <w:rPr>
                <w:b/>
                <w:sz w:val="16"/>
              </w:rPr>
              <w:tab/>
              <w:t>DLN23</w:t>
            </w:r>
            <w:r>
              <w:rPr>
                <w:b/>
                <w:spacing w:val="41"/>
                <w:sz w:val="16"/>
              </w:rPr>
              <w:t>  </w:t>
            </w:r>
            <w:r>
              <w:rPr>
                <w:b/>
                <w:sz w:val="16"/>
              </w:rPr>
              <w:t>DIANE</w:t>
            </w:r>
            <w:r>
              <w:rPr>
                <w:b/>
                <w:spacing w:val="-4"/>
                <w:sz w:val="16"/>
              </w:rPr>
              <w:t> </w:t>
            </w:r>
            <w:r>
              <w:rPr>
                <w:b/>
                <w:sz w:val="16"/>
              </w:rPr>
              <w:t>LORETTA</w:t>
            </w:r>
            <w:r>
              <w:rPr>
                <w:b/>
                <w:spacing w:val="-3"/>
                <w:sz w:val="16"/>
              </w:rPr>
              <w:t> </w:t>
            </w:r>
            <w:r>
              <w:rPr>
                <w:b/>
                <w:spacing w:val="-2"/>
                <w:sz w:val="16"/>
              </w:rPr>
              <w:t>NUTBROWN</w:t>
            </w:r>
            <w:r>
              <w:rPr>
                <w:b/>
                <w:sz w:val="16"/>
              </w:rPr>
              <w:tab/>
            </w:r>
            <w:r>
              <w:rPr>
                <w:b/>
                <w:spacing w:val="-2"/>
                <w:sz w:val="16"/>
              </w:rPr>
              <w:t>$1,735.01</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255" w:hRule="atLeast"/>
        </w:trPr>
        <w:tc>
          <w:tcPr>
            <w:tcW w:w="4074" w:type="dxa"/>
          </w:tcPr>
          <w:p>
            <w:pPr>
              <w:pStyle w:val="TableParagraph"/>
              <w:spacing w:line="164" w:lineRule="exact"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892" w:type="dxa"/>
          </w:tcPr>
          <w:p>
            <w:pPr>
              <w:pStyle w:val="TableParagraph"/>
              <w:spacing w:line="164" w:lineRule="exact" w:before="71"/>
              <w:ind w:left="126"/>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636" w:type="dxa"/>
          </w:tcPr>
          <w:p>
            <w:pPr>
              <w:pStyle w:val="TableParagraph"/>
              <w:spacing w:line="164" w:lineRule="exact" w:before="71"/>
              <w:ind w:right="99"/>
              <w:jc w:val="right"/>
              <w:rPr>
                <w:sz w:val="16"/>
              </w:rPr>
            </w:pPr>
            <w:r>
              <w:rPr>
                <w:spacing w:val="-2"/>
                <w:sz w:val="16"/>
              </w:rPr>
              <w:t>02/19/24</w:t>
            </w:r>
          </w:p>
        </w:tc>
        <w:tc>
          <w:tcPr>
            <w:tcW w:w="2104" w:type="dxa"/>
          </w:tcPr>
          <w:p>
            <w:pPr>
              <w:pStyle w:val="TableParagraph"/>
              <w:spacing w:line="164" w:lineRule="exact" w:before="71"/>
              <w:ind w:left="103"/>
              <w:rPr>
                <w:sz w:val="16"/>
              </w:rPr>
            </w:pPr>
            <w:r>
              <w:rPr>
                <w:spacing w:val="-2"/>
                <w:sz w:val="16"/>
              </w:rPr>
              <w:t>354H1122022</w:t>
            </w:r>
          </w:p>
        </w:tc>
        <w:tc>
          <w:tcPr>
            <w:tcW w:w="3428" w:type="dxa"/>
          </w:tcPr>
          <w:p>
            <w:pPr>
              <w:pStyle w:val="TableParagraph"/>
              <w:spacing w:line="164" w:lineRule="exact" w:before="71"/>
              <w:ind w:right="1824"/>
              <w:jc w:val="right"/>
              <w:rPr>
                <w:sz w:val="16"/>
              </w:rPr>
            </w:pPr>
            <w:r>
              <w:rPr>
                <w:spacing w:val="-2"/>
                <w:sz w:val="16"/>
              </w:rPr>
              <w:t>846.35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6" w:val="left" w:leader="none"/>
          <w:tab w:pos="12697" w:val="left" w:leader="none"/>
        </w:tabs>
        <w:spacing w:line="179" w:lineRule="exact" w:before="0"/>
        <w:ind w:left="280" w:right="0" w:firstLine="0"/>
        <w:jc w:val="left"/>
        <w:rPr>
          <w:b/>
          <w:sz w:val="16"/>
        </w:rPr>
      </w:pPr>
      <w:r>
        <w:rPr>
          <w:b/>
          <w:spacing w:val="-2"/>
          <w:sz w:val="16"/>
        </w:rPr>
        <w:t>10195549</w:t>
      </w:r>
      <w:r>
        <w:rPr>
          <w:b/>
          <w:sz w:val="16"/>
        </w:rPr>
        <w:tab/>
      </w:r>
      <w:r>
        <w:rPr>
          <w:b/>
          <w:spacing w:val="-2"/>
          <w:sz w:val="16"/>
        </w:rPr>
        <w:t>02/28/24</w:t>
      </w:r>
      <w:r>
        <w:rPr>
          <w:b/>
          <w:sz w:val="16"/>
        </w:rPr>
        <w:tab/>
        <w:t>DLN23</w:t>
      </w:r>
      <w:r>
        <w:rPr>
          <w:b/>
          <w:spacing w:val="41"/>
          <w:sz w:val="16"/>
        </w:rPr>
        <w:t>  </w:t>
      </w:r>
      <w:r>
        <w:rPr>
          <w:b/>
          <w:sz w:val="16"/>
        </w:rPr>
        <w:t>DIANE</w:t>
      </w:r>
      <w:r>
        <w:rPr>
          <w:b/>
          <w:spacing w:val="-4"/>
          <w:sz w:val="16"/>
        </w:rPr>
        <w:t> </w:t>
      </w:r>
      <w:r>
        <w:rPr>
          <w:b/>
          <w:sz w:val="16"/>
        </w:rPr>
        <w:t>LORETTA</w:t>
      </w:r>
      <w:r>
        <w:rPr>
          <w:b/>
          <w:spacing w:val="-3"/>
          <w:sz w:val="16"/>
        </w:rPr>
        <w:t> </w:t>
      </w:r>
      <w:r>
        <w:rPr>
          <w:b/>
          <w:spacing w:val="-2"/>
          <w:sz w:val="16"/>
        </w:rPr>
        <w:t>NUTBROWN</w:t>
      </w:r>
      <w:r>
        <w:rPr>
          <w:b/>
          <w:sz w:val="16"/>
        </w:rPr>
        <w:tab/>
      </w:r>
      <w:r>
        <w:rPr>
          <w:b/>
          <w:spacing w:val="-2"/>
          <w:sz w:val="16"/>
        </w:rPr>
        <w:t>$1,735.01</w:t>
      </w:r>
    </w:p>
    <w:p>
      <w:pPr>
        <w:spacing w:line="179" w:lineRule="exact" w:before="0"/>
        <w:ind w:left="228" w:right="0" w:firstLine="0"/>
        <w:jc w:val="left"/>
        <w:rPr>
          <w:b/>
          <w:sz w:val="16"/>
        </w:rPr>
      </w:pPr>
      <w:r>
        <w:rPr/>
        <w:br w:type="column"/>
      </w:r>
      <w:r>
        <w:rPr>
          <w:b/>
          <w:spacing w:val="-2"/>
          <w:sz w:val="16"/>
        </w:rPr>
        <w:t>22406</w:t>
      </w:r>
    </w:p>
    <w:p>
      <w:pPr>
        <w:tabs>
          <w:tab w:pos="768" w:val="left" w:leader="none"/>
        </w:tabs>
        <w:spacing w:line="179" w:lineRule="exact" w:before="0"/>
        <w:ind w:left="280"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before="71"/>
        <w:ind w:left="655" w:right="0" w:firstLine="0"/>
        <w:jc w:val="left"/>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p>
      <w:pPr>
        <w:tabs>
          <w:tab w:pos="5332" w:val="left" w:leader="none"/>
          <w:tab w:pos="6159" w:val="left" w:leader="none"/>
        </w:tabs>
        <w:spacing w:before="71"/>
        <w:ind w:left="655" w:right="0" w:firstLine="0"/>
        <w:jc w:val="left"/>
        <w:rPr>
          <w:sz w:val="16"/>
        </w:rPr>
      </w:pPr>
      <w:r>
        <w:rPr/>
        <w:br w:type="column"/>
      </w:r>
      <w:r>
        <w:rPr>
          <w:sz w:val="16"/>
        </w:rPr>
        <w:t>61114</w:t>
      </w:r>
      <w:r>
        <w:rPr>
          <w:spacing w:val="-5"/>
          <w:sz w:val="16"/>
        </w:rPr>
        <w:t> </w:t>
      </w:r>
      <w:r>
        <w:rPr>
          <w:sz w:val="16"/>
        </w:rPr>
        <w:t>/</w:t>
      </w:r>
      <w:r>
        <w:rPr>
          <w:spacing w:val="-4"/>
          <w:sz w:val="16"/>
        </w:rPr>
        <w:t> </w:t>
      </w:r>
      <w:r>
        <w:rPr>
          <w:sz w:val="16"/>
        </w:rPr>
        <w:t>10-</w:t>
      </w:r>
      <w:r>
        <w:rPr>
          <w:spacing w:val="-2"/>
          <w:sz w:val="16"/>
        </w:rPr>
        <w:t>6111.004.000.00.00</w:t>
      </w:r>
      <w:r>
        <w:rPr>
          <w:sz w:val="16"/>
        </w:rPr>
        <w:tab/>
      </w:r>
      <w:r>
        <w:rPr>
          <w:spacing w:val="-2"/>
          <w:sz w:val="16"/>
        </w:rPr>
        <w:t>02/19/24</w:t>
      </w:r>
      <w:r>
        <w:rPr>
          <w:sz w:val="16"/>
        </w:rPr>
        <w:tab/>
      </w:r>
      <w:r>
        <w:rPr>
          <w:spacing w:val="-2"/>
          <w:sz w:val="16"/>
        </w:rPr>
        <w:t>354H1122023</w:t>
      </w:r>
    </w:p>
    <w:p>
      <w:pPr>
        <w:spacing w:before="71"/>
        <w:ind w:left="655" w:right="0" w:firstLine="0"/>
        <w:jc w:val="left"/>
        <w:rPr>
          <w:sz w:val="16"/>
        </w:rPr>
      </w:pPr>
      <w:r>
        <w:rPr/>
        <w:br w:type="column"/>
      </w:r>
      <w:r>
        <w:rPr>
          <w:spacing w:val="-2"/>
          <w:sz w:val="16"/>
        </w:rPr>
        <w:t>888.66</w:t>
      </w:r>
    </w:p>
    <w:p>
      <w:pPr>
        <w:spacing w:after="0"/>
        <w:jc w:val="left"/>
        <w:rPr>
          <w:sz w:val="16"/>
        </w:rPr>
        <w:sectPr>
          <w:type w:val="continuous"/>
          <w:pgSz w:w="15840" w:h="12240" w:orient="landscape"/>
          <w:pgMar w:header="584" w:footer="0" w:top="1260" w:bottom="280" w:left="260" w:right="240"/>
          <w:cols w:num="3" w:equalWidth="0">
            <w:col w:w="2979" w:space="666"/>
            <w:col w:w="7206" w:space="1413"/>
            <w:col w:w="3076"/>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5" name="Group 65"/>
                <wp:cNvGraphicFramePr>
                  <a:graphicFrameLocks/>
                </wp:cNvGraphicFramePr>
                <a:graphic>
                  <a:graphicData uri="http://schemas.microsoft.com/office/word/2010/wordprocessingGroup">
                    <wpg:wgp>
                      <wpg:cNvPr id="65" name="Group 65"/>
                      <wpg:cNvGrpSpPr/>
                      <wpg:grpSpPr>
                        <a:xfrm>
                          <a:off x="0" y="0"/>
                          <a:ext cx="9610725" cy="9525"/>
                          <a:chExt cx="9610725" cy="9525"/>
                        </a:xfrm>
                      </wpg:grpSpPr>
                      <wps:wsp>
                        <wps:cNvPr id="66" name="Graphic 6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6"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7" w:val="left" w:leader="none"/>
          <w:tab w:pos="12918" w:val="left" w:leader="none"/>
        </w:tabs>
        <w:spacing w:before="95"/>
        <w:ind w:left="280" w:right="0" w:firstLine="0"/>
        <w:jc w:val="left"/>
        <w:rPr>
          <w:b/>
          <w:sz w:val="16"/>
        </w:rPr>
      </w:pPr>
      <w:r>
        <w:rPr>
          <w:b/>
          <w:spacing w:val="-2"/>
          <w:sz w:val="16"/>
        </w:rPr>
        <w:t>10195550</w:t>
      </w:r>
      <w:r>
        <w:rPr>
          <w:b/>
          <w:sz w:val="16"/>
        </w:rPr>
        <w:tab/>
      </w:r>
      <w:r>
        <w:rPr>
          <w:b/>
          <w:spacing w:val="-2"/>
          <w:sz w:val="16"/>
        </w:rPr>
        <w:t>02/28/24</w:t>
      </w:r>
      <w:r>
        <w:rPr>
          <w:b/>
          <w:sz w:val="16"/>
        </w:rPr>
        <w:tab/>
        <w:t>DRT22</w:t>
      </w:r>
      <w:r>
        <w:rPr>
          <w:b/>
          <w:spacing w:val="39"/>
          <w:sz w:val="16"/>
        </w:rPr>
        <w:t>  </w:t>
      </w:r>
      <w:r>
        <w:rPr>
          <w:b/>
          <w:sz w:val="16"/>
        </w:rPr>
        <w:t>DONNA</w:t>
      </w:r>
      <w:r>
        <w:rPr>
          <w:b/>
          <w:spacing w:val="-3"/>
          <w:sz w:val="16"/>
        </w:rPr>
        <w:t> </w:t>
      </w:r>
      <w:r>
        <w:rPr>
          <w:b/>
          <w:sz w:val="16"/>
        </w:rPr>
        <w:t>RIFE</w:t>
      </w:r>
      <w:r>
        <w:rPr>
          <w:b/>
          <w:spacing w:val="-4"/>
          <w:sz w:val="16"/>
        </w:rPr>
        <w:t> </w:t>
      </w:r>
      <w:r>
        <w:rPr>
          <w:b/>
          <w:sz w:val="16"/>
        </w:rPr>
        <w:t>UPMC,</w:t>
      </w:r>
      <w:r>
        <w:rPr>
          <w:b/>
          <w:spacing w:val="-3"/>
          <w:sz w:val="16"/>
        </w:rPr>
        <w:t> </w:t>
      </w:r>
      <w:r>
        <w:rPr>
          <w:b/>
          <w:sz w:val="16"/>
        </w:rPr>
        <w:t>ATHLETIC</w:t>
      </w:r>
      <w:r>
        <w:rPr>
          <w:b/>
          <w:spacing w:val="-4"/>
          <w:sz w:val="16"/>
        </w:rPr>
        <w:t> </w:t>
      </w:r>
      <w:r>
        <w:rPr>
          <w:b/>
          <w:spacing w:val="-2"/>
          <w:sz w:val="16"/>
        </w:rPr>
        <w:t>TRAINER</w:t>
      </w:r>
      <w:r>
        <w:rPr>
          <w:b/>
          <w:sz w:val="16"/>
        </w:rPr>
        <w:tab/>
      </w:r>
      <w:r>
        <w:rPr>
          <w:b/>
          <w:spacing w:val="-2"/>
          <w:sz w:val="16"/>
        </w:rPr>
        <w:t>$99.96</w:t>
      </w:r>
    </w:p>
    <w:p>
      <w:pPr>
        <w:spacing w:before="95"/>
        <w:ind w:left="142"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REIMBURSEMENT</w:t>
      </w:r>
      <w:r>
        <w:rPr>
          <w:spacing w:val="-11"/>
          <w:sz w:val="16"/>
        </w:rPr>
        <w:t> </w:t>
      </w:r>
      <w:r>
        <w:rPr>
          <w:sz w:val="16"/>
        </w:rPr>
        <w:t>FOR</w:t>
      </w:r>
      <w:r>
        <w:rPr>
          <w:spacing w:val="-11"/>
          <w:sz w:val="16"/>
        </w:rPr>
        <w:t> </w:t>
      </w:r>
      <w:r>
        <w:rPr>
          <w:sz w:val="16"/>
        </w:rPr>
        <w:t>REPAIR</w:t>
      </w:r>
      <w:r>
        <w:rPr>
          <w:spacing w:val="-11"/>
          <w:sz w:val="16"/>
        </w:rPr>
        <w:t> </w:t>
      </w:r>
      <w:r>
        <w:rPr>
          <w:sz w:val="16"/>
        </w:rPr>
        <w:t>VINYL</w:t>
      </w:r>
      <w:r>
        <w:rPr>
          <w:spacing w:val="-11"/>
          <w:sz w:val="16"/>
        </w:rPr>
        <w:t> </w:t>
      </w:r>
      <w:r>
        <w:rPr>
          <w:sz w:val="16"/>
        </w:rPr>
        <w:t>ON ATHLETIC TRAINING TABLE</w:t>
      </w:r>
    </w:p>
    <w:p>
      <w:pPr>
        <w:tabs>
          <w:tab w:pos="5067" w:val="left" w:leader="none"/>
          <w:tab w:pos="5894" w:val="left" w:leader="none"/>
        </w:tabs>
        <w:spacing w:before="71"/>
        <w:ind w:left="389" w:right="0" w:firstLine="0"/>
        <w:jc w:val="left"/>
        <w:rPr>
          <w:sz w:val="16"/>
        </w:rPr>
      </w:pPr>
      <w:r>
        <w:rPr/>
        <w:br w:type="column"/>
      </w:r>
      <w:r>
        <w:rPr>
          <w:sz w:val="16"/>
        </w:rPr>
        <w:t>3299430</w:t>
      </w:r>
      <w:r>
        <w:rPr>
          <w:spacing w:val="-6"/>
          <w:sz w:val="16"/>
        </w:rPr>
        <w:t> </w:t>
      </w:r>
      <w:r>
        <w:rPr>
          <w:sz w:val="16"/>
        </w:rPr>
        <w:t>/</w:t>
      </w:r>
      <w:r>
        <w:rPr>
          <w:spacing w:val="-5"/>
          <w:sz w:val="16"/>
        </w:rPr>
        <w:t> </w:t>
      </w:r>
      <w:r>
        <w:rPr>
          <w:sz w:val="16"/>
        </w:rPr>
        <w:t>10-</w:t>
      </w:r>
      <w:r>
        <w:rPr>
          <w:spacing w:val="-2"/>
          <w:sz w:val="16"/>
        </w:rPr>
        <w:t>3299.430.000.00.00</w:t>
      </w:r>
      <w:r>
        <w:rPr>
          <w:sz w:val="16"/>
        </w:rPr>
        <w:tab/>
      </w:r>
      <w:r>
        <w:rPr>
          <w:spacing w:val="-2"/>
          <w:sz w:val="16"/>
        </w:rPr>
        <w:t>02/22/24</w:t>
      </w:r>
      <w:r>
        <w:rPr>
          <w:sz w:val="16"/>
        </w:rPr>
        <w:tab/>
      </w:r>
      <w:r>
        <w:rPr>
          <w:spacing w:val="-2"/>
          <w:sz w:val="16"/>
        </w:rPr>
        <w:t>ATHLDR2024</w:t>
      </w:r>
    </w:p>
    <w:p>
      <w:pPr>
        <w:spacing w:before="71"/>
        <w:ind w:left="655" w:right="0" w:firstLine="0"/>
        <w:jc w:val="left"/>
        <w:rPr>
          <w:sz w:val="16"/>
        </w:rPr>
      </w:pPr>
      <w:r>
        <w:rPr/>
        <w:br w:type="column"/>
      </w:r>
      <w:r>
        <w:rPr>
          <w:spacing w:val="-2"/>
          <w:sz w:val="16"/>
        </w:rPr>
        <w:t>99.96</w:t>
      </w:r>
    </w:p>
    <w:p>
      <w:pPr>
        <w:spacing w:after="0"/>
        <w:jc w:val="left"/>
        <w:rPr>
          <w:sz w:val="16"/>
        </w:rPr>
        <w:sectPr>
          <w:type w:val="continuous"/>
          <w:pgSz w:w="15840" w:h="12240" w:orient="landscape"/>
          <w:pgMar w:header="584" w:footer="0" w:top="1260" w:bottom="280" w:left="260" w:right="240"/>
          <w:cols w:num="3" w:equalWidth="0">
            <w:col w:w="3871" w:space="40"/>
            <w:col w:w="6931" w:space="1509"/>
            <w:col w:w="298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7" name="Group 67"/>
                <wp:cNvGraphicFramePr>
                  <a:graphicFrameLocks/>
                </wp:cNvGraphicFramePr>
                <a:graphic>
                  <a:graphicData uri="http://schemas.microsoft.com/office/word/2010/wordprocessingGroup">
                    <wpg:wgp>
                      <wpg:cNvPr id="67" name="Group 67"/>
                      <wpg:cNvGrpSpPr/>
                      <wpg:grpSpPr>
                        <a:xfrm>
                          <a:off x="0" y="0"/>
                          <a:ext cx="9610725" cy="9525"/>
                          <a:chExt cx="9610725" cy="9525"/>
                        </a:xfrm>
                      </wpg:grpSpPr>
                      <wps:wsp>
                        <wps:cNvPr id="68" name="Graphic 6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7"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2" w:val="left" w:leader="none"/>
          <w:tab w:pos="12697" w:val="left" w:leader="none"/>
        </w:tabs>
        <w:spacing w:before="95"/>
        <w:ind w:left="280" w:right="0" w:firstLine="0"/>
        <w:jc w:val="left"/>
        <w:rPr>
          <w:b/>
          <w:sz w:val="16"/>
        </w:rPr>
      </w:pPr>
      <w:r>
        <w:rPr>
          <w:b/>
          <w:spacing w:val="-2"/>
          <w:sz w:val="16"/>
        </w:rPr>
        <w:t>10195551</w:t>
      </w:r>
      <w:r>
        <w:rPr>
          <w:b/>
          <w:sz w:val="16"/>
        </w:rPr>
        <w:tab/>
      </w:r>
      <w:r>
        <w:rPr>
          <w:b/>
          <w:spacing w:val="-2"/>
          <w:sz w:val="16"/>
        </w:rPr>
        <w:t>02/28/24</w:t>
      </w:r>
      <w:r>
        <w:rPr>
          <w:b/>
          <w:sz w:val="16"/>
        </w:rPr>
        <w:tab/>
        <w:t>FLO09</w:t>
      </w:r>
      <w:r>
        <w:rPr>
          <w:b/>
          <w:spacing w:val="42"/>
          <w:sz w:val="16"/>
        </w:rPr>
        <w:t>  </w:t>
      </w:r>
      <w:r>
        <w:rPr>
          <w:b/>
          <w:sz w:val="16"/>
        </w:rPr>
        <w:t>THE</w:t>
      </w:r>
      <w:r>
        <w:rPr>
          <w:b/>
          <w:spacing w:val="-3"/>
          <w:sz w:val="16"/>
        </w:rPr>
        <w:t> </w:t>
      </w:r>
      <w:r>
        <w:rPr>
          <w:b/>
          <w:sz w:val="16"/>
        </w:rPr>
        <w:t>FLOURISH</w:t>
      </w:r>
      <w:r>
        <w:rPr>
          <w:b/>
          <w:spacing w:val="-3"/>
          <w:sz w:val="16"/>
        </w:rPr>
        <w:t> </w:t>
      </w:r>
      <w:r>
        <w:rPr>
          <w:b/>
          <w:sz w:val="16"/>
        </w:rPr>
        <w:t>GROUP,</w:t>
      </w:r>
      <w:r>
        <w:rPr>
          <w:b/>
          <w:spacing w:val="-4"/>
          <w:sz w:val="16"/>
        </w:rPr>
        <w:t> </w:t>
      </w:r>
      <w:r>
        <w:rPr>
          <w:b/>
          <w:spacing w:val="-5"/>
          <w:sz w:val="16"/>
        </w:rPr>
        <w:t>LLC</w:t>
      </w:r>
      <w:r>
        <w:rPr>
          <w:b/>
          <w:sz w:val="16"/>
        </w:rPr>
        <w:tab/>
      </w:r>
      <w:r>
        <w:rPr>
          <w:b/>
          <w:spacing w:val="-2"/>
          <w:sz w:val="16"/>
        </w:rPr>
        <w:t>$1,250.00</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WELLNESS</w:t>
      </w:r>
      <w:r>
        <w:rPr>
          <w:spacing w:val="-11"/>
          <w:sz w:val="16"/>
        </w:rPr>
        <w:t> </w:t>
      </w:r>
      <w:r>
        <w:rPr>
          <w:sz w:val="16"/>
        </w:rPr>
        <w:t>DAY</w:t>
      </w:r>
      <w:r>
        <w:rPr>
          <w:spacing w:val="-11"/>
          <w:sz w:val="16"/>
        </w:rPr>
        <w:t> </w:t>
      </w:r>
      <w:r>
        <w:rPr>
          <w:sz w:val="16"/>
        </w:rPr>
        <w:t>FOR</w:t>
      </w:r>
      <w:r>
        <w:rPr>
          <w:spacing w:val="-11"/>
          <w:sz w:val="16"/>
        </w:rPr>
        <w:t> </w:t>
      </w:r>
      <w:r>
        <w:rPr>
          <w:sz w:val="16"/>
        </w:rPr>
        <w:t>EMPLOYEES-APRIL</w:t>
      </w:r>
      <w:r>
        <w:rPr>
          <w:spacing w:val="-11"/>
          <w:sz w:val="16"/>
        </w:rPr>
        <w:t> </w:t>
      </w:r>
      <w:r>
        <w:rPr>
          <w:sz w:val="16"/>
        </w:rPr>
        <w:t>23, 2024 PYMT 2 OF 2</w:t>
      </w:r>
    </w:p>
    <w:p>
      <w:pPr>
        <w:tabs>
          <w:tab w:pos="4844" w:val="left" w:leader="none"/>
          <w:tab w:pos="5671" w:val="left" w:leader="none"/>
        </w:tabs>
        <w:spacing w:before="71"/>
        <w:ind w:left="167" w:right="0" w:firstLine="0"/>
        <w:jc w:val="left"/>
        <w:rPr>
          <w:sz w:val="16"/>
        </w:rPr>
      </w:pPr>
      <w:r>
        <w:rPr/>
        <w:br w:type="column"/>
      </w:r>
      <w:r>
        <w:rPr>
          <w:sz w:val="16"/>
        </w:rPr>
        <w:t>2839390189</w:t>
      </w:r>
      <w:r>
        <w:rPr>
          <w:spacing w:val="-7"/>
          <w:sz w:val="16"/>
        </w:rPr>
        <w:t> </w:t>
      </w:r>
      <w:r>
        <w:rPr>
          <w:sz w:val="16"/>
        </w:rPr>
        <w:t>/</w:t>
      </w:r>
      <w:r>
        <w:rPr>
          <w:spacing w:val="-7"/>
          <w:sz w:val="16"/>
        </w:rPr>
        <w:t> </w:t>
      </w:r>
      <w:r>
        <w:rPr>
          <w:sz w:val="16"/>
        </w:rPr>
        <w:t>10-</w:t>
      </w:r>
      <w:r>
        <w:rPr>
          <w:spacing w:val="-2"/>
          <w:sz w:val="16"/>
        </w:rPr>
        <w:t>2839.390.189.00.00</w:t>
      </w:r>
      <w:r>
        <w:rPr>
          <w:sz w:val="16"/>
        </w:rPr>
        <w:tab/>
      </w:r>
      <w:r>
        <w:rPr>
          <w:spacing w:val="-2"/>
          <w:sz w:val="16"/>
        </w:rPr>
        <w:t>02/26/24</w:t>
      </w:r>
      <w:r>
        <w:rPr>
          <w:sz w:val="16"/>
        </w:rPr>
        <w:tab/>
      </w:r>
      <w:r>
        <w:rPr>
          <w:spacing w:val="-4"/>
          <w:sz w:val="16"/>
        </w:rPr>
        <w:t>1055</w:t>
      </w:r>
    </w:p>
    <w:p>
      <w:pPr>
        <w:spacing w:before="71"/>
        <w:ind w:left="655" w:right="0" w:firstLine="0"/>
        <w:jc w:val="left"/>
        <w:rPr>
          <w:sz w:val="16"/>
        </w:rPr>
      </w:pPr>
      <w:r>
        <w:rPr/>
        <w:br w:type="column"/>
      </w:r>
      <w:r>
        <w:rPr>
          <w:spacing w:val="-2"/>
          <w:sz w:val="16"/>
        </w:rPr>
        <w:t>1,250.00</w:t>
      </w:r>
    </w:p>
    <w:p>
      <w:pPr>
        <w:spacing w:after="0"/>
        <w:jc w:val="left"/>
        <w:rPr>
          <w:sz w:val="16"/>
        </w:rPr>
        <w:sectPr>
          <w:type w:val="continuous"/>
          <w:pgSz w:w="15840" w:h="12240" w:orient="landscape"/>
          <w:pgMar w:header="584" w:footer="0" w:top="1260" w:bottom="280" w:left="260" w:right="240"/>
          <w:cols w:num="3" w:equalWidth="0">
            <w:col w:w="4093" w:space="40"/>
            <w:col w:w="6068" w:space="1929"/>
            <w:col w:w="3210"/>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9" name="Group 69"/>
                <wp:cNvGraphicFramePr>
                  <a:graphicFrameLocks/>
                </wp:cNvGraphicFramePr>
                <a:graphic>
                  <a:graphicData uri="http://schemas.microsoft.com/office/word/2010/wordprocessingGroup">
                    <wpg:wgp>
                      <wpg:cNvPr id="69" name="Group 69"/>
                      <wpg:cNvGrpSpPr/>
                      <wpg:grpSpPr>
                        <a:xfrm>
                          <a:off x="0" y="0"/>
                          <a:ext cx="9610725" cy="9525"/>
                          <a:chExt cx="9610725" cy="9525"/>
                        </a:xfrm>
                      </wpg:grpSpPr>
                      <wps:wsp>
                        <wps:cNvPr id="70" name="Graphic 7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8"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7" w:val="left" w:leader="none"/>
          <w:tab w:pos="12697" w:val="left" w:leader="none"/>
        </w:tabs>
        <w:spacing w:before="95"/>
        <w:ind w:left="280" w:right="0" w:firstLine="0"/>
        <w:jc w:val="left"/>
        <w:rPr>
          <w:b/>
          <w:sz w:val="16"/>
        </w:rPr>
      </w:pPr>
      <w:r>
        <w:rPr>
          <w:b/>
          <w:spacing w:val="-2"/>
          <w:sz w:val="16"/>
        </w:rPr>
        <w:t>10195552</w:t>
      </w:r>
      <w:r>
        <w:rPr>
          <w:b/>
          <w:sz w:val="16"/>
        </w:rPr>
        <w:tab/>
      </w:r>
      <w:r>
        <w:rPr>
          <w:b/>
          <w:spacing w:val="-2"/>
          <w:sz w:val="16"/>
        </w:rPr>
        <w:t>02/28/24</w:t>
      </w:r>
      <w:r>
        <w:rPr>
          <w:b/>
          <w:sz w:val="16"/>
        </w:rPr>
        <w:tab/>
        <w:t>GSZ22</w:t>
      </w:r>
      <w:r>
        <w:rPr>
          <w:b/>
          <w:spacing w:val="39"/>
          <w:sz w:val="16"/>
        </w:rPr>
        <w:t>  </w:t>
      </w:r>
      <w:r>
        <w:rPr>
          <w:b/>
          <w:sz w:val="16"/>
        </w:rPr>
        <w:t>ZYSKOWSKI</w:t>
      </w:r>
      <w:r>
        <w:rPr>
          <w:b/>
          <w:spacing w:val="-3"/>
          <w:sz w:val="16"/>
        </w:rPr>
        <w:t> </w:t>
      </w:r>
      <w:r>
        <w:rPr>
          <w:b/>
          <w:sz w:val="16"/>
        </w:rPr>
        <w:t>GLADYS</w:t>
      </w:r>
      <w:r>
        <w:rPr>
          <w:b/>
          <w:spacing w:val="-4"/>
          <w:sz w:val="16"/>
        </w:rPr>
        <w:t> </w:t>
      </w:r>
      <w:r>
        <w:rPr>
          <w:b/>
          <w:spacing w:val="-10"/>
          <w:sz w:val="16"/>
        </w:rPr>
        <w:t>S</w:t>
      </w:r>
      <w:r>
        <w:rPr>
          <w:b/>
          <w:sz w:val="16"/>
        </w:rPr>
        <w:tab/>
      </w:r>
      <w:r>
        <w:rPr>
          <w:b/>
          <w:spacing w:val="-2"/>
          <w:sz w:val="16"/>
        </w:rPr>
        <w:t>$2,034.00</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before="71"/>
        <w:ind w:left="655" w:right="0" w:firstLine="0"/>
        <w:jc w:val="left"/>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p>
      <w:pPr>
        <w:tabs>
          <w:tab w:pos="5332" w:val="left" w:leader="none"/>
          <w:tab w:pos="6159" w:val="left" w:leader="none"/>
        </w:tabs>
        <w:spacing w:before="71"/>
        <w:ind w:left="655" w:right="0" w:firstLine="0"/>
        <w:jc w:val="left"/>
        <w:rPr>
          <w:sz w:val="16"/>
        </w:rPr>
      </w:pPr>
      <w:r>
        <w:rPr/>
        <w:br w:type="column"/>
      </w:r>
      <w:r>
        <w:rPr>
          <w:sz w:val="16"/>
        </w:rPr>
        <w:t>5130880</w:t>
      </w:r>
      <w:r>
        <w:rPr>
          <w:spacing w:val="-6"/>
          <w:sz w:val="16"/>
        </w:rPr>
        <w:t> </w:t>
      </w:r>
      <w:r>
        <w:rPr>
          <w:sz w:val="16"/>
        </w:rPr>
        <w:t>/</w:t>
      </w:r>
      <w:r>
        <w:rPr>
          <w:spacing w:val="-5"/>
          <w:sz w:val="16"/>
        </w:rPr>
        <w:t> </w:t>
      </w:r>
      <w:r>
        <w:rPr>
          <w:sz w:val="16"/>
        </w:rPr>
        <w:t>10-</w:t>
      </w:r>
      <w:r>
        <w:rPr>
          <w:spacing w:val="-2"/>
          <w:sz w:val="16"/>
        </w:rPr>
        <w:t>5130.880.000.00.00</w:t>
      </w:r>
      <w:r>
        <w:rPr>
          <w:sz w:val="16"/>
        </w:rPr>
        <w:tab/>
      </w:r>
      <w:r>
        <w:rPr>
          <w:spacing w:val="-2"/>
          <w:sz w:val="16"/>
        </w:rPr>
        <w:t>02/19/24</w:t>
      </w:r>
      <w:r>
        <w:rPr>
          <w:sz w:val="16"/>
        </w:rPr>
        <w:tab/>
      </w:r>
      <w:r>
        <w:rPr>
          <w:spacing w:val="-2"/>
          <w:sz w:val="16"/>
        </w:rPr>
        <w:t>354R2552022</w:t>
      </w:r>
    </w:p>
    <w:p>
      <w:pPr>
        <w:spacing w:before="71"/>
        <w:ind w:left="655" w:right="0" w:firstLine="0"/>
        <w:jc w:val="left"/>
        <w:rPr>
          <w:sz w:val="16"/>
        </w:rPr>
      </w:pPr>
      <w:r>
        <w:rPr/>
        <w:br w:type="column"/>
      </w:r>
      <w:r>
        <w:rPr>
          <w:spacing w:val="-2"/>
          <w:sz w:val="16"/>
        </w:rPr>
        <w:t>2,034.00</w:t>
      </w:r>
    </w:p>
    <w:p>
      <w:pPr>
        <w:spacing w:after="0"/>
        <w:jc w:val="left"/>
        <w:rPr>
          <w:sz w:val="16"/>
        </w:rPr>
        <w:sectPr>
          <w:type w:val="continuous"/>
          <w:pgSz w:w="15840" w:h="12240" w:orient="landscape"/>
          <w:pgMar w:header="584" w:footer="0" w:top="1260" w:bottom="280" w:left="260" w:right="240"/>
          <w:cols w:num="3" w:equalWidth="0">
            <w:col w:w="2979" w:space="666"/>
            <w:col w:w="7206" w:space="1280"/>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71" name="Group 71"/>
                <wp:cNvGraphicFramePr>
                  <a:graphicFrameLocks/>
                </wp:cNvGraphicFramePr>
                <a:graphic>
                  <a:graphicData uri="http://schemas.microsoft.com/office/word/2010/wordprocessingGroup">
                    <wpg:wgp>
                      <wpg:cNvPr id="71" name="Group 71"/>
                      <wpg:cNvGrpSpPr/>
                      <wpg:grpSpPr>
                        <a:xfrm>
                          <a:off x="0" y="0"/>
                          <a:ext cx="9610725" cy="9525"/>
                          <a:chExt cx="9610725" cy="9525"/>
                        </a:xfrm>
                      </wpg:grpSpPr>
                      <wps:wsp>
                        <wps:cNvPr id="72" name="Graphic 7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9"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1" w:val="left" w:leader="none"/>
          <w:tab w:pos="12697" w:val="left" w:leader="none"/>
        </w:tabs>
        <w:spacing w:before="95"/>
        <w:ind w:left="280" w:right="0" w:firstLine="0"/>
        <w:jc w:val="left"/>
        <w:rPr>
          <w:b/>
          <w:sz w:val="16"/>
        </w:rPr>
      </w:pPr>
      <w:r>
        <w:rPr>
          <w:b/>
          <w:spacing w:val="-2"/>
          <w:sz w:val="16"/>
        </w:rPr>
        <w:t>10195553</w:t>
      </w:r>
      <w:r>
        <w:rPr>
          <w:b/>
          <w:sz w:val="16"/>
        </w:rPr>
        <w:tab/>
      </w:r>
      <w:r>
        <w:rPr>
          <w:b/>
          <w:spacing w:val="-2"/>
          <w:sz w:val="16"/>
        </w:rPr>
        <w:t>02/28/24</w:t>
      </w:r>
      <w:r>
        <w:rPr>
          <w:b/>
          <w:sz w:val="16"/>
        </w:rPr>
        <w:tab/>
        <w:t>HLS23</w:t>
      </w:r>
      <w:r>
        <w:rPr>
          <w:b/>
          <w:spacing w:val="44"/>
          <w:sz w:val="16"/>
        </w:rPr>
        <w:t>  </w:t>
      </w:r>
      <w:r>
        <w:rPr>
          <w:b/>
          <w:sz w:val="16"/>
        </w:rPr>
        <w:t>HEATHER</w:t>
      </w:r>
      <w:r>
        <w:rPr>
          <w:b/>
          <w:spacing w:val="-2"/>
          <w:sz w:val="16"/>
        </w:rPr>
        <w:t> </w:t>
      </w:r>
      <w:r>
        <w:rPr>
          <w:b/>
          <w:sz w:val="16"/>
        </w:rPr>
        <w:t>L</w:t>
      </w:r>
      <w:r>
        <w:rPr>
          <w:b/>
          <w:spacing w:val="-3"/>
          <w:sz w:val="16"/>
        </w:rPr>
        <w:t> </w:t>
      </w:r>
      <w:r>
        <w:rPr>
          <w:b/>
          <w:spacing w:val="-2"/>
          <w:sz w:val="16"/>
        </w:rPr>
        <w:t>SHUKER</w:t>
      </w:r>
      <w:r>
        <w:rPr>
          <w:b/>
          <w:sz w:val="16"/>
        </w:rPr>
        <w:tab/>
      </w:r>
      <w:r>
        <w:rPr>
          <w:b/>
          <w:spacing w:val="-2"/>
          <w:sz w:val="16"/>
        </w:rPr>
        <w:t>$2,552.88</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9"/>
        <w:gridCol w:w="4224"/>
        <w:gridCol w:w="1858"/>
        <w:gridCol w:w="2094"/>
        <w:gridCol w:w="3436"/>
      </w:tblGrid>
      <w:tr>
        <w:trPr>
          <w:trHeight w:val="239" w:hRule="atLeast"/>
        </w:trPr>
        <w:tc>
          <w:tcPr>
            <w:tcW w:w="3519" w:type="dxa"/>
          </w:tcPr>
          <w:p>
            <w:pPr>
              <w:pStyle w:val="TableParagraph"/>
              <w:spacing w:line="179" w:lineRule="exact"/>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4224" w:type="dxa"/>
          </w:tcPr>
          <w:p>
            <w:pPr>
              <w:pStyle w:val="TableParagraph"/>
              <w:spacing w:line="179" w:lineRule="exact"/>
              <w:ind w:left="68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8" w:type="dxa"/>
          </w:tcPr>
          <w:p>
            <w:pPr>
              <w:pStyle w:val="TableParagraph"/>
              <w:spacing w:line="179" w:lineRule="exact"/>
              <w:ind w:right="98"/>
              <w:jc w:val="right"/>
              <w:rPr>
                <w:sz w:val="16"/>
              </w:rPr>
            </w:pPr>
            <w:r>
              <w:rPr>
                <w:spacing w:val="-2"/>
                <w:sz w:val="16"/>
              </w:rPr>
              <w:t>02/19/24</w:t>
            </w:r>
          </w:p>
        </w:tc>
        <w:tc>
          <w:tcPr>
            <w:tcW w:w="2094" w:type="dxa"/>
          </w:tcPr>
          <w:p>
            <w:pPr>
              <w:pStyle w:val="TableParagraph"/>
              <w:spacing w:line="179" w:lineRule="exact"/>
              <w:ind w:left="104"/>
              <w:rPr>
                <w:sz w:val="16"/>
              </w:rPr>
            </w:pPr>
            <w:r>
              <w:rPr>
                <w:spacing w:val="-2"/>
                <w:sz w:val="16"/>
              </w:rPr>
              <w:t>354H2602022</w:t>
            </w:r>
          </w:p>
        </w:tc>
        <w:tc>
          <w:tcPr>
            <w:tcW w:w="3436" w:type="dxa"/>
          </w:tcPr>
          <w:p>
            <w:pPr>
              <w:pStyle w:val="TableParagraph"/>
              <w:spacing w:line="179" w:lineRule="exact"/>
              <w:ind w:left="990"/>
              <w:rPr>
                <w:sz w:val="16"/>
              </w:rPr>
            </w:pPr>
            <w:r>
              <w:rPr>
                <w:spacing w:val="-2"/>
                <w:sz w:val="16"/>
              </w:rPr>
              <w:t>1,245.31</w:t>
            </w:r>
          </w:p>
        </w:tc>
      </w:tr>
      <w:tr>
        <w:trPr>
          <w:trHeight w:val="331" w:hRule="atLeast"/>
        </w:trPr>
        <w:tc>
          <w:tcPr>
            <w:tcW w:w="351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4224" w:type="dxa"/>
            <w:tcBorders>
              <w:bottom w:val="single" w:sz="6" w:space="0" w:color="BFBFBF"/>
            </w:tcBorders>
          </w:tcPr>
          <w:p>
            <w:pPr>
              <w:pStyle w:val="TableParagraph"/>
              <w:spacing w:before="55"/>
              <w:ind w:left="68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8" w:type="dxa"/>
            <w:tcBorders>
              <w:bottom w:val="single" w:sz="6" w:space="0" w:color="BFBFBF"/>
            </w:tcBorders>
          </w:tcPr>
          <w:p>
            <w:pPr>
              <w:pStyle w:val="TableParagraph"/>
              <w:spacing w:before="55"/>
              <w:ind w:right="98"/>
              <w:jc w:val="right"/>
              <w:rPr>
                <w:sz w:val="16"/>
              </w:rPr>
            </w:pPr>
            <w:r>
              <w:rPr>
                <w:spacing w:val="-2"/>
                <w:sz w:val="16"/>
              </w:rPr>
              <w:t>02/19/24</w:t>
            </w:r>
          </w:p>
        </w:tc>
        <w:tc>
          <w:tcPr>
            <w:tcW w:w="2094" w:type="dxa"/>
            <w:tcBorders>
              <w:bottom w:val="single" w:sz="6" w:space="0" w:color="BFBFBF"/>
            </w:tcBorders>
          </w:tcPr>
          <w:p>
            <w:pPr>
              <w:pStyle w:val="TableParagraph"/>
              <w:spacing w:before="55"/>
              <w:ind w:left="104"/>
              <w:rPr>
                <w:sz w:val="16"/>
              </w:rPr>
            </w:pPr>
            <w:r>
              <w:rPr>
                <w:spacing w:val="-2"/>
                <w:sz w:val="16"/>
              </w:rPr>
              <w:t>354H2602023</w:t>
            </w:r>
          </w:p>
        </w:tc>
        <w:tc>
          <w:tcPr>
            <w:tcW w:w="3436" w:type="dxa"/>
            <w:tcBorders>
              <w:bottom w:val="single" w:sz="6" w:space="0" w:color="BFBFBF"/>
            </w:tcBorders>
          </w:tcPr>
          <w:p>
            <w:pPr>
              <w:pStyle w:val="TableParagraph"/>
              <w:spacing w:before="55"/>
              <w:ind w:left="990"/>
              <w:rPr>
                <w:sz w:val="16"/>
              </w:rPr>
            </w:pPr>
            <w:r>
              <w:rPr>
                <w:spacing w:val="-2"/>
                <w:sz w:val="16"/>
              </w:rPr>
              <w:t>1,307.57</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06" w:val="left" w:leader="none"/>
          <w:tab w:pos="12830" w:val="left" w:leader="none"/>
        </w:tabs>
        <w:spacing w:before="95"/>
        <w:ind w:left="280" w:right="0" w:firstLine="0"/>
        <w:jc w:val="left"/>
        <w:rPr>
          <w:b/>
          <w:sz w:val="16"/>
        </w:rPr>
      </w:pPr>
      <w:r>
        <w:rPr>
          <w:b/>
          <w:spacing w:val="-2"/>
          <w:sz w:val="16"/>
        </w:rPr>
        <w:t>10195554</w:t>
      </w:r>
      <w:r>
        <w:rPr>
          <w:b/>
          <w:sz w:val="16"/>
        </w:rPr>
        <w:tab/>
      </w:r>
      <w:r>
        <w:rPr>
          <w:b/>
          <w:spacing w:val="-2"/>
          <w:sz w:val="16"/>
        </w:rPr>
        <w:t>02/28/24</w:t>
      </w:r>
      <w:r>
        <w:rPr>
          <w:b/>
          <w:sz w:val="16"/>
        </w:rPr>
        <w:tab/>
        <w:t>35RAN1</w:t>
      </w:r>
      <w:r>
        <w:rPr>
          <w:b/>
          <w:spacing w:val="68"/>
          <w:sz w:val="16"/>
        </w:rPr>
        <w:t> </w:t>
      </w:r>
      <w:r>
        <w:rPr>
          <w:b/>
          <w:sz w:val="16"/>
        </w:rPr>
        <w:t>MALAINA</w:t>
      </w:r>
      <w:r>
        <w:rPr>
          <w:b/>
          <w:spacing w:val="-3"/>
          <w:sz w:val="16"/>
        </w:rPr>
        <w:t> </w:t>
      </w:r>
      <w:r>
        <w:rPr>
          <w:b/>
          <w:spacing w:val="-2"/>
          <w:sz w:val="16"/>
        </w:rPr>
        <w:t>RANDZA</w:t>
      </w:r>
      <w:r>
        <w:rPr>
          <w:b/>
          <w:sz w:val="16"/>
        </w:rPr>
        <w:tab/>
      </w:r>
      <w:r>
        <w:rPr>
          <w:b/>
          <w:spacing w:val="-2"/>
          <w:sz w:val="16"/>
        </w:rPr>
        <w:t>$224.70</w:t>
      </w:r>
    </w:p>
    <w:p>
      <w:pPr>
        <w:spacing w:before="95"/>
        <w:ind w:left="141"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w:sz w:val="16"/>
        </w:rPr>
        <w:t>Due</w:t>
      </w:r>
      <w:r>
        <w:rPr>
          <w:spacing w:val="-12"/>
          <w:sz w:val="16"/>
        </w:rPr>
        <w:t> </w:t>
      </w:r>
      <w:r>
        <w:rPr>
          <w:sz w:val="16"/>
        </w:rPr>
        <w:t>Process</w:t>
      </w:r>
      <w:r>
        <w:rPr>
          <w:spacing w:val="-11"/>
          <w:sz w:val="16"/>
        </w:rPr>
        <w:t> </w:t>
      </w:r>
      <w:r>
        <w:rPr>
          <w:sz w:val="16"/>
        </w:rPr>
        <w:t>-MR-2023</w:t>
      </w:r>
      <w:r>
        <w:rPr>
          <w:spacing w:val="-11"/>
          <w:sz w:val="16"/>
        </w:rPr>
        <w:t> </w:t>
      </w:r>
      <w:r>
        <w:rPr>
          <w:sz w:val="16"/>
        </w:rPr>
        <w:t>THERAPY-01/12/24 CRISTINA PANACCIONE &amp;</w:t>
      </w:r>
    </w:p>
    <w:p>
      <w:pPr>
        <w:tabs>
          <w:tab w:pos="5135" w:val="left" w:leader="none"/>
          <w:tab w:pos="5962" w:val="left" w:leader="none"/>
        </w:tabs>
        <w:spacing w:before="71"/>
        <w:ind w:left="458" w:right="0" w:firstLine="0"/>
        <w:jc w:val="left"/>
        <w:rPr>
          <w:sz w:val="16"/>
        </w:rPr>
      </w:pPr>
      <w:r>
        <w:rPr/>
        <w:br w:type="column"/>
      </w:r>
      <w:r>
        <w:rPr>
          <w:sz w:val="16"/>
        </w:rPr>
        <w:t>000000000344</w:t>
      </w:r>
      <w:r>
        <w:rPr>
          <w:spacing w:val="-8"/>
          <w:sz w:val="16"/>
        </w:rPr>
        <w:t> </w:t>
      </w:r>
      <w:r>
        <w:rPr>
          <w:sz w:val="16"/>
        </w:rPr>
        <w:t>/</w:t>
      </w:r>
      <w:r>
        <w:rPr>
          <w:spacing w:val="-8"/>
          <w:sz w:val="16"/>
        </w:rPr>
        <w:t> </w:t>
      </w:r>
      <w:r>
        <w:rPr>
          <w:sz w:val="16"/>
        </w:rPr>
        <w:t>10-</w:t>
      </w:r>
      <w:r>
        <w:rPr>
          <w:spacing w:val="-2"/>
          <w:sz w:val="16"/>
        </w:rPr>
        <w:t>0422.007.000.00.00</w:t>
      </w:r>
      <w:r>
        <w:rPr>
          <w:sz w:val="16"/>
        </w:rPr>
        <w:tab/>
      </w:r>
      <w:r>
        <w:rPr>
          <w:spacing w:val="-2"/>
          <w:sz w:val="16"/>
        </w:rPr>
        <w:t>02/21/24</w:t>
      </w:r>
      <w:r>
        <w:rPr>
          <w:sz w:val="16"/>
        </w:rPr>
        <w:tab/>
      </w:r>
      <w:r>
        <w:rPr>
          <w:spacing w:val="-2"/>
          <w:sz w:val="16"/>
        </w:rPr>
        <w:t>005259</w:t>
      </w:r>
    </w:p>
    <w:p>
      <w:pPr>
        <w:spacing w:before="71"/>
        <w:ind w:left="655" w:right="0" w:firstLine="0"/>
        <w:jc w:val="left"/>
        <w:rPr>
          <w:sz w:val="16"/>
        </w:rPr>
      </w:pPr>
      <w:r>
        <w:rPr/>
        <w:br w:type="column"/>
      </w:r>
      <w:r>
        <w:rPr>
          <w:spacing w:val="-2"/>
          <w:sz w:val="16"/>
        </w:rPr>
        <w:t>224.70</w:t>
      </w:r>
    </w:p>
    <w:p>
      <w:pPr>
        <w:spacing w:after="0"/>
        <w:jc w:val="left"/>
        <w:rPr>
          <w:sz w:val="16"/>
        </w:rPr>
        <w:sectPr>
          <w:type w:val="continuous"/>
          <w:pgSz w:w="15840" w:h="12240" w:orient="landscape"/>
          <w:pgMar w:header="584" w:footer="0" w:top="1260" w:bottom="280" w:left="260" w:right="240"/>
          <w:cols w:num="3" w:equalWidth="0">
            <w:col w:w="3802" w:space="40"/>
            <w:col w:w="6537" w:space="1884"/>
            <w:col w:w="3077"/>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73" name="Group 73"/>
                <wp:cNvGraphicFramePr>
                  <a:graphicFrameLocks/>
                </wp:cNvGraphicFramePr>
                <a:graphic>
                  <a:graphicData uri="http://schemas.microsoft.com/office/word/2010/wordprocessingGroup">
                    <wpg:wgp>
                      <wpg:cNvPr id="73" name="Group 73"/>
                      <wpg:cNvGrpSpPr/>
                      <wpg:grpSpPr>
                        <a:xfrm>
                          <a:off x="0" y="0"/>
                          <a:ext cx="9610725" cy="9525"/>
                          <a:chExt cx="9610725" cy="9525"/>
                        </a:xfrm>
                      </wpg:grpSpPr>
                      <wps:wsp>
                        <wps:cNvPr id="74" name="Graphic 7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0"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4" w:val="left" w:leader="none"/>
          <w:tab w:pos="3444" w:val="left" w:leader="none"/>
          <w:tab w:pos="12697" w:val="left" w:leader="none"/>
        </w:tabs>
        <w:spacing w:before="95"/>
        <w:ind w:left="280" w:right="0" w:firstLine="0"/>
        <w:jc w:val="left"/>
        <w:rPr>
          <w:b/>
          <w:sz w:val="16"/>
        </w:rPr>
      </w:pPr>
      <w:r>
        <w:rPr>
          <w:b/>
          <w:spacing w:val="-2"/>
          <w:sz w:val="16"/>
        </w:rPr>
        <w:t>10195555</w:t>
      </w:r>
      <w:r>
        <w:rPr>
          <w:b/>
          <w:sz w:val="16"/>
        </w:rPr>
        <w:tab/>
      </w:r>
      <w:r>
        <w:rPr>
          <w:b/>
          <w:spacing w:val="-2"/>
          <w:sz w:val="16"/>
        </w:rPr>
        <w:t>02/28/24</w:t>
      </w:r>
      <w:r>
        <w:rPr>
          <w:b/>
          <w:sz w:val="16"/>
        </w:rPr>
        <w:tab/>
      </w:r>
      <w:r>
        <w:rPr>
          <w:b/>
          <w:spacing w:val="-2"/>
          <w:sz w:val="16"/>
        </w:rPr>
        <w:t>GEI02</w:t>
      </w:r>
      <w:r>
        <w:rPr>
          <w:b/>
          <w:sz w:val="16"/>
        </w:rPr>
        <w:tab/>
        <w:t>KATHY</w:t>
      </w:r>
      <w:r>
        <w:rPr>
          <w:b/>
          <w:spacing w:val="-5"/>
          <w:sz w:val="16"/>
        </w:rPr>
        <w:t> </w:t>
      </w:r>
      <w:r>
        <w:rPr>
          <w:b/>
          <w:spacing w:val="-4"/>
          <w:sz w:val="16"/>
        </w:rPr>
        <w:t>GEIB</w:t>
      </w:r>
      <w:r>
        <w:rPr>
          <w:b/>
          <w:sz w:val="16"/>
        </w:rPr>
        <w:tab/>
      </w:r>
      <w:r>
        <w:rPr>
          <w:b/>
          <w:spacing w:val="-2"/>
          <w:sz w:val="16"/>
        </w:rPr>
        <w:t>$3,101.93</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Due</w:t>
      </w:r>
      <w:r>
        <w:rPr>
          <w:spacing w:val="-12"/>
          <w:sz w:val="16"/>
        </w:rPr>
        <w:t> </w:t>
      </w:r>
      <w:r>
        <w:rPr>
          <w:sz w:val="16"/>
        </w:rPr>
        <w:t>Process-REIMBURSEMENT</w:t>
      </w:r>
      <w:r>
        <w:rPr>
          <w:spacing w:val="-11"/>
          <w:sz w:val="16"/>
        </w:rPr>
        <w:t> </w:t>
      </w:r>
      <w:r>
        <w:rPr>
          <w:sz w:val="16"/>
        </w:rPr>
        <w:t>16'</w:t>
      </w:r>
      <w:r>
        <w:rPr>
          <w:spacing w:val="-11"/>
          <w:sz w:val="16"/>
        </w:rPr>
        <w:t> </w:t>
      </w:r>
      <w:r>
        <w:rPr>
          <w:sz w:val="16"/>
        </w:rPr>
        <w:t>MAC BOOK #W1348364101</w:t>
      </w:r>
    </w:p>
    <w:p>
      <w:pPr>
        <w:tabs>
          <w:tab w:pos="5259" w:val="left" w:leader="none"/>
          <w:tab w:pos="6087" w:val="left" w:leader="none"/>
        </w:tabs>
        <w:spacing w:before="71"/>
        <w:ind w:left="582" w:right="0" w:firstLine="0"/>
        <w:jc w:val="left"/>
        <w:rPr>
          <w:sz w:val="16"/>
        </w:rPr>
      </w:pPr>
      <w:r>
        <w:rPr/>
        <w:br w:type="column"/>
      </w:r>
      <w:r>
        <w:rPr>
          <w:sz w:val="16"/>
        </w:rPr>
        <w:t>422002</w:t>
      </w:r>
      <w:r>
        <w:rPr>
          <w:spacing w:val="-5"/>
          <w:sz w:val="16"/>
        </w:rPr>
        <w:t> </w:t>
      </w:r>
      <w:r>
        <w:rPr>
          <w:sz w:val="16"/>
        </w:rPr>
        <w:t>/</w:t>
      </w:r>
      <w:r>
        <w:rPr>
          <w:spacing w:val="-5"/>
          <w:sz w:val="16"/>
        </w:rPr>
        <w:t> </w:t>
      </w:r>
      <w:r>
        <w:rPr>
          <w:sz w:val="16"/>
        </w:rPr>
        <w:t>10-</w:t>
      </w:r>
      <w:r>
        <w:rPr>
          <w:spacing w:val="-2"/>
          <w:sz w:val="16"/>
        </w:rPr>
        <w:t>0422.002.000.00.00</w:t>
      </w:r>
      <w:r>
        <w:rPr>
          <w:sz w:val="16"/>
        </w:rPr>
        <w:tab/>
      </w:r>
      <w:r>
        <w:rPr>
          <w:spacing w:val="-2"/>
          <w:sz w:val="16"/>
        </w:rPr>
        <w:t>01/24/24</w:t>
      </w:r>
      <w:r>
        <w:rPr>
          <w:sz w:val="16"/>
        </w:rPr>
        <w:tab/>
      </w:r>
      <w:r>
        <w:rPr>
          <w:spacing w:val="-2"/>
          <w:sz w:val="16"/>
        </w:rPr>
        <w:t>1348364101</w:t>
      </w:r>
    </w:p>
    <w:p>
      <w:pPr>
        <w:spacing w:before="71"/>
        <w:ind w:left="655" w:right="0" w:firstLine="0"/>
        <w:jc w:val="left"/>
        <w:rPr>
          <w:sz w:val="16"/>
        </w:rPr>
      </w:pPr>
      <w:r>
        <w:rPr/>
        <w:br w:type="column"/>
      </w:r>
      <w:r>
        <w:rPr>
          <w:spacing w:val="-2"/>
          <w:sz w:val="16"/>
        </w:rPr>
        <w:t>3,101.93</w:t>
      </w:r>
    </w:p>
    <w:p>
      <w:pPr>
        <w:spacing w:after="0"/>
        <w:jc w:val="left"/>
        <w:rPr>
          <w:sz w:val="16"/>
        </w:rPr>
        <w:sectPr>
          <w:type w:val="continuous"/>
          <w:pgSz w:w="15840" w:h="12240" w:orient="landscape"/>
          <w:pgMar w:header="584" w:footer="0" w:top="1260" w:bottom="280" w:left="260" w:right="240"/>
          <w:cols w:num="3" w:equalWidth="0">
            <w:col w:w="3678" w:space="40"/>
            <w:col w:w="7017" w:space="1396"/>
            <w:col w:w="320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9525"/>
                <wp:docPr id="75" name="Group 75"/>
                <wp:cNvGraphicFramePr>
                  <a:graphicFrameLocks/>
                </wp:cNvGraphicFramePr>
                <a:graphic>
                  <a:graphicData uri="http://schemas.microsoft.com/office/word/2010/wordprocessingGroup">
                    <wpg:wgp>
                      <wpg:cNvPr id="75" name="Group 75"/>
                      <wpg:cNvGrpSpPr/>
                      <wpg:grpSpPr>
                        <a:xfrm>
                          <a:off x="0" y="0"/>
                          <a:ext cx="9610725" cy="9525"/>
                          <a:chExt cx="9610725" cy="9525"/>
                        </a:xfrm>
                      </wpg:grpSpPr>
                      <wps:wsp>
                        <wps:cNvPr id="76" name="Graphic 7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02" w:val="left" w:leader="none"/>
          <w:tab w:pos="3444" w:val="left" w:leader="none"/>
          <w:tab w:pos="12697" w:val="left" w:leader="none"/>
        </w:tabs>
        <w:spacing w:before="95"/>
        <w:ind w:left="280" w:right="0" w:firstLine="0"/>
        <w:jc w:val="left"/>
        <w:rPr>
          <w:b/>
          <w:sz w:val="16"/>
        </w:rPr>
      </w:pPr>
      <w:r>
        <w:rPr>
          <w:b/>
          <w:spacing w:val="-2"/>
          <w:sz w:val="16"/>
        </w:rPr>
        <w:t>10195556</w:t>
      </w:r>
      <w:r>
        <w:rPr>
          <w:b/>
          <w:sz w:val="16"/>
        </w:rPr>
        <w:tab/>
      </w:r>
      <w:r>
        <w:rPr>
          <w:b/>
          <w:spacing w:val="-2"/>
          <w:sz w:val="16"/>
        </w:rPr>
        <w:t>02/28/24</w:t>
      </w:r>
      <w:r>
        <w:rPr>
          <w:b/>
          <w:sz w:val="16"/>
        </w:rPr>
        <w:tab/>
      </w:r>
      <w:r>
        <w:rPr>
          <w:b/>
          <w:spacing w:val="-4"/>
          <w:sz w:val="16"/>
        </w:rPr>
        <w:t>MS12</w:t>
      </w:r>
      <w:r>
        <w:rPr>
          <w:b/>
          <w:sz w:val="16"/>
        </w:rPr>
        <w:tab/>
        <w:t>MATTHEW</w:t>
      </w:r>
      <w:r>
        <w:rPr>
          <w:b/>
          <w:spacing w:val="-7"/>
          <w:sz w:val="16"/>
        </w:rPr>
        <w:t> </w:t>
      </w:r>
      <w:r>
        <w:rPr>
          <w:b/>
          <w:spacing w:val="-2"/>
          <w:sz w:val="16"/>
        </w:rPr>
        <w:t>SHEARER</w:t>
      </w:r>
      <w:r>
        <w:rPr>
          <w:b/>
          <w:sz w:val="16"/>
        </w:rPr>
        <w:tab/>
      </w:r>
      <w:r>
        <w:rPr>
          <w:b/>
          <w:spacing w:val="-2"/>
          <w:sz w:val="16"/>
        </w:rPr>
        <w:t>$1,500.00</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Musicals</w:t>
      </w:r>
      <w:r>
        <w:rPr>
          <w:spacing w:val="-4"/>
          <w:sz w:val="16"/>
        </w:rPr>
        <w:t> </w:t>
      </w:r>
      <w:r>
        <w:rPr>
          <w:sz w:val="16"/>
        </w:rPr>
        <w:t>-</w:t>
      </w:r>
      <w:r>
        <w:rPr>
          <w:spacing w:val="-3"/>
          <w:sz w:val="16"/>
        </w:rPr>
        <w:t> </w:t>
      </w:r>
      <w:r>
        <w:rPr>
          <w:sz w:val="16"/>
        </w:rPr>
        <w:t>LIGHTING</w:t>
      </w:r>
      <w:r>
        <w:rPr>
          <w:spacing w:val="-3"/>
          <w:sz w:val="16"/>
        </w:rPr>
        <w:t> </w:t>
      </w:r>
      <w:r>
        <w:rPr>
          <w:spacing w:val="-2"/>
          <w:sz w:val="16"/>
        </w:rPr>
        <w:t>DESIGN</w:t>
      </w:r>
    </w:p>
    <w:p>
      <w:pPr>
        <w:tabs>
          <w:tab w:pos="5332" w:val="left" w:leader="none"/>
          <w:tab w:pos="6159" w:val="left" w:leader="none"/>
        </w:tabs>
        <w:spacing w:before="71"/>
        <w:ind w:left="655" w:right="0" w:firstLine="0"/>
        <w:jc w:val="left"/>
        <w:rPr>
          <w:sz w:val="16"/>
        </w:rPr>
      </w:pPr>
      <w:r>
        <w:rPr/>
        <w:br w:type="column"/>
      </w:r>
      <w:r>
        <w:rPr>
          <w:sz w:val="16"/>
        </w:rPr>
        <w:t>323533031</w:t>
      </w:r>
      <w:r>
        <w:rPr>
          <w:spacing w:val="-7"/>
          <w:sz w:val="16"/>
        </w:rPr>
        <w:t> </w:t>
      </w:r>
      <w:r>
        <w:rPr>
          <w:sz w:val="16"/>
        </w:rPr>
        <w:t>/</w:t>
      </w:r>
      <w:r>
        <w:rPr>
          <w:spacing w:val="-6"/>
          <w:sz w:val="16"/>
        </w:rPr>
        <w:t> </w:t>
      </w:r>
      <w:r>
        <w:rPr>
          <w:sz w:val="16"/>
        </w:rPr>
        <w:t>10-</w:t>
      </w:r>
      <w:r>
        <w:rPr>
          <w:spacing w:val="-2"/>
          <w:sz w:val="16"/>
        </w:rPr>
        <w:t>3235.330.000.31.00</w:t>
      </w:r>
      <w:r>
        <w:rPr>
          <w:sz w:val="16"/>
        </w:rPr>
        <w:tab/>
      </w:r>
      <w:r>
        <w:rPr>
          <w:spacing w:val="-2"/>
          <w:sz w:val="16"/>
        </w:rPr>
        <w:t>02/26/24</w:t>
      </w:r>
      <w:r>
        <w:rPr>
          <w:sz w:val="16"/>
        </w:rPr>
        <w:tab/>
      </w:r>
      <w:r>
        <w:rPr>
          <w:spacing w:val="-2"/>
          <w:sz w:val="16"/>
        </w:rPr>
        <w:t>MUSICAL2024</w:t>
      </w:r>
    </w:p>
    <w:p>
      <w:pPr>
        <w:spacing w:before="71"/>
        <w:ind w:left="655" w:right="0" w:firstLine="0"/>
        <w:jc w:val="left"/>
        <w:rPr>
          <w:sz w:val="16"/>
        </w:rPr>
      </w:pPr>
      <w:r>
        <w:rPr/>
        <w:br w:type="column"/>
      </w:r>
      <w:r>
        <w:rPr>
          <w:spacing w:val="-2"/>
          <w:sz w:val="16"/>
        </w:rPr>
        <w:t>1,500.00</w:t>
      </w:r>
    </w:p>
    <w:p>
      <w:pPr>
        <w:spacing w:after="0"/>
        <w:jc w:val="left"/>
        <w:rPr>
          <w:sz w:val="16"/>
        </w:rPr>
        <w:sectPr>
          <w:type w:val="continuous"/>
          <w:pgSz w:w="15840" w:h="12240" w:orient="landscape"/>
          <w:pgMar w:header="584" w:footer="0" w:top="1260" w:bottom="280" w:left="260" w:right="240"/>
          <w:cols w:num="3" w:equalWidth="0">
            <w:col w:w="2872" w:space="773"/>
            <w:col w:w="7267" w:space="1218"/>
            <w:col w:w="321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9525"/>
                <wp:docPr id="77" name="Group 77"/>
                <wp:cNvGraphicFramePr>
                  <a:graphicFrameLocks/>
                </wp:cNvGraphicFramePr>
                <a:graphic>
                  <a:graphicData uri="http://schemas.microsoft.com/office/word/2010/wordprocessingGroup">
                    <wpg:wgp>
                      <wpg:cNvPr id="77" name="Group 77"/>
                      <wpg:cNvGrpSpPr/>
                      <wpg:grpSpPr>
                        <a:xfrm>
                          <a:off x="0" y="0"/>
                          <a:ext cx="9610725" cy="9525"/>
                          <a:chExt cx="9610725" cy="9525"/>
                        </a:xfrm>
                      </wpg:grpSpPr>
                      <wps:wsp>
                        <wps:cNvPr id="78" name="Graphic 7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3" w:val="left" w:leader="none"/>
          <w:tab w:pos="3444" w:val="left" w:leader="none"/>
          <w:tab w:pos="12697" w:val="left" w:leader="none"/>
        </w:tabs>
        <w:spacing w:before="95"/>
        <w:ind w:left="280" w:right="0" w:firstLine="0"/>
        <w:jc w:val="left"/>
        <w:rPr>
          <w:b/>
          <w:sz w:val="16"/>
        </w:rPr>
      </w:pPr>
      <w:r>
        <w:rPr>
          <w:b/>
          <w:spacing w:val="-2"/>
          <w:sz w:val="16"/>
        </w:rPr>
        <w:t>10195557</w:t>
      </w:r>
      <w:r>
        <w:rPr>
          <w:b/>
          <w:sz w:val="16"/>
        </w:rPr>
        <w:tab/>
      </w:r>
      <w:r>
        <w:rPr>
          <w:b/>
          <w:spacing w:val="-2"/>
          <w:sz w:val="16"/>
        </w:rPr>
        <w:t>02/28/24</w:t>
      </w:r>
      <w:r>
        <w:rPr>
          <w:b/>
          <w:sz w:val="16"/>
        </w:rPr>
        <w:tab/>
      </w:r>
      <w:r>
        <w:rPr>
          <w:b/>
          <w:spacing w:val="-2"/>
          <w:sz w:val="16"/>
        </w:rPr>
        <w:t>L9898</w:t>
      </w:r>
      <w:r>
        <w:rPr>
          <w:b/>
          <w:sz w:val="16"/>
        </w:rPr>
        <w:tab/>
        <w:t>MICHAEL</w:t>
      </w:r>
      <w:r>
        <w:rPr>
          <w:b/>
          <w:spacing w:val="-6"/>
          <w:sz w:val="16"/>
        </w:rPr>
        <w:t> </w:t>
      </w:r>
      <w:r>
        <w:rPr>
          <w:b/>
          <w:sz w:val="16"/>
        </w:rPr>
        <w:t>S</w:t>
      </w:r>
      <w:r>
        <w:rPr>
          <w:b/>
          <w:spacing w:val="-4"/>
          <w:sz w:val="16"/>
        </w:rPr>
        <w:t> </w:t>
      </w:r>
      <w:r>
        <w:rPr>
          <w:b/>
          <w:spacing w:val="-2"/>
          <w:sz w:val="16"/>
        </w:rPr>
        <w:t>LIPPIELLO</w:t>
      </w:r>
      <w:r>
        <w:rPr>
          <w:b/>
          <w:sz w:val="16"/>
        </w:rPr>
        <w:tab/>
      </w:r>
      <w:r>
        <w:rPr>
          <w:b/>
          <w:spacing w:val="-2"/>
          <w:sz w:val="16"/>
        </w:rPr>
        <w:t>$2,727.79</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9"/>
        <w:gridCol w:w="4224"/>
        <w:gridCol w:w="1858"/>
        <w:gridCol w:w="2094"/>
        <w:gridCol w:w="3436"/>
      </w:tblGrid>
      <w:tr>
        <w:trPr>
          <w:trHeight w:val="239" w:hRule="atLeast"/>
        </w:trPr>
        <w:tc>
          <w:tcPr>
            <w:tcW w:w="3519" w:type="dxa"/>
          </w:tcPr>
          <w:p>
            <w:pPr>
              <w:pStyle w:val="TableParagraph"/>
              <w:spacing w:line="179" w:lineRule="exact"/>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4224" w:type="dxa"/>
          </w:tcPr>
          <w:p>
            <w:pPr>
              <w:pStyle w:val="TableParagraph"/>
              <w:spacing w:line="179" w:lineRule="exact"/>
              <w:ind w:left="68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8" w:type="dxa"/>
          </w:tcPr>
          <w:p>
            <w:pPr>
              <w:pStyle w:val="TableParagraph"/>
              <w:spacing w:line="179" w:lineRule="exact"/>
              <w:ind w:right="98"/>
              <w:jc w:val="right"/>
              <w:rPr>
                <w:sz w:val="16"/>
              </w:rPr>
            </w:pPr>
            <w:r>
              <w:rPr>
                <w:spacing w:val="-2"/>
                <w:sz w:val="16"/>
              </w:rPr>
              <w:t>02/19/24</w:t>
            </w:r>
          </w:p>
        </w:tc>
        <w:tc>
          <w:tcPr>
            <w:tcW w:w="2094" w:type="dxa"/>
          </w:tcPr>
          <w:p>
            <w:pPr>
              <w:pStyle w:val="TableParagraph"/>
              <w:spacing w:line="179" w:lineRule="exact"/>
              <w:ind w:left="104"/>
              <w:rPr>
                <w:sz w:val="16"/>
              </w:rPr>
            </w:pPr>
            <w:r>
              <w:rPr>
                <w:spacing w:val="-2"/>
                <w:sz w:val="16"/>
              </w:rPr>
              <w:t>354H1942022</w:t>
            </w:r>
          </w:p>
        </w:tc>
        <w:tc>
          <w:tcPr>
            <w:tcW w:w="3436" w:type="dxa"/>
          </w:tcPr>
          <w:p>
            <w:pPr>
              <w:pStyle w:val="TableParagraph"/>
              <w:spacing w:line="179" w:lineRule="exact"/>
              <w:ind w:left="990"/>
              <w:rPr>
                <w:sz w:val="16"/>
              </w:rPr>
            </w:pPr>
            <w:r>
              <w:rPr>
                <w:spacing w:val="-2"/>
                <w:sz w:val="16"/>
              </w:rPr>
              <w:t>1,330.63</w:t>
            </w:r>
          </w:p>
        </w:tc>
      </w:tr>
      <w:tr>
        <w:trPr>
          <w:trHeight w:val="331" w:hRule="atLeast"/>
        </w:trPr>
        <w:tc>
          <w:tcPr>
            <w:tcW w:w="351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4224" w:type="dxa"/>
            <w:tcBorders>
              <w:bottom w:val="single" w:sz="6" w:space="0" w:color="BFBFBF"/>
            </w:tcBorders>
          </w:tcPr>
          <w:p>
            <w:pPr>
              <w:pStyle w:val="TableParagraph"/>
              <w:spacing w:before="55"/>
              <w:ind w:left="68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8" w:type="dxa"/>
            <w:tcBorders>
              <w:bottom w:val="single" w:sz="6" w:space="0" w:color="BFBFBF"/>
            </w:tcBorders>
          </w:tcPr>
          <w:p>
            <w:pPr>
              <w:pStyle w:val="TableParagraph"/>
              <w:spacing w:before="55"/>
              <w:ind w:right="98"/>
              <w:jc w:val="right"/>
              <w:rPr>
                <w:sz w:val="16"/>
              </w:rPr>
            </w:pPr>
            <w:r>
              <w:rPr>
                <w:spacing w:val="-2"/>
                <w:sz w:val="16"/>
              </w:rPr>
              <w:t>02/19/24</w:t>
            </w:r>
          </w:p>
        </w:tc>
        <w:tc>
          <w:tcPr>
            <w:tcW w:w="2094" w:type="dxa"/>
            <w:tcBorders>
              <w:bottom w:val="single" w:sz="6" w:space="0" w:color="BFBFBF"/>
            </w:tcBorders>
          </w:tcPr>
          <w:p>
            <w:pPr>
              <w:pStyle w:val="TableParagraph"/>
              <w:spacing w:before="55"/>
              <w:ind w:left="104"/>
              <w:rPr>
                <w:sz w:val="16"/>
              </w:rPr>
            </w:pPr>
            <w:r>
              <w:rPr>
                <w:spacing w:val="-2"/>
                <w:sz w:val="16"/>
              </w:rPr>
              <w:t>354H1942023</w:t>
            </w:r>
          </w:p>
        </w:tc>
        <w:tc>
          <w:tcPr>
            <w:tcW w:w="3436" w:type="dxa"/>
            <w:tcBorders>
              <w:bottom w:val="single" w:sz="6" w:space="0" w:color="BFBFBF"/>
            </w:tcBorders>
          </w:tcPr>
          <w:p>
            <w:pPr>
              <w:pStyle w:val="TableParagraph"/>
              <w:spacing w:before="55"/>
              <w:ind w:left="990"/>
              <w:rPr>
                <w:sz w:val="16"/>
              </w:rPr>
            </w:pPr>
            <w:r>
              <w:rPr>
                <w:spacing w:val="-2"/>
                <w:sz w:val="16"/>
              </w:rPr>
              <w:t>1,397.16</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47" w:val="left" w:leader="none"/>
          <w:tab w:pos="12830" w:val="left" w:leader="none"/>
        </w:tabs>
        <w:spacing w:before="95"/>
        <w:ind w:left="280" w:right="0" w:firstLine="0"/>
        <w:jc w:val="left"/>
        <w:rPr>
          <w:b/>
          <w:sz w:val="16"/>
        </w:rPr>
      </w:pPr>
      <w:r>
        <w:rPr>
          <w:b/>
          <w:spacing w:val="-2"/>
          <w:sz w:val="16"/>
        </w:rPr>
        <w:t>10195558</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r>
      <w:r>
        <w:rPr>
          <w:b/>
          <w:spacing w:val="-2"/>
          <w:sz w:val="16"/>
        </w:rPr>
        <w:t>$490.00</w:t>
      </w:r>
    </w:p>
    <w:p>
      <w:pPr>
        <w:spacing w:before="95"/>
        <w:ind w:left="141" w:right="0" w:firstLine="0"/>
        <w:jc w:val="left"/>
        <w:rPr>
          <w:b/>
          <w:sz w:val="16"/>
        </w:rPr>
      </w:pPr>
      <w:r>
        <w:rPr/>
        <w:br w:type="column"/>
      </w:r>
      <w:r>
        <w:rPr>
          <w:b/>
          <w:spacing w:val="-2"/>
          <w:sz w:val="16"/>
        </w:rPr>
        <w:t>2282024</w:t>
      </w:r>
    </w:p>
    <w:p>
      <w:pPr>
        <w:tabs>
          <w:tab w:pos="689"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1195387</wp:posOffset>
                </wp:positionV>
                <wp:extent cx="100584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0pt,94.125pt" to="792pt,94.125pt" stroked="true" strokeweight=".75pt" strokecolor="#000000">
                <v:stroke dashstyle="solid"/>
                <w10:wrap type="none"/>
              </v:line>
            </w:pict>
          </mc:Fallback>
        </mc:AlternateContent>
      </w: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p>
      <w:pPr>
        <w:tabs>
          <w:tab w:pos="5272" w:val="left" w:leader="none"/>
          <w:tab w:pos="6099" w:val="left" w:leader="none"/>
        </w:tabs>
        <w:spacing w:before="71"/>
        <w:ind w:left="594" w:right="0" w:firstLine="0"/>
        <w:jc w:val="left"/>
        <w:rPr>
          <w:sz w:val="16"/>
        </w:rPr>
      </w:pPr>
      <w:r>
        <w:rPr/>
        <w:br w:type="column"/>
      </w:r>
      <w:r>
        <w:rPr>
          <w:sz w:val="16"/>
        </w:rPr>
        <w:t>3281580</w:t>
      </w:r>
      <w:r>
        <w:rPr>
          <w:spacing w:val="-6"/>
          <w:sz w:val="16"/>
        </w:rPr>
        <w:t> </w:t>
      </w:r>
      <w:r>
        <w:rPr>
          <w:sz w:val="16"/>
        </w:rPr>
        <w:t>/</w:t>
      </w:r>
      <w:r>
        <w:rPr>
          <w:spacing w:val="-5"/>
          <w:sz w:val="16"/>
        </w:rPr>
        <w:t> </w:t>
      </w:r>
      <w:r>
        <w:rPr>
          <w:sz w:val="16"/>
        </w:rPr>
        <w:t>10-</w:t>
      </w:r>
      <w:r>
        <w:rPr>
          <w:spacing w:val="-2"/>
          <w:sz w:val="16"/>
        </w:rPr>
        <w:t>3281.580.000.00.00</w:t>
      </w:r>
      <w:r>
        <w:rPr>
          <w:sz w:val="16"/>
        </w:rPr>
        <w:tab/>
      </w:r>
      <w:r>
        <w:rPr>
          <w:spacing w:val="-2"/>
          <w:sz w:val="16"/>
        </w:rPr>
        <w:t>02/22/24</w:t>
      </w:r>
      <w:r>
        <w:rPr>
          <w:sz w:val="16"/>
        </w:rPr>
        <w:tab/>
      </w:r>
      <w:r>
        <w:rPr>
          <w:spacing w:val="-2"/>
          <w:sz w:val="16"/>
        </w:rPr>
        <w:t>*VBWL0224</w:t>
      </w:r>
    </w:p>
    <w:p>
      <w:pPr>
        <w:spacing w:before="71"/>
        <w:ind w:left="655" w:right="0" w:firstLine="0"/>
        <w:jc w:val="left"/>
        <w:rPr>
          <w:sz w:val="16"/>
        </w:rPr>
      </w:pPr>
      <w:r>
        <w:rPr/>
        <w:br w:type="column"/>
      </w:r>
      <w:r>
        <w:rPr>
          <w:spacing w:val="-2"/>
          <w:sz w:val="16"/>
        </w:rPr>
        <w:t>175.00</w:t>
      </w:r>
    </w:p>
    <w:p>
      <w:pPr>
        <w:spacing w:after="0"/>
        <w:jc w:val="left"/>
        <w:rPr>
          <w:sz w:val="16"/>
        </w:rPr>
        <w:sectPr>
          <w:type w:val="continuous"/>
          <w:pgSz w:w="15840" w:h="12240" w:orient="landscape"/>
          <w:pgMar w:header="584" w:footer="0" w:top="1260" w:bottom="280" w:left="260" w:right="240"/>
          <w:cols w:num="3" w:equalWidth="0">
            <w:col w:w="3666" w:space="40"/>
            <w:col w:w="7012" w:space="1546"/>
            <w:col w:w="3076"/>
          </w:cols>
        </w:sectPr>
      </w:pPr>
    </w:p>
    <w:p>
      <w:pPr>
        <w:spacing w:line="240" w:lineRule="auto" w:before="50"/>
        <w:rPr>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7" w:val="left" w:leader="none"/>
          <w:tab w:pos="12830" w:val="left" w:leader="none"/>
        </w:tabs>
        <w:spacing w:line="179" w:lineRule="exact" w:before="0"/>
        <w:ind w:left="280" w:right="0" w:firstLine="0"/>
        <w:jc w:val="left"/>
        <w:rPr>
          <w:b/>
          <w:sz w:val="16"/>
        </w:rPr>
      </w:pPr>
      <w:r>
        <w:rPr>
          <w:b/>
          <w:spacing w:val="-2"/>
          <w:sz w:val="16"/>
        </w:rPr>
        <w:t>10195558</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r>
      <w:r>
        <w:rPr>
          <w:b/>
          <w:spacing w:val="-2"/>
          <w:sz w:val="16"/>
        </w:rPr>
        <w:t>$490.00</w:t>
      </w:r>
    </w:p>
    <w:p>
      <w:pPr>
        <w:spacing w:line="179" w:lineRule="exact" w:before="0"/>
        <w:ind w:left="141" w:right="0" w:firstLine="0"/>
        <w:jc w:val="left"/>
        <w:rPr>
          <w:b/>
          <w:sz w:val="16"/>
        </w:rPr>
      </w:pPr>
      <w:r>
        <w:rPr/>
        <w:br w:type="column"/>
      </w:r>
      <w:r>
        <w:rPr>
          <w:b/>
          <w:spacing w:val="-2"/>
          <w:sz w:val="16"/>
        </w:rPr>
        <w:t>2282024</w:t>
      </w:r>
    </w:p>
    <w:p>
      <w:pPr>
        <w:tabs>
          <w:tab w:pos="689"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line="240" w:lineRule="auto" w:before="7"/>
        <w:rPr>
          <w:b/>
          <w:sz w:val="6"/>
        </w:rPr>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ge">
                  <wp:posOffset>1195387</wp:posOffset>
                </wp:positionV>
                <wp:extent cx="100584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704"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9"/>
        <w:gridCol w:w="3665"/>
        <w:gridCol w:w="1859"/>
        <w:gridCol w:w="2197"/>
        <w:gridCol w:w="3335"/>
      </w:tblGrid>
      <w:tr>
        <w:trPr>
          <w:trHeight w:val="455" w:hRule="atLeast"/>
        </w:trPr>
        <w:tc>
          <w:tcPr>
            <w:tcW w:w="4079" w:type="dxa"/>
            <w:tcBorders>
              <w:bottom w:val="single" w:sz="6" w:space="0" w:color="BFBFBF"/>
            </w:tcBorders>
          </w:tcPr>
          <w:p>
            <w:pPr>
              <w:pStyle w:val="TableParagraph"/>
              <w:spacing w:line="237" w:lineRule="auto"/>
              <w:ind w:left="555"/>
              <w:rPr>
                <w:sz w:val="16"/>
              </w:rPr>
            </w:pPr>
            <w:r>
              <w:rPr>
                <w:sz w:val="16"/>
              </w:rPr>
              <w:t>ENTRY</w:t>
            </w:r>
            <w:r>
              <w:rPr>
                <w:spacing w:val="-9"/>
                <w:sz w:val="16"/>
              </w:rPr>
              <w:t> </w:t>
            </w:r>
            <w:r>
              <w:rPr>
                <w:sz w:val="16"/>
              </w:rPr>
              <w:t>BOYS</w:t>
            </w:r>
            <w:r>
              <w:rPr>
                <w:spacing w:val="-9"/>
                <w:sz w:val="16"/>
              </w:rPr>
              <w:t> </w:t>
            </w:r>
            <w:r>
              <w:rPr>
                <w:sz w:val="16"/>
              </w:rPr>
              <w:t>2024</w:t>
            </w:r>
            <w:r>
              <w:rPr>
                <w:spacing w:val="-9"/>
                <w:sz w:val="16"/>
              </w:rPr>
              <w:t> </w:t>
            </w:r>
            <w:r>
              <w:rPr>
                <w:sz w:val="16"/>
              </w:rPr>
              <w:t>WESTERN</w:t>
            </w:r>
            <w:r>
              <w:rPr>
                <w:spacing w:val="-9"/>
                <w:sz w:val="16"/>
              </w:rPr>
              <w:t> </w:t>
            </w:r>
            <w:r>
              <w:rPr>
                <w:sz w:val="16"/>
              </w:rPr>
              <w:t>PA</w:t>
            </w:r>
            <w:r>
              <w:rPr>
                <w:spacing w:val="-9"/>
                <w:sz w:val="16"/>
              </w:rPr>
              <w:t> </w:t>
            </w:r>
            <w:r>
              <w:rPr>
                <w:sz w:val="16"/>
              </w:rPr>
              <w:t>REGIONAL BOWLING CHAMPIONSHIPS</w:t>
            </w:r>
          </w:p>
        </w:tc>
        <w:tc>
          <w:tcPr>
            <w:tcW w:w="3665" w:type="dxa"/>
            <w:tcBorders>
              <w:bottom w:val="single" w:sz="6" w:space="0" w:color="BFBFBF"/>
            </w:tcBorders>
          </w:tcPr>
          <w:p>
            <w:pPr>
              <w:pStyle w:val="TableParagraph"/>
              <w:spacing w:line="179" w:lineRule="exact"/>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859" w:type="dxa"/>
            <w:tcBorders>
              <w:bottom w:val="single" w:sz="6" w:space="0" w:color="BFBFBF"/>
            </w:tcBorders>
          </w:tcPr>
          <w:p>
            <w:pPr>
              <w:pStyle w:val="TableParagraph"/>
              <w:spacing w:line="179" w:lineRule="exact"/>
              <w:ind w:right="100"/>
              <w:jc w:val="right"/>
              <w:rPr>
                <w:sz w:val="16"/>
              </w:rPr>
            </w:pPr>
            <w:r>
              <w:rPr>
                <w:spacing w:val="-2"/>
                <w:sz w:val="16"/>
              </w:rPr>
              <w:t>02/22/24</w:t>
            </w:r>
          </w:p>
        </w:tc>
        <w:tc>
          <w:tcPr>
            <w:tcW w:w="2197" w:type="dxa"/>
            <w:tcBorders>
              <w:bottom w:val="single" w:sz="6" w:space="0" w:color="BFBFBF"/>
            </w:tcBorders>
          </w:tcPr>
          <w:p>
            <w:pPr>
              <w:pStyle w:val="TableParagraph"/>
              <w:spacing w:line="179" w:lineRule="exact"/>
              <w:ind w:left="102"/>
              <w:rPr>
                <w:sz w:val="16"/>
              </w:rPr>
            </w:pPr>
            <w:r>
              <w:rPr>
                <w:spacing w:val="-2"/>
                <w:sz w:val="16"/>
              </w:rPr>
              <w:t>*VBWLB2024</w:t>
            </w:r>
          </w:p>
        </w:tc>
        <w:tc>
          <w:tcPr>
            <w:tcW w:w="3335" w:type="dxa"/>
            <w:tcBorders>
              <w:bottom w:val="single" w:sz="6" w:space="0" w:color="BFBFBF"/>
            </w:tcBorders>
          </w:tcPr>
          <w:p>
            <w:pPr>
              <w:pStyle w:val="TableParagraph"/>
              <w:spacing w:line="179" w:lineRule="exact"/>
              <w:ind w:right="1825"/>
              <w:jc w:val="right"/>
              <w:rPr>
                <w:sz w:val="16"/>
              </w:rPr>
            </w:pPr>
            <w:r>
              <w:rPr>
                <w:spacing w:val="-2"/>
                <w:sz w:val="16"/>
              </w:rPr>
              <w:t>315.00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60"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10195559</w:t>
            </w:r>
            <w:r>
              <w:rPr>
                <w:b/>
                <w:sz w:val="16"/>
              </w:rPr>
              <w:tab/>
            </w:r>
            <w:r>
              <w:rPr>
                <w:b/>
                <w:spacing w:val="-2"/>
                <w:sz w:val="16"/>
              </w:rPr>
              <w:t>02/28/24</w:t>
            </w:r>
            <w:r>
              <w:rPr>
                <w:b/>
                <w:sz w:val="16"/>
              </w:rPr>
              <w:tab/>
              <w:t>PAS01</w:t>
            </w:r>
            <w:r>
              <w:rPr>
                <w:b/>
                <w:spacing w:val="37"/>
                <w:sz w:val="16"/>
              </w:rPr>
              <w:t>  </w:t>
            </w:r>
            <w:r>
              <w:rPr>
                <w:b/>
                <w:sz w:val="16"/>
              </w:rPr>
              <w:t>PASSPORT</w:t>
            </w:r>
            <w:r>
              <w:rPr>
                <w:b/>
                <w:spacing w:val="-3"/>
                <w:sz w:val="16"/>
              </w:rPr>
              <w:t> </w:t>
            </w:r>
            <w:r>
              <w:rPr>
                <w:b/>
                <w:sz w:val="16"/>
              </w:rPr>
              <w:t>ACADEMY</w:t>
            </w:r>
            <w:r>
              <w:rPr>
                <w:b/>
                <w:spacing w:val="-4"/>
                <w:sz w:val="16"/>
              </w:rPr>
              <w:t> </w:t>
            </w:r>
            <w:r>
              <w:rPr>
                <w:b/>
                <w:sz w:val="16"/>
              </w:rPr>
              <w:t>CHARTER</w:t>
            </w:r>
            <w:r>
              <w:rPr>
                <w:b/>
                <w:spacing w:val="-5"/>
                <w:sz w:val="16"/>
              </w:rPr>
              <w:t> </w:t>
            </w:r>
            <w:r>
              <w:rPr>
                <w:b/>
                <w:spacing w:val="-2"/>
                <w:sz w:val="16"/>
              </w:rPr>
              <w:t>SCHOOL</w:t>
            </w:r>
            <w:r>
              <w:rPr>
                <w:b/>
                <w:sz w:val="16"/>
              </w:rPr>
              <w:tab/>
            </w:r>
            <w:r>
              <w:rPr>
                <w:b/>
                <w:spacing w:val="-2"/>
                <w:sz w:val="16"/>
              </w:rPr>
              <w:t>$10,393.72</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Borders>
              <w:bottom w:val="single" w:sz="6" w:space="0" w:color="BFBFBF"/>
            </w:tcBorders>
          </w:tcPr>
          <w:p>
            <w:pPr>
              <w:pStyle w:val="TableParagraph"/>
              <w:spacing w:before="71"/>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71"/>
              <w:ind w:right="100"/>
              <w:jc w:val="right"/>
              <w:rPr>
                <w:sz w:val="16"/>
              </w:rPr>
            </w:pPr>
            <w:r>
              <w:rPr>
                <w:spacing w:val="-2"/>
                <w:sz w:val="16"/>
              </w:rPr>
              <w:t>02/26/24</w:t>
            </w:r>
          </w:p>
        </w:tc>
        <w:tc>
          <w:tcPr>
            <w:tcW w:w="2197" w:type="dxa"/>
            <w:tcBorders>
              <w:bottom w:val="single" w:sz="6" w:space="0" w:color="BFBFBF"/>
            </w:tcBorders>
          </w:tcPr>
          <w:p>
            <w:pPr>
              <w:pStyle w:val="TableParagraph"/>
              <w:spacing w:before="71"/>
              <w:ind w:left="102"/>
              <w:rPr>
                <w:sz w:val="16"/>
              </w:rPr>
            </w:pPr>
            <w:r>
              <w:rPr>
                <w:spacing w:val="-2"/>
                <w:sz w:val="16"/>
              </w:rPr>
              <w:t>919016</w:t>
            </w:r>
          </w:p>
        </w:tc>
        <w:tc>
          <w:tcPr>
            <w:tcW w:w="3335" w:type="dxa"/>
            <w:tcBorders>
              <w:bottom w:val="single" w:sz="6" w:space="0" w:color="BFBFBF"/>
            </w:tcBorders>
          </w:tcPr>
          <w:p>
            <w:pPr>
              <w:pStyle w:val="TableParagraph"/>
              <w:spacing w:before="71"/>
              <w:ind w:right="1823"/>
              <w:jc w:val="right"/>
              <w:rPr>
                <w:sz w:val="16"/>
              </w:rPr>
            </w:pPr>
            <w:r>
              <w:rPr>
                <w:spacing w:val="-2"/>
                <w:sz w:val="16"/>
              </w:rPr>
              <w:t>10,393.72</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6"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10195560</w:t>
            </w:r>
            <w:r>
              <w:rPr>
                <w:b/>
                <w:sz w:val="16"/>
              </w:rPr>
              <w:tab/>
            </w:r>
            <w:r>
              <w:rPr>
                <w:b/>
                <w:spacing w:val="-2"/>
                <w:sz w:val="16"/>
              </w:rPr>
              <w:t>02/28/24</w:t>
            </w:r>
            <w:r>
              <w:rPr>
                <w:b/>
                <w:sz w:val="16"/>
              </w:rPr>
              <w:tab/>
              <w:t>PVC99</w:t>
            </w:r>
            <w:r>
              <w:rPr>
                <w:b/>
                <w:spacing w:val="40"/>
                <w:sz w:val="16"/>
              </w:rPr>
              <w:t>  </w:t>
            </w:r>
            <w:r>
              <w:rPr>
                <w:b/>
                <w:sz w:val="16"/>
              </w:rPr>
              <w:t>PA</w:t>
            </w:r>
            <w:r>
              <w:rPr>
                <w:b/>
                <w:spacing w:val="-2"/>
                <w:sz w:val="16"/>
              </w:rPr>
              <w:t> </w:t>
            </w:r>
            <w:r>
              <w:rPr>
                <w:b/>
                <w:sz w:val="16"/>
              </w:rPr>
              <w:t>VIRTUAL</w:t>
            </w:r>
            <w:r>
              <w:rPr>
                <w:b/>
                <w:spacing w:val="-4"/>
                <w:sz w:val="16"/>
              </w:rPr>
              <w:t> </w:t>
            </w:r>
            <w:r>
              <w:rPr>
                <w:b/>
                <w:sz w:val="16"/>
              </w:rPr>
              <w:t>CHARTER</w:t>
            </w:r>
            <w:r>
              <w:rPr>
                <w:b/>
                <w:spacing w:val="-3"/>
                <w:sz w:val="16"/>
              </w:rPr>
              <w:t> </w:t>
            </w:r>
            <w:r>
              <w:rPr>
                <w:b/>
                <w:spacing w:val="-2"/>
                <w:sz w:val="16"/>
              </w:rPr>
              <w:t>SCHOOL</w:t>
            </w:r>
            <w:r>
              <w:rPr>
                <w:b/>
                <w:sz w:val="16"/>
              </w:rPr>
              <w:tab/>
            </w:r>
            <w:r>
              <w:rPr>
                <w:b/>
                <w:spacing w:val="-2"/>
                <w:sz w:val="16"/>
              </w:rPr>
              <w:t>$10,393.72</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15" w:hRule="atLeast"/>
        </w:trPr>
        <w:tc>
          <w:tcPr>
            <w:tcW w:w="4079" w:type="dxa"/>
          </w:tcPr>
          <w:p>
            <w:pPr>
              <w:pStyle w:val="TableParagraph"/>
              <w:spacing w:before="71"/>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Pr>
          <w:p>
            <w:pPr>
              <w:pStyle w:val="TableParagraph"/>
              <w:spacing w:before="71"/>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Pr>
          <w:p>
            <w:pPr>
              <w:pStyle w:val="TableParagraph"/>
              <w:spacing w:before="71"/>
              <w:ind w:right="100"/>
              <w:jc w:val="right"/>
              <w:rPr>
                <w:sz w:val="16"/>
              </w:rPr>
            </w:pPr>
            <w:r>
              <w:rPr>
                <w:spacing w:val="-2"/>
                <w:sz w:val="16"/>
              </w:rPr>
              <w:t>02/16/24</w:t>
            </w:r>
          </w:p>
        </w:tc>
        <w:tc>
          <w:tcPr>
            <w:tcW w:w="2197" w:type="dxa"/>
          </w:tcPr>
          <w:p>
            <w:pPr>
              <w:pStyle w:val="TableParagraph"/>
              <w:spacing w:before="71"/>
              <w:ind w:left="102"/>
              <w:rPr>
                <w:sz w:val="16"/>
              </w:rPr>
            </w:pPr>
            <w:r>
              <w:rPr>
                <w:spacing w:val="-2"/>
                <w:sz w:val="16"/>
              </w:rPr>
              <w:t>917591</w:t>
            </w:r>
          </w:p>
        </w:tc>
        <w:tc>
          <w:tcPr>
            <w:tcW w:w="3335" w:type="dxa"/>
          </w:tcPr>
          <w:p>
            <w:pPr>
              <w:pStyle w:val="TableParagraph"/>
              <w:spacing w:before="71"/>
              <w:ind w:right="1824"/>
              <w:jc w:val="right"/>
              <w:rPr>
                <w:sz w:val="16"/>
              </w:rPr>
            </w:pPr>
            <w:r>
              <w:rPr>
                <w:spacing w:val="-2"/>
                <w:sz w:val="16"/>
              </w:rPr>
              <w:t>2,598.43</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Borders>
              <w:bottom w:val="single" w:sz="6" w:space="0" w:color="BFBFBF"/>
            </w:tcBorders>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55"/>
              <w:ind w:right="100"/>
              <w:jc w:val="right"/>
              <w:rPr>
                <w:sz w:val="16"/>
              </w:rPr>
            </w:pPr>
            <w:r>
              <w:rPr>
                <w:spacing w:val="-2"/>
                <w:sz w:val="16"/>
              </w:rPr>
              <w:t>02/16/24</w:t>
            </w:r>
          </w:p>
        </w:tc>
        <w:tc>
          <w:tcPr>
            <w:tcW w:w="2197" w:type="dxa"/>
            <w:tcBorders>
              <w:bottom w:val="single" w:sz="6" w:space="0" w:color="BFBFBF"/>
            </w:tcBorders>
          </w:tcPr>
          <w:p>
            <w:pPr>
              <w:pStyle w:val="TableParagraph"/>
              <w:spacing w:before="55"/>
              <w:ind w:left="102"/>
              <w:rPr>
                <w:sz w:val="16"/>
              </w:rPr>
            </w:pPr>
            <w:r>
              <w:rPr>
                <w:spacing w:val="-2"/>
                <w:sz w:val="16"/>
              </w:rPr>
              <w:t>917591</w:t>
            </w:r>
          </w:p>
        </w:tc>
        <w:tc>
          <w:tcPr>
            <w:tcW w:w="3335" w:type="dxa"/>
            <w:tcBorders>
              <w:bottom w:val="single" w:sz="6" w:space="0" w:color="BFBFBF"/>
            </w:tcBorders>
          </w:tcPr>
          <w:p>
            <w:pPr>
              <w:pStyle w:val="TableParagraph"/>
              <w:spacing w:before="55"/>
              <w:ind w:right="1824"/>
              <w:jc w:val="right"/>
              <w:rPr>
                <w:sz w:val="16"/>
              </w:rPr>
            </w:pPr>
            <w:r>
              <w:rPr>
                <w:spacing w:val="-2"/>
                <w:sz w:val="16"/>
              </w:rPr>
              <w:t>7,795.29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701" w:val="left" w:leader="none"/>
                <w:tab w:pos="3344" w:val="left" w:leader="none"/>
                <w:tab w:pos="12730" w:val="left" w:leader="none"/>
                <w:tab w:pos="14343" w:val="left" w:leader="none"/>
                <w:tab w:pos="14832" w:val="left" w:leader="none"/>
              </w:tabs>
              <w:spacing w:line="164" w:lineRule="exact" w:before="1"/>
              <w:ind w:left="180"/>
              <w:rPr>
                <w:b/>
                <w:sz w:val="16"/>
              </w:rPr>
            </w:pPr>
            <w:r>
              <w:rPr>
                <w:b/>
                <w:spacing w:val="-2"/>
                <w:sz w:val="16"/>
              </w:rPr>
              <w:t>10195561</w:t>
            </w:r>
            <w:r>
              <w:rPr>
                <w:b/>
                <w:sz w:val="16"/>
              </w:rPr>
              <w:tab/>
            </w:r>
            <w:r>
              <w:rPr>
                <w:b/>
                <w:spacing w:val="-2"/>
                <w:sz w:val="16"/>
              </w:rPr>
              <w:t>02/28/24</w:t>
            </w:r>
            <w:r>
              <w:rPr>
                <w:b/>
                <w:sz w:val="16"/>
              </w:rPr>
              <w:tab/>
            </w:r>
            <w:r>
              <w:rPr>
                <w:b/>
                <w:spacing w:val="-4"/>
                <w:sz w:val="16"/>
              </w:rPr>
              <w:t>PER1</w:t>
            </w:r>
            <w:r>
              <w:rPr>
                <w:b/>
                <w:sz w:val="16"/>
              </w:rPr>
              <w:tab/>
              <w:t>PERRY</w:t>
            </w:r>
            <w:r>
              <w:rPr>
                <w:b/>
                <w:spacing w:val="-7"/>
                <w:sz w:val="16"/>
              </w:rPr>
              <w:t> </w:t>
            </w:r>
            <w:r>
              <w:rPr>
                <w:b/>
                <w:sz w:val="16"/>
              </w:rPr>
              <w:t>PARK</w:t>
            </w:r>
            <w:r>
              <w:rPr>
                <w:b/>
                <w:spacing w:val="-5"/>
                <w:sz w:val="16"/>
              </w:rPr>
              <w:t> </w:t>
            </w:r>
            <w:r>
              <w:rPr>
                <w:b/>
                <w:sz w:val="16"/>
              </w:rPr>
              <w:t>LANES,</w:t>
            </w:r>
            <w:r>
              <w:rPr>
                <w:b/>
                <w:spacing w:val="-5"/>
                <w:sz w:val="16"/>
              </w:rPr>
              <w:t> INC</w:t>
            </w:r>
            <w:r>
              <w:rPr>
                <w:b/>
                <w:sz w:val="16"/>
              </w:rPr>
              <w:tab/>
              <w:t>$666.00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1/2/24-2/13/24</w:t>
            </w:r>
            <w:r>
              <w:rPr>
                <w:spacing w:val="-11"/>
                <w:sz w:val="16"/>
              </w:rPr>
              <w:t> </w:t>
            </w:r>
            <w:r>
              <w:rPr>
                <w:sz w:val="16"/>
              </w:rPr>
              <w:t>PRACTICE</w:t>
            </w:r>
            <w:r>
              <w:rPr>
                <w:spacing w:val="-11"/>
                <w:sz w:val="16"/>
              </w:rPr>
              <w:t> </w:t>
            </w:r>
            <w:r>
              <w:rPr>
                <w:sz w:val="16"/>
              </w:rPr>
              <w:t>SESSIONS</w:t>
            </w:r>
            <w:r>
              <w:rPr>
                <w:spacing w:val="-11"/>
                <w:sz w:val="16"/>
              </w:rPr>
              <w:t> </w:t>
            </w:r>
            <w:r>
              <w:rPr>
                <w:sz w:val="16"/>
              </w:rPr>
              <w:t>$6</w:t>
            </w:r>
            <w:r>
              <w:rPr>
                <w:spacing w:val="-11"/>
                <w:sz w:val="16"/>
              </w:rPr>
              <w:t> </w:t>
            </w:r>
            <w:r>
              <w:rPr>
                <w:sz w:val="16"/>
              </w:rPr>
              <w:t>PER </w:t>
            </w:r>
            <w:r>
              <w:rPr>
                <w:spacing w:val="-2"/>
                <w:sz w:val="16"/>
              </w:rPr>
              <w:t>BOWLER</w:t>
            </w:r>
          </w:p>
        </w:tc>
        <w:tc>
          <w:tcPr>
            <w:tcW w:w="3665" w:type="dxa"/>
            <w:tcBorders>
              <w:bottom w:val="single" w:sz="6" w:space="0" w:color="BFBFBF"/>
            </w:tcBorders>
          </w:tcPr>
          <w:p>
            <w:pPr>
              <w:pStyle w:val="TableParagraph"/>
              <w:spacing w:before="71"/>
              <w:ind w:left="121"/>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859" w:type="dxa"/>
            <w:tcBorders>
              <w:bottom w:val="single" w:sz="6" w:space="0" w:color="BFBFBF"/>
            </w:tcBorders>
          </w:tcPr>
          <w:p>
            <w:pPr>
              <w:pStyle w:val="TableParagraph"/>
              <w:spacing w:before="71"/>
              <w:ind w:right="100"/>
              <w:jc w:val="right"/>
              <w:rPr>
                <w:sz w:val="16"/>
              </w:rPr>
            </w:pPr>
            <w:r>
              <w:rPr>
                <w:spacing w:val="-2"/>
                <w:sz w:val="16"/>
              </w:rPr>
              <w:t>02/20/24</w:t>
            </w:r>
          </w:p>
        </w:tc>
        <w:tc>
          <w:tcPr>
            <w:tcW w:w="2197" w:type="dxa"/>
            <w:tcBorders>
              <w:bottom w:val="single" w:sz="6" w:space="0" w:color="BFBFBF"/>
            </w:tcBorders>
          </w:tcPr>
          <w:p>
            <w:pPr>
              <w:pStyle w:val="TableParagraph"/>
              <w:spacing w:before="71"/>
              <w:ind w:left="102"/>
              <w:rPr>
                <w:sz w:val="16"/>
              </w:rPr>
            </w:pPr>
            <w:r>
              <w:rPr>
                <w:spacing w:val="-2"/>
                <w:sz w:val="16"/>
              </w:rPr>
              <w:t>PPL2024</w:t>
            </w:r>
          </w:p>
        </w:tc>
        <w:tc>
          <w:tcPr>
            <w:tcW w:w="3335" w:type="dxa"/>
            <w:tcBorders>
              <w:bottom w:val="single" w:sz="6" w:space="0" w:color="BFBFBF"/>
            </w:tcBorders>
          </w:tcPr>
          <w:p>
            <w:pPr>
              <w:pStyle w:val="TableParagraph"/>
              <w:spacing w:before="71"/>
              <w:ind w:right="1825"/>
              <w:jc w:val="right"/>
              <w:rPr>
                <w:sz w:val="16"/>
              </w:rPr>
            </w:pPr>
            <w:r>
              <w:rPr>
                <w:spacing w:val="-2"/>
                <w:sz w:val="16"/>
              </w:rPr>
              <w:t>666.00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62" w:val="left" w:leader="none"/>
                <w:tab w:pos="12730" w:val="left" w:leader="none"/>
                <w:tab w:pos="14343" w:val="left" w:leader="none"/>
                <w:tab w:pos="14832" w:val="left" w:leader="none"/>
              </w:tabs>
              <w:spacing w:line="164" w:lineRule="exact" w:before="1"/>
              <w:ind w:left="180"/>
              <w:rPr>
                <w:b/>
                <w:sz w:val="16"/>
              </w:rPr>
            </w:pPr>
            <w:r>
              <w:rPr>
                <w:b/>
                <w:spacing w:val="-2"/>
                <w:sz w:val="16"/>
              </w:rPr>
              <w:t>10195562</w:t>
            </w:r>
            <w:r>
              <w:rPr>
                <w:b/>
                <w:sz w:val="16"/>
              </w:rPr>
              <w:tab/>
            </w:r>
            <w:r>
              <w:rPr>
                <w:b/>
                <w:spacing w:val="-2"/>
                <w:sz w:val="16"/>
              </w:rPr>
              <w:t>02/28/24</w:t>
            </w:r>
            <w:r>
              <w:rPr>
                <w:b/>
                <w:sz w:val="16"/>
              </w:rPr>
              <w:tab/>
              <w:t>PRT22</w:t>
            </w:r>
            <w:r>
              <w:rPr>
                <w:b/>
                <w:spacing w:val="40"/>
                <w:sz w:val="16"/>
              </w:rPr>
              <w:t>  </w:t>
            </w:r>
            <w:r>
              <w:rPr>
                <w:b/>
                <w:sz w:val="16"/>
              </w:rPr>
              <w:t>PINE-RICHLAND</w:t>
            </w:r>
            <w:r>
              <w:rPr>
                <w:b/>
                <w:spacing w:val="-3"/>
                <w:sz w:val="16"/>
              </w:rPr>
              <w:t> </w:t>
            </w:r>
            <w:r>
              <w:rPr>
                <w:b/>
                <w:sz w:val="16"/>
              </w:rPr>
              <w:t>TRACK</w:t>
            </w:r>
            <w:r>
              <w:rPr>
                <w:b/>
                <w:spacing w:val="-4"/>
                <w:sz w:val="16"/>
              </w:rPr>
              <w:t> </w:t>
            </w:r>
            <w:r>
              <w:rPr>
                <w:b/>
                <w:spacing w:val="-2"/>
                <w:sz w:val="16"/>
              </w:rPr>
              <w:t>BOOSTERS</w:t>
            </w:r>
            <w:r>
              <w:rPr>
                <w:b/>
                <w:sz w:val="16"/>
              </w:rPr>
              <w:tab/>
              <w:t>$300.00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PINE-RICHLAND</w:t>
            </w:r>
            <w:r>
              <w:rPr>
                <w:spacing w:val="-12"/>
                <w:sz w:val="16"/>
              </w:rPr>
              <w:t> </w:t>
            </w:r>
            <w:r>
              <w:rPr>
                <w:sz w:val="16"/>
              </w:rPr>
              <w:t>TRACK</w:t>
            </w:r>
            <w:r>
              <w:rPr>
                <w:spacing w:val="-11"/>
                <w:sz w:val="16"/>
              </w:rPr>
              <w:t> </w:t>
            </w:r>
            <w:r>
              <w:rPr>
                <w:sz w:val="16"/>
              </w:rPr>
              <w:t>AND</w:t>
            </w:r>
            <w:r>
              <w:rPr>
                <w:spacing w:val="-11"/>
                <w:sz w:val="16"/>
              </w:rPr>
              <w:t> </w:t>
            </w:r>
            <w:r>
              <w:rPr>
                <w:sz w:val="16"/>
              </w:rPr>
              <w:t>FIELD INVITATIONAL MAY 3, 2024</w:t>
            </w:r>
          </w:p>
        </w:tc>
        <w:tc>
          <w:tcPr>
            <w:tcW w:w="3665" w:type="dxa"/>
            <w:tcBorders>
              <w:bottom w:val="single" w:sz="6" w:space="0" w:color="BFBFBF"/>
            </w:tcBorders>
          </w:tcPr>
          <w:p>
            <w:pPr>
              <w:pStyle w:val="TableParagraph"/>
              <w:spacing w:before="71"/>
              <w:ind w:left="121"/>
              <w:rPr>
                <w:sz w:val="16"/>
              </w:rPr>
            </w:pPr>
            <w:r>
              <w:rPr>
                <w:sz w:val="16"/>
              </w:rPr>
              <w:t>3288810</w:t>
            </w:r>
            <w:r>
              <w:rPr>
                <w:spacing w:val="-6"/>
                <w:sz w:val="16"/>
              </w:rPr>
              <w:t> </w:t>
            </w:r>
            <w:r>
              <w:rPr>
                <w:sz w:val="16"/>
              </w:rPr>
              <w:t>/</w:t>
            </w:r>
            <w:r>
              <w:rPr>
                <w:spacing w:val="-5"/>
                <w:sz w:val="16"/>
              </w:rPr>
              <w:t> </w:t>
            </w:r>
            <w:r>
              <w:rPr>
                <w:sz w:val="16"/>
              </w:rPr>
              <w:t>10-</w:t>
            </w:r>
            <w:r>
              <w:rPr>
                <w:spacing w:val="-2"/>
                <w:sz w:val="16"/>
              </w:rPr>
              <w:t>3288.810.000.00.00</w:t>
            </w:r>
          </w:p>
        </w:tc>
        <w:tc>
          <w:tcPr>
            <w:tcW w:w="1859" w:type="dxa"/>
            <w:tcBorders>
              <w:bottom w:val="single" w:sz="6" w:space="0" w:color="BFBFBF"/>
            </w:tcBorders>
          </w:tcPr>
          <w:p>
            <w:pPr>
              <w:pStyle w:val="TableParagraph"/>
              <w:spacing w:before="71"/>
              <w:ind w:right="100"/>
              <w:jc w:val="right"/>
              <w:rPr>
                <w:sz w:val="16"/>
              </w:rPr>
            </w:pPr>
            <w:r>
              <w:rPr>
                <w:spacing w:val="-2"/>
                <w:sz w:val="16"/>
              </w:rPr>
              <w:t>02/23/24</w:t>
            </w:r>
          </w:p>
        </w:tc>
        <w:tc>
          <w:tcPr>
            <w:tcW w:w="2197" w:type="dxa"/>
            <w:tcBorders>
              <w:bottom w:val="single" w:sz="6" w:space="0" w:color="BFBFBF"/>
            </w:tcBorders>
          </w:tcPr>
          <w:p>
            <w:pPr>
              <w:pStyle w:val="TableParagraph"/>
              <w:spacing w:before="71"/>
              <w:ind w:left="102"/>
              <w:rPr>
                <w:sz w:val="16"/>
              </w:rPr>
            </w:pPr>
            <w:r>
              <w:rPr>
                <w:spacing w:val="-2"/>
                <w:sz w:val="16"/>
              </w:rPr>
              <w:t>PRTRACK2024</w:t>
            </w:r>
          </w:p>
        </w:tc>
        <w:tc>
          <w:tcPr>
            <w:tcW w:w="3335" w:type="dxa"/>
            <w:tcBorders>
              <w:bottom w:val="single" w:sz="6" w:space="0" w:color="BFBFBF"/>
            </w:tcBorders>
          </w:tcPr>
          <w:p>
            <w:pPr>
              <w:pStyle w:val="TableParagraph"/>
              <w:spacing w:before="71"/>
              <w:ind w:right="1825"/>
              <w:jc w:val="right"/>
              <w:rPr>
                <w:sz w:val="16"/>
              </w:rPr>
            </w:pPr>
            <w:r>
              <w:rPr>
                <w:spacing w:val="-2"/>
                <w:sz w:val="16"/>
              </w:rPr>
              <w:t>300.00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10195563</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$26,552.79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JULY-DEC</w:t>
            </w:r>
            <w:r>
              <w:rPr>
                <w:spacing w:val="-7"/>
                <w:sz w:val="16"/>
              </w:rPr>
              <w:t> </w:t>
            </w:r>
            <w:r>
              <w:rPr>
                <w:sz w:val="16"/>
              </w:rPr>
              <w:t>2024</w:t>
            </w:r>
            <w:r>
              <w:rPr>
                <w:spacing w:val="-6"/>
                <w:sz w:val="16"/>
              </w:rPr>
              <w:t> </w:t>
            </w:r>
            <w:r>
              <w:rPr>
                <w:sz w:val="16"/>
              </w:rPr>
              <w:t>MONTOUR</w:t>
            </w:r>
            <w:r>
              <w:rPr>
                <w:spacing w:val="-6"/>
                <w:sz w:val="16"/>
              </w:rPr>
              <w:t> </w:t>
            </w:r>
            <w:r>
              <w:rPr>
                <w:spacing w:val="-5"/>
                <w:sz w:val="16"/>
              </w:rPr>
              <w:t>ES</w:t>
            </w:r>
          </w:p>
        </w:tc>
        <w:tc>
          <w:tcPr>
            <w:tcW w:w="3665" w:type="dxa"/>
            <w:tcBorders>
              <w:bottom w:val="single" w:sz="6" w:space="0" w:color="BFBFBF"/>
            </w:tcBorders>
          </w:tcPr>
          <w:p>
            <w:pPr>
              <w:pStyle w:val="TableParagraph"/>
              <w:spacing w:before="71"/>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71"/>
              <w:ind w:right="100"/>
              <w:jc w:val="right"/>
              <w:rPr>
                <w:sz w:val="16"/>
              </w:rPr>
            </w:pPr>
            <w:r>
              <w:rPr>
                <w:spacing w:val="-2"/>
                <w:sz w:val="16"/>
              </w:rPr>
              <w:t>02/01/24</w:t>
            </w:r>
          </w:p>
        </w:tc>
        <w:tc>
          <w:tcPr>
            <w:tcW w:w="2197" w:type="dxa"/>
            <w:tcBorders>
              <w:bottom w:val="single" w:sz="6" w:space="0" w:color="BFBFBF"/>
            </w:tcBorders>
          </w:tcPr>
          <w:p>
            <w:pPr>
              <w:pStyle w:val="TableParagraph"/>
              <w:spacing w:before="71"/>
              <w:ind w:left="102"/>
              <w:rPr>
                <w:sz w:val="16"/>
              </w:rPr>
            </w:pPr>
            <w:r>
              <w:rPr>
                <w:spacing w:val="-2"/>
                <w:sz w:val="16"/>
              </w:rPr>
              <w:t>PCS2024MES</w:t>
            </w:r>
          </w:p>
        </w:tc>
        <w:tc>
          <w:tcPr>
            <w:tcW w:w="3335" w:type="dxa"/>
            <w:tcBorders>
              <w:bottom w:val="single" w:sz="6" w:space="0" w:color="BFBFBF"/>
            </w:tcBorders>
          </w:tcPr>
          <w:p>
            <w:pPr>
              <w:pStyle w:val="TableParagraph"/>
              <w:spacing w:before="71"/>
              <w:ind w:right="1823"/>
              <w:jc w:val="right"/>
              <w:rPr>
                <w:sz w:val="16"/>
              </w:rPr>
            </w:pPr>
            <w:r>
              <w:rPr>
                <w:spacing w:val="-2"/>
                <w:sz w:val="16"/>
              </w:rPr>
              <w:t>26,552.79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41" w:val="left" w:leader="none"/>
              </w:tabs>
              <w:spacing w:line="164" w:lineRule="exact" w:before="1"/>
              <w:ind w:left="180"/>
              <w:rPr>
                <w:b/>
                <w:sz w:val="16"/>
              </w:rPr>
            </w:pPr>
            <w:r>
              <w:rPr>
                <w:b/>
                <w:spacing w:val="-2"/>
                <w:sz w:val="16"/>
              </w:rPr>
              <w:t>10195564</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$42,268.48</w:t>
            </w:r>
            <w:r>
              <w:rPr>
                <w:b/>
                <w:sz w:val="16"/>
              </w:rPr>
              <w:tab/>
            </w:r>
            <w:r>
              <w:rPr>
                <w:b/>
                <w:spacing w:val="-2"/>
                <w:sz w:val="16"/>
              </w:rPr>
              <w:t>22909</w:t>
            </w:r>
            <w:r>
              <w:rPr>
                <w:b/>
                <w:sz w:val="16"/>
              </w:rPr>
              <w:tab/>
            </w:r>
            <w:r>
              <w:rPr>
                <w:b/>
                <w:spacing w:val="-5"/>
                <w:sz w:val="16"/>
              </w:rPr>
              <w:t>CC</w:t>
            </w:r>
            <w:r>
              <w:rPr>
                <w:b/>
                <w:sz w:val="16"/>
              </w:rPr>
              <w:tab/>
            </w:r>
            <w:r>
              <w:rPr>
                <w:b/>
                <w:spacing w:val="-10"/>
                <w:sz w:val="16"/>
              </w:rPr>
              <w:t>V</w:t>
            </w:r>
          </w:p>
        </w:tc>
      </w:tr>
      <w:tr>
        <w:trPr>
          <w:trHeight w:val="315" w:hRule="atLeast"/>
        </w:trPr>
        <w:tc>
          <w:tcPr>
            <w:tcW w:w="4079" w:type="dxa"/>
          </w:tcPr>
          <w:p>
            <w:pPr>
              <w:pStyle w:val="TableParagraph"/>
              <w:spacing w:before="71"/>
              <w:ind w:left="555"/>
              <w:rPr>
                <w:sz w:val="16"/>
              </w:rPr>
            </w:pPr>
            <w:r>
              <w:rPr>
                <w:sz w:val="16"/>
              </w:rPr>
              <w:t>JULY</w:t>
            </w:r>
            <w:r>
              <w:rPr>
                <w:spacing w:val="-6"/>
                <w:sz w:val="16"/>
              </w:rPr>
              <w:t> </w:t>
            </w:r>
            <w:r>
              <w:rPr>
                <w:sz w:val="16"/>
              </w:rPr>
              <w:t>2023-FEB</w:t>
            </w:r>
            <w:r>
              <w:rPr>
                <w:spacing w:val="-6"/>
                <w:sz w:val="16"/>
              </w:rPr>
              <w:t> </w:t>
            </w:r>
            <w:r>
              <w:rPr>
                <w:sz w:val="16"/>
              </w:rPr>
              <w:t>2024</w:t>
            </w:r>
            <w:r>
              <w:rPr>
                <w:spacing w:val="-6"/>
                <w:sz w:val="16"/>
              </w:rPr>
              <w:t> </w:t>
            </w:r>
            <w:r>
              <w:rPr>
                <w:sz w:val="16"/>
              </w:rPr>
              <w:t>BRADDOCK</w:t>
            </w:r>
            <w:r>
              <w:rPr>
                <w:spacing w:val="-6"/>
                <w:sz w:val="16"/>
              </w:rPr>
              <w:t> </w:t>
            </w:r>
            <w:r>
              <w:rPr>
                <w:sz w:val="16"/>
              </w:rPr>
              <w:t>HILLS</w:t>
            </w:r>
            <w:r>
              <w:rPr>
                <w:spacing w:val="-5"/>
                <w:sz w:val="16"/>
              </w:rPr>
              <w:t> ES</w:t>
            </w:r>
          </w:p>
        </w:tc>
        <w:tc>
          <w:tcPr>
            <w:tcW w:w="3665" w:type="dxa"/>
          </w:tcPr>
          <w:p>
            <w:pPr>
              <w:pStyle w:val="TableParagraph"/>
              <w:spacing w:before="71"/>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Pr>
          <w:p>
            <w:pPr>
              <w:pStyle w:val="TableParagraph"/>
              <w:spacing w:before="71"/>
              <w:ind w:right="100"/>
              <w:jc w:val="right"/>
              <w:rPr>
                <w:sz w:val="16"/>
              </w:rPr>
            </w:pPr>
            <w:r>
              <w:rPr>
                <w:spacing w:val="-2"/>
                <w:sz w:val="16"/>
              </w:rPr>
              <w:t>02/01/24</w:t>
            </w:r>
          </w:p>
        </w:tc>
        <w:tc>
          <w:tcPr>
            <w:tcW w:w="2197" w:type="dxa"/>
          </w:tcPr>
          <w:p>
            <w:pPr>
              <w:pStyle w:val="TableParagraph"/>
              <w:spacing w:before="71"/>
              <w:ind w:left="102"/>
              <w:rPr>
                <w:sz w:val="16"/>
              </w:rPr>
            </w:pPr>
            <w:r>
              <w:rPr>
                <w:spacing w:val="-2"/>
                <w:sz w:val="16"/>
              </w:rPr>
              <w:t>*VPCS2024BHES</w:t>
            </w:r>
          </w:p>
        </w:tc>
        <w:tc>
          <w:tcPr>
            <w:tcW w:w="3335" w:type="dxa"/>
          </w:tcPr>
          <w:p>
            <w:pPr>
              <w:pStyle w:val="TableParagraph"/>
              <w:spacing w:before="71"/>
              <w:ind w:right="1823"/>
              <w:jc w:val="right"/>
              <w:rPr>
                <w:sz w:val="16"/>
              </w:rPr>
            </w:pPr>
            <w:r>
              <w:rPr>
                <w:spacing w:val="-2"/>
                <w:sz w:val="16"/>
              </w:rPr>
              <w:t>10,907.99</w:t>
            </w:r>
          </w:p>
        </w:tc>
      </w:tr>
      <w:tr>
        <w:trPr>
          <w:trHeight w:val="300" w:hRule="atLeast"/>
        </w:trPr>
        <w:tc>
          <w:tcPr>
            <w:tcW w:w="4079" w:type="dxa"/>
          </w:tcPr>
          <w:p>
            <w:pPr>
              <w:pStyle w:val="TableParagraph"/>
              <w:spacing w:before="55"/>
              <w:ind w:left="55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02/01/24</w:t>
            </w:r>
          </w:p>
        </w:tc>
        <w:tc>
          <w:tcPr>
            <w:tcW w:w="2197" w:type="dxa"/>
          </w:tcPr>
          <w:p>
            <w:pPr>
              <w:pStyle w:val="TableParagraph"/>
              <w:spacing w:before="55"/>
              <w:ind w:left="102"/>
              <w:rPr>
                <w:sz w:val="16"/>
              </w:rPr>
            </w:pPr>
            <w:r>
              <w:rPr>
                <w:spacing w:val="-2"/>
                <w:sz w:val="16"/>
              </w:rPr>
              <w:t>*VPCS2024BHHS</w:t>
            </w:r>
          </w:p>
        </w:tc>
        <w:tc>
          <w:tcPr>
            <w:tcW w:w="3335" w:type="dxa"/>
          </w:tcPr>
          <w:p>
            <w:pPr>
              <w:pStyle w:val="TableParagraph"/>
              <w:spacing w:before="55"/>
              <w:ind w:right="1824"/>
              <w:jc w:val="right"/>
              <w:rPr>
                <w:sz w:val="16"/>
              </w:rPr>
            </w:pPr>
            <w:r>
              <w:rPr>
                <w:spacing w:val="-2"/>
                <w:sz w:val="16"/>
              </w:rPr>
              <w:t>8,181.00</w:t>
            </w:r>
          </w:p>
        </w:tc>
      </w:tr>
      <w:tr>
        <w:trPr>
          <w:trHeight w:val="300" w:hRule="atLeast"/>
        </w:trPr>
        <w:tc>
          <w:tcPr>
            <w:tcW w:w="4079" w:type="dxa"/>
          </w:tcPr>
          <w:p>
            <w:pPr>
              <w:pStyle w:val="TableParagraph"/>
              <w:spacing w:before="55"/>
              <w:ind w:left="55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02/02/24</w:t>
            </w:r>
          </w:p>
        </w:tc>
        <w:tc>
          <w:tcPr>
            <w:tcW w:w="2197" w:type="dxa"/>
          </w:tcPr>
          <w:p>
            <w:pPr>
              <w:pStyle w:val="TableParagraph"/>
              <w:spacing w:before="55"/>
              <w:ind w:left="102"/>
              <w:rPr>
                <w:sz w:val="16"/>
              </w:rPr>
            </w:pPr>
            <w:r>
              <w:rPr>
                <w:spacing w:val="-2"/>
                <w:sz w:val="16"/>
              </w:rPr>
              <w:t>*VPCS2024H</w:t>
            </w:r>
          </w:p>
        </w:tc>
        <w:tc>
          <w:tcPr>
            <w:tcW w:w="3335" w:type="dxa"/>
          </w:tcPr>
          <w:p>
            <w:pPr>
              <w:pStyle w:val="TableParagraph"/>
              <w:spacing w:before="55"/>
              <w:ind w:right="1824"/>
              <w:jc w:val="right"/>
              <w:rPr>
                <w:sz w:val="16"/>
              </w:rPr>
            </w:pPr>
            <w:r>
              <w:rPr>
                <w:spacing w:val="-2"/>
                <w:sz w:val="16"/>
              </w:rPr>
              <w:t>8,181.00</w:t>
            </w:r>
          </w:p>
        </w:tc>
      </w:tr>
      <w:tr>
        <w:trPr>
          <w:trHeight w:val="300" w:hRule="atLeast"/>
        </w:trPr>
        <w:tc>
          <w:tcPr>
            <w:tcW w:w="4079" w:type="dxa"/>
          </w:tcPr>
          <w:p>
            <w:pPr>
              <w:pStyle w:val="TableParagraph"/>
              <w:spacing w:before="55"/>
              <w:ind w:left="55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02/01/24</w:t>
            </w:r>
          </w:p>
        </w:tc>
        <w:tc>
          <w:tcPr>
            <w:tcW w:w="2197" w:type="dxa"/>
          </w:tcPr>
          <w:p>
            <w:pPr>
              <w:pStyle w:val="TableParagraph"/>
              <w:spacing w:before="55"/>
              <w:ind w:left="102"/>
              <w:rPr>
                <w:sz w:val="16"/>
              </w:rPr>
            </w:pPr>
            <w:r>
              <w:rPr>
                <w:spacing w:val="-2"/>
                <w:sz w:val="16"/>
              </w:rPr>
              <w:t>*VPCS2024MS</w:t>
            </w:r>
          </w:p>
        </w:tc>
        <w:tc>
          <w:tcPr>
            <w:tcW w:w="3335" w:type="dxa"/>
          </w:tcPr>
          <w:p>
            <w:pPr>
              <w:pStyle w:val="TableParagraph"/>
              <w:spacing w:before="55"/>
              <w:ind w:right="1824"/>
              <w:jc w:val="right"/>
              <w:rPr>
                <w:sz w:val="16"/>
              </w:rPr>
            </w:pPr>
            <w:r>
              <w:rPr>
                <w:spacing w:val="-2"/>
                <w:sz w:val="16"/>
              </w:rPr>
              <w:t>2,727.00</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3665" w:type="dxa"/>
            <w:tcBorders>
              <w:bottom w:val="single" w:sz="6" w:space="0" w:color="BFBFBF"/>
            </w:tcBorders>
          </w:tcPr>
          <w:p>
            <w:pPr>
              <w:pStyle w:val="TableParagraph"/>
              <w:spacing w:before="55"/>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Borders>
              <w:bottom w:val="single" w:sz="6" w:space="0" w:color="BFBFBF"/>
            </w:tcBorders>
          </w:tcPr>
          <w:p>
            <w:pPr>
              <w:pStyle w:val="TableParagraph"/>
              <w:spacing w:before="55"/>
              <w:ind w:right="100"/>
              <w:jc w:val="right"/>
              <w:rPr>
                <w:sz w:val="16"/>
              </w:rPr>
            </w:pPr>
            <w:r>
              <w:rPr>
                <w:spacing w:val="-2"/>
                <w:sz w:val="16"/>
              </w:rPr>
              <w:t>02/01/24</w:t>
            </w:r>
          </w:p>
        </w:tc>
        <w:tc>
          <w:tcPr>
            <w:tcW w:w="2197" w:type="dxa"/>
            <w:tcBorders>
              <w:bottom w:val="single" w:sz="6" w:space="0" w:color="BFBFBF"/>
            </w:tcBorders>
          </w:tcPr>
          <w:p>
            <w:pPr>
              <w:pStyle w:val="TableParagraph"/>
              <w:spacing w:before="55"/>
              <w:ind w:left="102"/>
              <w:rPr>
                <w:sz w:val="16"/>
              </w:rPr>
            </w:pPr>
            <w:r>
              <w:rPr>
                <w:spacing w:val="-2"/>
                <w:sz w:val="16"/>
              </w:rPr>
              <w:t>*VPCS2024NOS</w:t>
            </w:r>
          </w:p>
        </w:tc>
        <w:tc>
          <w:tcPr>
            <w:tcW w:w="3335" w:type="dxa"/>
            <w:tcBorders>
              <w:bottom w:val="single" w:sz="6" w:space="0" w:color="BFBFBF"/>
            </w:tcBorders>
          </w:tcPr>
          <w:p>
            <w:pPr>
              <w:pStyle w:val="TableParagraph"/>
              <w:spacing w:before="55"/>
              <w:ind w:right="1823"/>
              <w:jc w:val="right"/>
              <w:rPr>
                <w:sz w:val="16"/>
              </w:rPr>
            </w:pPr>
            <w:r>
              <w:rPr>
                <w:spacing w:val="-2"/>
                <w:sz w:val="16"/>
              </w:rPr>
              <w:t>12,271.49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10195565</w:t>
            </w:r>
            <w:r>
              <w:rPr>
                <w:b/>
                <w:sz w:val="16"/>
              </w:rPr>
              <w:tab/>
            </w:r>
            <w:r>
              <w:rPr>
                <w:b/>
                <w:spacing w:val="-2"/>
                <w:sz w:val="16"/>
              </w:rPr>
              <w:t>02/28/24</w:t>
            </w:r>
            <w:r>
              <w:rPr>
                <w:b/>
                <w:sz w:val="16"/>
              </w:rPr>
              <w:tab/>
              <w:t>RAS23</w:t>
            </w:r>
            <w:r>
              <w:rPr>
                <w:b/>
                <w:spacing w:val="38"/>
                <w:sz w:val="16"/>
              </w:rPr>
              <w:t>  </w:t>
            </w:r>
            <w:r>
              <w:rPr>
                <w:b/>
                <w:sz w:val="16"/>
              </w:rPr>
              <w:t>RACHAEL</w:t>
            </w:r>
            <w:r>
              <w:rPr>
                <w:b/>
                <w:spacing w:val="-3"/>
                <w:sz w:val="16"/>
              </w:rPr>
              <w:t> </w:t>
            </w:r>
            <w:r>
              <w:rPr>
                <w:b/>
                <w:sz w:val="16"/>
              </w:rPr>
              <w:t>A</w:t>
            </w:r>
            <w:r>
              <w:rPr>
                <w:b/>
                <w:spacing w:val="-4"/>
                <w:sz w:val="16"/>
              </w:rPr>
              <w:t> </w:t>
            </w:r>
            <w:r>
              <w:rPr>
                <w:b/>
                <w:sz w:val="16"/>
              </w:rPr>
              <w:t>SMART</w:t>
            </w:r>
            <w:r>
              <w:rPr>
                <w:b/>
                <w:spacing w:val="-3"/>
                <w:sz w:val="16"/>
              </w:rPr>
              <w:t> </w:t>
            </w:r>
            <w:r>
              <w:rPr>
                <w:b/>
                <w:sz w:val="16"/>
              </w:rPr>
              <w:t>/</w:t>
            </w:r>
            <w:r>
              <w:rPr>
                <w:b/>
                <w:spacing w:val="-3"/>
                <w:sz w:val="16"/>
              </w:rPr>
              <w:t> </w:t>
            </w:r>
            <w:r>
              <w:rPr>
                <w:b/>
                <w:sz w:val="16"/>
              </w:rPr>
              <w:t>RONALD</w:t>
            </w:r>
            <w:r>
              <w:rPr>
                <w:b/>
                <w:spacing w:val="-3"/>
                <w:sz w:val="16"/>
              </w:rPr>
              <w:t> </w:t>
            </w:r>
            <w:r>
              <w:rPr>
                <w:b/>
                <w:spacing w:val="-10"/>
                <w:sz w:val="16"/>
              </w:rPr>
              <w:t>D</w:t>
            </w:r>
            <w:r>
              <w:rPr>
                <w:b/>
                <w:sz w:val="16"/>
              </w:rPr>
              <w:tab/>
            </w:r>
            <w:r>
              <w:rPr>
                <w:b/>
                <w:spacing w:val="-2"/>
                <w:sz w:val="16"/>
              </w:rPr>
              <w:t>$2,080.12</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15" w:hRule="atLeast"/>
        </w:trPr>
        <w:tc>
          <w:tcPr>
            <w:tcW w:w="4079" w:type="dxa"/>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665" w:type="dxa"/>
          </w:tcPr>
          <w:p>
            <w:pPr>
              <w:pStyle w:val="TableParagraph"/>
              <w:spacing w:before="71"/>
              <w:ind w:left="12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71"/>
              <w:ind w:right="100"/>
              <w:jc w:val="right"/>
              <w:rPr>
                <w:sz w:val="16"/>
              </w:rPr>
            </w:pPr>
            <w:r>
              <w:rPr>
                <w:spacing w:val="-2"/>
                <w:sz w:val="16"/>
              </w:rPr>
              <w:t>02/19/24</w:t>
            </w:r>
          </w:p>
        </w:tc>
        <w:tc>
          <w:tcPr>
            <w:tcW w:w="2197" w:type="dxa"/>
          </w:tcPr>
          <w:p>
            <w:pPr>
              <w:pStyle w:val="TableParagraph"/>
              <w:spacing w:before="71"/>
              <w:ind w:left="102"/>
              <w:rPr>
                <w:sz w:val="16"/>
              </w:rPr>
            </w:pPr>
            <w:r>
              <w:rPr>
                <w:spacing w:val="-2"/>
                <w:sz w:val="16"/>
              </w:rPr>
              <w:t>520D562022</w:t>
            </w:r>
          </w:p>
        </w:tc>
        <w:tc>
          <w:tcPr>
            <w:tcW w:w="3335" w:type="dxa"/>
          </w:tcPr>
          <w:p>
            <w:pPr>
              <w:pStyle w:val="TableParagraph"/>
              <w:spacing w:before="71"/>
              <w:ind w:right="1824"/>
              <w:jc w:val="right"/>
              <w:rPr>
                <w:sz w:val="16"/>
              </w:rPr>
            </w:pPr>
            <w:r>
              <w:rPr>
                <w:spacing w:val="-2"/>
                <w:sz w:val="16"/>
              </w:rPr>
              <w:t>1,014.69</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665" w:type="dxa"/>
            <w:tcBorders>
              <w:bottom w:val="single" w:sz="6" w:space="0" w:color="BFBFBF"/>
            </w:tcBorders>
          </w:tcPr>
          <w:p>
            <w:pPr>
              <w:pStyle w:val="TableParagraph"/>
              <w:spacing w:before="55"/>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02/19/24</w:t>
            </w:r>
          </w:p>
        </w:tc>
        <w:tc>
          <w:tcPr>
            <w:tcW w:w="2197" w:type="dxa"/>
            <w:tcBorders>
              <w:bottom w:val="single" w:sz="6" w:space="0" w:color="BFBFBF"/>
            </w:tcBorders>
          </w:tcPr>
          <w:p>
            <w:pPr>
              <w:pStyle w:val="TableParagraph"/>
              <w:spacing w:before="55"/>
              <w:ind w:left="102"/>
              <w:rPr>
                <w:sz w:val="16"/>
              </w:rPr>
            </w:pPr>
            <w:r>
              <w:rPr>
                <w:spacing w:val="-2"/>
                <w:sz w:val="16"/>
              </w:rPr>
              <w:t>520D562023</w:t>
            </w:r>
          </w:p>
        </w:tc>
        <w:tc>
          <w:tcPr>
            <w:tcW w:w="3335" w:type="dxa"/>
            <w:tcBorders>
              <w:bottom w:val="single" w:sz="6" w:space="0" w:color="BFBFBF"/>
            </w:tcBorders>
          </w:tcPr>
          <w:p>
            <w:pPr>
              <w:pStyle w:val="TableParagraph"/>
              <w:spacing w:before="55"/>
              <w:ind w:right="1824"/>
              <w:jc w:val="right"/>
              <w:rPr>
                <w:sz w:val="16"/>
              </w:rPr>
            </w:pPr>
            <w:r>
              <w:rPr>
                <w:spacing w:val="-2"/>
                <w:sz w:val="16"/>
              </w:rPr>
              <w:t>1,065.43</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97" w:val="left" w:leader="none"/>
                <w:tab w:pos="14343" w:val="left" w:leader="none"/>
                <w:tab w:pos="14841" w:val="left" w:leader="none"/>
              </w:tabs>
              <w:spacing w:line="164" w:lineRule="exact" w:before="1"/>
              <w:ind w:left="180"/>
              <w:rPr>
                <w:b/>
                <w:sz w:val="16"/>
              </w:rPr>
            </w:pPr>
            <w:r>
              <w:rPr>
                <w:b/>
                <w:spacing w:val="-2"/>
                <w:sz w:val="16"/>
              </w:rPr>
              <w:t>10195566</w:t>
            </w:r>
            <w:r>
              <w:rPr>
                <w:b/>
                <w:sz w:val="16"/>
              </w:rPr>
              <w:tab/>
            </w:r>
            <w:r>
              <w:rPr>
                <w:b/>
                <w:spacing w:val="-2"/>
                <w:sz w:val="16"/>
              </w:rPr>
              <w:t>02/28/24</w:t>
            </w:r>
            <w:r>
              <w:rPr>
                <w:b/>
                <w:sz w:val="16"/>
              </w:rPr>
              <w:tab/>
              <w:t>SHA14</w:t>
            </w:r>
            <w:r>
              <w:rPr>
                <w:b/>
                <w:spacing w:val="37"/>
                <w:sz w:val="16"/>
              </w:rPr>
              <w:t>  </w:t>
            </w:r>
            <w:r>
              <w:rPr>
                <w:b/>
                <w:sz w:val="16"/>
              </w:rPr>
              <w:t>SHALER</w:t>
            </w:r>
            <w:r>
              <w:rPr>
                <w:b/>
                <w:spacing w:val="-3"/>
                <w:sz w:val="16"/>
              </w:rPr>
              <w:t> </w:t>
            </w:r>
            <w:r>
              <w:rPr>
                <w:b/>
                <w:sz w:val="16"/>
              </w:rPr>
              <w:t>AREA</w:t>
            </w:r>
            <w:r>
              <w:rPr>
                <w:b/>
                <w:spacing w:val="-4"/>
                <w:sz w:val="16"/>
              </w:rPr>
              <w:t> </w:t>
            </w:r>
            <w:r>
              <w:rPr>
                <w:b/>
                <w:sz w:val="16"/>
              </w:rPr>
              <w:t>HIGH</w:t>
            </w:r>
            <w:r>
              <w:rPr>
                <w:b/>
                <w:spacing w:val="-3"/>
                <w:sz w:val="16"/>
              </w:rPr>
              <w:t> </w:t>
            </w:r>
            <w:r>
              <w:rPr>
                <w:b/>
                <w:sz w:val="16"/>
              </w:rPr>
              <w:t>SCHOOL</w:t>
            </w:r>
            <w:r>
              <w:rPr>
                <w:b/>
                <w:spacing w:val="-4"/>
                <w:sz w:val="16"/>
              </w:rPr>
              <w:t> </w:t>
            </w:r>
            <w:r>
              <w:rPr>
                <w:b/>
                <w:spacing w:val="-2"/>
                <w:sz w:val="16"/>
              </w:rPr>
              <w:t>ORCHESTRA</w:t>
            </w:r>
            <w:r>
              <w:rPr>
                <w:b/>
                <w:sz w:val="16"/>
              </w:rPr>
              <w:tab/>
              <w:t>$1,922.75</w:t>
            </w:r>
            <w:r>
              <w:rPr>
                <w:b/>
                <w:spacing w:val="41"/>
                <w:sz w:val="16"/>
              </w:rPr>
              <w:t>  </w:t>
            </w:r>
            <w:r>
              <w:rPr>
                <w:b/>
                <w:spacing w:val="-2"/>
                <w:sz w:val="16"/>
              </w:rPr>
              <w:t>2282024</w:t>
            </w:r>
            <w:r>
              <w:rPr>
                <w:b/>
                <w:sz w:val="16"/>
              </w:rPr>
              <w:tab/>
            </w:r>
            <w:r>
              <w:rPr>
                <w:b/>
                <w:spacing w:val="-5"/>
                <w:sz w:val="16"/>
              </w:rPr>
              <w:t>CC</w:t>
            </w:r>
            <w:r>
              <w:rPr>
                <w:b/>
                <w:sz w:val="16"/>
              </w:rPr>
              <w:tab/>
            </w:r>
            <w:r>
              <w:rPr>
                <w:b/>
                <w:spacing w:val="-10"/>
                <w:sz w:val="16"/>
              </w:rPr>
              <w:t>V</w:t>
            </w:r>
          </w:p>
        </w:tc>
      </w:tr>
      <w:tr>
        <w:trPr>
          <w:trHeight w:val="255" w:hRule="atLeast"/>
        </w:trPr>
        <w:tc>
          <w:tcPr>
            <w:tcW w:w="4079" w:type="dxa"/>
          </w:tcPr>
          <w:p>
            <w:pPr>
              <w:pStyle w:val="TableParagraph"/>
              <w:spacing w:line="164" w:lineRule="exact" w:before="71"/>
              <w:ind w:left="555"/>
              <w:rPr>
                <w:sz w:val="16"/>
              </w:rPr>
            </w:pPr>
            <w:r>
              <w:rPr>
                <w:sz w:val="16"/>
              </w:rPr>
              <w:t>Basketball</w:t>
            </w:r>
            <w:r>
              <w:rPr>
                <w:spacing w:val="-5"/>
                <w:sz w:val="16"/>
              </w:rPr>
              <w:t> </w:t>
            </w:r>
            <w:r>
              <w:rPr>
                <w:sz w:val="16"/>
              </w:rPr>
              <w:t>-</w:t>
            </w:r>
            <w:r>
              <w:rPr>
                <w:spacing w:val="-4"/>
                <w:sz w:val="16"/>
              </w:rPr>
              <w:t> </w:t>
            </w:r>
            <w:r>
              <w:rPr>
                <w:sz w:val="16"/>
              </w:rPr>
              <w:t>Boys</w:t>
            </w:r>
            <w:r>
              <w:rPr>
                <w:spacing w:val="-5"/>
                <w:sz w:val="16"/>
              </w:rPr>
              <w:t> </w:t>
            </w:r>
            <w:r>
              <w:rPr>
                <w:sz w:val="16"/>
              </w:rPr>
              <w:t>-</w:t>
            </w:r>
            <w:r>
              <w:rPr>
                <w:spacing w:val="-4"/>
                <w:sz w:val="16"/>
              </w:rPr>
              <w:t> </w:t>
            </w:r>
            <w:r>
              <w:rPr>
                <w:sz w:val="16"/>
              </w:rPr>
              <w:t>OFFICIALS</w:t>
            </w:r>
            <w:r>
              <w:rPr>
                <w:spacing w:val="-4"/>
                <w:sz w:val="16"/>
              </w:rPr>
              <w:t> </w:t>
            </w:r>
            <w:r>
              <w:rPr>
                <w:spacing w:val="-2"/>
                <w:sz w:val="16"/>
              </w:rPr>
              <w:t>ARBITER</w:t>
            </w:r>
          </w:p>
        </w:tc>
        <w:tc>
          <w:tcPr>
            <w:tcW w:w="3665" w:type="dxa"/>
          </w:tcPr>
          <w:p>
            <w:pPr>
              <w:pStyle w:val="TableParagraph"/>
              <w:spacing w:line="164" w:lineRule="exact" w:before="71"/>
              <w:ind w:left="121"/>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1859" w:type="dxa"/>
          </w:tcPr>
          <w:p>
            <w:pPr>
              <w:pStyle w:val="TableParagraph"/>
              <w:spacing w:line="164" w:lineRule="exact" w:before="71"/>
              <w:ind w:right="100"/>
              <w:jc w:val="right"/>
              <w:rPr>
                <w:sz w:val="16"/>
              </w:rPr>
            </w:pPr>
            <w:r>
              <w:rPr>
                <w:spacing w:val="-2"/>
                <w:sz w:val="16"/>
              </w:rPr>
              <w:t>02/19/24</w:t>
            </w:r>
          </w:p>
        </w:tc>
        <w:tc>
          <w:tcPr>
            <w:tcW w:w="2197" w:type="dxa"/>
          </w:tcPr>
          <w:p>
            <w:pPr>
              <w:pStyle w:val="TableParagraph"/>
              <w:spacing w:line="164" w:lineRule="exact" w:before="71"/>
              <w:ind w:left="102"/>
              <w:rPr>
                <w:sz w:val="16"/>
              </w:rPr>
            </w:pPr>
            <w:r>
              <w:rPr>
                <w:spacing w:val="-2"/>
                <w:sz w:val="16"/>
              </w:rPr>
              <w:t>*VATHL2024</w:t>
            </w:r>
          </w:p>
        </w:tc>
        <w:tc>
          <w:tcPr>
            <w:tcW w:w="3335" w:type="dxa"/>
          </w:tcPr>
          <w:p>
            <w:pPr>
              <w:pStyle w:val="TableParagraph"/>
              <w:spacing w:line="164" w:lineRule="exact" w:before="71"/>
              <w:ind w:right="1825"/>
              <w:jc w:val="right"/>
              <w:rPr>
                <w:sz w:val="16"/>
              </w:rPr>
            </w:pPr>
            <w:r>
              <w:rPr>
                <w:spacing w:val="-2"/>
                <w:sz w:val="16"/>
              </w:rPr>
              <w:t>741.00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10195566</w:t>
      </w:r>
      <w:r>
        <w:rPr>
          <w:b/>
          <w:sz w:val="16"/>
        </w:rPr>
        <w:tab/>
      </w:r>
      <w:r>
        <w:rPr>
          <w:b/>
          <w:spacing w:val="-2"/>
          <w:sz w:val="16"/>
        </w:rPr>
        <w:t>02/28/24</w:t>
      </w:r>
      <w:r>
        <w:rPr>
          <w:b/>
          <w:sz w:val="16"/>
        </w:rPr>
        <w:tab/>
        <w:t>SHA14</w:t>
      </w:r>
      <w:r>
        <w:rPr>
          <w:b/>
          <w:spacing w:val="37"/>
          <w:sz w:val="16"/>
        </w:rPr>
        <w:t>  </w:t>
      </w:r>
      <w:r>
        <w:rPr>
          <w:b/>
          <w:sz w:val="16"/>
        </w:rPr>
        <w:t>SHALER</w:t>
      </w:r>
      <w:r>
        <w:rPr>
          <w:b/>
          <w:spacing w:val="-3"/>
          <w:sz w:val="16"/>
        </w:rPr>
        <w:t> </w:t>
      </w:r>
      <w:r>
        <w:rPr>
          <w:b/>
          <w:sz w:val="16"/>
        </w:rPr>
        <w:t>AREA</w:t>
      </w:r>
      <w:r>
        <w:rPr>
          <w:b/>
          <w:spacing w:val="-4"/>
          <w:sz w:val="16"/>
        </w:rPr>
        <w:t> </w:t>
      </w:r>
      <w:r>
        <w:rPr>
          <w:b/>
          <w:sz w:val="16"/>
        </w:rPr>
        <w:t>HIGH</w:t>
      </w:r>
      <w:r>
        <w:rPr>
          <w:b/>
          <w:spacing w:val="-3"/>
          <w:sz w:val="16"/>
        </w:rPr>
        <w:t> </w:t>
      </w:r>
      <w:r>
        <w:rPr>
          <w:b/>
          <w:sz w:val="16"/>
        </w:rPr>
        <w:t>SCHOOL</w:t>
      </w:r>
      <w:r>
        <w:rPr>
          <w:b/>
          <w:spacing w:val="-4"/>
          <w:sz w:val="16"/>
        </w:rPr>
        <w:t> </w:t>
      </w:r>
      <w:r>
        <w:rPr>
          <w:b/>
          <w:spacing w:val="-2"/>
          <w:sz w:val="16"/>
        </w:rPr>
        <w:t>ORCHESTRA</w:t>
      </w:r>
      <w:r>
        <w:rPr>
          <w:b/>
          <w:sz w:val="16"/>
        </w:rPr>
        <w:tab/>
      </w:r>
      <w:r>
        <w:rPr>
          <w:b/>
          <w:spacing w:val="-2"/>
          <w:sz w:val="16"/>
        </w:rPr>
        <w:t>$1,922.75</w:t>
      </w:r>
    </w:p>
    <w:p>
      <w:pPr>
        <w:spacing w:before="71"/>
        <w:ind w:left="655" w:right="0" w:firstLine="0"/>
        <w:jc w:val="left"/>
        <w:rPr>
          <w:sz w:val="16"/>
        </w:rPr>
      </w:pPr>
      <w:r>
        <w:rPr>
          <w:spacing w:val="-2"/>
          <w:sz w:val="16"/>
        </w:rPr>
        <w:t>PAYMTS</w:t>
      </w:r>
    </w:p>
    <w:p>
      <w:pPr>
        <w:spacing w:line="179" w:lineRule="exact" w:before="0"/>
        <w:ind w:left="140" w:right="0" w:firstLine="0"/>
        <w:jc w:val="left"/>
        <w:rPr>
          <w:b/>
          <w:sz w:val="16"/>
        </w:rPr>
      </w:pPr>
      <w:r>
        <w:rPr/>
        <w:br w:type="column"/>
      </w:r>
      <w:r>
        <w:rPr>
          <w:b/>
          <w:spacing w:val="-2"/>
          <w:sz w:val="16"/>
        </w:rPr>
        <w:t>2282024</w:t>
      </w:r>
    </w:p>
    <w:p>
      <w:pPr>
        <w:tabs>
          <w:tab w:pos="689"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6" w:after="0"/>
        <w:rPr>
          <w:b/>
          <w:sz w:val="10"/>
        </w:rPr>
      </w:pP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1195387</wp:posOffset>
                </wp:positionV>
                <wp:extent cx="10058400"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21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2"/>
        <w:gridCol w:w="3830"/>
        <w:gridCol w:w="1769"/>
        <w:gridCol w:w="2112"/>
        <w:gridCol w:w="3419"/>
      </w:tblGrid>
      <w:tr>
        <w:trPr>
          <w:trHeight w:val="423" w:hRule="atLeast"/>
        </w:trPr>
        <w:tc>
          <w:tcPr>
            <w:tcW w:w="4002" w:type="dxa"/>
          </w:tcPr>
          <w:p>
            <w:pPr>
              <w:pStyle w:val="TableParagraph"/>
              <w:spacing w:line="237" w:lineRule="auto"/>
              <w:ind w:left="555" w:right="54"/>
              <w:rPr>
                <w:sz w:val="16"/>
              </w:rPr>
            </w:pPr>
            <w:r>
              <w:rPr>
                <w:sz w:val="16"/>
              </w:rPr>
              <w:t>Basketball</w:t>
            </w:r>
            <w:r>
              <w:rPr>
                <w:spacing w:val="-9"/>
                <w:sz w:val="16"/>
              </w:rPr>
              <w:t> </w:t>
            </w:r>
            <w:r>
              <w:rPr>
                <w:sz w:val="16"/>
              </w:rPr>
              <w:t>-</w:t>
            </w:r>
            <w:r>
              <w:rPr>
                <w:spacing w:val="-9"/>
                <w:sz w:val="16"/>
              </w:rPr>
              <w:t> </w:t>
            </w:r>
            <w:r>
              <w:rPr>
                <w:sz w:val="16"/>
              </w:rPr>
              <w:t>Girls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PYMTS</w:t>
            </w:r>
          </w:p>
        </w:tc>
        <w:tc>
          <w:tcPr>
            <w:tcW w:w="3830" w:type="dxa"/>
          </w:tcPr>
          <w:p>
            <w:pPr>
              <w:pStyle w:val="TableParagraph"/>
              <w:spacing w:line="179" w:lineRule="exact"/>
              <w:ind w:left="198"/>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1769" w:type="dxa"/>
          </w:tcPr>
          <w:p>
            <w:pPr>
              <w:pStyle w:val="TableParagraph"/>
              <w:spacing w:line="179" w:lineRule="exact"/>
              <w:ind w:right="98"/>
              <w:jc w:val="right"/>
              <w:rPr>
                <w:sz w:val="16"/>
              </w:rPr>
            </w:pPr>
            <w:r>
              <w:rPr>
                <w:spacing w:val="-2"/>
                <w:sz w:val="16"/>
              </w:rPr>
              <w:t>02/19/24</w:t>
            </w:r>
          </w:p>
        </w:tc>
        <w:tc>
          <w:tcPr>
            <w:tcW w:w="2112" w:type="dxa"/>
          </w:tcPr>
          <w:p>
            <w:pPr>
              <w:pStyle w:val="TableParagraph"/>
              <w:spacing w:line="179" w:lineRule="exact"/>
              <w:ind w:left="103"/>
              <w:rPr>
                <w:sz w:val="16"/>
              </w:rPr>
            </w:pPr>
            <w:r>
              <w:rPr>
                <w:spacing w:val="-2"/>
                <w:sz w:val="16"/>
              </w:rPr>
              <w:t>*VATHL2024</w:t>
            </w:r>
          </w:p>
        </w:tc>
        <w:tc>
          <w:tcPr>
            <w:tcW w:w="3419" w:type="dxa"/>
          </w:tcPr>
          <w:p>
            <w:pPr>
              <w:pStyle w:val="TableParagraph"/>
              <w:spacing w:line="179" w:lineRule="exact"/>
              <w:ind w:right="1822"/>
              <w:jc w:val="right"/>
              <w:rPr>
                <w:sz w:val="16"/>
              </w:rPr>
            </w:pPr>
            <w:r>
              <w:rPr>
                <w:spacing w:val="-2"/>
                <w:sz w:val="16"/>
              </w:rPr>
              <w:t>637.00</w:t>
            </w:r>
          </w:p>
        </w:tc>
      </w:tr>
      <w:tr>
        <w:trPr>
          <w:trHeight w:val="300" w:hRule="atLeast"/>
        </w:trPr>
        <w:tc>
          <w:tcPr>
            <w:tcW w:w="4002" w:type="dxa"/>
          </w:tcPr>
          <w:p>
            <w:pPr>
              <w:pStyle w:val="TableParagraph"/>
              <w:spacing w:before="56"/>
              <w:ind w:left="55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3830" w:type="dxa"/>
          </w:tcPr>
          <w:p>
            <w:pPr>
              <w:pStyle w:val="TableParagraph"/>
              <w:spacing w:before="56"/>
              <w:ind w:left="198"/>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1769" w:type="dxa"/>
          </w:tcPr>
          <w:p>
            <w:pPr>
              <w:pStyle w:val="TableParagraph"/>
              <w:spacing w:before="56"/>
              <w:ind w:right="98"/>
              <w:jc w:val="right"/>
              <w:rPr>
                <w:sz w:val="16"/>
              </w:rPr>
            </w:pPr>
            <w:r>
              <w:rPr>
                <w:spacing w:val="-2"/>
                <w:sz w:val="16"/>
              </w:rPr>
              <w:t>02/19/24</w:t>
            </w:r>
          </w:p>
        </w:tc>
        <w:tc>
          <w:tcPr>
            <w:tcW w:w="2112" w:type="dxa"/>
          </w:tcPr>
          <w:p>
            <w:pPr>
              <w:pStyle w:val="TableParagraph"/>
              <w:spacing w:before="56"/>
              <w:ind w:left="103"/>
              <w:rPr>
                <w:sz w:val="16"/>
              </w:rPr>
            </w:pPr>
            <w:r>
              <w:rPr>
                <w:spacing w:val="-2"/>
                <w:sz w:val="16"/>
              </w:rPr>
              <w:t>*VATHL2024</w:t>
            </w:r>
          </w:p>
        </w:tc>
        <w:tc>
          <w:tcPr>
            <w:tcW w:w="3419" w:type="dxa"/>
          </w:tcPr>
          <w:p>
            <w:pPr>
              <w:pStyle w:val="TableParagraph"/>
              <w:spacing w:before="56"/>
              <w:ind w:right="1822"/>
              <w:jc w:val="right"/>
              <w:rPr>
                <w:sz w:val="16"/>
              </w:rPr>
            </w:pPr>
            <w:r>
              <w:rPr>
                <w:spacing w:val="-2"/>
                <w:sz w:val="16"/>
              </w:rPr>
              <w:t>276.00</w:t>
            </w:r>
          </w:p>
        </w:tc>
      </w:tr>
      <w:tr>
        <w:trPr>
          <w:trHeight w:val="300" w:hRule="atLeast"/>
        </w:trPr>
        <w:tc>
          <w:tcPr>
            <w:tcW w:w="4002" w:type="dxa"/>
          </w:tcPr>
          <w:p>
            <w:pPr>
              <w:pStyle w:val="TableParagraph"/>
              <w:spacing w:before="55"/>
              <w:ind w:left="55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3830" w:type="dxa"/>
          </w:tcPr>
          <w:p>
            <w:pPr>
              <w:pStyle w:val="TableParagraph"/>
              <w:spacing w:before="55"/>
              <w:ind w:left="198"/>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769" w:type="dxa"/>
          </w:tcPr>
          <w:p>
            <w:pPr>
              <w:pStyle w:val="TableParagraph"/>
              <w:spacing w:before="55"/>
              <w:ind w:right="98"/>
              <w:jc w:val="right"/>
              <w:rPr>
                <w:sz w:val="16"/>
              </w:rPr>
            </w:pPr>
            <w:r>
              <w:rPr>
                <w:spacing w:val="-2"/>
                <w:sz w:val="16"/>
              </w:rPr>
              <w:t>02/19/24</w:t>
            </w:r>
          </w:p>
        </w:tc>
        <w:tc>
          <w:tcPr>
            <w:tcW w:w="2112" w:type="dxa"/>
          </w:tcPr>
          <w:p>
            <w:pPr>
              <w:pStyle w:val="TableParagraph"/>
              <w:spacing w:before="55"/>
              <w:ind w:left="103"/>
              <w:rPr>
                <w:sz w:val="16"/>
              </w:rPr>
            </w:pPr>
            <w:r>
              <w:rPr>
                <w:spacing w:val="-2"/>
                <w:sz w:val="16"/>
              </w:rPr>
              <w:t>*VATHL2024</w:t>
            </w:r>
          </w:p>
        </w:tc>
        <w:tc>
          <w:tcPr>
            <w:tcW w:w="3419" w:type="dxa"/>
          </w:tcPr>
          <w:p>
            <w:pPr>
              <w:pStyle w:val="TableParagraph"/>
              <w:spacing w:before="55"/>
              <w:ind w:right="1822"/>
              <w:jc w:val="right"/>
              <w:rPr>
                <w:sz w:val="16"/>
              </w:rPr>
            </w:pPr>
            <w:r>
              <w:rPr>
                <w:spacing w:val="-2"/>
                <w:sz w:val="16"/>
              </w:rPr>
              <w:t>126.00</w:t>
            </w:r>
          </w:p>
        </w:tc>
      </w:tr>
      <w:tr>
        <w:trPr>
          <w:trHeight w:val="300" w:hRule="atLeast"/>
        </w:trPr>
        <w:tc>
          <w:tcPr>
            <w:tcW w:w="4002" w:type="dxa"/>
          </w:tcPr>
          <w:p>
            <w:pPr>
              <w:pStyle w:val="TableParagraph"/>
              <w:spacing w:before="55"/>
              <w:ind w:left="55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3830" w:type="dxa"/>
          </w:tcPr>
          <w:p>
            <w:pPr>
              <w:pStyle w:val="TableParagraph"/>
              <w:spacing w:before="55"/>
              <w:ind w:left="198"/>
              <w:rPr>
                <w:sz w:val="16"/>
              </w:rPr>
            </w:pPr>
            <w:r>
              <w:rPr>
                <w:sz w:val="16"/>
              </w:rPr>
              <w:t>3295599</w:t>
            </w:r>
            <w:r>
              <w:rPr>
                <w:spacing w:val="-6"/>
                <w:sz w:val="16"/>
              </w:rPr>
              <w:t> </w:t>
            </w:r>
            <w:r>
              <w:rPr>
                <w:sz w:val="16"/>
              </w:rPr>
              <w:t>/</w:t>
            </w:r>
            <w:r>
              <w:rPr>
                <w:spacing w:val="-5"/>
                <w:sz w:val="16"/>
              </w:rPr>
              <w:t> </w:t>
            </w:r>
            <w:r>
              <w:rPr>
                <w:sz w:val="16"/>
              </w:rPr>
              <w:t>10-</w:t>
            </w:r>
            <w:r>
              <w:rPr>
                <w:spacing w:val="-2"/>
                <w:sz w:val="16"/>
              </w:rPr>
              <w:t>3295.599.000.00.00</w:t>
            </w:r>
          </w:p>
        </w:tc>
        <w:tc>
          <w:tcPr>
            <w:tcW w:w="1769" w:type="dxa"/>
          </w:tcPr>
          <w:p>
            <w:pPr>
              <w:pStyle w:val="TableParagraph"/>
              <w:spacing w:before="55"/>
              <w:ind w:right="98"/>
              <w:jc w:val="right"/>
              <w:rPr>
                <w:sz w:val="16"/>
              </w:rPr>
            </w:pPr>
            <w:r>
              <w:rPr>
                <w:spacing w:val="-2"/>
                <w:sz w:val="16"/>
              </w:rPr>
              <w:t>02/19/24</w:t>
            </w:r>
          </w:p>
        </w:tc>
        <w:tc>
          <w:tcPr>
            <w:tcW w:w="2112" w:type="dxa"/>
          </w:tcPr>
          <w:p>
            <w:pPr>
              <w:pStyle w:val="TableParagraph"/>
              <w:spacing w:before="55"/>
              <w:ind w:left="103"/>
              <w:rPr>
                <w:sz w:val="16"/>
              </w:rPr>
            </w:pPr>
            <w:r>
              <w:rPr>
                <w:spacing w:val="-2"/>
                <w:sz w:val="16"/>
              </w:rPr>
              <w:t>*VATHL2024</w:t>
            </w:r>
          </w:p>
        </w:tc>
        <w:tc>
          <w:tcPr>
            <w:tcW w:w="3419" w:type="dxa"/>
          </w:tcPr>
          <w:p>
            <w:pPr>
              <w:pStyle w:val="TableParagraph"/>
              <w:spacing w:before="55"/>
              <w:ind w:right="1823"/>
              <w:jc w:val="right"/>
              <w:rPr>
                <w:sz w:val="16"/>
              </w:rPr>
            </w:pPr>
            <w:r>
              <w:rPr>
                <w:spacing w:val="-2"/>
                <w:sz w:val="16"/>
              </w:rPr>
              <w:t>94.00</w:t>
            </w:r>
          </w:p>
        </w:tc>
      </w:tr>
      <w:tr>
        <w:trPr>
          <w:trHeight w:val="331" w:hRule="atLeast"/>
        </w:trPr>
        <w:tc>
          <w:tcPr>
            <w:tcW w:w="4002"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830" w:type="dxa"/>
            <w:tcBorders>
              <w:bottom w:val="single" w:sz="6" w:space="0" w:color="BFBFBF"/>
            </w:tcBorders>
          </w:tcPr>
          <w:p>
            <w:pPr>
              <w:pStyle w:val="TableParagraph"/>
              <w:spacing w:before="55"/>
              <w:ind w:left="198"/>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1769" w:type="dxa"/>
            <w:tcBorders>
              <w:bottom w:val="single" w:sz="6" w:space="0" w:color="BFBFBF"/>
            </w:tcBorders>
          </w:tcPr>
          <w:p>
            <w:pPr>
              <w:pStyle w:val="TableParagraph"/>
              <w:spacing w:before="55"/>
              <w:ind w:right="98"/>
              <w:jc w:val="right"/>
              <w:rPr>
                <w:sz w:val="16"/>
              </w:rPr>
            </w:pPr>
            <w:r>
              <w:rPr>
                <w:spacing w:val="-2"/>
                <w:sz w:val="16"/>
              </w:rPr>
              <w:t>02/19/24</w:t>
            </w:r>
          </w:p>
        </w:tc>
        <w:tc>
          <w:tcPr>
            <w:tcW w:w="2112" w:type="dxa"/>
            <w:tcBorders>
              <w:bottom w:val="single" w:sz="6" w:space="0" w:color="BFBFBF"/>
            </w:tcBorders>
          </w:tcPr>
          <w:p>
            <w:pPr>
              <w:pStyle w:val="TableParagraph"/>
              <w:spacing w:before="55"/>
              <w:ind w:left="103"/>
              <w:rPr>
                <w:sz w:val="16"/>
              </w:rPr>
            </w:pPr>
            <w:r>
              <w:rPr>
                <w:spacing w:val="-2"/>
                <w:sz w:val="16"/>
              </w:rPr>
              <w:t>*VATHL2024</w:t>
            </w:r>
          </w:p>
        </w:tc>
        <w:tc>
          <w:tcPr>
            <w:tcW w:w="3419" w:type="dxa"/>
            <w:tcBorders>
              <w:bottom w:val="single" w:sz="6" w:space="0" w:color="BFBFBF"/>
            </w:tcBorders>
          </w:tcPr>
          <w:p>
            <w:pPr>
              <w:pStyle w:val="TableParagraph"/>
              <w:spacing w:before="55"/>
              <w:ind w:right="1823"/>
              <w:jc w:val="right"/>
              <w:rPr>
                <w:sz w:val="16"/>
              </w:rPr>
            </w:pPr>
            <w:r>
              <w:rPr>
                <w:spacing w:val="-2"/>
                <w:sz w:val="16"/>
              </w:rPr>
              <w:t>48.75</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730" w:val="left" w:leader="none"/>
                <w:tab w:pos="14343" w:val="left" w:leader="none"/>
                <w:tab w:pos="14832" w:val="left" w:leader="none"/>
              </w:tabs>
              <w:spacing w:line="164" w:lineRule="exact" w:before="1"/>
              <w:ind w:left="180"/>
              <w:rPr>
                <w:b/>
                <w:sz w:val="16"/>
              </w:rPr>
            </w:pPr>
            <w:r>
              <w:rPr>
                <w:b/>
                <w:spacing w:val="-2"/>
                <w:sz w:val="16"/>
              </w:rPr>
              <w:t>10195567</w:t>
            </w:r>
            <w:r>
              <w:rPr>
                <w:b/>
                <w:sz w:val="16"/>
              </w:rPr>
              <w:tab/>
            </w:r>
            <w:r>
              <w:rPr>
                <w:b/>
                <w:spacing w:val="-2"/>
                <w:sz w:val="16"/>
              </w:rPr>
              <w:t>02/28/24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$405.12</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315" w:hRule="atLeast"/>
        </w:trPr>
        <w:tc>
          <w:tcPr>
            <w:tcW w:w="4002" w:type="dxa"/>
          </w:tcPr>
          <w:p>
            <w:pPr>
              <w:pStyle w:val="TableParagraph"/>
              <w:spacing w:before="71"/>
              <w:ind w:left="555"/>
              <w:rPr>
                <w:sz w:val="16"/>
              </w:rPr>
            </w:pPr>
            <w:r>
              <w:rPr>
                <w:sz w:val="16"/>
              </w:rPr>
              <w:t>WEEKLY</w:t>
            </w:r>
            <w:r>
              <w:rPr>
                <w:spacing w:val="-6"/>
                <w:sz w:val="16"/>
              </w:rPr>
              <w:t> </w:t>
            </w:r>
            <w:r>
              <w:rPr>
                <w:spacing w:val="-2"/>
                <w:sz w:val="16"/>
              </w:rPr>
              <w:t>PURCHASES</w:t>
            </w:r>
          </w:p>
        </w:tc>
        <w:tc>
          <w:tcPr>
            <w:tcW w:w="3830" w:type="dxa"/>
          </w:tcPr>
          <w:p>
            <w:pPr>
              <w:pStyle w:val="TableParagraph"/>
              <w:spacing w:before="71"/>
              <w:ind w:left="198"/>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69" w:type="dxa"/>
          </w:tcPr>
          <w:p>
            <w:pPr>
              <w:pStyle w:val="TableParagraph"/>
              <w:spacing w:before="71"/>
              <w:ind w:right="98"/>
              <w:jc w:val="right"/>
              <w:rPr>
                <w:sz w:val="16"/>
              </w:rPr>
            </w:pPr>
            <w:r>
              <w:rPr>
                <w:spacing w:val="-2"/>
                <w:sz w:val="16"/>
              </w:rPr>
              <w:t>02/26/24</w:t>
            </w:r>
          </w:p>
        </w:tc>
        <w:tc>
          <w:tcPr>
            <w:tcW w:w="2112" w:type="dxa"/>
          </w:tcPr>
          <w:p>
            <w:pPr>
              <w:pStyle w:val="TableParagraph"/>
              <w:spacing w:before="71"/>
              <w:ind w:left="103"/>
              <w:rPr>
                <w:sz w:val="16"/>
              </w:rPr>
            </w:pPr>
            <w:r>
              <w:rPr>
                <w:spacing w:val="-2"/>
                <w:sz w:val="16"/>
              </w:rPr>
              <w:t>SNS226/24</w:t>
            </w:r>
          </w:p>
        </w:tc>
        <w:tc>
          <w:tcPr>
            <w:tcW w:w="3419" w:type="dxa"/>
          </w:tcPr>
          <w:p>
            <w:pPr>
              <w:pStyle w:val="TableParagraph"/>
              <w:spacing w:before="71"/>
              <w:ind w:right="1822"/>
              <w:jc w:val="right"/>
              <w:rPr>
                <w:sz w:val="16"/>
              </w:rPr>
            </w:pPr>
            <w:r>
              <w:rPr>
                <w:spacing w:val="-2"/>
                <w:sz w:val="16"/>
              </w:rPr>
              <w:t>277.06</w:t>
            </w:r>
          </w:p>
        </w:tc>
      </w:tr>
      <w:tr>
        <w:trPr>
          <w:trHeight w:val="331" w:hRule="atLeast"/>
        </w:trPr>
        <w:tc>
          <w:tcPr>
            <w:tcW w:w="4002"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830" w:type="dxa"/>
            <w:tcBorders>
              <w:bottom w:val="single" w:sz="6" w:space="0" w:color="BFBFBF"/>
            </w:tcBorders>
          </w:tcPr>
          <w:p>
            <w:pPr>
              <w:pStyle w:val="TableParagraph"/>
              <w:spacing w:before="55"/>
              <w:ind w:left="198"/>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1769" w:type="dxa"/>
            <w:tcBorders>
              <w:bottom w:val="single" w:sz="6" w:space="0" w:color="BFBFBF"/>
            </w:tcBorders>
          </w:tcPr>
          <w:p>
            <w:pPr>
              <w:pStyle w:val="TableParagraph"/>
              <w:spacing w:before="55"/>
              <w:ind w:right="98"/>
              <w:jc w:val="right"/>
              <w:rPr>
                <w:sz w:val="16"/>
              </w:rPr>
            </w:pPr>
            <w:r>
              <w:rPr>
                <w:spacing w:val="-2"/>
                <w:sz w:val="16"/>
              </w:rPr>
              <w:t>02/26/24</w:t>
            </w:r>
          </w:p>
        </w:tc>
        <w:tc>
          <w:tcPr>
            <w:tcW w:w="2112" w:type="dxa"/>
            <w:tcBorders>
              <w:bottom w:val="single" w:sz="6" w:space="0" w:color="BFBFBF"/>
            </w:tcBorders>
          </w:tcPr>
          <w:p>
            <w:pPr>
              <w:pStyle w:val="TableParagraph"/>
              <w:spacing w:before="55"/>
              <w:ind w:left="103"/>
              <w:rPr>
                <w:sz w:val="16"/>
              </w:rPr>
            </w:pPr>
            <w:r>
              <w:rPr>
                <w:spacing w:val="-2"/>
                <w:sz w:val="16"/>
              </w:rPr>
              <w:t>SNS226/24</w:t>
            </w:r>
          </w:p>
        </w:tc>
        <w:tc>
          <w:tcPr>
            <w:tcW w:w="3419" w:type="dxa"/>
            <w:tcBorders>
              <w:bottom w:val="single" w:sz="6" w:space="0" w:color="BFBFBF"/>
            </w:tcBorders>
          </w:tcPr>
          <w:p>
            <w:pPr>
              <w:pStyle w:val="TableParagraph"/>
              <w:spacing w:before="55"/>
              <w:ind w:right="1822"/>
              <w:jc w:val="right"/>
              <w:rPr>
                <w:sz w:val="16"/>
              </w:rPr>
            </w:pPr>
            <w:r>
              <w:rPr>
                <w:spacing w:val="-2"/>
                <w:sz w:val="16"/>
              </w:rPr>
              <w:t>128.06</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57" w:val="left" w:leader="none"/>
                <w:tab w:pos="12730" w:val="left" w:leader="none"/>
                <w:tab w:pos="14343" w:val="left" w:leader="none"/>
                <w:tab w:pos="14832" w:val="left" w:leader="none"/>
              </w:tabs>
              <w:spacing w:line="164" w:lineRule="exact" w:before="1"/>
              <w:ind w:left="180"/>
              <w:rPr>
                <w:b/>
                <w:sz w:val="16"/>
              </w:rPr>
            </w:pPr>
            <w:r>
              <w:rPr>
                <w:b/>
                <w:spacing w:val="-2"/>
                <w:sz w:val="16"/>
              </w:rPr>
              <w:t>10195568</w:t>
            </w:r>
            <w:r>
              <w:rPr>
                <w:b/>
                <w:sz w:val="16"/>
              </w:rPr>
              <w:tab/>
            </w:r>
            <w:r>
              <w:rPr>
                <w:b/>
                <w:spacing w:val="-2"/>
                <w:sz w:val="16"/>
              </w:rPr>
              <w:t>02/28/24</w:t>
            </w:r>
            <w:r>
              <w:rPr>
                <w:b/>
                <w:sz w:val="16"/>
              </w:rPr>
              <w:tab/>
              <w:t>THR16</w:t>
            </w:r>
            <w:r>
              <w:rPr>
                <w:b/>
                <w:spacing w:val="40"/>
                <w:sz w:val="16"/>
              </w:rPr>
              <w:t>  </w:t>
            </w:r>
            <w:r>
              <w:rPr>
                <w:b/>
                <w:sz w:val="16"/>
              </w:rPr>
              <w:t>THREADING</w:t>
            </w:r>
            <w:r>
              <w:rPr>
                <w:b/>
                <w:spacing w:val="-3"/>
                <w:sz w:val="16"/>
              </w:rPr>
              <w:t> </w:t>
            </w:r>
            <w:r>
              <w:rPr>
                <w:b/>
                <w:sz w:val="16"/>
              </w:rPr>
              <w:t>THE</w:t>
            </w:r>
            <w:r>
              <w:rPr>
                <w:b/>
                <w:spacing w:val="-3"/>
                <w:sz w:val="16"/>
              </w:rPr>
              <w:t> </w:t>
            </w:r>
            <w:r>
              <w:rPr>
                <w:b/>
                <w:spacing w:val="-2"/>
                <w:sz w:val="16"/>
              </w:rPr>
              <w:t>NEEDLE</w:t>
            </w:r>
            <w:r>
              <w:rPr>
                <w:b/>
                <w:sz w:val="16"/>
              </w:rPr>
              <w:tab/>
              <w:t>$200.00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HATS</w:t>
            </w:r>
            <w:r>
              <w:rPr>
                <w:spacing w:val="-3"/>
                <w:sz w:val="16"/>
              </w:rPr>
              <w:t> </w:t>
            </w:r>
            <w:r>
              <w:rPr>
                <w:sz w:val="16"/>
              </w:rPr>
              <w:t>&amp;</w:t>
            </w:r>
            <w:r>
              <w:rPr>
                <w:spacing w:val="-3"/>
                <w:sz w:val="16"/>
              </w:rPr>
              <w:t> </w:t>
            </w:r>
            <w:r>
              <w:rPr>
                <w:sz w:val="16"/>
              </w:rPr>
              <w:t>3D</w:t>
            </w:r>
            <w:r>
              <w:rPr>
                <w:spacing w:val="-3"/>
                <w:sz w:val="16"/>
              </w:rPr>
              <w:t> </w:t>
            </w:r>
            <w:r>
              <w:rPr>
                <w:sz w:val="16"/>
              </w:rPr>
              <w:t>PUFF</w:t>
            </w:r>
            <w:r>
              <w:rPr>
                <w:spacing w:val="-3"/>
                <w:sz w:val="16"/>
              </w:rPr>
              <w:t> </w:t>
            </w:r>
            <w:r>
              <w:rPr>
                <w:sz w:val="16"/>
              </w:rPr>
              <w:t>OG</w:t>
            </w:r>
            <w:r>
              <w:rPr>
                <w:spacing w:val="-3"/>
                <w:sz w:val="16"/>
              </w:rPr>
              <w:t> </w:t>
            </w:r>
            <w:r>
              <w:rPr>
                <w:sz w:val="16"/>
              </w:rPr>
              <w:t>STYLE</w:t>
            </w:r>
            <w:r>
              <w:rPr>
                <w:spacing w:val="-3"/>
                <w:sz w:val="16"/>
              </w:rPr>
              <w:t> </w:t>
            </w:r>
            <w:r>
              <w:rPr>
                <w:spacing w:val="-2"/>
                <w:sz w:val="16"/>
              </w:rPr>
              <w:t>EMBROIDERY</w:t>
            </w:r>
          </w:p>
        </w:tc>
        <w:tc>
          <w:tcPr>
            <w:tcW w:w="3830" w:type="dxa"/>
            <w:tcBorders>
              <w:bottom w:val="single" w:sz="6" w:space="0" w:color="BFBFBF"/>
            </w:tcBorders>
          </w:tcPr>
          <w:p>
            <w:pPr>
              <w:pStyle w:val="TableParagraph"/>
              <w:spacing w:before="71"/>
              <w:ind w:left="198"/>
              <w:rPr>
                <w:sz w:val="16"/>
              </w:rPr>
            </w:pPr>
            <w:r>
              <w:rPr>
                <w:sz w:val="16"/>
              </w:rPr>
              <w:t>3255611</w:t>
            </w:r>
            <w:r>
              <w:rPr>
                <w:spacing w:val="-6"/>
                <w:sz w:val="16"/>
              </w:rPr>
              <w:t> </w:t>
            </w:r>
            <w:r>
              <w:rPr>
                <w:sz w:val="16"/>
              </w:rPr>
              <w:t>/</w:t>
            </w:r>
            <w:r>
              <w:rPr>
                <w:spacing w:val="-5"/>
                <w:sz w:val="16"/>
              </w:rPr>
              <w:t> </w:t>
            </w:r>
            <w:r>
              <w:rPr>
                <w:sz w:val="16"/>
              </w:rPr>
              <w:t>10-</w:t>
            </w:r>
            <w:r>
              <w:rPr>
                <w:spacing w:val="-2"/>
                <w:sz w:val="16"/>
              </w:rPr>
              <w:t>3255.611.000.00.00</w:t>
            </w:r>
          </w:p>
        </w:tc>
        <w:tc>
          <w:tcPr>
            <w:tcW w:w="1769" w:type="dxa"/>
            <w:tcBorders>
              <w:bottom w:val="single" w:sz="6" w:space="0" w:color="BFBFBF"/>
            </w:tcBorders>
          </w:tcPr>
          <w:p>
            <w:pPr>
              <w:pStyle w:val="TableParagraph"/>
              <w:spacing w:before="71"/>
              <w:ind w:right="98"/>
              <w:jc w:val="right"/>
              <w:rPr>
                <w:sz w:val="16"/>
              </w:rPr>
            </w:pPr>
            <w:r>
              <w:rPr>
                <w:spacing w:val="-2"/>
                <w:sz w:val="16"/>
              </w:rPr>
              <w:t>02/22/24</w:t>
            </w:r>
          </w:p>
        </w:tc>
        <w:tc>
          <w:tcPr>
            <w:tcW w:w="2112" w:type="dxa"/>
            <w:tcBorders>
              <w:bottom w:val="single" w:sz="6" w:space="0" w:color="BFBFBF"/>
            </w:tcBorders>
          </w:tcPr>
          <w:p>
            <w:pPr>
              <w:pStyle w:val="TableParagraph"/>
              <w:spacing w:before="71"/>
              <w:ind w:left="103"/>
              <w:rPr>
                <w:sz w:val="16"/>
              </w:rPr>
            </w:pPr>
            <w:r>
              <w:rPr>
                <w:spacing w:val="-2"/>
                <w:sz w:val="16"/>
              </w:rPr>
              <w:t>ATHL0224</w:t>
            </w:r>
          </w:p>
        </w:tc>
        <w:tc>
          <w:tcPr>
            <w:tcW w:w="3419" w:type="dxa"/>
            <w:tcBorders>
              <w:bottom w:val="single" w:sz="6" w:space="0" w:color="BFBFBF"/>
            </w:tcBorders>
          </w:tcPr>
          <w:p>
            <w:pPr>
              <w:pStyle w:val="TableParagraph"/>
              <w:spacing w:before="71"/>
              <w:ind w:right="1822"/>
              <w:jc w:val="right"/>
              <w:rPr>
                <w:sz w:val="16"/>
              </w:rPr>
            </w:pPr>
            <w:r>
              <w:rPr>
                <w:spacing w:val="-2"/>
                <w:sz w:val="16"/>
              </w:rPr>
              <w:t>200.00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10195569</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$2,727.00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PCS2024MS</w:t>
            </w:r>
          </w:p>
        </w:tc>
        <w:tc>
          <w:tcPr>
            <w:tcW w:w="3419" w:type="dxa"/>
            <w:tcBorders>
              <w:bottom w:val="single" w:sz="6" w:space="0" w:color="BFBFBF"/>
            </w:tcBorders>
          </w:tcPr>
          <w:p>
            <w:pPr>
              <w:pStyle w:val="TableParagraph"/>
              <w:spacing w:before="71"/>
              <w:ind w:right="1821"/>
              <w:jc w:val="right"/>
              <w:rPr>
                <w:sz w:val="16"/>
              </w:rPr>
            </w:pPr>
            <w:r>
              <w:rPr>
                <w:spacing w:val="-2"/>
                <w:sz w:val="16"/>
              </w:rPr>
              <w:t>2,727.00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10195570</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$8,181.00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PCS2024BHHS</w:t>
            </w:r>
          </w:p>
        </w:tc>
        <w:tc>
          <w:tcPr>
            <w:tcW w:w="3419" w:type="dxa"/>
            <w:tcBorders>
              <w:bottom w:val="single" w:sz="6" w:space="0" w:color="BFBFBF"/>
            </w:tcBorders>
          </w:tcPr>
          <w:p>
            <w:pPr>
              <w:pStyle w:val="TableParagraph"/>
              <w:spacing w:before="71"/>
              <w:ind w:right="1821"/>
              <w:jc w:val="right"/>
              <w:rPr>
                <w:sz w:val="16"/>
              </w:rPr>
            </w:pPr>
            <w:r>
              <w:rPr>
                <w:spacing w:val="-2"/>
                <w:sz w:val="16"/>
              </w:rPr>
              <w:t>8,181.00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10195571</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$10,907.99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JULY</w:t>
            </w:r>
            <w:r>
              <w:rPr>
                <w:spacing w:val="-6"/>
                <w:sz w:val="16"/>
              </w:rPr>
              <w:t> </w:t>
            </w:r>
            <w:r>
              <w:rPr>
                <w:sz w:val="16"/>
              </w:rPr>
              <w:t>2023-FEB</w:t>
            </w:r>
            <w:r>
              <w:rPr>
                <w:spacing w:val="-6"/>
                <w:sz w:val="16"/>
              </w:rPr>
              <w:t> </w:t>
            </w:r>
            <w:r>
              <w:rPr>
                <w:sz w:val="16"/>
              </w:rPr>
              <w:t>2024</w:t>
            </w:r>
            <w:r>
              <w:rPr>
                <w:spacing w:val="-6"/>
                <w:sz w:val="16"/>
              </w:rPr>
              <w:t> </w:t>
            </w:r>
            <w:r>
              <w:rPr>
                <w:sz w:val="16"/>
              </w:rPr>
              <w:t>BRADDOCK</w:t>
            </w:r>
            <w:r>
              <w:rPr>
                <w:spacing w:val="-6"/>
                <w:sz w:val="16"/>
              </w:rPr>
              <w:t> </w:t>
            </w:r>
            <w:r>
              <w:rPr>
                <w:sz w:val="16"/>
              </w:rPr>
              <w:t>HILLS</w:t>
            </w:r>
            <w:r>
              <w:rPr>
                <w:spacing w:val="-5"/>
                <w:sz w:val="16"/>
              </w:rPr>
              <w:t> ES</w:t>
            </w:r>
          </w:p>
        </w:tc>
        <w:tc>
          <w:tcPr>
            <w:tcW w:w="3830" w:type="dxa"/>
            <w:tcBorders>
              <w:bottom w:val="single" w:sz="6" w:space="0" w:color="BFBFBF"/>
            </w:tcBorders>
          </w:tcPr>
          <w:p>
            <w:pPr>
              <w:pStyle w:val="TableParagraph"/>
              <w:spacing w:before="71"/>
              <w:ind w:left="19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PCS2024BHES</w:t>
            </w:r>
          </w:p>
        </w:tc>
        <w:tc>
          <w:tcPr>
            <w:tcW w:w="3419" w:type="dxa"/>
            <w:tcBorders>
              <w:bottom w:val="single" w:sz="6" w:space="0" w:color="BFBFBF"/>
            </w:tcBorders>
          </w:tcPr>
          <w:p>
            <w:pPr>
              <w:pStyle w:val="TableParagraph"/>
              <w:spacing w:before="71"/>
              <w:ind w:right="1820"/>
              <w:jc w:val="right"/>
              <w:rPr>
                <w:sz w:val="16"/>
              </w:rPr>
            </w:pPr>
            <w:r>
              <w:rPr>
                <w:spacing w:val="-2"/>
                <w:sz w:val="16"/>
              </w:rPr>
              <w:t>10,907.99</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10195572</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$8,181.00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02/02/24</w:t>
            </w:r>
          </w:p>
        </w:tc>
        <w:tc>
          <w:tcPr>
            <w:tcW w:w="2112" w:type="dxa"/>
            <w:tcBorders>
              <w:bottom w:val="single" w:sz="6" w:space="0" w:color="BFBFBF"/>
            </w:tcBorders>
          </w:tcPr>
          <w:p>
            <w:pPr>
              <w:pStyle w:val="TableParagraph"/>
              <w:spacing w:before="71"/>
              <w:ind w:left="103"/>
              <w:rPr>
                <w:sz w:val="16"/>
              </w:rPr>
            </w:pPr>
            <w:r>
              <w:rPr>
                <w:spacing w:val="-2"/>
                <w:sz w:val="16"/>
              </w:rPr>
              <w:t>PCS2024H</w:t>
            </w:r>
          </w:p>
        </w:tc>
        <w:tc>
          <w:tcPr>
            <w:tcW w:w="3419" w:type="dxa"/>
            <w:tcBorders>
              <w:bottom w:val="single" w:sz="6" w:space="0" w:color="BFBFBF"/>
            </w:tcBorders>
          </w:tcPr>
          <w:p>
            <w:pPr>
              <w:pStyle w:val="TableParagraph"/>
              <w:spacing w:before="71"/>
              <w:ind w:right="1821"/>
              <w:jc w:val="right"/>
              <w:rPr>
                <w:sz w:val="16"/>
              </w:rPr>
            </w:pPr>
            <w:r>
              <w:rPr>
                <w:spacing w:val="-2"/>
                <w:sz w:val="16"/>
              </w:rPr>
              <w:t>8,181.00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10195573</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$12,271.49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3830" w:type="dxa"/>
            <w:tcBorders>
              <w:bottom w:val="single" w:sz="6" w:space="0" w:color="BFBFBF"/>
            </w:tcBorders>
          </w:tcPr>
          <w:p>
            <w:pPr>
              <w:pStyle w:val="TableParagraph"/>
              <w:spacing w:before="71"/>
              <w:ind w:left="19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PCS2024NOS</w:t>
            </w:r>
          </w:p>
        </w:tc>
        <w:tc>
          <w:tcPr>
            <w:tcW w:w="3419" w:type="dxa"/>
            <w:tcBorders>
              <w:bottom w:val="single" w:sz="6" w:space="0" w:color="BFBFBF"/>
            </w:tcBorders>
          </w:tcPr>
          <w:p>
            <w:pPr>
              <w:pStyle w:val="TableParagraph"/>
              <w:spacing w:before="71"/>
              <w:ind w:right="1820"/>
              <w:jc w:val="right"/>
              <w:rPr>
                <w:sz w:val="16"/>
              </w:rPr>
            </w:pPr>
            <w:r>
              <w:rPr>
                <w:spacing w:val="-2"/>
                <w:sz w:val="16"/>
              </w:rPr>
              <w:t>12,271.49</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55" w:val="left" w:leader="none"/>
                <w:tab w:pos="12597" w:val="left" w:leader="none"/>
                <w:tab w:pos="14343" w:val="left" w:leader="none"/>
                <w:tab w:pos="14832" w:val="left" w:leader="none"/>
              </w:tabs>
              <w:spacing w:line="164" w:lineRule="exact" w:before="1"/>
              <w:ind w:left="180"/>
              <w:rPr>
                <w:b/>
                <w:sz w:val="16"/>
              </w:rPr>
            </w:pPr>
            <w:r>
              <w:rPr>
                <w:b/>
                <w:spacing w:val="-2"/>
                <w:sz w:val="16"/>
              </w:rPr>
              <w:t>10195574</w:t>
            </w:r>
            <w:r>
              <w:rPr>
                <w:b/>
                <w:sz w:val="16"/>
              </w:rPr>
              <w:tab/>
            </w:r>
            <w:r>
              <w:rPr>
                <w:b/>
                <w:spacing w:val="-2"/>
                <w:sz w:val="16"/>
              </w:rPr>
              <w:t>02/29/24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t>$1,922.75</w:t>
            </w:r>
            <w:r>
              <w:rPr>
                <w:b/>
                <w:spacing w:val="41"/>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499" w:hRule="atLeast"/>
        </w:trPr>
        <w:tc>
          <w:tcPr>
            <w:tcW w:w="4002" w:type="dxa"/>
          </w:tcPr>
          <w:p>
            <w:pPr>
              <w:pStyle w:val="TableParagraph"/>
              <w:spacing w:before="71"/>
              <w:ind w:left="555" w:right="54"/>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PAYMTS</w:t>
            </w:r>
          </w:p>
        </w:tc>
        <w:tc>
          <w:tcPr>
            <w:tcW w:w="3830" w:type="dxa"/>
          </w:tcPr>
          <w:p>
            <w:pPr>
              <w:pStyle w:val="TableParagraph"/>
              <w:spacing w:before="71"/>
              <w:ind w:left="198"/>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1769" w:type="dxa"/>
          </w:tcPr>
          <w:p>
            <w:pPr>
              <w:pStyle w:val="TableParagraph"/>
              <w:spacing w:before="71"/>
              <w:ind w:right="98"/>
              <w:jc w:val="right"/>
              <w:rPr>
                <w:sz w:val="16"/>
              </w:rPr>
            </w:pPr>
            <w:r>
              <w:rPr>
                <w:spacing w:val="-2"/>
                <w:sz w:val="16"/>
              </w:rPr>
              <w:t>02/19/24</w:t>
            </w:r>
          </w:p>
        </w:tc>
        <w:tc>
          <w:tcPr>
            <w:tcW w:w="2112" w:type="dxa"/>
          </w:tcPr>
          <w:p>
            <w:pPr>
              <w:pStyle w:val="TableParagraph"/>
              <w:spacing w:before="71"/>
              <w:ind w:left="103"/>
              <w:rPr>
                <w:sz w:val="16"/>
              </w:rPr>
            </w:pPr>
            <w:r>
              <w:rPr>
                <w:spacing w:val="-2"/>
                <w:sz w:val="16"/>
              </w:rPr>
              <w:t>ATHL2024</w:t>
            </w:r>
          </w:p>
        </w:tc>
        <w:tc>
          <w:tcPr>
            <w:tcW w:w="3419" w:type="dxa"/>
          </w:tcPr>
          <w:p>
            <w:pPr>
              <w:pStyle w:val="TableParagraph"/>
              <w:spacing w:before="71"/>
              <w:ind w:right="1822"/>
              <w:jc w:val="right"/>
              <w:rPr>
                <w:sz w:val="16"/>
              </w:rPr>
            </w:pPr>
            <w:r>
              <w:rPr>
                <w:spacing w:val="-2"/>
                <w:sz w:val="16"/>
              </w:rPr>
              <w:t>741.00</w:t>
            </w:r>
          </w:p>
        </w:tc>
      </w:tr>
      <w:tr>
        <w:trPr>
          <w:trHeight w:val="240" w:hRule="atLeast"/>
        </w:trPr>
        <w:tc>
          <w:tcPr>
            <w:tcW w:w="4002" w:type="dxa"/>
          </w:tcPr>
          <w:p>
            <w:pPr>
              <w:pStyle w:val="TableParagraph"/>
              <w:spacing w:line="164" w:lineRule="exact" w:before="56"/>
              <w:ind w:left="555"/>
              <w:rPr>
                <w:sz w:val="16"/>
              </w:rPr>
            </w:pPr>
            <w:r>
              <w:rPr>
                <w:sz w:val="16"/>
              </w:rPr>
              <w:t>Basketball</w:t>
            </w:r>
            <w:r>
              <w:rPr>
                <w:spacing w:val="-5"/>
                <w:sz w:val="16"/>
              </w:rPr>
              <w:t> </w:t>
            </w:r>
            <w:r>
              <w:rPr>
                <w:sz w:val="16"/>
              </w:rPr>
              <w:t>-</w:t>
            </w:r>
            <w:r>
              <w:rPr>
                <w:spacing w:val="-4"/>
                <w:sz w:val="16"/>
              </w:rPr>
              <w:t> </w:t>
            </w:r>
            <w:r>
              <w:rPr>
                <w:sz w:val="16"/>
              </w:rPr>
              <w:t>Girls</w:t>
            </w:r>
            <w:r>
              <w:rPr>
                <w:spacing w:val="-5"/>
                <w:sz w:val="16"/>
              </w:rPr>
              <w:t> </w:t>
            </w:r>
            <w:r>
              <w:rPr>
                <w:sz w:val="16"/>
              </w:rPr>
              <w:t>-</w:t>
            </w:r>
            <w:r>
              <w:rPr>
                <w:spacing w:val="-4"/>
                <w:sz w:val="16"/>
              </w:rPr>
              <w:t> </w:t>
            </w:r>
            <w:r>
              <w:rPr>
                <w:sz w:val="16"/>
              </w:rPr>
              <w:t>OFFICIALS</w:t>
            </w:r>
            <w:r>
              <w:rPr>
                <w:spacing w:val="-4"/>
                <w:sz w:val="16"/>
              </w:rPr>
              <w:t> </w:t>
            </w:r>
            <w:r>
              <w:rPr>
                <w:spacing w:val="-2"/>
                <w:sz w:val="16"/>
              </w:rPr>
              <w:t>ARBITER</w:t>
            </w:r>
          </w:p>
        </w:tc>
        <w:tc>
          <w:tcPr>
            <w:tcW w:w="3830" w:type="dxa"/>
          </w:tcPr>
          <w:p>
            <w:pPr>
              <w:pStyle w:val="TableParagraph"/>
              <w:spacing w:line="164" w:lineRule="exact" w:before="56"/>
              <w:ind w:left="198"/>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1769" w:type="dxa"/>
          </w:tcPr>
          <w:p>
            <w:pPr>
              <w:pStyle w:val="TableParagraph"/>
              <w:spacing w:line="164" w:lineRule="exact" w:before="56"/>
              <w:ind w:right="98"/>
              <w:jc w:val="right"/>
              <w:rPr>
                <w:sz w:val="16"/>
              </w:rPr>
            </w:pPr>
            <w:r>
              <w:rPr>
                <w:spacing w:val="-2"/>
                <w:sz w:val="16"/>
              </w:rPr>
              <w:t>02/19/24</w:t>
            </w:r>
          </w:p>
        </w:tc>
        <w:tc>
          <w:tcPr>
            <w:tcW w:w="2112" w:type="dxa"/>
          </w:tcPr>
          <w:p>
            <w:pPr>
              <w:pStyle w:val="TableParagraph"/>
              <w:spacing w:line="164" w:lineRule="exact" w:before="56"/>
              <w:ind w:left="103"/>
              <w:rPr>
                <w:sz w:val="16"/>
              </w:rPr>
            </w:pPr>
            <w:r>
              <w:rPr>
                <w:spacing w:val="-2"/>
                <w:sz w:val="16"/>
              </w:rPr>
              <w:t>ATHL2024</w:t>
            </w:r>
          </w:p>
        </w:tc>
        <w:tc>
          <w:tcPr>
            <w:tcW w:w="3419" w:type="dxa"/>
          </w:tcPr>
          <w:p>
            <w:pPr>
              <w:pStyle w:val="TableParagraph"/>
              <w:spacing w:line="164" w:lineRule="exact" w:before="56"/>
              <w:ind w:right="1822"/>
              <w:jc w:val="right"/>
              <w:rPr>
                <w:sz w:val="16"/>
              </w:rPr>
            </w:pPr>
            <w:r>
              <w:rPr>
                <w:spacing w:val="-2"/>
                <w:sz w:val="16"/>
              </w:rPr>
              <w:t>637.00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10195574</w:t>
      </w:r>
      <w:r>
        <w:rPr>
          <w:b/>
          <w:sz w:val="16"/>
        </w:rPr>
        <w:tab/>
      </w:r>
      <w:r>
        <w:rPr>
          <w:b/>
          <w:spacing w:val="-2"/>
          <w:sz w:val="16"/>
        </w:rPr>
        <w:t>02/29/24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$1,922.75</w:t>
      </w:r>
    </w:p>
    <w:p>
      <w:pPr>
        <w:spacing w:before="71"/>
        <w:ind w:left="655" w:right="0" w:firstLine="0"/>
        <w:jc w:val="left"/>
        <w:rPr>
          <w:sz w:val="16"/>
        </w:rPr>
      </w:pPr>
      <w:r>
        <w:rPr>
          <w:spacing w:val="-2"/>
          <w:sz w:val="16"/>
        </w:rPr>
        <w:t>PYMTS</w:t>
      </w:r>
    </w:p>
    <w:p>
      <w:pPr>
        <w:spacing w:line="179" w:lineRule="exact" w:before="0"/>
        <w:ind w:left="140" w:right="0" w:firstLine="0"/>
        <w:jc w:val="left"/>
        <w:rPr>
          <w:b/>
          <w:sz w:val="16"/>
        </w:rPr>
      </w:pPr>
      <w:r>
        <w:rPr/>
        <w:br w:type="column"/>
      </w:r>
      <w:r>
        <w:rPr>
          <w:b/>
          <w:spacing w:val="-2"/>
          <w:sz w:val="16"/>
        </w:rPr>
        <w:t>2282024</w:t>
      </w:r>
    </w:p>
    <w:p>
      <w:pPr>
        <w:tabs>
          <w:tab w:pos="680"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6" w:after="0"/>
        <w:rPr>
          <w:b/>
          <w:sz w:val="10"/>
        </w:rPr>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1195387</wp:posOffset>
                </wp:positionV>
                <wp:extent cx="10058400"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728"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9"/>
        <w:gridCol w:w="3888"/>
        <w:gridCol w:w="1637"/>
        <w:gridCol w:w="2255"/>
        <w:gridCol w:w="3278"/>
      </w:tblGrid>
      <w:tr>
        <w:trPr>
          <w:trHeight w:val="239" w:hRule="atLeast"/>
        </w:trPr>
        <w:tc>
          <w:tcPr>
            <w:tcW w:w="4079" w:type="dxa"/>
          </w:tcPr>
          <w:p>
            <w:pPr>
              <w:pStyle w:val="TableParagraph"/>
              <w:spacing w:line="179" w:lineRule="exact"/>
              <w:ind w:left="55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3888" w:type="dxa"/>
          </w:tcPr>
          <w:p>
            <w:pPr>
              <w:pStyle w:val="TableParagraph"/>
              <w:spacing w:line="179" w:lineRule="exact"/>
              <w:ind w:left="121"/>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1637" w:type="dxa"/>
          </w:tcPr>
          <w:p>
            <w:pPr>
              <w:pStyle w:val="TableParagraph"/>
              <w:spacing w:line="179" w:lineRule="exact"/>
              <w:ind w:right="101"/>
              <w:jc w:val="right"/>
              <w:rPr>
                <w:sz w:val="16"/>
              </w:rPr>
            </w:pPr>
            <w:r>
              <w:rPr>
                <w:spacing w:val="-2"/>
                <w:sz w:val="16"/>
              </w:rPr>
              <w:t>02/19/24</w:t>
            </w:r>
          </w:p>
        </w:tc>
        <w:tc>
          <w:tcPr>
            <w:tcW w:w="2255" w:type="dxa"/>
          </w:tcPr>
          <w:p>
            <w:pPr>
              <w:pStyle w:val="TableParagraph"/>
              <w:spacing w:line="179" w:lineRule="exact"/>
              <w:ind w:left="100"/>
              <w:rPr>
                <w:sz w:val="16"/>
              </w:rPr>
            </w:pPr>
            <w:r>
              <w:rPr>
                <w:spacing w:val="-2"/>
                <w:sz w:val="16"/>
              </w:rPr>
              <w:t>ATHL2024</w:t>
            </w:r>
          </w:p>
        </w:tc>
        <w:tc>
          <w:tcPr>
            <w:tcW w:w="3278" w:type="dxa"/>
          </w:tcPr>
          <w:p>
            <w:pPr>
              <w:pStyle w:val="TableParagraph"/>
              <w:spacing w:line="179" w:lineRule="exact"/>
              <w:ind w:left="959"/>
              <w:rPr>
                <w:sz w:val="16"/>
              </w:rPr>
            </w:pPr>
            <w:r>
              <w:rPr>
                <w:spacing w:val="-2"/>
                <w:sz w:val="16"/>
              </w:rPr>
              <w:t>276.00</w:t>
            </w:r>
          </w:p>
        </w:tc>
      </w:tr>
      <w:tr>
        <w:trPr>
          <w:trHeight w:val="300" w:hRule="atLeast"/>
        </w:trPr>
        <w:tc>
          <w:tcPr>
            <w:tcW w:w="4079" w:type="dxa"/>
          </w:tcPr>
          <w:p>
            <w:pPr>
              <w:pStyle w:val="TableParagraph"/>
              <w:spacing w:before="55"/>
              <w:ind w:left="55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3888" w:type="dxa"/>
          </w:tcPr>
          <w:p>
            <w:pPr>
              <w:pStyle w:val="TableParagraph"/>
              <w:spacing w:before="55"/>
              <w:ind w:left="121"/>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637" w:type="dxa"/>
          </w:tcPr>
          <w:p>
            <w:pPr>
              <w:pStyle w:val="TableParagraph"/>
              <w:spacing w:before="55"/>
              <w:ind w:right="101"/>
              <w:jc w:val="right"/>
              <w:rPr>
                <w:sz w:val="16"/>
              </w:rPr>
            </w:pPr>
            <w:r>
              <w:rPr>
                <w:spacing w:val="-2"/>
                <w:sz w:val="16"/>
              </w:rPr>
              <w:t>02/19/24</w:t>
            </w:r>
          </w:p>
        </w:tc>
        <w:tc>
          <w:tcPr>
            <w:tcW w:w="2255" w:type="dxa"/>
          </w:tcPr>
          <w:p>
            <w:pPr>
              <w:pStyle w:val="TableParagraph"/>
              <w:spacing w:before="55"/>
              <w:ind w:left="100"/>
              <w:rPr>
                <w:sz w:val="16"/>
              </w:rPr>
            </w:pPr>
            <w:r>
              <w:rPr>
                <w:spacing w:val="-2"/>
                <w:sz w:val="16"/>
              </w:rPr>
              <w:t>ATHL2024</w:t>
            </w:r>
          </w:p>
        </w:tc>
        <w:tc>
          <w:tcPr>
            <w:tcW w:w="3278" w:type="dxa"/>
          </w:tcPr>
          <w:p>
            <w:pPr>
              <w:pStyle w:val="TableParagraph"/>
              <w:spacing w:before="55"/>
              <w:ind w:left="959"/>
              <w:rPr>
                <w:sz w:val="16"/>
              </w:rPr>
            </w:pPr>
            <w:r>
              <w:rPr>
                <w:spacing w:val="-2"/>
                <w:sz w:val="16"/>
              </w:rPr>
              <w:t>126.00</w:t>
            </w:r>
          </w:p>
        </w:tc>
      </w:tr>
      <w:tr>
        <w:trPr>
          <w:trHeight w:val="300" w:hRule="atLeast"/>
        </w:trPr>
        <w:tc>
          <w:tcPr>
            <w:tcW w:w="4079" w:type="dxa"/>
          </w:tcPr>
          <w:p>
            <w:pPr>
              <w:pStyle w:val="TableParagraph"/>
              <w:spacing w:before="55"/>
              <w:ind w:left="55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3888" w:type="dxa"/>
          </w:tcPr>
          <w:p>
            <w:pPr>
              <w:pStyle w:val="TableParagraph"/>
              <w:spacing w:before="55"/>
              <w:ind w:left="121"/>
              <w:rPr>
                <w:sz w:val="16"/>
              </w:rPr>
            </w:pPr>
            <w:r>
              <w:rPr>
                <w:sz w:val="16"/>
              </w:rPr>
              <w:t>3295599</w:t>
            </w:r>
            <w:r>
              <w:rPr>
                <w:spacing w:val="-6"/>
                <w:sz w:val="16"/>
              </w:rPr>
              <w:t> </w:t>
            </w:r>
            <w:r>
              <w:rPr>
                <w:sz w:val="16"/>
              </w:rPr>
              <w:t>/</w:t>
            </w:r>
            <w:r>
              <w:rPr>
                <w:spacing w:val="-5"/>
                <w:sz w:val="16"/>
              </w:rPr>
              <w:t> </w:t>
            </w:r>
            <w:r>
              <w:rPr>
                <w:sz w:val="16"/>
              </w:rPr>
              <w:t>10-</w:t>
            </w:r>
            <w:r>
              <w:rPr>
                <w:spacing w:val="-2"/>
                <w:sz w:val="16"/>
              </w:rPr>
              <w:t>3295.599.000.00.00</w:t>
            </w:r>
          </w:p>
        </w:tc>
        <w:tc>
          <w:tcPr>
            <w:tcW w:w="1637" w:type="dxa"/>
          </w:tcPr>
          <w:p>
            <w:pPr>
              <w:pStyle w:val="TableParagraph"/>
              <w:spacing w:before="55"/>
              <w:ind w:right="101"/>
              <w:jc w:val="right"/>
              <w:rPr>
                <w:sz w:val="16"/>
              </w:rPr>
            </w:pPr>
            <w:r>
              <w:rPr>
                <w:spacing w:val="-2"/>
                <w:sz w:val="16"/>
              </w:rPr>
              <w:t>02/19/24</w:t>
            </w:r>
          </w:p>
        </w:tc>
        <w:tc>
          <w:tcPr>
            <w:tcW w:w="2255" w:type="dxa"/>
          </w:tcPr>
          <w:p>
            <w:pPr>
              <w:pStyle w:val="TableParagraph"/>
              <w:spacing w:before="55"/>
              <w:ind w:left="100"/>
              <w:rPr>
                <w:sz w:val="16"/>
              </w:rPr>
            </w:pPr>
            <w:r>
              <w:rPr>
                <w:spacing w:val="-2"/>
                <w:sz w:val="16"/>
              </w:rPr>
              <w:t>ATHL2024</w:t>
            </w:r>
          </w:p>
        </w:tc>
        <w:tc>
          <w:tcPr>
            <w:tcW w:w="3278" w:type="dxa"/>
          </w:tcPr>
          <w:p>
            <w:pPr>
              <w:pStyle w:val="TableParagraph"/>
              <w:spacing w:before="55"/>
              <w:ind w:left="1047"/>
              <w:rPr>
                <w:sz w:val="16"/>
              </w:rPr>
            </w:pPr>
            <w:r>
              <w:rPr>
                <w:spacing w:val="-2"/>
                <w:sz w:val="16"/>
              </w:rPr>
              <w:t>94.00</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888" w:type="dxa"/>
            <w:tcBorders>
              <w:bottom w:val="single" w:sz="6" w:space="0" w:color="BFBFBF"/>
            </w:tcBorders>
          </w:tcPr>
          <w:p>
            <w:pPr>
              <w:pStyle w:val="TableParagraph"/>
              <w:spacing w:before="55"/>
              <w:ind w:left="121"/>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1637" w:type="dxa"/>
            <w:tcBorders>
              <w:bottom w:val="single" w:sz="6" w:space="0" w:color="BFBFBF"/>
            </w:tcBorders>
          </w:tcPr>
          <w:p>
            <w:pPr>
              <w:pStyle w:val="TableParagraph"/>
              <w:spacing w:before="55"/>
              <w:ind w:right="101"/>
              <w:jc w:val="right"/>
              <w:rPr>
                <w:sz w:val="16"/>
              </w:rPr>
            </w:pPr>
            <w:r>
              <w:rPr>
                <w:spacing w:val="-2"/>
                <w:sz w:val="16"/>
              </w:rPr>
              <w:t>02/19/24</w:t>
            </w:r>
          </w:p>
        </w:tc>
        <w:tc>
          <w:tcPr>
            <w:tcW w:w="2255" w:type="dxa"/>
            <w:tcBorders>
              <w:bottom w:val="single" w:sz="6" w:space="0" w:color="BFBFBF"/>
            </w:tcBorders>
          </w:tcPr>
          <w:p>
            <w:pPr>
              <w:pStyle w:val="TableParagraph"/>
              <w:spacing w:before="55"/>
              <w:ind w:left="100"/>
              <w:rPr>
                <w:sz w:val="16"/>
              </w:rPr>
            </w:pPr>
            <w:r>
              <w:rPr>
                <w:spacing w:val="-2"/>
                <w:sz w:val="16"/>
              </w:rPr>
              <w:t>ATHL2024</w:t>
            </w:r>
          </w:p>
        </w:tc>
        <w:tc>
          <w:tcPr>
            <w:tcW w:w="3278" w:type="dxa"/>
            <w:tcBorders>
              <w:bottom w:val="single" w:sz="6" w:space="0" w:color="BFBFBF"/>
            </w:tcBorders>
          </w:tcPr>
          <w:p>
            <w:pPr>
              <w:pStyle w:val="TableParagraph"/>
              <w:spacing w:before="55"/>
              <w:ind w:left="1047"/>
              <w:rPr>
                <w:sz w:val="16"/>
              </w:rPr>
            </w:pPr>
            <w:r>
              <w:rPr>
                <w:spacing w:val="-2"/>
                <w:sz w:val="16"/>
              </w:rPr>
              <w:t>48.75</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47" w:val="left" w:leader="none"/>
                <w:tab w:pos="12730" w:val="left" w:leader="none"/>
                <w:tab w:pos="14343" w:val="left" w:leader="none"/>
                <w:tab w:pos="14832" w:val="left" w:leader="none"/>
              </w:tabs>
              <w:spacing w:line="164" w:lineRule="exact" w:before="1"/>
              <w:ind w:left="180"/>
              <w:rPr>
                <w:b/>
                <w:sz w:val="16"/>
              </w:rPr>
            </w:pPr>
            <w:r>
              <w:rPr>
                <w:b/>
                <w:spacing w:val="-2"/>
                <w:sz w:val="16"/>
              </w:rPr>
              <w:t>10195575</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t>$420.00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499" w:hRule="atLeast"/>
        </w:trPr>
        <w:tc>
          <w:tcPr>
            <w:tcW w:w="4079" w:type="dxa"/>
          </w:tcPr>
          <w:p>
            <w:pPr>
              <w:pStyle w:val="TableParagraph"/>
              <w:spacing w:before="71"/>
              <w:ind w:left="555" w:right="107"/>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3888" w:type="dxa"/>
          </w:tcPr>
          <w:p>
            <w:pPr>
              <w:pStyle w:val="TableParagraph"/>
              <w:spacing w:before="71"/>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637" w:type="dxa"/>
          </w:tcPr>
          <w:p>
            <w:pPr>
              <w:pStyle w:val="TableParagraph"/>
              <w:spacing w:before="71"/>
              <w:ind w:right="101"/>
              <w:jc w:val="right"/>
              <w:rPr>
                <w:sz w:val="16"/>
              </w:rPr>
            </w:pPr>
            <w:r>
              <w:rPr>
                <w:spacing w:val="-2"/>
                <w:sz w:val="16"/>
              </w:rPr>
              <w:t>02/22/24</w:t>
            </w:r>
          </w:p>
        </w:tc>
        <w:tc>
          <w:tcPr>
            <w:tcW w:w="2255" w:type="dxa"/>
          </w:tcPr>
          <w:p>
            <w:pPr>
              <w:pStyle w:val="TableParagraph"/>
              <w:spacing w:before="71"/>
              <w:ind w:left="100"/>
              <w:rPr>
                <w:sz w:val="16"/>
              </w:rPr>
            </w:pPr>
            <w:r>
              <w:rPr>
                <w:spacing w:val="-2"/>
                <w:sz w:val="16"/>
              </w:rPr>
              <w:t>BWL0224</w:t>
            </w:r>
          </w:p>
        </w:tc>
        <w:tc>
          <w:tcPr>
            <w:tcW w:w="3278" w:type="dxa"/>
          </w:tcPr>
          <w:p>
            <w:pPr>
              <w:pStyle w:val="TableParagraph"/>
              <w:spacing w:before="71"/>
              <w:ind w:left="959"/>
              <w:rPr>
                <w:sz w:val="16"/>
              </w:rPr>
            </w:pPr>
            <w:r>
              <w:rPr>
                <w:spacing w:val="-2"/>
                <w:sz w:val="16"/>
              </w:rPr>
              <w:t>140.00</w:t>
            </w:r>
          </w:p>
        </w:tc>
      </w:tr>
      <w:tr>
        <w:trPr>
          <w:trHeight w:val="516" w:hRule="atLeast"/>
        </w:trPr>
        <w:tc>
          <w:tcPr>
            <w:tcW w:w="4079" w:type="dxa"/>
            <w:tcBorders>
              <w:bottom w:val="single" w:sz="6" w:space="0" w:color="BFBFBF"/>
            </w:tcBorders>
          </w:tcPr>
          <w:p>
            <w:pPr>
              <w:pStyle w:val="TableParagraph"/>
              <w:spacing w:before="56"/>
              <w:ind w:left="555"/>
              <w:rPr>
                <w:sz w:val="16"/>
              </w:rPr>
            </w:pPr>
            <w:r>
              <w:rPr>
                <w:sz w:val="16"/>
              </w:rPr>
              <w:t>ENTRY</w:t>
            </w:r>
            <w:r>
              <w:rPr>
                <w:spacing w:val="-9"/>
                <w:sz w:val="16"/>
              </w:rPr>
              <w:t> </w:t>
            </w:r>
            <w:r>
              <w:rPr>
                <w:sz w:val="16"/>
              </w:rPr>
              <w:t>BOYS</w:t>
            </w:r>
            <w:r>
              <w:rPr>
                <w:spacing w:val="-9"/>
                <w:sz w:val="16"/>
              </w:rPr>
              <w:t> </w:t>
            </w:r>
            <w:r>
              <w:rPr>
                <w:sz w:val="16"/>
              </w:rPr>
              <w:t>2024</w:t>
            </w:r>
            <w:r>
              <w:rPr>
                <w:spacing w:val="-9"/>
                <w:sz w:val="16"/>
              </w:rPr>
              <w:t> </w:t>
            </w:r>
            <w:r>
              <w:rPr>
                <w:sz w:val="16"/>
              </w:rPr>
              <w:t>WESTERN</w:t>
            </w:r>
            <w:r>
              <w:rPr>
                <w:spacing w:val="-9"/>
                <w:sz w:val="16"/>
              </w:rPr>
              <w:t> </w:t>
            </w:r>
            <w:r>
              <w:rPr>
                <w:sz w:val="16"/>
              </w:rPr>
              <w:t>PA</w:t>
            </w:r>
            <w:r>
              <w:rPr>
                <w:spacing w:val="-9"/>
                <w:sz w:val="16"/>
              </w:rPr>
              <w:t> </w:t>
            </w:r>
            <w:r>
              <w:rPr>
                <w:sz w:val="16"/>
              </w:rPr>
              <w:t>REGIONAL BOWLING CHAMPIONSHIPS</w:t>
            </w:r>
          </w:p>
        </w:tc>
        <w:tc>
          <w:tcPr>
            <w:tcW w:w="3888" w:type="dxa"/>
            <w:tcBorders>
              <w:bottom w:val="single" w:sz="6" w:space="0" w:color="BFBFBF"/>
            </w:tcBorders>
          </w:tcPr>
          <w:p>
            <w:pPr>
              <w:pStyle w:val="TableParagraph"/>
              <w:spacing w:before="56"/>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637" w:type="dxa"/>
            <w:tcBorders>
              <w:bottom w:val="single" w:sz="6" w:space="0" w:color="BFBFBF"/>
            </w:tcBorders>
          </w:tcPr>
          <w:p>
            <w:pPr>
              <w:pStyle w:val="TableParagraph"/>
              <w:spacing w:before="56"/>
              <w:ind w:right="101"/>
              <w:jc w:val="right"/>
              <w:rPr>
                <w:sz w:val="16"/>
              </w:rPr>
            </w:pPr>
            <w:r>
              <w:rPr>
                <w:spacing w:val="-2"/>
                <w:sz w:val="16"/>
              </w:rPr>
              <w:t>02/22/24</w:t>
            </w:r>
          </w:p>
        </w:tc>
        <w:tc>
          <w:tcPr>
            <w:tcW w:w="2255" w:type="dxa"/>
            <w:tcBorders>
              <w:bottom w:val="single" w:sz="6" w:space="0" w:color="BFBFBF"/>
            </w:tcBorders>
          </w:tcPr>
          <w:p>
            <w:pPr>
              <w:pStyle w:val="TableParagraph"/>
              <w:spacing w:before="56"/>
              <w:ind w:left="100"/>
              <w:rPr>
                <w:sz w:val="16"/>
              </w:rPr>
            </w:pPr>
            <w:r>
              <w:rPr>
                <w:spacing w:val="-2"/>
                <w:sz w:val="16"/>
              </w:rPr>
              <w:t>BWLB2024</w:t>
            </w:r>
          </w:p>
        </w:tc>
        <w:tc>
          <w:tcPr>
            <w:tcW w:w="3278" w:type="dxa"/>
            <w:tcBorders>
              <w:bottom w:val="single" w:sz="6" w:space="0" w:color="BFBFBF"/>
            </w:tcBorders>
          </w:tcPr>
          <w:p>
            <w:pPr>
              <w:pStyle w:val="TableParagraph"/>
              <w:spacing w:before="56"/>
              <w:ind w:left="959"/>
              <w:rPr>
                <w:sz w:val="16"/>
              </w:rPr>
            </w:pPr>
            <w:r>
              <w:rPr>
                <w:spacing w:val="-2"/>
                <w:sz w:val="16"/>
              </w:rPr>
              <w:t>280.00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88880008</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BAIERL CENTER CHESS TOURN</w:t>
            </w:r>
          </w:p>
        </w:tc>
        <w:tc>
          <w:tcPr>
            <w:tcW w:w="3888" w:type="dxa"/>
            <w:tcBorders>
              <w:bottom w:val="single" w:sz="6" w:space="0" w:color="BFBFBF"/>
            </w:tcBorders>
          </w:tcPr>
          <w:p>
            <w:pPr>
              <w:pStyle w:val="TableParagraph"/>
              <w:spacing w:before="71"/>
              <w:ind w:left="121"/>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7" w:type="dxa"/>
            <w:tcBorders>
              <w:bottom w:val="single" w:sz="6" w:space="0" w:color="BFBFBF"/>
            </w:tcBorders>
          </w:tcPr>
          <w:p>
            <w:pPr>
              <w:pStyle w:val="TableParagraph"/>
              <w:spacing w:before="71"/>
              <w:ind w:right="101"/>
              <w:jc w:val="right"/>
              <w:rPr>
                <w:sz w:val="16"/>
              </w:rPr>
            </w:pPr>
            <w:r>
              <w:rPr>
                <w:spacing w:val="-2"/>
                <w:sz w:val="16"/>
              </w:rPr>
              <w:t>01/02/24</w:t>
            </w:r>
          </w:p>
        </w:tc>
        <w:tc>
          <w:tcPr>
            <w:tcW w:w="2255" w:type="dxa"/>
            <w:tcBorders>
              <w:bottom w:val="single" w:sz="6" w:space="0" w:color="BFBFBF"/>
            </w:tcBorders>
          </w:tcPr>
          <w:p>
            <w:pPr>
              <w:pStyle w:val="TableParagraph"/>
              <w:spacing w:before="71"/>
              <w:ind w:left="100"/>
              <w:rPr>
                <w:sz w:val="16"/>
              </w:rPr>
            </w:pPr>
            <w:r>
              <w:rPr>
                <w:spacing w:val="-2"/>
                <w:sz w:val="16"/>
              </w:rPr>
              <w:t>*VAT-00304-</w:t>
            </w:r>
            <w:r>
              <w:rPr>
                <w:spacing w:val="-5"/>
                <w:sz w:val="16"/>
              </w:rPr>
              <w:t>148</w:t>
            </w:r>
          </w:p>
        </w:tc>
        <w:tc>
          <w:tcPr>
            <w:tcW w:w="3278" w:type="dxa"/>
            <w:tcBorders>
              <w:bottom w:val="single" w:sz="6" w:space="0" w:color="BFBFBF"/>
            </w:tcBorders>
          </w:tcPr>
          <w:p>
            <w:pPr>
              <w:pStyle w:val="TableParagraph"/>
              <w:spacing w:before="71"/>
              <w:ind w:left="959"/>
              <w:rPr>
                <w:sz w:val="16"/>
              </w:rPr>
            </w:pPr>
            <w:r>
              <w:rPr>
                <w:spacing w:val="-2"/>
                <w:sz w:val="16"/>
              </w:rPr>
              <w:t>245.78</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88888005</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$216.65</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FARADAY </w:t>
            </w:r>
            <w:r>
              <w:rPr>
                <w:spacing w:val="-2"/>
                <w:sz w:val="16"/>
              </w:rPr>
              <w:t>LECTURE</w:t>
            </w:r>
          </w:p>
        </w:tc>
        <w:tc>
          <w:tcPr>
            <w:tcW w:w="3888" w:type="dxa"/>
            <w:tcBorders>
              <w:bottom w:val="single" w:sz="6" w:space="0" w:color="BFBFBF"/>
            </w:tcBorders>
          </w:tcPr>
          <w:p>
            <w:pPr>
              <w:pStyle w:val="TableParagraph"/>
              <w:spacing w:before="71"/>
              <w:ind w:left="121"/>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*VAT-00302-</w:t>
            </w:r>
            <w:r>
              <w:rPr>
                <w:spacing w:val="-5"/>
                <w:sz w:val="16"/>
              </w:rPr>
              <w:t>130</w:t>
            </w:r>
          </w:p>
        </w:tc>
        <w:tc>
          <w:tcPr>
            <w:tcW w:w="3278" w:type="dxa"/>
            <w:tcBorders>
              <w:bottom w:val="single" w:sz="6" w:space="0" w:color="BFBFBF"/>
            </w:tcBorders>
          </w:tcPr>
          <w:p>
            <w:pPr>
              <w:pStyle w:val="TableParagraph"/>
              <w:spacing w:before="71"/>
              <w:ind w:left="959"/>
              <w:rPr>
                <w:sz w:val="16"/>
              </w:rPr>
            </w:pPr>
            <w:r>
              <w:rPr>
                <w:spacing w:val="-2"/>
                <w:sz w:val="16"/>
              </w:rPr>
              <w:t>216.65</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98880001</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ight="107"/>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88" w:type="dxa"/>
            <w:tcBorders>
              <w:bottom w:val="single" w:sz="6" w:space="0" w:color="BFBFBF"/>
            </w:tcBorders>
          </w:tcPr>
          <w:p>
            <w:pPr>
              <w:pStyle w:val="TableParagraph"/>
              <w:spacing w:before="71"/>
              <w:ind w:left="121"/>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*VAT-00243-</w:t>
            </w:r>
            <w:r>
              <w:rPr>
                <w:spacing w:val="-5"/>
                <w:sz w:val="16"/>
              </w:rPr>
              <w:t>141</w:t>
            </w:r>
          </w:p>
        </w:tc>
        <w:tc>
          <w:tcPr>
            <w:tcW w:w="3278" w:type="dxa"/>
            <w:tcBorders>
              <w:bottom w:val="single" w:sz="6" w:space="0" w:color="BFBFBF"/>
            </w:tcBorders>
          </w:tcPr>
          <w:p>
            <w:pPr>
              <w:pStyle w:val="TableParagraph"/>
              <w:spacing w:before="71"/>
              <w:ind w:left="959"/>
              <w:rPr>
                <w:sz w:val="16"/>
              </w:rPr>
            </w:pPr>
            <w:r>
              <w:rPr>
                <w:spacing w:val="-2"/>
                <w:sz w:val="16"/>
              </w:rPr>
              <w:t>245.78</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99990003</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ight="107"/>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88" w:type="dxa"/>
            <w:tcBorders>
              <w:bottom w:val="single" w:sz="6" w:space="0" w:color="BFBFBF"/>
            </w:tcBorders>
          </w:tcPr>
          <w:p>
            <w:pPr>
              <w:pStyle w:val="TableParagraph"/>
              <w:spacing w:before="71"/>
              <w:ind w:left="121"/>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*VAT-00240-</w:t>
            </w:r>
            <w:r>
              <w:rPr>
                <w:spacing w:val="-5"/>
                <w:sz w:val="16"/>
              </w:rPr>
              <w:t>140</w:t>
            </w:r>
          </w:p>
        </w:tc>
        <w:tc>
          <w:tcPr>
            <w:tcW w:w="3278" w:type="dxa"/>
            <w:tcBorders>
              <w:bottom w:val="single" w:sz="6" w:space="0" w:color="BFBFBF"/>
            </w:tcBorders>
          </w:tcPr>
          <w:p>
            <w:pPr>
              <w:pStyle w:val="TableParagraph"/>
              <w:spacing w:before="71"/>
              <w:ind w:left="959"/>
              <w:rPr>
                <w:sz w:val="16"/>
              </w:rPr>
            </w:pPr>
            <w:r>
              <w:rPr>
                <w:spacing w:val="-2"/>
                <w:sz w:val="16"/>
              </w:rPr>
              <w:t>245.78</w:t>
            </w:r>
          </w:p>
        </w:tc>
      </w:tr>
    </w:tbl>
    <w:p>
      <w:pPr>
        <w:spacing w:after="0"/>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spacing w:line="240" w:lineRule="auto" w:before="2"/>
        <w:rPr>
          <w:b/>
          <w:sz w:val="16"/>
        </w:rPr>
      </w:pPr>
      <w:r>
        <w:rPr/>
        <mc:AlternateContent>
          <mc:Choice Requires="wps">
            <w:drawing>
              <wp:anchor distT="0" distB="0" distL="0" distR="0" allowOverlap="1" layoutInCell="1" locked="0" behindDoc="1" simplePos="0" relativeHeight="473101312">
                <wp:simplePos x="0" y="0"/>
                <wp:positionH relativeFrom="page">
                  <wp:posOffset>0</wp:posOffset>
                </wp:positionH>
                <wp:positionV relativeFrom="page">
                  <wp:posOffset>1195387</wp:posOffset>
                </wp:positionV>
                <wp:extent cx="10058400" cy="127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5168" from="0pt,94.125pt" to="792pt,94.125pt" stroked="true" strokeweight=".75pt" strokecolor="#000000">
                <v:stroke dashstyle="solid"/>
                <w10:wrap type="none"/>
              </v:line>
            </w:pict>
          </mc:Fallback>
        </mc:AlternateContent>
      </w:r>
    </w:p>
    <w:p>
      <w:pPr>
        <w:spacing w:before="0"/>
        <w:ind w:left="655" w:right="0" w:firstLine="0"/>
        <w:jc w:val="left"/>
        <w:rPr>
          <w:b/>
          <w:sz w:val="16"/>
        </w:rPr>
      </w:pPr>
      <w:r>
        <w:rPr>
          <w:b/>
          <w:sz w:val="16"/>
        </w:rPr>
        <w:t>Totals</w:t>
      </w:r>
      <w:r>
        <w:rPr>
          <w:b/>
          <w:spacing w:val="-5"/>
          <w:sz w:val="16"/>
        </w:rPr>
        <w:t> </w:t>
      </w:r>
      <w:r>
        <w:rPr>
          <w:b/>
          <w:sz w:val="16"/>
        </w:rPr>
        <w:t>For</w:t>
      </w:r>
      <w:r>
        <w:rPr>
          <w:b/>
          <w:spacing w:val="-5"/>
          <w:sz w:val="16"/>
        </w:rPr>
        <w:t> </w:t>
      </w:r>
      <w:r>
        <w:rPr>
          <w:b/>
          <w:sz w:val="16"/>
        </w:rPr>
        <w:t>Bank</w:t>
      </w:r>
      <w:r>
        <w:rPr>
          <w:b/>
          <w:spacing w:val="-5"/>
          <w:sz w:val="16"/>
        </w:rPr>
        <w:t> </w:t>
      </w:r>
      <w:r>
        <w:rPr>
          <w:b/>
          <w:sz w:val="16"/>
        </w:rPr>
        <w:t>Account</w:t>
      </w:r>
      <w:r>
        <w:rPr>
          <w:b/>
          <w:spacing w:val="-5"/>
          <w:sz w:val="16"/>
        </w:rPr>
        <w:t> </w:t>
      </w:r>
      <w:r>
        <w:rPr>
          <w:b/>
          <w:sz w:val="16"/>
        </w:rPr>
        <w:t>10-0101.002.000.00.00</w:t>
      </w:r>
      <w:r>
        <w:rPr>
          <w:b/>
          <w:spacing w:val="35"/>
          <w:sz w:val="16"/>
        </w:rPr>
        <w:t> </w:t>
      </w:r>
      <w:r>
        <w:rPr>
          <w:b/>
          <w:sz w:val="16"/>
        </w:rPr>
        <w:t>Cash</w:t>
      </w:r>
      <w:r>
        <w:rPr>
          <w:b/>
          <w:spacing w:val="-5"/>
          <w:sz w:val="16"/>
        </w:rPr>
        <w:t> </w:t>
      </w:r>
      <w:r>
        <w:rPr>
          <w:b/>
          <w:sz w:val="16"/>
        </w:rPr>
        <w:t>-</w:t>
      </w:r>
      <w:r>
        <w:rPr>
          <w:b/>
          <w:spacing w:val="-5"/>
          <w:sz w:val="16"/>
        </w:rPr>
        <w:t> </w:t>
      </w:r>
      <w:r>
        <w:rPr>
          <w:b/>
          <w:sz w:val="16"/>
        </w:rPr>
        <w:t>PNC</w:t>
      </w:r>
      <w:r>
        <w:rPr>
          <w:b/>
          <w:spacing w:val="-4"/>
          <w:sz w:val="16"/>
        </w:rPr>
        <w:t> Bank</w:t>
      </w:r>
    </w:p>
    <w:p>
      <w:pPr>
        <w:spacing w:line="240" w:lineRule="auto" w:before="30" w:after="1"/>
        <w:rPr>
          <w:b/>
          <w:sz w:val="20"/>
        </w:rPr>
      </w:pPr>
    </w:p>
    <w:tbl>
      <w:tblPr>
        <w:tblW w:w="0" w:type="auto"/>
        <w:jc w:val="left"/>
        <w:tblInd w:w="2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5"/>
        <w:gridCol w:w="1697"/>
        <w:gridCol w:w="1545"/>
        <w:gridCol w:w="1981"/>
        <w:gridCol w:w="1742"/>
        <w:gridCol w:w="886"/>
      </w:tblGrid>
      <w:tr>
        <w:trPr>
          <w:trHeight w:val="192" w:hRule="atLeast"/>
        </w:trPr>
        <w:tc>
          <w:tcPr>
            <w:tcW w:w="1675" w:type="dxa"/>
          </w:tcPr>
          <w:p>
            <w:pPr>
              <w:pStyle w:val="TableParagraph"/>
              <w:rPr>
                <w:rFonts w:ascii="Times New Roman"/>
                <w:sz w:val="12"/>
              </w:rPr>
            </w:pPr>
          </w:p>
        </w:tc>
        <w:tc>
          <w:tcPr>
            <w:tcW w:w="1697" w:type="dxa"/>
          </w:tcPr>
          <w:p>
            <w:pPr>
              <w:pStyle w:val="TableParagraph"/>
              <w:spacing w:line="172" w:lineRule="exact"/>
              <w:ind w:left="109"/>
              <w:jc w:val="center"/>
              <w:rPr>
                <w:b/>
                <w:sz w:val="16"/>
              </w:rPr>
            </w:pPr>
            <w:r>
              <w:rPr>
                <w:b/>
                <w:spacing w:val="-2"/>
                <w:sz w:val="16"/>
              </w:rPr>
              <w:t>Total</w:t>
            </w:r>
          </w:p>
        </w:tc>
        <w:tc>
          <w:tcPr>
            <w:tcW w:w="1545" w:type="dxa"/>
          </w:tcPr>
          <w:p>
            <w:pPr>
              <w:pStyle w:val="TableParagraph"/>
              <w:spacing w:line="172" w:lineRule="exact"/>
              <w:ind w:left="189"/>
              <w:rPr>
                <w:b/>
                <w:sz w:val="16"/>
              </w:rPr>
            </w:pPr>
            <w:r>
              <w:rPr>
                <w:b/>
                <w:spacing w:val="-2"/>
                <w:sz w:val="16"/>
              </w:rPr>
              <w:t>Count</w:t>
            </w:r>
          </w:p>
        </w:tc>
        <w:tc>
          <w:tcPr>
            <w:tcW w:w="1981" w:type="dxa"/>
          </w:tcPr>
          <w:p>
            <w:pPr>
              <w:pStyle w:val="TableParagraph"/>
              <w:rPr>
                <w:rFonts w:ascii="Times New Roman"/>
                <w:sz w:val="12"/>
              </w:rPr>
            </w:pPr>
          </w:p>
        </w:tc>
        <w:tc>
          <w:tcPr>
            <w:tcW w:w="1742" w:type="dxa"/>
          </w:tcPr>
          <w:p>
            <w:pPr>
              <w:pStyle w:val="TableParagraph"/>
              <w:spacing w:line="172" w:lineRule="exact"/>
              <w:ind w:left="814"/>
              <w:rPr>
                <w:b/>
                <w:sz w:val="16"/>
              </w:rPr>
            </w:pPr>
            <w:r>
              <w:rPr>
                <w:b/>
                <w:spacing w:val="-2"/>
                <w:sz w:val="16"/>
              </w:rPr>
              <w:t>Total</w:t>
            </w:r>
          </w:p>
        </w:tc>
        <w:tc>
          <w:tcPr>
            <w:tcW w:w="886" w:type="dxa"/>
          </w:tcPr>
          <w:p>
            <w:pPr>
              <w:pStyle w:val="TableParagraph"/>
              <w:spacing w:line="172" w:lineRule="exact"/>
              <w:ind w:left="246"/>
              <w:rPr>
                <w:b/>
                <w:sz w:val="16"/>
              </w:rPr>
            </w:pPr>
            <w:r>
              <w:rPr>
                <w:b/>
                <w:spacing w:val="-2"/>
                <w:sz w:val="16"/>
              </w:rPr>
              <w:t>Count</w:t>
            </w:r>
          </w:p>
        </w:tc>
      </w:tr>
      <w:tr>
        <w:trPr>
          <w:trHeight w:val="267" w:hRule="atLeast"/>
        </w:trPr>
        <w:tc>
          <w:tcPr>
            <w:tcW w:w="1675" w:type="dxa"/>
          </w:tcPr>
          <w:p>
            <w:pPr>
              <w:pStyle w:val="TableParagraph"/>
              <w:spacing w:before="27"/>
              <w:ind w:right="343"/>
              <w:jc w:val="right"/>
              <w:rPr>
                <w:b/>
                <w:sz w:val="16"/>
              </w:rPr>
            </w:pPr>
            <w:r>
              <w:rPr>
                <w:b/>
                <w:sz w:val="16"/>
              </w:rPr>
              <w:t>Computer</w:t>
            </w:r>
            <w:r>
              <w:rPr>
                <w:b/>
                <w:spacing w:val="-8"/>
                <w:sz w:val="16"/>
              </w:rPr>
              <w:t> </w:t>
            </w:r>
            <w:r>
              <w:rPr>
                <w:b/>
                <w:spacing w:val="-2"/>
                <w:sz w:val="16"/>
              </w:rPr>
              <w:t>Check</w:t>
            </w:r>
          </w:p>
        </w:tc>
        <w:tc>
          <w:tcPr>
            <w:tcW w:w="1697" w:type="dxa"/>
          </w:tcPr>
          <w:p>
            <w:pPr>
              <w:pStyle w:val="TableParagraph"/>
              <w:spacing w:before="7"/>
              <w:ind w:right="199"/>
              <w:jc w:val="right"/>
              <w:rPr>
                <w:sz w:val="20"/>
              </w:rPr>
            </w:pPr>
            <w:r>
              <w:rPr>
                <w:spacing w:val="-2"/>
                <w:sz w:val="20"/>
              </w:rPr>
              <w:t>548,488.23</w:t>
            </w:r>
          </w:p>
        </w:tc>
        <w:tc>
          <w:tcPr>
            <w:tcW w:w="1545" w:type="dxa"/>
          </w:tcPr>
          <w:p>
            <w:pPr>
              <w:pStyle w:val="TableParagraph"/>
              <w:spacing w:before="7"/>
              <w:ind w:right="576"/>
              <w:jc w:val="right"/>
              <w:rPr>
                <w:sz w:val="20"/>
              </w:rPr>
            </w:pPr>
            <w:r>
              <w:rPr>
                <w:spacing w:val="-5"/>
                <w:sz w:val="20"/>
              </w:rPr>
              <w:t>75</w:t>
            </w:r>
          </w:p>
        </w:tc>
        <w:tc>
          <w:tcPr>
            <w:tcW w:w="1981" w:type="dxa"/>
          </w:tcPr>
          <w:p>
            <w:pPr>
              <w:pStyle w:val="TableParagraph"/>
              <w:spacing w:before="27"/>
              <w:ind w:right="331"/>
              <w:jc w:val="right"/>
              <w:rPr>
                <w:b/>
                <w:sz w:val="16"/>
              </w:rPr>
            </w:pPr>
            <w:r>
              <w:rPr>
                <w:b/>
                <w:spacing w:val="-2"/>
                <w:sz w:val="16"/>
              </w:rPr>
              <w:t>Outstanding</w:t>
            </w:r>
          </w:p>
        </w:tc>
        <w:tc>
          <w:tcPr>
            <w:tcW w:w="1742" w:type="dxa"/>
          </w:tcPr>
          <w:p>
            <w:pPr>
              <w:pStyle w:val="TableParagraph"/>
              <w:spacing w:before="7"/>
              <w:ind w:right="232"/>
              <w:jc w:val="right"/>
              <w:rPr>
                <w:sz w:val="20"/>
              </w:rPr>
            </w:pPr>
            <w:r>
              <w:rPr>
                <w:spacing w:val="-2"/>
                <w:sz w:val="20"/>
              </w:rPr>
              <w:t>452,812.46</w:t>
            </w:r>
          </w:p>
        </w:tc>
        <w:tc>
          <w:tcPr>
            <w:tcW w:w="886" w:type="dxa"/>
          </w:tcPr>
          <w:p>
            <w:pPr>
              <w:pStyle w:val="TableParagraph"/>
              <w:spacing w:before="7"/>
              <w:ind w:right="40"/>
              <w:jc w:val="right"/>
              <w:rPr>
                <w:sz w:val="20"/>
              </w:rPr>
            </w:pPr>
            <w:r>
              <w:rPr>
                <w:spacing w:val="-5"/>
                <w:sz w:val="20"/>
              </w:rPr>
              <w:t>41</w:t>
            </w:r>
          </w:p>
        </w:tc>
      </w:tr>
      <w:tr>
        <w:trPr>
          <w:trHeight w:val="285" w:hRule="atLeast"/>
        </w:trPr>
        <w:tc>
          <w:tcPr>
            <w:tcW w:w="1675" w:type="dxa"/>
          </w:tcPr>
          <w:p>
            <w:pPr>
              <w:pStyle w:val="TableParagraph"/>
              <w:spacing w:before="45"/>
              <w:ind w:right="346"/>
              <w:jc w:val="right"/>
              <w:rPr>
                <w:b/>
                <w:sz w:val="16"/>
              </w:rPr>
            </w:pPr>
            <w:r>
              <w:rPr>
                <w:b/>
                <w:sz w:val="16"/>
              </w:rPr>
              <w:t>Hand</w:t>
            </w:r>
            <w:r>
              <w:rPr>
                <w:b/>
                <w:spacing w:val="-4"/>
                <w:sz w:val="16"/>
              </w:rPr>
              <w:t> </w:t>
            </w:r>
            <w:r>
              <w:rPr>
                <w:b/>
                <w:spacing w:val="-2"/>
                <w:sz w:val="16"/>
              </w:rPr>
              <w:t>Check</w:t>
            </w:r>
          </w:p>
        </w:tc>
        <w:tc>
          <w:tcPr>
            <w:tcW w:w="1697" w:type="dxa"/>
          </w:tcPr>
          <w:p>
            <w:pPr>
              <w:pStyle w:val="TableParagraph"/>
              <w:spacing w:before="24"/>
              <w:ind w:right="185"/>
              <w:jc w:val="right"/>
              <w:rPr>
                <w:sz w:val="20"/>
              </w:rPr>
            </w:pPr>
            <w:r>
              <w:rPr>
                <w:spacing w:val="-4"/>
                <w:sz w:val="20"/>
              </w:rPr>
              <w:t>0.00</w:t>
            </w:r>
          </w:p>
        </w:tc>
        <w:tc>
          <w:tcPr>
            <w:tcW w:w="1545" w:type="dxa"/>
          </w:tcPr>
          <w:p>
            <w:pPr>
              <w:pStyle w:val="TableParagraph"/>
              <w:spacing w:before="24"/>
              <w:ind w:right="576"/>
              <w:jc w:val="right"/>
              <w:rPr>
                <w:sz w:val="20"/>
              </w:rPr>
            </w:pPr>
            <w:r>
              <w:rPr>
                <w:spacing w:val="-10"/>
                <w:sz w:val="20"/>
              </w:rPr>
              <w:t>0</w:t>
            </w:r>
          </w:p>
        </w:tc>
        <w:tc>
          <w:tcPr>
            <w:tcW w:w="1981" w:type="dxa"/>
          </w:tcPr>
          <w:p>
            <w:pPr>
              <w:pStyle w:val="TableParagraph"/>
              <w:spacing w:before="45"/>
              <w:ind w:right="333"/>
              <w:jc w:val="right"/>
              <w:rPr>
                <w:b/>
                <w:sz w:val="16"/>
              </w:rPr>
            </w:pPr>
            <w:r>
              <w:rPr>
                <w:b/>
                <w:spacing w:val="-2"/>
                <w:sz w:val="16"/>
              </w:rPr>
              <w:t>Reconciled</w:t>
            </w:r>
          </w:p>
        </w:tc>
        <w:tc>
          <w:tcPr>
            <w:tcW w:w="1742" w:type="dxa"/>
          </w:tcPr>
          <w:p>
            <w:pPr>
              <w:pStyle w:val="TableParagraph"/>
              <w:spacing w:before="24"/>
              <w:ind w:right="232"/>
              <w:jc w:val="right"/>
              <w:rPr>
                <w:sz w:val="20"/>
              </w:rPr>
            </w:pPr>
            <w:r>
              <w:rPr>
                <w:spacing w:val="-2"/>
                <w:sz w:val="20"/>
              </w:rPr>
              <w:t>3,477,960.58</w:t>
            </w:r>
          </w:p>
        </w:tc>
        <w:tc>
          <w:tcPr>
            <w:tcW w:w="886" w:type="dxa"/>
          </w:tcPr>
          <w:p>
            <w:pPr>
              <w:pStyle w:val="TableParagraph"/>
              <w:spacing w:before="24"/>
              <w:ind w:right="40"/>
              <w:jc w:val="right"/>
              <w:rPr>
                <w:sz w:val="20"/>
              </w:rPr>
            </w:pPr>
            <w:r>
              <w:rPr>
                <w:spacing w:val="-5"/>
                <w:sz w:val="20"/>
              </w:rPr>
              <w:t>37</w:t>
            </w:r>
          </w:p>
        </w:tc>
      </w:tr>
      <w:tr>
        <w:trPr>
          <w:trHeight w:val="285" w:hRule="atLeast"/>
        </w:trPr>
        <w:tc>
          <w:tcPr>
            <w:tcW w:w="1675" w:type="dxa"/>
          </w:tcPr>
          <w:p>
            <w:pPr>
              <w:pStyle w:val="TableParagraph"/>
              <w:spacing w:before="45"/>
              <w:ind w:right="340"/>
              <w:jc w:val="right"/>
              <w:rPr>
                <w:b/>
                <w:sz w:val="16"/>
              </w:rPr>
            </w:pPr>
            <w:r>
              <w:rPr>
                <w:b/>
                <w:sz w:val="16"/>
              </w:rPr>
              <w:t>Wire</w:t>
            </w:r>
            <w:r>
              <w:rPr>
                <w:b/>
                <w:spacing w:val="-4"/>
                <w:sz w:val="16"/>
              </w:rPr>
              <w:t> </w:t>
            </w:r>
            <w:r>
              <w:rPr>
                <w:b/>
                <w:spacing w:val="-2"/>
                <w:sz w:val="16"/>
              </w:rPr>
              <w:t>Transfer</w:t>
            </w:r>
          </w:p>
        </w:tc>
        <w:tc>
          <w:tcPr>
            <w:tcW w:w="1697" w:type="dxa"/>
          </w:tcPr>
          <w:p>
            <w:pPr>
              <w:pStyle w:val="TableParagraph"/>
              <w:spacing w:before="24"/>
              <w:ind w:right="184"/>
              <w:jc w:val="right"/>
              <w:rPr>
                <w:sz w:val="20"/>
              </w:rPr>
            </w:pPr>
            <w:r>
              <w:rPr>
                <w:spacing w:val="-2"/>
                <w:sz w:val="20"/>
              </w:rPr>
              <w:t>3,429,603.17</w:t>
            </w:r>
          </w:p>
        </w:tc>
        <w:tc>
          <w:tcPr>
            <w:tcW w:w="1545" w:type="dxa"/>
          </w:tcPr>
          <w:p>
            <w:pPr>
              <w:pStyle w:val="TableParagraph"/>
              <w:spacing w:before="24"/>
              <w:ind w:right="576"/>
              <w:jc w:val="right"/>
              <w:rPr>
                <w:sz w:val="20"/>
              </w:rPr>
            </w:pPr>
            <w:r>
              <w:rPr>
                <w:spacing w:val="-5"/>
                <w:sz w:val="20"/>
              </w:rPr>
              <w:t>14</w:t>
            </w:r>
          </w:p>
        </w:tc>
        <w:tc>
          <w:tcPr>
            <w:tcW w:w="1981" w:type="dxa"/>
          </w:tcPr>
          <w:p>
            <w:pPr>
              <w:pStyle w:val="TableParagraph"/>
              <w:spacing w:before="45"/>
              <w:ind w:right="328"/>
              <w:jc w:val="right"/>
              <w:rPr>
                <w:b/>
                <w:sz w:val="16"/>
              </w:rPr>
            </w:pPr>
            <w:r>
              <w:rPr>
                <w:b/>
                <w:sz w:val="16"/>
              </w:rPr>
              <w:t>Stop</w:t>
            </w:r>
            <w:r>
              <w:rPr>
                <w:b/>
                <w:spacing w:val="-4"/>
                <w:sz w:val="16"/>
              </w:rPr>
              <w:t> </w:t>
            </w:r>
            <w:r>
              <w:rPr>
                <w:b/>
                <w:spacing w:val="-2"/>
                <w:sz w:val="16"/>
              </w:rPr>
              <w:t>Payment</w:t>
            </w:r>
          </w:p>
        </w:tc>
        <w:tc>
          <w:tcPr>
            <w:tcW w:w="1742" w:type="dxa"/>
          </w:tcPr>
          <w:p>
            <w:pPr>
              <w:pStyle w:val="TableParagraph"/>
              <w:spacing w:before="24"/>
              <w:ind w:right="233"/>
              <w:jc w:val="right"/>
              <w:rPr>
                <w:sz w:val="20"/>
              </w:rPr>
            </w:pPr>
            <w:r>
              <w:rPr>
                <w:spacing w:val="-4"/>
                <w:sz w:val="20"/>
              </w:rPr>
              <w:t>0.00</w:t>
            </w:r>
          </w:p>
        </w:tc>
        <w:tc>
          <w:tcPr>
            <w:tcW w:w="886" w:type="dxa"/>
          </w:tcPr>
          <w:p>
            <w:pPr>
              <w:pStyle w:val="TableParagraph"/>
              <w:spacing w:before="24"/>
              <w:ind w:right="40"/>
              <w:jc w:val="right"/>
              <w:rPr>
                <w:sz w:val="20"/>
              </w:rPr>
            </w:pPr>
            <w:r>
              <w:rPr>
                <w:spacing w:val="-10"/>
                <w:sz w:val="20"/>
              </w:rPr>
              <w:t>0</w:t>
            </w:r>
          </w:p>
        </w:tc>
      </w:tr>
      <w:tr>
        <w:trPr>
          <w:trHeight w:val="254" w:hRule="atLeast"/>
        </w:trPr>
        <w:tc>
          <w:tcPr>
            <w:tcW w:w="1675" w:type="dxa"/>
          </w:tcPr>
          <w:p>
            <w:pPr>
              <w:pStyle w:val="TableParagraph"/>
              <w:rPr>
                <w:rFonts w:ascii="Times New Roman"/>
                <w:sz w:val="16"/>
              </w:rPr>
            </w:pPr>
          </w:p>
        </w:tc>
        <w:tc>
          <w:tcPr>
            <w:tcW w:w="1697" w:type="dxa"/>
          </w:tcPr>
          <w:p>
            <w:pPr>
              <w:pStyle w:val="TableParagraph"/>
              <w:rPr>
                <w:rFonts w:ascii="Times New Roman"/>
                <w:sz w:val="16"/>
              </w:rPr>
            </w:pPr>
          </w:p>
        </w:tc>
        <w:tc>
          <w:tcPr>
            <w:tcW w:w="1545" w:type="dxa"/>
          </w:tcPr>
          <w:p>
            <w:pPr>
              <w:pStyle w:val="TableParagraph"/>
              <w:rPr>
                <w:rFonts w:ascii="Times New Roman"/>
                <w:sz w:val="16"/>
              </w:rPr>
            </w:pPr>
          </w:p>
        </w:tc>
        <w:tc>
          <w:tcPr>
            <w:tcW w:w="1981" w:type="dxa"/>
          </w:tcPr>
          <w:p>
            <w:pPr>
              <w:pStyle w:val="TableParagraph"/>
              <w:spacing w:before="45"/>
              <w:ind w:right="335"/>
              <w:jc w:val="right"/>
              <w:rPr>
                <w:b/>
                <w:sz w:val="16"/>
              </w:rPr>
            </w:pPr>
            <w:r>
              <w:rPr>
                <w:b/>
                <w:spacing w:val="-2"/>
                <w:sz w:val="16"/>
              </w:rPr>
              <w:t>Voids</w:t>
            </w:r>
          </w:p>
        </w:tc>
        <w:tc>
          <w:tcPr>
            <w:tcW w:w="1742" w:type="dxa"/>
          </w:tcPr>
          <w:p>
            <w:pPr>
              <w:pStyle w:val="TableParagraph"/>
              <w:spacing w:line="210" w:lineRule="exact" w:before="24"/>
              <w:ind w:right="232"/>
              <w:jc w:val="right"/>
              <w:rPr>
                <w:sz w:val="20"/>
              </w:rPr>
            </w:pPr>
            <w:r>
              <w:rPr>
                <w:spacing w:val="-2"/>
                <w:sz w:val="20"/>
              </w:rPr>
              <w:t>47,318.36</w:t>
            </w:r>
          </w:p>
        </w:tc>
        <w:tc>
          <w:tcPr>
            <w:tcW w:w="886" w:type="dxa"/>
          </w:tcPr>
          <w:p>
            <w:pPr>
              <w:pStyle w:val="TableParagraph"/>
              <w:spacing w:line="210" w:lineRule="exact" w:before="24"/>
              <w:ind w:right="40"/>
              <w:jc w:val="right"/>
              <w:rPr>
                <w:sz w:val="20"/>
              </w:rPr>
            </w:pPr>
            <w:r>
              <w:rPr>
                <w:spacing w:val="-5"/>
                <w:sz w:val="20"/>
              </w:rPr>
              <w:t>11</w:t>
            </w:r>
          </w:p>
        </w:tc>
      </w:tr>
    </w:tbl>
    <w:p>
      <w:pPr>
        <w:spacing w:after="0" w:line="210" w:lineRule="exact"/>
        <w:jc w:val="right"/>
        <w:rPr>
          <w:sz w:val="20"/>
        </w:rPr>
        <w:sectPr>
          <w:type w:val="continuous"/>
          <w:pgSz w:w="15840" w:h="12240" w:orient="landscape"/>
          <w:pgMar w:header="584" w:footer="0" w:top="1260" w:bottom="280" w:left="260" w:right="240"/>
        </w:sectPr>
      </w:pPr>
    </w:p>
    <w:p>
      <w:pPr>
        <w:spacing w:line="240" w:lineRule="auto" w:before="2"/>
        <w:rPr>
          <w:b/>
          <w:sz w:val="2"/>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603"/>
        <w:gridCol w:w="3811"/>
        <w:gridCol w:w="1274"/>
        <w:gridCol w:w="2848"/>
        <w:gridCol w:w="1312"/>
      </w:tblGrid>
      <w:tr>
        <w:trPr>
          <w:trHeight w:val="255" w:hRule="atLeast"/>
        </w:trPr>
        <w:tc>
          <w:tcPr>
            <w:tcW w:w="2273" w:type="dxa"/>
          </w:tcPr>
          <w:p>
            <w:pPr>
              <w:pStyle w:val="TableParagraph"/>
              <w:spacing w:line="225" w:lineRule="exact"/>
              <w:ind w:left="796"/>
              <w:rPr>
                <w:rFonts w:ascii="Calibri"/>
                <w:sz w:val="22"/>
              </w:rPr>
            </w:pPr>
            <w:bookmarkStart w:name="Supplement C.1A of March 13 for March 20" w:id="3"/>
            <w:bookmarkEnd w:id="3"/>
            <w:r>
              <w:rPr/>
            </w:r>
            <w:r>
              <w:rPr>
                <w:rFonts w:ascii="Calibri"/>
                <w:spacing w:val="-2"/>
                <w:sz w:val="22"/>
              </w:rPr>
              <w:t>Account</w:t>
            </w:r>
          </w:p>
        </w:tc>
        <w:tc>
          <w:tcPr>
            <w:tcW w:w="1603" w:type="dxa"/>
          </w:tcPr>
          <w:p>
            <w:pPr>
              <w:pStyle w:val="TableParagraph"/>
              <w:spacing w:line="225" w:lineRule="exact"/>
              <w:ind w:left="78"/>
              <w:jc w:val="center"/>
              <w:rPr>
                <w:rFonts w:ascii="Calibri"/>
                <w:sz w:val="22"/>
              </w:rPr>
            </w:pPr>
            <w:r>
              <w:rPr>
                <w:rFonts w:ascii="Calibri"/>
                <w:spacing w:val="-2"/>
                <w:sz w:val="22"/>
              </w:rPr>
              <w:t>Amount</w:t>
            </w:r>
          </w:p>
        </w:tc>
        <w:tc>
          <w:tcPr>
            <w:tcW w:w="3811" w:type="dxa"/>
          </w:tcPr>
          <w:p>
            <w:pPr>
              <w:pStyle w:val="TableParagraph"/>
              <w:spacing w:line="225" w:lineRule="exact"/>
              <w:ind w:left="432" w:right="2"/>
              <w:jc w:val="center"/>
              <w:rPr>
                <w:rFonts w:ascii="Calibri"/>
                <w:sz w:val="22"/>
              </w:rPr>
            </w:pPr>
            <w:r>
              <w:rPr>
                <w:rFonts w:ascii="Calibri"/>
                <w:spacing w:val="-2"/>
                <w:sz w:val="22"/>
              </w:rPr>
              <w:t>Vendor</w:t>
            </w:r>
          </w:p>
        </w:tc>
        <w:tc>
          <w:tcPr>
            <w:tcW w:w="1274" w:type="dxa"/>
          </w:tcPr>
          <w:p>
            <w:pPr>
              <w:pStyle w:val="TableParagraph"/>
              <w:rPr>
                <w:rFonts w:ascii="Times New Roman"/>
                <w:sz w:val="18"/>
              </w:rPr>
            </w:pPr>
          </w:p>
        </w:tc>
        <w:tc>
          <w:tcPr>
            <w:tcW w:w="2848" w:type="dxa"/>
          </w:tcPr>
          <w:p>
            <w:pPr>
              <w:pStyle w:val="TableParagraph"/>
              <w:spacing w:line="225" w:lineRule="exact"/>
              <w:ind w:left="834"/>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312" w:type="dxa"/>
          </w:tcPr>
          <w:p>
            <w:pPr>
              <w:pStyle w:val="TableParagraph"/>
              <w:spacing w:line="225" w:lineRule="exact"/>
              <w:ind w:left="104"/>
              <w:jc w:val="center"/>
              <w:rPr>
                <w:rFonts w:ascii="Calibri"/>
                <w:sz w:val="22"/>
              </w:rPr>
            </w:pPr>
            <w:r>
              <w:rPr>
                <w:rFonts w:ascii="Calibri"/>
                <w:spacing w:val="-4"/>
                <w:sz w:val="22"/>
              </w:rPr>
              <w:t>Date</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1,353.36</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2551500000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3,106.20</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Light/Burchfield</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6175200000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2620.622.000.13.00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2,762.79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Light/Marzolf</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1594070000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554.19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7"/>
                <w:sz w:val="22"/>
              </w:rPr>
              <w:t> </w:t>
            </w:r>
            <w:r>
              <w:rPr>
                <w:rFonts w:ascii="Calibri"/>
                <w:sz w:val="22"/>
              </w:rPr>
              <w:t>Light/Anderson</w:t>
            </w:r>
            <w:r>
              <w:rPr>
                <w:rFonts w:ascii="Calibri"/>
                <w:spacing w:val="-6"/>
                <w:sz w:val="22"/>
              </w:rPr>
              <w:t> </w:t>
            </w:r>
            <w:r>
              <w:rPr>
                <w:rFonts w:ascii="Calibri"/>
                <w:spacing w:val="-5"/>
                <w:sz w:val="22"/>
              </w:rPr>
              <w:t>Rd</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3287310000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14,106.94</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8993100000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23,266.71</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X347850000</w:t>
            </w:r>
            <w:r>
              <w:rPr>
                <w:rFonts w:ascii="Calibri"/>
                <w:spacing w:val="-2"/>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2620.622.000.01.00</w:t>
            </w:r>
          </w:p>
        </w:tc>
        <w:tc>
          <w:tcPr>
            <w:tcW w:w="1603" w:type="dxa"/>
          </w:tcPr>
          <w:p>
            <w:pPr>
              <w:pStyle w:val="TableParagraph"/>
              <w:tabs>
                <w:tab w:pos="838" w:val="left" w:leader="none"/>
              </w:tabs>
              <w:spacing w:line="260" w:lineRule="exact"/>
              <w:ind w:left="58"/>
              <w:jc w:val="center"/>
              <w:rPr>
                <w:rFonts w:ascii="Calibri"/>
                <w:sz w:val="22"/>
              </w:rPr>
            </w:pPr>
            <w:r>
              <w:rPr>
                <w:rFonts w:ascii="Calibri"/>
                <w:spacing w:val="-10"/>
                <w:sz w:val="22"/>
              </w:rPr>
              <w:t>$</w:t>
            </w:r>
            <w:r>
              <w:rPr>
                <w:rFonts w:ascii="Calibri"/>
                <w:sz w:val="22"/>
              </w:rPr>
              <w:tab/>
            </w:r>
            <w:r>
              <w:rPr>
                <w:rFonts w:ascii="Calibri"/>
                <w:spacing w:val="-2"/>
                <w:sz w:val="22"/>
              </w:rPr>
              <w:t>621.99</w:t>
            </w:r>
          </w:p>
        </w:tc>
        <w:tc>
          <w:tcPr>
            <w:tcW w:w="3811" w:type="dxa"/>
          </w:tcPr>
          <w:p>
            <w:pPr>
              <w:pStyle w:val="TableParagraph"/>
              <w:spacing w:line="260" w:lineRule="exact"/>
              <w:ind w:left="71"/>
              <w:rPr>
                <w:rFonts w:ascii="Calibri"/>
                <w:sz w:val="22"/>
              </w:rPr>
            </w:pPr>
            <w:r>
              <w:rPr>
                <w:rFonts w:ascii="Calibri"/>
                <w:sz w:val="22"/>
              </w:rPr>
              <w:t>Duquesne</w:t>
            </w:r>
            <w:r>
              <w:rPr>
                <w:rFonts w:ascii="Calibri"/>
                <w:spacing w:val="-3"/>
                <w:sz w:val="22"/>
              </w:rPr>
              <w:t> </w:t>
            </w:r>
            <w:r>
              <w:rPr>
                <w:rFonts w:ascii="Calibri"/>
                <w:spacing w:val="-2"/>
                <w:sz w:val="22"/>
              </w:rPr>
              <w:t>Light/B&amp;G</w:t>
            </w:r>
          </w:p>
        </w:tc>
        <w:tc>
          <w:tcPr>
            <w:tcW w:w="1274" w:type="dxa"/>
          </w:tcPr>
          <w:p>
            <w:pPr>
              <w:pStyle w:val="TableParagraph"/>
              <w:spacing w:line="260" w:lineRule="exact"/>
              <w:ind w:left="418"/>
              <w:rPr>
                <w:rFonts w:ascii="Calibri"/>
                <w:sz w:val="22"/>
              </w:rPr>
            </w:pPr>
            <w:r>
              <w:rPr>
                <w:rFonts w:ascii="Calibri"/>
                <w:spacing w:val="-2"/>
                <w:sz w:val="22"/>
              </w:rPr>
              <w:t>DUQ02</w:t>
            </w:r>
          </w:p>
        </w:tc>
        <w:tc>
          <w:tcPr>
            <w:tcW w:w="2848" w:type="dxa"/>
          </w:tcPr>
          <w:p>
            <w:pPr>
              <w:pStyle w:val="TableParagraph"/>
              <w:spacing w:line="260" w:lineRule="exact"/>
              <w:ind w:left="176"/>
              <w:rPr>
                <w:rFonts w:ascii="Calibri"/>
                <w:sz w:val="22"/>
              </w:rPr>
            </w:pPr>
            <w:r>
              <w:rPr>
                <w:rFonts w:ascii="Calibri"/>
                <w:sz w:val="22"/>
              </w:rPr>
              <w:t>9497700000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7,887.65</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5210913097</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920.99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8270640000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1,107.99</w:t>
            </w:r>
          </w:p>
        </w:tc>
        <w:tc>
          <w:tcPr>
            <w:tcW w:w="3811" w:type="dxa"/>
          </w:tcPr>
          <w:p>
            <w:pPr>
              <w:pStyle w:val="TableParagraph"/>
              <w:spacing w:line="259" w:lineRule="exact"/>
              <w:ind w:left="71"/>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5813230000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13,993.89</w:t>
            </w:r>
          </w:p>
        </w:tc>
        <w:tc>
          <w:tcPr>
            <w:tcW w:w="3811" w:type="dxa"/>
          </w:tcPr>
          <w:p>
            <w:pPr>
              <w:pStyle w:val="TableParagraph"/>
              <w:spacing w:line="259" w:lineRule="exact"/>
              <w:ind w:left="71"/>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X830740000</w:t>
            </w:r>
            <w:r>
              <w:rPr>
                <w:rFonts w:ascii="Calibri"/>
                <w:spacing w:val="-2"/>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56.63</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1402760000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33.59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7193100000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39.79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5142260000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2650.626.000.00.00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770.55</w:t>
            </w:r>
          </w:p>
        </w:tc>
        <w:tc>
          <w:tcPr>
            <w:tcW w:w="3811" w:type="dxa"/>
          </w:tcPr>
          <w:p>
            <w:pPr>
              <w:pStyle w:val="TableParagraph"/>
              <w:spacing w:line="259" w:lineRule="exact"/>
              <w:ind w:left="71"/>
              <w:rPr>
                <w:rFonts w:ascii="Calibri"/>
                <w:sz w:val="22"/>
              </w:rPr>
            </w:pPr>
            <w:r>
              <w:rPr>
                <w:rFonts w:ascii="Calibri"/>
                <w:sz w:val="22"/>
              </w:rPr>
              <w:t>Fleet</w:t>
            </w:r>
            <w:r>
              <w:rPr>
                <w:rFonts w:ascii="Calibri"/>
                <w:spacing w:val="-1"/>
                <w:sz w:val="22"/>
              </w:rPr>
              <w:t> </w:t>
            </w:r>
            <w:r>
              <w:rPr>
                <w:rFonts w:ascii="Calibri"/>
                <w:spacing w:val="-2"/>
                <w:sz w:val="22"/>
              </w:rPr>
              <w:t>Services</w:t>
            </w:r>
          </w:p>
        </w:tc>
        <w:tc>
          <w:tcPr>
            <w:tcW w:w="1274" w:type="dxa"/>
          </w:tcPr>
          <w:p>
            <w:pPr>
              <w:pStyle w:val="TableParagraph"/>
              <w:spacing w:line="259" w:lineRule="exact"/>
              <w:ind w:left="418"/>
              <w:rPr>
                <w:rFonts w:ascii="Calibri"/>
                <w:sz w:val="22"/>
              </w:rPr>
            </w:pPr>
            <w:r>
              <w:rPr>
                <w:rFonts w:ascii="Calibri"/>
                <w:spacing w:val="-2"/>
                <w:sz w:val="22"/>
              </w:rPr>
              <w:t>FLE21</w:t>
            </w:r>
          </w:p>
        </w:tc>
        <w:tc>
          <w:tcPr>
            <w:tcW w:w="2848" w:type="dxa"/>
          </w:tcPr>
          <w:p>
            <w:pPr>
              <w:pStyle w:val="TableParagraph"/>
              <w:spacing w:line="259" w:lineRule="exact"/>
              <w:ind w:left="176"/>
              <w:rPr>
                <w:rFonts w:ascii="Calibri"/>
                <w:sz w:val="22"/>
              </w:rPr>
            </w:pPr>
            <w:r>
              <w:rPr>
                <w:rFonts w:ascii="Calibri"/>
                <w:spacing w:val="-2"/>
                <w:sz w:val="22"/>
              </w:rPr>
              <w:t>Jan-</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2620.424.000.13.00</w:t>
            </w:r>
          </w:p>
        </w:tc>
        <w:tc>
          <w:tcPr>
            <w:tcW w:w="1603" w:type="dxa"/>
          </w:tcPr>
          <w:p>
            <w:pPr>
              <w:pStyle w:val="TableParagraph"/>
              <w:tabs>
                <w:tab w:pos="838" w:val="left" w:leader="none"/>
              </w:tabs>
              <w:spacing w:line="260"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583.30</w:t>
            </w:r>
          </w:p>
        </w:tc>
        <w:tc>
          <w:tcPr>
            <w:tcW w:w="3811" w:type="dxa"/>
          </w:tcPr>
          <w:p>
            <w:pPr>
              <w:pStyle w:val="TableParagraph"/>
              <w:spacing w:line="260"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60" w:lineRule="exact"/>
              <w:ind w:left="418"/>
              <w:rPr>
                <w:rFonts w:ascii="Calibri"/>
                <w:sz w:val="22"/>
              </w:rPr>
            </w:pPr>
            <w:r>
              <w:rPr>
                <w:rFonts w:ascii="Calibri"/>
                <w:spacing w:val="-2"/>
                <w:sz w:val="22"/>
              </w:rPr>
              <w:t>HAM55</w:t>
            </w:r>
          </w:p>
        </w:tc>
        <w:tc>
          <w:tcPr>
            <w:tcW w:w="2848" w:type="dxa"/>
          </w:tcPr>
          <w:p>
            <w:pPr>
              <w:pStyle w:val="TableParagraph"/>
              <w:spacing w:line="260" w:lineRule="exact"/>
              <w:ind w:left="176"/>
              <w:rPr>
                <w:rFonts w:ascii="Calibri"/>
                <w:sz w:val="22"/>
              </w:rPr>
            </w:pPr>
            <w:r>
              <w:rPr>
                <w:rFonts w:ascii="Calibri"/>
                <w:sz w:val="22"/>
              </w:rPr>
              <w:t>0115518052</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5,786.74</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0115521320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446.70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0115524454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143.60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0115524394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143.60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0115523886</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117.00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0115524964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4,078.71</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0115523668</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117.00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0115517958</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3,094.61</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Gas/Scott</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210005233783</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2620.621.000.19.00</w:t>
            </w:r>
          </w:p>
        </w:tc>
        <w:tc>
          <w:tcPr>
            <w:tcW w:w="1603" w:type="dxa"/>
          </w:tcPr>
          <w:p>
            <w:pPr>
              <w:pStyle w:val="TableParagraph"/>
              <w:tabs>
                <w:tab w:pos="669" w:val="left" w:leader="none"/>
              </w:tabs>
              <w:spacing w:line="260"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4,943.98</w:t>
            </w:r>
          </w:p>
        </w:tc>
        <w:tc>
          <w:tcPr>
            <w:tcW w:w="3811" w:type="dxa"/>
          </w:tcPr>
          <w:p>
            <w:pPr>
              <w:pStyle w:val="TableParagraph"/>
              <w:spacing w:line="260"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Gas/Elementary</w:t>
            </w:r>
          </w:p>
        </w:tc>
        <w:tc>
          <w:tcPr>
            <w:tcW w:w="1274" w:type="dxa"/>
          </w:tcPr>
          <w:p>
            <w:pPr>
              <w:pStyle w:val="TableParagraph"/>
              <w:spacing w:line="260" w:lineRule="exact"/>
              <w:ind w:left="418"/>
              <w:rPr>
                <w:rFonts w:ascii="Calibri"/>
                <w:sz w:val="22"/>
              </w:rPr>
            </w:pPr>
            <w:r>
              <w:rPr>
                <w:rFonts w:ascii="Calibri"/>
                <w:spacing w:val="-2"/>
                <w:sz w:val="22"/>
              </w:rPr>
              <w:t>PEO02</w:t>
            </w:r>
          </w:p>
        </w:tc>
        <w:tc>
          <w:tcPr>
            <w:tcW w:w="2848" w:type="dxa"/>
          </w:tcPr>
          <w:p>
            <w:pPr>
              <w:pStyle w:val="TableParagraph"/>
              <w:spacing w:line="260" w:lineRule="exact"/>
              <w:ind w:left="176"/>
              <w:rPr>
                <w:rFonts w:ascii="Calibri"/>
                <w:sz w:val="22"/>
              </w:rPr>
            </w:pPr>
            <w:r>
              <w:rPr>
                <w:rFonts w:ascii="Calibri"/>
                <w:sz w:val="22"/>
              </w:rPr>
              <w:t>200003959042</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3,631.66</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Gas/Burchfield</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200003959240</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514.35</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Gas/B&amp;G</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200003958929</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2620.621.000.13.00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1,971.63</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Gas/Marzolf</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200003959182</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2620.621.000.31.00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6,852.85</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Gas/High</w:t>
            </w:r>
            <w:r>
              <w:rPr>
                <w:rFonts w:ascii="Calibri"/>
                <w:spacing w:val="-4"/>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200003958978</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5,814.92</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Gas/Middle</w:t>
            </w:r>
            <w:r>
              <w:rPr>
                <w:rFonts w:ascii="Calibri"/>
                <w:spacing w:val="-4"/>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200003958861</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2620.621.000.14.00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1,490.24</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Gas/Reserve</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200003958861</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0475.033.000.00.00</w:t>
            </w:r>
          </w:p>
        </w:tc>
        <w:tc>
          <w:tcPr>
            <w:tcW w:w="1603" w:type="dxa"/>
          </w:tcPr>
          <w:p>
            <w:pPr>
              <w:pStyle w:val="TableParagraph"/>
              <w:tabs>
                <w:tab w:pos="443"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829,545.12</w:t>
            </w:r>
          </w:p>
        </w:tc>
        <w:tc>
          <w:tcPr>
            <w:tcW w:w="3811" w:type="dxa"/>
          </w:tcPr>
          <w:p>
            <w:pPr>
              <w:pStyle w:val="TableParagraph"/>
              <w:spacing w:line="259"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74" w:type="dxa"/>
          </w:tcPr>
          <w:p>
            <w:pPr>
              <w:pStyle w:val="TableParagraph"/>
              <w:spacing w:line="259" w:lineRule="exact"/>
              <w:ind w:left="418"/>
              <w:rPr>
                <w:rFonts w:ascii="Calibri"/>
                <w:sz w:val="22"/>
              </w:rPr>
            </w:pPr>
            <w:r>
              <w:rPr>
                <w:rFonts w:ascii="Calibri"/>
                <w:spacing w:val="-2"/>
                <w:sz w:val="22"/>
              </w:rPr>
              <w:t>ACS01</w:t>
            </w:r>
          </w:p>
        </w:tc>
        <w:tc>
          <w:tcPr>
            <w:tcW w:w="2848" w:type="dxa"/>
          </w:tcPr>
          <w:p>
            <w:pPr>
              <w:pStyle w:val="TableParagraph"/>
              <w:spacing w:line="259" w:lineRule="exact"/>
              <w:ind w:left="176"/>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55" w:hRule="atLeast"/>
        </w:trPr>
        <w:tc>
          <w:tcPr>
            <w:tcW w:w="2273" w:type="dxa"/>
          </w:tcPr>
          <w:p>
            <w:pPr>
              <w:pStyle w:val="TableParagraph"/>
              <w:spacing w:line="236" w:lineRule="exact"/>
              <w:ind w:left="50"/>
              <w:rPr>
                <w:rFonts w:ascii="Calibri"/>
                <w:sz w:val="22"/>
              </w:rPr>
            </w:pPr>
            <w:r>
              <w:rPr>
                <w:rFonts w:ascii="Calibri"/>
                <w:sz w:val="22"/>
              </w:rPr>
              <w:t>10-</w:t>
            </w:r>
            <w:r>
              <w:rPr>
                <w:rFonts w:ascii="Calibri"/>
                <w:spacing w:val="-2"/>
                <w:sz w:val="22"/>
              </w:rPr>
              <w:t>0475.036.000.00.00</w:t>
            </w:r>
          </w:p>
        </w:tc>
        <w:tc>
          <w:tcPr>
            <w:tcW w:w="1603" w:type="dxa"/>
          </w:tcPr>
          <w:p>
            <w:pPr>
              <w:pStyle w:val="TableParagraph"/>
              <w:tabs>
                <w:tab w:pos="556" w:val="left" w:leader="none"/>
              </w:tabs>
              <w:spacing w:line="236"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43,961.95</w:t>
            </w:r>
          </w:p>
        </w:tc>
        <w:tc>
          <w:tcPr>
            <w:tcW w:w="3811" w:type="dxa"/>
          </w:tcPr>
          <w:p>
            <w:pPr>
              <w:pStyle w:val="TableParagraph"/>
              <w:spacing w:line="236"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74" w:type="dxa"/>
          </w:tcPr>
          <w:p>
            <w:pPr>
              <w:pStyle w:val="TableParagraph"/>
              <w:spacing w:line="236" w:lineRule="exact"/>
              <w:ind w:left="418"/>
              <w:rPr>
                <w:rFonts w:ascii="Calibri"/>
                <w:sz w:val="22"/>
              </w:rPr>
            </w:pPr>
            <w:r>
              <w:rPr>
                <w:rFonts w:ascii="Calibri"/>
                <w:spacing w:val="-2"/>
                <w:sz w:val="22"/>
              </w:rPr>
              <w:t>ACS01</w:t>
            </w:r>
          </w:p>
        </w:tc>
        <w:tc>
          <w:tcPr>
            <w:tcW w:w="2848" w:type="dxa"/>
          </w:tcPr>
          <w:p>
            <w:pPr>
              <w:pStyle w:val="TableParagraph"/>
              <w:spacing w:line="236" w:lineRule="exact"/>
              <w:ind w:left="176"/>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312" w:type="dxa"/>
          </w:tcPr>
          <w:p>
            <w:pPr>
              <w:pStyle w:val="TableParagraph"/>
              <w:spacing w:line="236" w:lineRule="exact"/>
              <w:ind w:left="253"/>
              <w:jc w:val="center"/>
              <w:rPr>
                <w:rFonts w:ascii="Calibri"/>
                <w:sz w:val="22"/>
              </w:rPr>
            </w:pPr>
            <w:r>
              <w:rPr>
                <w:rFonts w:ascii="Calibri"/>
                <w:spacing w:val="-2"/>
                <w:sz w:val="22"/>
              </w:rPr>
              <w:t>2/29/2024</w:t>
            </w:r>
          </w:p>
        </w:tc>
      </w:tr>
    </w:tbl>
    <w:p>
      <w:pPr>
        <w:spacing w:after="0" w:line="236" w:lineRule="exact"/>
        <w:jc w:val="center"/>
        <w:rPr>
          <w:rFonts w:ascii="Calibri"/>
          <w:sz w:val="22"/>
        </w:rPr>
        <w:sectPr>
          <w:headerReference w:type="default" r:id="rId8"/>
          <w:pgSz w:w="15840" w:h="12240" w:orient="landscape"/>
          <w:pgMar w:header="0" w:footer="0" w:top="1120" w:bottom="280" w:left="260" w:right="240"/>
        </w:sectPr>
      </w:pPr>
    </w:p>
    <w:p>
      <w:pPr>
        <w:spacing w:line="240" w:lineRule="auto" w:before="2"/>
        <w:rPr>
          <w:b/>
          <w:sz w:val="2"/>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2"/>
        <w:gridCol w:w="1543"/>
        <w:gridCol w:w="3811"/>
        <w:gridCol w:w="1246"/>
        <w:gridCol w:w="3056"/>
        <w:gridCol w:w="1135"/>
      </w:tblGrid>
      <w:tr>
        <w:trPr>
          <w:trHeight w:val="255" w:hRule="atLeast"/>
        </w:trPr>
        <w:tc>
          <w:tcPr>
            <w:tcW w:w="2332" w:type="dxa"/>
          </w:tcPr>
          <w:p>
            <w:pPr>
              <w:pStyle w:val="TableParagraph"/>
              <w:spacing w:line="225" w:lineRule="exact"/>
              <w:jc w:val="center"/>
              <w:rPr>
                <w:rFonts w:ascii="Calibri"/>
                <w:sz w:val="22"/>
              </w:rPr>
            </w:pPr>
            <w:r>
              <w:rPr>
                <w:rFonts w:ascii="Calibri"/>
                <w:spacing w:val="-2"/>
                <w:sz w:val="22"/>
              </w:rPr>
              <w:t>Account</w:t>
            </w:r>
          </w:p>
        </w:tc>
        <w:tc>
          <w:tcPr>
            <w:tcW w:w="1543" w:type="dxa"/>
          </w:tcPr>
          <w:p>
            <w:pPr>
              <w:pStyle w:val="TableParagraph"/>
              <w:spacing w:line="225" w:lineRule="exact"/>
              <w:ind w:left="20"/>
              <w:jc w:val="center"/>
              <w:rPr>
                <w:rFonts w:ascii="Calibri"/>
                <w:sz w:val="22"/>
              </w:rPr>
            </w:pPr>
            <w:r>
              <w:rPr>
                <w:rFonts w:ascii="Calibri"/>
                <w:spacing w:val="-2"/>
                <w:sz w:val="22"/>
              </w:rPr>
              <w:t>Amount</w:t>
            </w:r>
          </w:p>
        </w:tc>
        <w:tc>
          <w:tcPr>
            <w:tcW w:w="3811" w:type="dxa"/>
          </w:tcPr>
          <w:p>
            <w:pPr>
              <w:pStyle w:val="TableParagraph"/>
              <w:spacing w:line="225" w:lineRule="exact"/>
              <w:ind w:left="432"/>
              <w:jc w:val="center"/>
              <w:rPr>
                <w:rFonts w:ascii="Calibri"/>
                <w:sz w:val="22"/>
              </w:rPr>
            </w:pPr>
            <w:r>
              <w:rPr>
                <w:rFonts w:ascii="Calibri"/>
                <w:spacing w:val="-2"/>
                <w:sz w:val="22"/>
              </w:rPr>
              <w:t>Vendor</w:t>
            </w:r>
          </w:p>
        </w:tc>
        <w:tc>
          <w:tcPr>
            <w:tcW w:w="1246" w:type="dxa"/>
          </w:tcPr>
          <w:p>
            <w:pPr>
              <w:pStyle w:val="TableParagraph"/>
              <w:rPr>
                <w:rFonts w:ascii="Times New Roman"/>
                <w:sz w:val="18"/>
              </w:rPr>
            </w:pPr>
          </w:p>
        </w:tc>
        <w:tc>
          <w:tcPr>
            <w:tcW w:w="3056" w:type="dxa"/>
          </w:tcPr>
          <w:p>
            <w:pPr>
              <w:pStyle w:val="TableParagraph"/>
              <w:spacing w:line="225" w:lineRule="exact"/>
              <w:ind w:left="863"/>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35" w:type="dxa"/>
          </w:tcPr>
          <w:p>
            <w:pPr>
              <w:pStyle w:val="TableParagraph"/>
              <w:spacing w:line="225" w:lineRule="exact"/>
              <w:ind w:left="72" w:right="146"/>
              <w:jc w:val="center"/>
              <w:rPr>
                <w:rFonts w:ascii="Calibri"/>
                <w:sz w:val="22"/>
              </w:rPr>
            </w:pPr>
            <w:r>
              <w:rPr>
                <w:rFonts w:ascii="Calibri"/>
                <w:spacing w:val="-4"/>
                <w:sz w:val="22"/>
              </w:rPr>
              <w:t>Date</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0475.034.000.00.00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6,493.42</w:t>
            </w:r>
          </w:p>
        </w:tc>
        <w:tc>
          <w:tcPr>
            <w:tcW w:w="3811" w:type="dxa"/>
          </w:tcPr>
          <w:p>
            <w:pPr>
              <w:pStyle w:val="TableParagraph"/>
              <w:spacing w:line="259" w:lineRule="exact"/>
              <w:ind w:left="73"/>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46" w:type="dxa"/>
          </w:tcPr>
          <w:p>
            <w:pPr>
              <w:pStyle w:val="TableParagraph"/>
              <w:spacing w:line="259" w:lineRule="exact"/>
              <w:ind w:right="254"/>
              <w:jc w:val="right"/>
              <w:rPr>
                <w:rFonts w:ascii="Calibri"/>
                <w:sz w:val="22"/>
              </w:rPr>
            </w:pPr>
            <w:r>
              <w:rPr>
                <w:rFonts w:ascii="Calibri"/>
                <w:spacing w:val="-2"/>
                <w:sz w:val="22"/>
              </w:rPr>
              <w:t>ACS01</w:t>
            </w:r>
          </w:p>
        </w:tc>
        <w:tc>
          <w:tcPr>
            <w:tcW w:w="3056" w:type="dxa"/>
          </w:tcPr>
          <w:p>
            <w:pPr>
              <w:pStyle w:val="TableParagraph"/>
              <w:spacing w:line="259" w:lineRule="exact"/>
              <w:ind w:left="205"/>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5,000.00</w:t>
            </w:r>
          </w:p>
        </w:tc>
        <w:tc>
          <w:tcPr>
            <w:tcW w:w="3811" w:type="dxa"/>
          </w:tcPr>
          <w:p>
            <w:pPr>
              <w:pStyle w:val="TableParagraph"/>
              <w:spacing w:line="259" w:lineRule="exact"/>
              <w:ind w:left="73"/>
              <w:rPr>
                <w:rFonts w:ascii="Calibri"/>
                <w:sz w:val="22"/>
              </w:rPr>
            </w:pPr>
            <w:r>
              <w:rPr>
                <w:rFonts w:ascii="Calibri"/>
                <w:spacing w:val="-2"/>
                <w:sz w:val="22"/>
              </w:rPr>
              <w:t>NEOPOST</w:t>
            </w:r>
          </w:p>
        </w:tc>
        <w:tc>
          <w:tcPr>
            <w:tcW w:w="1246" w:type="dxa"/>
          </w:tcPr>
          <w:p>
            <w:pPr>
              <w:pStyle w:val="TableParagraph"/>
              <w:spacing w:line="259" w:lineRule="exact"/>
              <w:ind w:right="203"/>
              <w:jc w:val="right"/>
              <w:rPr>
                <w:rFonts w:ascii="Calibri"/>
                <w:sz w:val="22"/>
              </w:rPr>
            </w:pPr>
            <w:r>
              <w:rPr>
                <w:rFonts w:ascii="Calibri"/>
                <w:spacing w:val="-2"/>
                <w:sz w:val="22"/>
              </w:rPr>
              <w:t>NEO01</w:t>
            </w:r>
          </w:p>
        </w:tc>
        <w:tc>
          <w:tcPr>
            <w:tcW w:w="3056" w:type="dxa"/>
          </w:tcPr>
          <w:p>
            <w:pPr>
              <w:pStyle w:val="TableParagraph"/>
              <w:spacing w:line="259" w:lineRule="exact"/>
              <w:ind w:right="122"/>
              <w:jc w:val="right"/>
              <w:rPr>
                <w:rFonts w:ascii="Calibri"/>
                <w:sz w:val="22"/>
              </w:rPr>
            </w:pPr>
            <w:r>
              <w:rPr>
                <w:rFonts w:ascii="Calibri"/>
                <w:spacing w:val="-2"/>
                <w:sz w:val="22"/>
              </w:rPr>
              <w:t>Feb-</w:t>
            </w:r>
            <w:r>
              <w:rPr>
                <w:rFonts w:ascii="Calibri"/>
                <w:spacing w:val="-5"/>
                <w:sz w:val="22"/>
              </w:rPr>
              <w:t>24</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2620.538.000.00.00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202.90</w:t>
            </w:r>
          </w:p>
        </w:tc>
        <w:tc>
          <w:tcPr>
            <w:tcW w:w="3811" w:type="dxa"/>
          </w:tcPr>
          <w:p>
            <w:pPr>
              <w:pStyle w:val="TableParagraph"/>
              <w:spacing w:line="259" w:lineRule="exact"/>
              <w:ind w:left="73"/>
              <w:rPr>
                <w:rFonts w:ascii="Calibri"/>
                <w:sz w:val="22"/>
              </w:rPr>
            </w:pPr>
            <w:r>
              <w:rPr>
                <w:rFonts w:ascii="Calibri"/>
                <w:spacing w:val="-2"/>
                <w:sz w:val="22"/>
              </w:rPr>
              <w:t>Verizonwireless</w:t>
            </w:r>
          </w:p>
        </w:tc>
        <w:tc>
          <w:tcPr>
            <w:tcW w:w="1246" w:type="dxa"/>
          </w:tcPr>
          <w:p>
            <w:pPr>
              <w:pStyle w:val="TableParagraph"/>
              <w:spacing w:line="259" w:lineRule="exact"/>
              <w:ind w:right="246"/>
              <w:jc w:val="right"/>
              <w:rPr>
                <w:rFonts w:ascii="Calibri"/>
                <w:sz w:val="22"/>
              </w:rPr>
            </w:pPr>
            <w:r>
              <w:rPr>
                <w:rFonts w:ascii="Calibri"/>
                <w:spacing w:val="-2"/>
                <w:sz w:val="22"/>
              </w:rPr>
              <w:t>VER02</w:t>
            </w:r>
          </w:p>
        </w:tc>
        <w:tc>
          <w:tcPr>
            <w:tcW w:w="3056" w:type="dxa"/>
          </w:tcPr>
          <w:p>
            <w:pPr>
              <w:pStyle w:val="TableParagraph"/>
              <w:spacing w:line="259" w:lineRule="exact"/>
              <w:ind w:right="122"/>
              <w:jc w:val="right"/>
              <w:rPr>
                <w:rFonts w:ascii="Calibri"/>
                <w:sz w:val="22"/>
              </w:rPr>
            </w:pPr>
            <w:r>
              <w:rPr>
                <w:rFonts w:ascii="Calibri"/>
                <w:spacing w:val="-2"/>
                <w:sz w:val="22"/>
              </w:rPr>
              <w:t>Feb-</w:t>
            </w:r>
            <w:r>
              <w:rPr>
                <w:rFonts w:ascii="Calibri"/>
                <w:spacing w:val="-5"/>
                <w:sz w:val="22"/>
              </w:rPr>
              <w:t>24</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5,559.38</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2015</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16,050.00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2016A</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496,225.00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2016B</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60"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780" w:val="left" w:leader="none"/>
              </w:tabs>
              <w:spacing w:line="260" w:lineRule="exact"/>
              <w:jc w:val="center"/>
              <w:rPr>
                <w:rFonts w:ascii="Calibri"/>
                <w:sz w:val="22"/>
              </w:rPr>
            </w:pPr>
            <w:r>
              <w:rPr>
                <w:rFonts w:ascii="Calibri"/>
                <w:spacing w:val="-10"/>
                <w:sz w:val="22"/>
              </w:rPr>
              <w:t>$</w:t>
            </w:r>
            <w:r>
              <w:rPr>
                <w:rFonts w:ascii="Calibri"/>
                <w:sz w:val="22"/>
              </w:rPr>
              <w:tab/>
            </w:r>
            <w:r>
              <w:rPr>
                <w:rFonts w:ascii="Calibri"/>
                <w:spacing w:val="-2"/>
                <w:sz w:val="22"/>
              </w:rPr>
              <w:t>175.00</w:t>
            </w:r>
          </w:p>
        </w:tc>
        <w:tc>
          <w:tcPr>
            <w:tcW w:w="3811" w:type="dxa"/>
          </w:tcPr>
          <w:p>
            <w:pPr>
              <w:pStyle w:val="TableParagraph"/>
              <w:spacing w:line="260"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60" w:lineRule="exact"/>
              <w:ind w:right="229"/>
              <w:jc w:val="right"/>
              <w:rPr>
                <w:rFonts w:ascii="Calibri"/>
                <w:sz w:val="22"/>
              </w:rPr>
            </w:pPr>
            <w:r>
              <w:rPr>
                <w:rFonts w:ascii="Calibri"/>
                <w:spacing w:val="-2"/>
                <w:sz w:val="22"/>
              </w:rPr>
              <w:t>BNY02</w:t>
            </w:r>
          </w:p>
        </w:tc>
        <w:tc>
          <w:tcPr>
            <w:tcW w:w="3056" w:type="dxa"/>
          </w:tcPr>
          <w:p>
            <w:pPr>
              <w:pStyle w:val="TableParagraph"/>
              <w:spacing w:line="260" w:lineRule="exact"/>
              <w:ind w:left="205"/>
              <w:rPr>
                <w:rFonts w:ascii="Calibri"/>
                <w:sz w:val="22"/>
              </w:rPr>
            </w:pPr>
            <w:r>
              <w:rPr>
                <w:rFonts w:ascii="Calibri"/>
                <w:sz w:val="22"/>
              </w:rPr>
              <w:t>GOB </w:t>
            </w:r>
            <w:r>
              <w:rPr>
                <w:rFonts w:ascii="Calibri"/>
                <w:spacing w:val="-2"/>
                <w:sz w:val="22"/>
              </w:rPr>
              <w:t>2016C</w:t>
            </w:r>
          </w:p>
        </w:tc>
        <w:tc>
          <w:tcPr>
            <w:tcW w:w="1135" w:type="dxa"/>
          </w:tcPr>
          <w:p>
            <w:pPr>
              <w:pStyle w:val="TableParagraph"/>
              <w:spacing w:line="260"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175.00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2016D</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317,525.00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2019</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95,900.00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2020</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222,922.00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2021</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44,244.75</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2021B</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2360.810.000.00.00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628.00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Franklin</w:t>
            </w:r>
            <w:r>
              <w:rPr>
                <w:rFonts w:ascii="Calibri"/>
                <w:spacing w:val="-8"/>
                <w:sz w:val="22"/>
              </w:rPr>
              <w:t> </w:t>
            </w:r>
            <w:r>
              <w:rPr>
                <w:rFonts w:ascii="Calibri"/>
                <w:spacing w:val="-4"/>
                <w:sz w:val="22"/>
              </w:rPr>
              <w:t>Covy</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33.70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Giant</w:t>
            </w:r>
            <w:r>
              <w:rPr>
                <w:rFonts w:ascii="Calibri"/>
                <w:spacing w:val="-2"/>
                <w:sz w:val="22"/>
              </w:rPr>
              <w:t> Eagle</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337.25</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Dollar </w:t>
            </w:r>
            <w:r>
              <w:rPr>
                <w:rFonts w:ascii="Calibri"/>
                <w:spacing w:val="-4"/>
                <w:sz w:val="22"/>
              </w:rPr>
              <w:t>Tree</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60" w:lineRule="exact"/>
              <w:ind w:left="50"/>
              <w:rPr>
                <w:rFonts w:ascii="Calibri"/>
                <w:sz w:val="22"/>
              </w:rPr>
            </w:pPr>
            <w:r>
              <w:rPr>
                <w:rFonts w:ascii="Calibri"/>
                <w:sz w:val="22"/>
              </w:rPr>
              <w:t>10-</w:t>
            </w:r>
            <w:r>
              <w:rPr>
                <w:rFonts w:ascii="Calibri"/>
                <w:spacing w:val="-2"/>
                <w:sz w:val="22"/>
              </w:rPr>
              <w:t>2620.610.000.19.00</w:t>
            </w:r>
          </w:p>
        </w:tc>
        <w:tc>
          <w:tcPr>
            <w:tcW w:w="1543" w:type="dxa"/>
          </w:tcPr>
          <w:p>
            <w:pPr>
              <w:pStyle w:val="TableParagraph"/>
              <w:tabs>
                <w:tab w:pos="780" w:val="left" w:leader="none"/>
              </w:tabs>
              <w:spacing w:line="260" w:lineRule="exact"/>
              <w:jc w:val="center"/>
              <w:rPr>
                <w:rFonts w:ascii="Calibri"/>
                <w:sz w:val="22"/>
              </w:rPr>
            </w:pPr>
            <w:r>
              <w:rPr>
                <w:rFonts w:ascii="Calibri"/>
                <w:spacing w:val="-10"/>
                <w:sz w:val="22"/>
              </w:rPr>
              <w:t>$</w:t>
            </w:r>
            <w:r>
              <w:rPr>
                <w:rFonts w:ascii="Calibri"/>
                <w:sz w:val="22"/>
              </w:rPr>
              <w:tab/>
            </w:r>
            <w:r>
              <w:rPr>
                <w:rFonts w:ascii="Calibri"/>
                <w:spacing w:val="-2"/>
                <w:sz w:val="22"/>
              </w:rPr>
              <w:t>181.94</w:t>
            </w:r>
          </w:p>
        </w:tc>
        <w:tc>
          <w:tcPr>
            <w:tcW w:w="3811" w:type="dxa"/>
          </w:tcPr>
          <w:p>
            <w:pPr>
              <w:pStyle w:val="TableParagraph"/>
              <w:spacing w:line="260"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60" w:lineRule="exact"/>
              <w:ind w:right="225"/>
              <w:jc w:val="right"/>
              <w:rPr>
                <w:rFonts w:ascii="Calibri"/>
                <w:sz w:val="22"/>
              </w:rPr>
            </w:pPr>
            <w:r>
              <w:rPr>
                <w:rFonts w:ascii="Calibri"/>
                <w:spacing w:val="-4"/>
                <w:sz w:val="22"/>
              </w:rPr>
              <w:t>PNC06</w:t>
            </w:r>
          </w:p>
        </w:tc>
        <w:tc>
          <w:tcPr>
            <w:tcW w:w="3056" w:type="dxa"/>
          </w:tcPr>
          <w:p>
            <w:pPr>
              <w:pStyle w:val="TableParagraph"/>
              <w:spacing w:line="260" w:lineRule="exact"/>
              <w:ind w:left="205"/>
              <w:rPr>
                <w:rFonts w:ascii="Calibri"/>
                <w:sz w:val="22"/>
              </w:rPr>
            </w:pPr>
            <w:r>
              <w:rPr>
                <w:rFonts w:ascii="Calibri"/>
                <w:sz w:val="22"/>
              </w:rPr>
              <w:t>United</w:t>
            </w:r>
            <w:r>
              <w:rPr>
                <w:rFonts w:ascii="Calibri"/>
                <w:spacing w:val="-5"/>
                <w:sz w:val="22"/>
              </w:rPr>
              <w:t> </w:t>
            </w:r>
            <w:r>
              <w:rPr>
                <w:rFonts w:ascii="Calibri"/>
                <w:spacing w:val="-2"/>
                <w:sz w:val="22"/>
              </w:rPr>
              <w:t>Refrigeration</w:t>
            </w:r>
          </w:p>
        </w:tc>
        <w:tc>
          <w:tcPr>
            <w:tcW w:w="1135" w:type="dxa"/>
          </w:tcPr>
          <w:p>
            <w:pPr>
              <w:pStyle w:val="TableParagraph"/>
              <w:spacing w:line="260"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2620.610.000.19.00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89.15</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pacing w:val="-2"/>
                <w:sz w:val="22"/>
              </w:rPr>
              <w:t>SupplyHouse.com</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364.10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759.18</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45.62</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pacing w:val="-2"/>
                <w:sz w:val="22"/>
              </w:rPr>
              <w:t>Sam's</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426.93</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Balsam</w:t>
            </w:r>
            <w:r>
              <w:rPr>
                <w:rFonts w:ascii="Calibri"/>
                <w:spacing w:val="-2"/>
                <w:sz w:val="22"/>
              </w:rPr>
              <w:t> </w:t>
            </w:r>
            <w:r>
              <w:rPr>
                <w:rFonts w:ascii="Calibri"/>
                <w:spacing w:val="-4"/>
                <w:sz w:val="22"/>
              </w:rPr>
              <w:t>Hill</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2630.610.000.35.00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247.90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Lawn</w:t>
            </w:r>
            <w:r>
              <w:rPr>
                <w:rFonts w:ascii="Calibri"/>
                <w:spacing w:val="-1"/>
                <w:sz w:val="22"/>
              </w:rPr>
              <w:t> </w:t>
            </w:r>
            <w:r>
              <w:rPr>
                <w:rFonts w:ascii="Calibri"/>
                <w:sz w:val="22"/>
              </w:rPr>
              <w:t>&amp;</w:t>
            </w:r>
            <w:r>
              <w:rPr>
                <w:rFonts w:ascii="Calibri"/>
                <w:spacing w:val="-1"/>
                <w:sz w:val="22"/>
              </w:rPr>
              <w:t> </w:t>
            </w:r>
            <w:r>
              <w:rPr>
                <w:rFonts w:ascii="Calibri"/>
                <w:sz w:val="22"/>
              </w:rPr>
              <w:t>Pest</w:t>
            </w:r>
            <w:r>
              <w:rPr>
                <w:rFonts w:ascii="Calibri"/>
                <w:spacing w:val="-1"/>
                <w:sz w:val="22"/>
              </w:rPr>
              <w:t> </w:t>
            </w:r>
            <w:r>
              <w:rPr>
                <w:rFonts w:ascii="Calibri"/>
                <w:sz w:val="22"/>
              </w:rPr>
              <w:t>Control </w:t>
            </w:r>
            <w:r>
              <w:rPr>
                <w:rFonts w:ascii="Calibri"/>
                <w:spacing w:val="-2"/>
                <w:sz w:val="22"/>
              </w:rPr>
              <w:t>Supply</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100.00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Department of</w:t>
            </w:r>
            <w:r>
              <w:rPr>
                <w:rFonts w:ascii="Calibri"/>
                <w:spacing w:val="1"/>
                <w:sz w:val="22"/>
              </w:rPr>
              <w:t> </w:t>
            </w:r>
            <w:r>
              <w:rPr>
                <w:rFonts w:ascii="Calibri"/>
                <w:spacing w:val="-2"/>
                <w:sz w:val="22"/>
              </w:rPr>
              <w:t>Education</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55" w:hRule="atLeast"/>
        </w:trPr>
        <w:tc>
          <w:tcPr>
            <w:tcW w:w="2332" w:type="dxa"/>
          </w:tcPr>
          <w:p>
            <w:pPr>
              <w:pStyle w:val="TableParagraph"/>
              <w:spacing w:line="236" w:lineRule="exact"/>
              <w:ind w:right="70"/>
              <w:jc w:val="right"/>
              <w:rPr>
                <w:rFonts w:ascii="Calibri"/>
                <w:b/>
                <w:sz w:val="22"/>
              </w:rPr>
            </w:pPr>
            <w:r>
              <w:rPr>
                <w:rFonts w:ascii="Calibri"/>
                <w:b/>
                <w:spacing w:val="-2"/>
                <w:sz w:val="22"/>
              </w:rPr>
              <w:t>Total</w:t>
            </w:r>
          </w:p>
        </w:tc>
        <w:tc>
          <w:tcPr>
            <w:tcW w:w="1543" w:type="dxa"/>
          </w:tcPr>
          <w:p>
            <w:pPr>
              <w:pStyle w:val="TableParagraph"/>
              <w:spacing w:line="236" w:lineRule="exact"/>
              <w:jc w:val="center"/>
              <w:rPr>
                <w:rFonts w:ascii="Calibri"/>
                <w:b/>
                <w:sz w:val="22"/>
              </w:rPr>
            </w:pPr>
            <w:r>
              <w:rPr>
                <w:rFonts w:ascii="Calibri"/>
                <w:b/>
                <w:sz w:val="22"/>
              </w:rPr>
              <w:t>$</w:t>
            </w:r>
            <w:r>
              <w:rPr>
                <w:rFonts w:ascii="Calibri"/>
                <w:b/>
                <w:spacing w:val="39"/>
                <w:sz w:val="22"/>
              </w:rPr>
              <w:t> </w:t>
            </w:r>
            <w:r>
              <w:rPr>
                <w:rFonts w:ascii="Calibri"/>
                <w:b/>
                <w:spacing w:val="-2"/>
                <w:sz w:val="22"/>
              </w:rPr>
              <w:t>2,197,507.44</w:t>
            </w:r>
          </w:p>
        </w:tc>
        <w:tc>
          <w:tcPr>
            <w:tcW w:w="3811" w:type="dxa"/>
          </w:tcPr>
          <w:p>
            <w:pPr>
              <w:pStyle w:val="TableParagraph"/>
              <w:rPr>
                <w:rFonts w:ascii="Times New Roman"/>
                <w:sz w:val="18"/>
              </w:rPr>
            </w:pPr>
          </w:p>
        </w:tc>
        <w:tc>
          <w:tcPr>
            <w:tcW w:w="1246" w:type="dxa"/>
          </w:tcPr>
          <w:p>
            <w:pPr>
              <w:pStyle w:val="TableParagraph"/>
              <w:rPr>
                <w:rFonts w:ascii="Times New Roman"/>
                <w:sz w:val="18"/>
              </w:rPr>
            </w:pPr>
          </w:p>
        </w:tc>
        <w:tc>
          <w:tcPr>
            <w:tcW w:w="3056" w:type="dxa"/>
          </w:tcPr>
          <w:p>
            <w:pPr>
              <w:pStyle w:val="TableParagraph"/>
              <w:rPr>
                <w:rFonts w:ascii="Times New Roman"/>
                <w:sz w:val="18"/>
              </w:rPr>
            </w:pPr>
          </w:p>
        </w:tc>
        <w:tc>
          <w:tcPr>
            <w:tcW w:w="1135" w:type="dxa"/>
          </w:tcPr>
          <w:p>
            <w:pPr>
              <w:pStyle w:val="TableParagraph"/>
              <w:rPr>
                <w:rFonts w:ascii="Times New Roman"/>
                <w:sz w:val="18"/>
              </w:rPr>
            </w:pPr>
          </w:p>
        </w:tc>
      </w:tr>
    </w:tbl>
    <w:p>
      <w:pPr>
        <w:spacing w:after="0"/>
        <w:rPr>
          <w:rFonts w:ascii="Times New Roman"/>
          <w:sz w:val="18"/>
        </w:rPr>
        <w:sectPr>
          <w:headerReference w:type="default" r:id="rId9"/>
          <w:pgSz w:w="15840" w:h="12240" w:orient="landscape"/>
          <w:pgMar w:header="0" w:footer="0" w:top="1120" w:bottom="280" w:left="260" w:right="24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808"/>
        <w:gridCol w:w="4718"/>
        <w:gridCol w:w="1778"/>
        <w:gridCol w:w="1736"/>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B OF MARCH 13 FOR MARCH 20" w:id="4"/>
            <w:bookmarkEnd w:id="4"/>
            <w:r>
              <w:rPr/>
            </w:r>
            <w:r>
              <w:rPr>
                <w:b/>
                <w:sz w:val="16"/>
              </w:rPr>
              <w:t>Vendor</w:t>
            </w:r>
            <w:r>
              <w:rPr>
                <w:b/>
                <w:spacing w:val="-6"/>
                <w:sz w:val="16"/>
              </w:rPr>
              <w:t> </w:t>
            </w:r>
            <w:r>
              <w:rPr>
                <w:b/>
                <w:spacing w:val="-10"/>
                <w:sz w:val="16"/>
              </w:rPr>
              <w:t>#</w:t>
            </w:r>
          </w:p>
        </w:tc>
        <w:tc>
          <w:tcPr>
            <w:tcW w:w="2808"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4718" w:type="dxa"/>
            <w:tcBorders>
              <w:bottom w:val="single" w:sz="6" w:space="0" w:color="000000"/>
            </w:tcBorders>
          </w:tcPr>
          <w:p>
            <w:pPr>
              <w:pStyle w:val="TableParagraph"/>
              <w:spacing w:line="179" w:lineRule="exact"/>
              <w:ind w:left="932"/>
              <w:rPr>
                <w:b/>
                <w:sz w:val="16"/>
              </w:rPr>
            </w:pPr>
            <w:r>
              <w:rPr>
                <w:b/>
                <w:spacing w:val="-2"/>
                <w:sz w:val="16"/>
              </w:rPr>
              <w:t>Description</w:t>
            </w:r>
          </w:p>
        </w:tc>
        <w:tc>
          <w:tcPr>
            <w:tcW w:w="1778" w:type="dxa"/>
            <w:tcBorders>
              <w:bottom w:val="single" w:sz="6" w:space="0" w:color="000000"/>
            </w:tcBorders>
          </w:tcPr>
          <w:p>
            <w:pPr>
              <w:pStyle w:val="TableParagraph"/>
              <w:spacing w:line="179" w:lineRule="exact"/>
              <w:ind w:left="376"/>
              <w:rPr>
                <w:b/>
                <w:sz w:val="16"/>
              </w:rPr>
            </w:pPr>
            <w:r>
              <w:rPr>
                <w:b/>
                <w:sz w:val="16"/>
              </w:rPr>
              <w:t>Acct</w:t>
            </w:r>
            <w:r>
              <w:rPr>
                <w:b/>
                <w:spacing w:val="-1"/>
                <w:sz w:val="16"/>
              </w:rPr>
              <w:t> </w:t>
            </w:r>
            <w:r>
              <w:rPr>
                <w:b/>
                <w:spacing w:val="-10"/>
                <w:sz w:val="16"/>
              </w:rPr>
              <w:t>#</w:t>
            </w:r>
          </w:p>
        </w:tc>
        <w:tc>
          <w:tcPr>
            <w:tcW w:w="1736" w:type="dxa"/>
            <w:tcBorders>
              <w:bottom w:val="single" w:sz="6" w:space="0" w:color="000000"/>
            </w:tcBorders>
          </w:tcPr>
          <w:p>
            <w:pPr>
              <w:pStyle w:val="TableParagraph"/>
              <w:spacing w:line="179" w:lineRule="exact"/>
              <w:ind w:left="613"/>
              <w:rPr>
                <w:b/>
                <w:sz w:val="16"/>
              </w:rPr>
            </w:pPr>
            <w:r>
              <w:rPr>
                <w:b/>
                <w:spacing w:val="-2"/>
                <w:sz w:val="16"/>
              </w:rPr>
              <w:t>Amount</w:t>
            </w:r>
          </w:p>
        </w:tc>
      </w:tr>
      <w:tr>
        <w:trPr>
          <w:trHeight w:val="223" w:hRule="atLeast"/>
        </w:trPr>
        <w:tc>
          <w:tcPr>
            <w:tcW w:w="1199" w:type="dxa"/>
            <w:tcBorders>
              <w:top w:val="single" w:sz="6" w:space="0" w:color="000000"/>
            </w:tcBorders>
          </w:tcPr>
          <w:p>
            <w:pPr>
              <w:pStyle w:val="TableParagraph"/>
              <w:spacing w:before="9"/>
              <w:ind w:left="435"/>
              <w:rPr>
                <w:sz w:val="16"/>
              </w:rPr>
            </w:pPr>
            <w:r>
              <w:rPr>
                <w:spacing w:val="-2"/>
                <w:sz w:val="16"/>
              </w:rPr>
              <w:t>NUT01</w:t>
            </w:r>
          </w:p>
        </w:tc>
        <w:tc>
          <w:tcPr>
            <w:tcW w:w="2808" w:type="dxa"/>
            <w:tcBorders>
              <w:top w:val="single" w:sz="6" w:space="0" w:color="000000"/>
            </w:tcBorders>
          </w:tcPr>
          <w:p>
            <w:pPr>
              <w:pStyle w:val="TableParagraph"/>
              <w:spacing w:before="9"/>
              <w:ind w:left="45"/>
              <w:rPr>
                <w:sz w:val="16"/>
              </w:rPr>
            </w:pPr>
            <w:r>
              <w:rPr>
                <w:sz w:val="16"/>
              </w:rPr>
              <w:t>THE</w:t>
            </w:r>
            <w:r>
              <w:rPr>
                <w:spacing w:val="-6"/>
                <w:sz w:val="16"/>
              </w:rPr>
              <w:t> </w:t>
            </w:r>
            <w:r>
              <w:rPr>
                <w:sz w:val="16"/>
              </w:rPr>
              <w:t>NUTRITION</w:t>
            </w:r>
            <w:r>
              <w:rPr>
                <w:spacing w:val="-6"/>
                <w:sz w:val="16"/>
              </w:rPr>
              <w:t> </w:t>
            </w:r>
            <w:r>
              <w:rPr>
                <w:spacing w:val="-2"/>
                <w:sz w:val="16"/>
              </w:rPr>
              <w:t>GROUP</w:t>
            </w:r>
          </w:p>
        </w:tc>
        <w:tc>
          <w:tcPr>
            <w:tcW w:w="4718" w:type="dxa"/>
            <w:tcBorders>
              <w:top w:val="single" w:sz="6" w:space="0" w:color="000000"/>
            </w:tcBorders>
          </w:tcPr>
          <w:p>
            <w:pPr>
              <w:pStyle w:val="TableParagraph"/>
              <w:spacing w:before="9"/>
              <w:ind w:left="897"/>
              <w:rPr>
                <w:sz w:val="16"/>
              </w:rPr>
            </w:pPr>
            <w:r>
              <w:rPr>
                <w:spacing w:val="-2"/>
                <w:sz w:val="16"/>
              </w:rPr>
              <w:t>CLEANING</w:t>
            </w:r>
          </w:p>
        </w:tc>
        <w:tc>
          <w:tcPr>
            <w:tcW w:w="1778" w:type="dxa"/>
            <w:tcBorders>
              <w:top w:val="single" w:sz="6" w:space="0" w:color="000000"/>
            </w:tcBorders>
          </w:tcPr>
          <w:p>
            <w:pPr>
              <w:pStyle w:val="TableParagraph"/>
              <w:spacing w:before="9"/>
              <w:ind w:left="365"/>
              <w:rPr>
                <w:sz w:val="16"/>
              </w:rPr>
            </w:pPr>
            <w:r>
              <w:rPr>
                <w:spacing w:val="-2"/>
                <w:sz w:val="16"/>
              </w:rPr>
              <w:t>3100.572</w:t>
            </w:r>
          </w:p>
        </w:tc>
        <w:tc>
          <w:tcPr>
            <w:tcW w:w="1736" w:type="dxa"/>
            <w:tcBorders>
              <w:top w:val="single" w:sz="6" w:space="0" w:color="000000"/>
            </w:tcBorders>
          </w:tcPr>
          <w:p>
            <w:pPr>
              <w:pStyle w:val="TableParagraph"/>
              <w:spacing w:before="9"/>
              <w:ind w:right="412"/>
              <w:jc w:val="right"/>
              <w:rPr>
                <w:sz w:val="16"/>
              </w:rPr>
            </w:pPr>
            <w:r>
              <w:rPr>
                <w:spacing w:val="-2"/>
                <w:sz w:val="16"/>
              </w:rPr>
              <w:t>$1,591.03</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DAIRY</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$16,691.74</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3"/>
                <w:sz w:val="16"/>
              </w:rPr>
              <w:t> </w:t>
            </w:r>
            <w:r>
              <w:rPr>
                <w:sz w:val="16"/>
              </w:rPr>
              <w:t>Services</w:t>
            </w:r>
            <w:r>
              <w:rPr>
                <w:spacing w:val="-3"/>
                <w:sz w:val="16"/>
              </w:rPr>
              <w:t> </w:t>
            </w:r>
            <w:r>
              <w:rPr>
                <w:sz w:val="16"/>
              </w:rPr>
              <w:t>-</w:t>
            </w:r>
            <w:r>
              <w:rPr>
                <w:spacing w:val="-2"/>
                <w:sz w:val="16"/>
              </w:rPr>
              <w:t> </w:t>
            </w:r>
            <w:r>
              <w:rPr>
                <w:sz w:val="16"/>
              </w:rPr>
              <w:t>Business</w:t>
            </w:r>
            <w:r>
              <w:rPr>
                <w:spacing w:val="-3"/>
                <w:sz w:val="16"/>
              </w:rPr>
              <w:t> </w:t>
            </w:r>
            <w:r>
              <w:rPr>
                <w:sz w:val="16"/>
              </w:rPr>
              <w:t>Office</w:t>
            </w:r>
            <w:r>
              <w:rPr>
                <w:spacing w:val="-2"/>
                <w:sz w:val="16"/>
              </w:rPr>
              <w:t> 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$1,427.42</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4"/>
                <w:sz w:val="16"/>
              </w:rPr>
              <w:t> </w:t>
            </w:r>
            <w:r>
              <w:rPr>
                <w:sz w:val="16"/>
              </w:rPr>
              <w:t>-</w:t>
            </w:r>
            <w:r>
              <w:rPr>
                <w:spacing w:val="-4"/>
                <w:sz w:val="16"/>
              </w:rPr>
              <w:t> </w:t>
            </w:r>
            <w:r>
              <w:rPr>
                <w:sz w:val="16"/>
              </w:rPr>
              <w:t>Support</w:t>
            </w:r>
            <w:r>
              <w:rPr>
                <w:spacing w:val="-4"/>
                <w:sz w:val="16"/>
              </w:rPr>
              <w:t> </w:t>
            </w:r>
            <w:r>
              <w:rPr>
                <w:sz w:val="16"/>
              </w:rPr>
              <w:t>Service</w:t>
            </w:r>
            <w:r>
              <w:rPr>
                <w:spacing w:val="-4"/>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$815.67</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3"/>
                <w:sz w:val="16"/>
              </w:rPr>
              <w:t> </w:t>
            </w:r>
            <w:r>
              <w:rPr>
                <w:sz w:val="16"/>
              </w:rPr>
              <w:t>-</w:t>
            </w:r>
            <w:r>
              <w:rPr>
                <w:spacing w:val="-4"/>
                <w:sz w:val="16"/>
              </w:rPr>
              <w:t> </w:t>
            </w:r>
            <w:r>
              <w:rPr>
                <w:sz w:val="16"/>
              </w:rPr>
              <w:t>Upper</w:t>
            </w:r>
            <w:r>
              <w:rPr>
                <w:spacing w:val="-3"/>
                <w:sz w:val="16"/>
              </w:rPr>
              <w:t> </w:t>
            </w:r>
            <w:r>
              <w:rPr>
                <w:sz w:val="16"/>
              </w:rPr>
              <w:t>Management</w:t>
            </w:r>
            <w:r>
              <w:rPr>
                <w:spacing w:val="-3"/>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$305.88</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GROCERIES</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$68,446.20</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LABOR</w:t>
            </w:r>
            <w:r>
              <w:rPr>
                <w:spacing w:val="-5"/>
                <w:sz w:val="16"/>
              </w:rPr>
              <w:t> </w:t>
            </w:r>
            <w:r>
              <w:rPr>
                <w:spacing w:val="-2"/>
                <w:sz w:val="16"/>
              </w:rPr>
              <w:t>COSTS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1"/>
              <w:jc w:val="right"/>
              <w:rPr>
                <w:sz w:val="16"/>
              </w:rPr>
            </w:pPr>
            <w:r>
              <w:rPr>
                <w:spacing w:val="-2"/>
                <w:sz w:val="16"/>
              </w:rPr>
              <w:t>$100,642.39</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4"/>
                <w:sz w:val="16"/>
              </w:rPr>
              <w:t>FEES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$1,409.41</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2"/>
                <w:sz w:val="16"/>
              </w:rPr>
              <w:t>PAYROLL</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$8,207.79</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OTHER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$3,317.51</w:t>
            </w:r>
          </w:p>
        </w:tc>
      </w:tr>
      <w:tr>
        <w:trPr>
          <w:trHeight w:val="27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PAPER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$5,478.31</w:t>
            </w:r>
          </w:p>
        </w:tc>
      </w:tr>
      <w:tr>
        <w:trPr>
          <w:trHeight w:val="192" w:hRule="atLeast"/>
        </w:trPr>
        <w:tc>
          <w:tcPr>
            <w:tcW w:w="12239" w:type="dxa"/>
            <w:gridSpan w:val="5"/>
          </w:tcPr>
          <w:p>
            <w:pPr>
              <w:pStyle w:val="TableParagraph"/>
              <w:spacing w:line="20" w:lineRule="exact"/>
              <w:ind w:left="10155"/>
              <w:rPr>
                <w:sz w:val="2"/>
              </w:rPr>
            </w:pPr>
            <w:r>
              <w:rPr>
                <w:sz w:val="2"/>
              </w:rPr>
              <mc:AlternateContent>
                <mc:Choice Requires="wps">
                  <w:drawing>
                    <wp:inline distT="0" distB="0" distL="0" distR="0">
                      <wp:extent cx="1057275" cy="9525"/>
                      <wp:effectExtent l="9525" t="0" r="0" b="0"/>
                      <wp:docPr id="88" name="Group 88"/>
                      <wp:cNvGraphicFramePr>
                        <a:graphicFrameLocks/>
                      </wp:cNvGraphicFramePr>
                      <a:graphic>
                        <a:graphicData uri="http://schemas.microsoft.com/office/word/2010/wordprocessingGroup">
                          <wpg:wgp>
                            <wpg:cNvPr id="88" name="Group 88"/>
                            <wpg:cNvGrpSpPr/>
                            <wpg:grpSpPr>
                              <a:xfrm>
                                <a:off x="0" y="0"/>
                                <a:ext cx="1057275" cy="9525"/>
                                <a:chExt cx="1057275" cy="9525"/>
                              </a:xfrm>
                            </wpg:grpSpPr>
                            <wps:wsp>
                              <wps:cNvPr id="89" name="Graphic 89"/>
                              <wps:cNvSpPr/>
                              <wps:spPr>
                                <a:xfrm>
                                  <a:off x="0" y="4762"/>
                                  <a:ext cx="1057275" cy="1270"/>
                                </a:xfrm>
                                <a:custGeom>
                                  <a:avLst/>
                                  <a:gdLst/>
                                  <a:ahLst/>
                                  <a:cxnLst/>
                                  <a:rect l="l" t="t" r="r" b="b"/>
                                  <a:pathLst>
                                    <a:path w="1057275" h="0">
                                      <a:moveTo>
                                        <a:pt x="0" y="0"/>
                                      </a:moveTo>
                                      <a:lnTo>
                                        <a:pt x="10572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5pt;height:.75pt;mso-position-horizontal-relative:char;mso-position-vertical-relative:line" id="docshapegroup37" coordorigin="0,0" coordsize="1665,15">
                      <v:line style="position:absolute" from="0,8" to="1665,8" stroked="true" strokeweight=".75pt" strokecolor="#000000">
                        <v:stroke dashstyle="solid"/>
                      </v:line>
                    </v:group>
                  </w:pict>
                </mc:Fallback>
              </mc:AlternateContent>
            </w:r>
            <w:r>
              <w:rPr>
                <w:sz w:val="2"/>
              </w:rPr>
            </w:r>
          </w:p>
          <w:p>
            <w:pPr>
              <w:pStyle w:val="TableParagraph"/>
              <w:tabs>
                <w:tab w:pos="10935" w:val="left" w:leader="none"/>
              </w:tabs>
              <w:spacing w:line="152" w:lineRule="exact"/>
              <w:ind w:left="7534"/>
              <w:rPr>
                <w:b/>
                <w:sz w:val="16"/>
              </w:rPr>
            </w:pPr>
            <w:r>
              <w:rPr>
                <w:b/>
                <w:sz w:val="16"/>
              </w:rPr>
              <w:t>Total</w:t>
            </w:r>
            <w:r>
              <w:rPr>
                <w:b/>
                <w:spacing w:val="-5"/>
                <w:sz w:val="16"/>
              </w:rPr>
              <w:t> </w:t>
            </w:r>
            <w:r>
              <w:rPr>
                <w:b/>
                <w:sz w:val="16"/>
              </w:rPr>
              <w:t>for</w:t>
            </w:r>
            <w:r>
              <w:rPr>
                <w:b/>
                <w:spacing w:val="-5"/>
                <w:sz w:val="16"/>
              </w:rPr>
              <w:t> </w:t>
            </w:r>
            <w:r>
              <w:rPr>
                <w:b/>
                <w:sz w:val="16"/>
              </w:rPr>
              <w:t>THE</w:t>
            </w:r>
            <w:r>
              <w:rPr>
                <w:b/>
                <w:spacing w:val="-5"/>
                <w:sz w:val="16"/>
              </w:rPr>
              <w:t> </w:t>
            </w:r>
            <w:r>
              <w:rPr>
                <w:b/>
                <w:sz w:val="16"/>
              </w:rPr>
              <w:t>NUTRITION</w:t>
            </w:r>
            <w:r>
              <w:rPr>
                <w:b/>
                <w:spacing w:val="-5"/>
                <w:sz w:val="16"/>
              </w:rPr>
              <w:t> </w:t>
            </w:r>
            <w:r>
              <w:rPr>
                <w:b/>
                <w:spacing w:val="-2"/>
                <w:sz w:val="16"/>
              </w:rPr>
              <w:t>GROUP</w:t>
            </w:r>
            <w:r>
              <w:rPr>
                <w:b/>
                <w:sz w:val="16"/>
              </w:rPr>
              <w:tab/>
            </w:r>
            <w:r>
              <w:rPr>
                <w:b/>
                <w:spacing w:val="-2"/>
                <w:sz w:val="16"/>
              </w:rPr>
              <w:t>$208,333.35</w:t>
            </w:r>
          </w:p>
        </w:tc>
      </w:tr>
      <w:tr>
        <w:trPr>
          <w:trHeight w:val="810" w:hRule="atLeast"/>
        </w:trPr>
        <w:tc>
          <w:tcPr>
            <w:tcW w:w="1199" w:type="dxa"/>
          </w:tcPr>
          <w:p>
            <w:pPr>
              <w:pStyle w:val="TableParagraph"/>
              <w:rPr>
                <w:b/>
                <w:sz w:val="16"/>
              </w:rPr>
            </w:pPr>
          </w:p>
          <w:p>
            <w:pPr>
              <w:pStyle w:val="TableParagraph"/>
              <w:spacing w:before="48"/>
              <w:rPr>
                <w:b/>
                <w:sz w:val="16"/>
              </w:rPr>
            </w:pPr>
          </w:p>
          <w:p>
            <w:pPr>
              <w:pStyle w:val="TableParagraph"/>
              <w:ind w:left="435"/>
              <w:rPr>
                <w:sz w:val="16"/>
              </w:rPr>
            </w:pPr>
            <w:r>
              <w:rPr>
                <w:spacing w:val="-2"/>
                <w:sz w:val="16"/>
              </w:rPr>
              <w:t>CIG10</w:t>
            </w:r>
          </w:p>
        </w:tc>
        <w:tc>
          <w:tcPr>
            <w:tcW w:w="2808" w:type="dxa"/>
          </w:tcPr>
          <w:p>
            <w:pPr>
              <w:pStyle w:val="TableParagraph"/>
              <w:rPr>
                <w:b/>
                <w:sz w:val="16"/>
              </w:rPr>
            </w:pPr>
          </w:p>
          <w:p>
            <w:pPr>
              <w:pStyle w:val="TableParagraph"/>
              <w:spacing w:before="48"/>
              <w:rPr>
                <w:b/>
                <w:sz w:val="16"/>
              </w:rPr>
            </w:pPr>
          </w:p>
          <w:p>
            <w:pPr>
              <w:pStyle w:val="TableParagraph"/>
              <w:ind w:left="45"/>
              <w:rPr>
                <w:sz w:val="16"/>
              </w:rPr>
            </w:pPr>
            <w:r>
              <w:rPr>
                <w:sz w:val="16"/>
              </w:rPr>
              <w:t>SHERRY</w:t>
            </w:r>
            <w:r>
              <w:rPr>
                <w:spacing w:val="-6"/>
                <w:sz w:val="16"/>
              </w:rPr>
              <w:t> </w:t>
            </w:r>
            <w:r>
              <w:rPr>
                <w:spacing w:val="-2"/>
                <w:sz w:val="16"/>
              </w:rPr>
              <w:t>CIGANIK</w:t>
            </w:r>
          </w:p>
        </w:tc>
        <w:tc>
          <w:tcPr>
            <w:tcW w:w="4718" w:type="dxa"/>
          </w:tcPr>
          <w:p>
            <w:pPr>
              <w:pStyle w:val="TableParagraph"/>
              <w:rPr>
                <w:b/>
                <w:sz w:val="16"/>
              </w:rPr>
            </w:pPr>
          </w:p>
          <w:p>
            <w:pPr>
              <w:pStyle w:val="TableParagraph"/>
              <w:spacing w:before="48"/>
              <w:rPr>
                <w:b/>
                <w:sz w:val="16"/>
              </w:rPr>
            </w:pPr>
          </w:p>
          <w:p>
            <w:pPr>
              <w:pStyle w:val="TableParagraph"/>
              <w:ind w:left="897"/>
              <w:rPr>
                <w:sz w:val="16"/>
              </w:rPr>
            </w:pPr>
            <w:r>
              <w:rPr>
                <w:sz w:val="16"/>
              </w:rPr>
              <w:t>DAILY</w:t>
            </w:r>
            <w:r>
              <w:rPr>
                <w:spacing w:val="-5"/>
                <w:sz w:val="16"/>
              </w:rPr>
              <w:t> </w:t>
            </w:r>
            <w:r>
              <w:rPr>
                <w:sz w:val="16"/>
              </w:rPr>
              <w:t>LUNCH</w:t>
            </w:r>
            <w:r>
              <w:rPr>
                <w:spacing w:val="-5"/>
                <w:sz w:val="16"/>
              </w:rPr>
              <w:t> </w:t>
            </w:r>
            <w:r>
              <w:rPr>
                <w:spacing w:val="-2"/>
                <w:sz w:val="16"/>
              </w:rPr>
              <w:t>SALES</w:t>
            </w:r>
          </w:p>
        </w:tc>
        <w:tc>
          <w:tcPr>
            <w:tcW w:w="1778" w:type="dxa"/>
          </w:tcPr>
          <w:p>
            <w:pPr>
              <w:pStyle w:val="TableParagraph"/>
              <w:rPr>
                <w:b/>
                <w:sz w:val="16"/>
              </w:rPr>
            </w:pPr>
          </w:p>
          <w:p>
            <w:pPr>
              <w:pStyle w:val="TableParagraph"/>
              <w:spacing w:before="48"/>
              <w:rPr>
                <w:b/>
                <w:sz w:val="16"/>
              </w:rPr>
            </w:pPr>
          </w:p>
          <w:p>
            <w:pPr>
              <w:pStyle w:val="TableParagraph"/>
              <w:ind w:left="365"/>
              <w:rPr>
                <w:sz w:val="16"/>
              </w:rPr>
            </w:pPr>
            <w:r>
              <w:rPr>
                <w:spacing w:val="-2"/>
                <w:sz w:val="16"/>
              </w:rPr>
              <w:t>6611.000</w:t>
            </w:r>
          </w:p>
        </w:tc>
        <w:tc>
          <w:tcPr>
            <w:tcW w:w="1736" w:type="dxa"/>
          </w:tcPr>
          <w:p>
            <w:pPr>
              <w:pStyle w:val="TableParagraph"/>
              <w:rPr>
                <w:b/>
                <w:sz w:val="16"/>
              </w:rPr>
            </w:pPr>
          </w:p>
          <w:p>
            <w:pPr>
              <w:pStyle w:val="TableParagraph"/>
              <w:spacing w:before="48"/>
              <w:rPr>
                <w:b/>
                <w:sz w:val="16"/>
              </w:rPr>
            </w:pPr>
          </w:p>
          <w:p>
            <w:pPr>
              <w:pStyle w:val="TableParagraph"/>
              <w:ind w:right="414"/>
              <w:jc w:val="right"/>
              <w:rPr>
                <w:sz w:val="16"/>
              </w:rPr>
            </w:pPr>
            <w:r>
              <w:rPr>
                <w:spacing w:val="-2"/>
                <w:sz w:val="16"/>
              </w:rPr>
              <w:t>$48.65</w:t>
            </w:r>
          </w:p>
        </w:tc>
      </w:tr>
      <w:tr>
        <w:trPr>
          <w:trHeight w:val="637" w:hRule="atLeast"/>
        </w:trPr>
        <w:tc>
          <w:tcPr>
            <w:tcW w:w="1199" w:type="dxa"/>
          </w:tcPr>
          <w:p>
            <w:pPr>
              <w:pStyle w:val="TableParagraph"/>
              <w:spacing w:before="21"/>
              <w:rPr>
                <w:b/>
                <w:sz w:val="16"/>
              </w:rPr>
            </w:pPr>
          </w:p>
          <w:p>
            <w:pPr>
              <w:pStyle w:val="TableParagraph"/>
              <w:ind w:left="435"/>
              <w:rPr>
                <w:sz w:val="16"/>
              </w:rPr>
            </w:pPr>
            <w:r>
              <w:rPr>
                <w:spacing w:val="-2"/>
                <w:sz w:val="16"/>
              </w:rPr>
              <w:t>TRI53</w:t>
            </w:r>
          </w:p>
        </w:tc>
        <w:tc>
          <w:tcPr>
            <w:tcW w:w="2808" w:type="dxa"/>
          </w:tcPr>
          <w:p>
            <w:pPr>
              <w:pStyle w:val="TableParagraph"/>
              <w:spacing w:before="21"/>
              <w:rPr>
                <w:b/>
                <w:sz w:val="16"/>
              </w:rPr>
            </w:pPr>
          </w:p>
          <w:p>
            <w:pPr>
              <w:pStyle w:val="TableParagraph"/>
              <w:ind w:left="45"/>
              <w:rPr>
                <w:sz w:val="16"/>
              </w:rPr>
            </w:pPr>
            <w:r>
              <w:rPr>
                <w:spacing w:val="-2"/>
                <w:sz w:val="16"/>
              </w:rPr>
              <w:t>TRIMARK</w:t>
            </w:r>
          </w:p>
        </w:tc>
        <w:tc>
          <w:tcPr>
            <w:tcW w:w="4718" w:type="dxa"/>
          </w:tcPr>
          <w:p>
            <w:pPr>
              <w:pStyle w:val="TableParagraph"/>
              <w:spacing w:before="21"/>
              <w:rPr>
                <w:b/>
                <w:sz w:val="16"/>
              </w:rPr>
            </w:pPr>
          </w:p>
          <w:p>
            <w:pPr>
              <w:pStyle w:val="TableParagraph"/>
              <w:ind w:left="897"/>
              <w:rPr>
                <w:sz w:val="16"/>
              </w:rPr>
            </w:pPr>
            <w:r>
              <w:rPr>
                <w:sz w:val="16"/>
              </w:rPr>
              <w:t>Food</w:t>
            </w:r>
            <w:r>
              <w:rPr>
                <w:spacing w:val="-5"/>
                <w:sz w:val="16"/>
              </w:rPr>
              <w:t> </w:t>
            </w:r>
            <w:r>
              <w:rPr>
                <w:sz w:val="16"/>
              </w:rPr>
              <w:t>Services</w:t>
            </w:r>
            <w:r>
              <w:rPr>
                <w:spacing w:val="-4"/>
                <w:sz w:val="16"/>
              </w:rPr>
              <w:t> </w:t>
            </w:r>
            <w:r>
              <w:rPr>
                <w:sz w:val="16"/>
              </w:rPr>
              <w:t>-</w:t>
            </w:r>
            <w:r>
              <w:rPr>
                <w:spacing w:val="-5"/>
                <w:sz w:val="16"/>
              </w:rPr>
              <w:t> </w:t>
            </w:r>
            <w:r>
              <w:rPr>
                <w:sz w:val="16"/>
              </w:rPr>
              <w:t>Capital</w:t>
            </w:r>
            <w:r>
              <w:rPr>
                <w:spacing w:val="-4"/>
                <w:sz w:val="16"/>
              </w:rPr>
              <w:t> </w:t>
            </w:r>
            <w:r>
              <w:rPr>
                <w:sz w:val="16"/>
              </w:rPr>
              <w:t>Equipment</w:t>
            </w:r>
            <w:r>
              <w:rPr>
                <w:spacing w:val="-4"/>
                <w:sz w:val="16"/>
              </w:rPr>
              <w:t> </w:t>
            </w:r>
            <w:r>
              <w:rPr>
                <w:spacing w:val="-2"/>
                <w:sz w:val="16"/>
              </w:rPr>
              <w:t>Replacement</w:t>
            </w:r>
          </w:p>
        </w:tc>
        <w:tc>
          <w:tcPr>
            <w:tcW w:w="1778" w:type="dxa"/>
          </w:tcPr>
          <w:p>
            <w:pPr>
              <w:pStyle w:val="TableParagraph"/>
              <w:spacing w:before="21"/>
              <w:rPr>
                <w:b/>
                <w:sz w:val="16"/>
              </w:rPr>
            </w:pPr>
          </w:p>
          <w:p>
            <w:pPr>
              <w:pStyle w:val="TableParagraph"/>
              <w:ind w:left="365"/>
              <w:rPr>
                <w:sz w:val="16"/>
              </w:rPr>
            </w:pPr>
            <w:r>
              <w:rPr>
                <w:spacing w:val="-2"/>
                <w:sz w:val="16"/>
              </w:rPr>
              <w:t>3100.762</w:t>
            </w:r>
          </w:p>
        </w:tc>
        <w:tc>
          <w:tcPr>
            <w:tcW w:w="1736" w:type="dxa"/>
          </w:tcPr>
          <w:p>
            <w:pPr>
              <w:pStyle w:val="TableParagraph"/>
              <w:spacing w:before="21"/>
              <w:rPr>
                <w:b/>
                <w:sz w:val="16"/>
              </w:rPr>
            </w:pPr>
          </w:p>
          <w:p>
            <w:pPr>
              <w:pStyle w:val="TableParagraph"/>
              <w:ind w:right="412"/>
              <w:jc w:val="right"/>
              <w:rPr>
                <w:sz w:val="16"/>
              </w:rPr>
            </w:pPr>
            <w:r>
              <w:rPr>
                <w:spacing w:val="-2"/>
                <w:sz w:val="16"/>
              </w:rPr>
              <w:t>$4,999.00</w:t>
            </w:r>
          </w:p>
        </w:tc>
      </w:tr>
      <w:tr>
        <w:trPr>
          <w:trHeight w:val="43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rPr>
                <w:rFonts w:ascii="Times New Roman"/>
                <w:sz w:val="16"/>
              </w:rPr>
            </w:pPr>
          </w:p>
        </w:tc>
        <w:tc>
          <w:tcPr>
            <w:tcW w:w="1778" w:type="dxa"/>
          </w:tcPr>
          <w:p>
            <w:pPr>
              <w:pStyle w:val="TableParagraph"/>
              <w:spacing w:before="63"/>
              <w:rPr>
                <w:b/>
                <w:sz w:val="16"/>
              </w:rPr>
            </w:pPr>
          </w:p>
          <w:p>
            <w:pPr>
              <w:pStyle w:val="TableParagraph"/>
              <w:spacing w:line="164" w:lineRule="exact"/>
              <w:ind w:left="405"/>
              <w:rPr>
                <w:b/>
                <w:sz w:val="16"/>
              </w:rPr>
            </w:pPr>
            <w:r>
              <w:rPr>
                <w:b/>
                <w:sz w:val="16"/>
              </w:rPr>
              <w:t>Report</w:t>
            </w:r>
            <w:r>
              <w:rPr>
                <w:b/>
                <w:spacing w:val="-1"/>
                <w:sz w:val="16"/>
              </w:rPr>
              <w:t> </w:t>
            </w:r>
            <w:r>
              <w:rPr>
                <w:b/>
                <w:spacing w:val="-2"/>
                <w:sz w:val="16"/>
              </w:rPr>
              <w:t>Total</w:t>
            </w:r>
          </w:p>
        </w:tc>
        <w:tc>
          <w:tcPr>
            <w:tcW w:w="1736" w:type="dxa"/>
          </w:tcPr>
          <w:p>
            <w:pPr>
              <w:pStyle w:val="TableParagraph"/>
              <w:spacing w:before="58"/>
              <w:rPr>
                <w:b/>
                <w:sz w:val="16"/>
              </w:rPr>
            </w:pPr>
          </w:p>
          <w:p>
            <w:pPr>
              <w:pStyle w:val="TableParagraph"/>
              <w:spacing w:line="168" w:lineRule="exact" w:before="1"/>
              <w:ind w:right="411"/>
              <w:jc w:val="right"/>
              <w:rPr>
                <w:b/>
                <w:sz w:val="16"/>
              </w:rPr>
            </w:pPr>
            <w:r>
              <w:rPr>
                <w:b/>
                <w:spacing w:val="-2"/>
                <w:sz w:val="16"/>
              </w:rPr>
              <w:t>$213,381.00</w:t>
            </w:r>
          </w:p>
        </w:tc>
      </w:tr>
    </w:tbl>
    <w:p>
      <w:pPr>
        <w:spacing w:after="0" w:line="168" w:lineRule="exact"/>
        <w:jc w:val="right"/>
        <w:rPr>
          <w:sz w:val="16"/>
        </w:rPr>
        <w:sectPr>
          <w:headerReference w:type="default" r:id="rId10"/>
          <w:pgSz w:w="12240" w:h="15840"/>
          <w:pgMar w:header="584" w:footer="0" w:top="1760" w:bottom="280" w:left="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453"/>
        <w:gridCol w:w="4791"/>
        <w:gridCol w:w="1712"/>
        <w:gridCol w:w="1670"/>
        <w:gridCol w:w="416"/>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C OF MARCH 13 FOR MARCH 20" w:id="5"/>
            <w:bookmarkEnd w:id="5"/>
            <w:r>
              <w:rPr/>
            </w:r>
            <w:r>
              <w:rPr>
                <w:b/>
                <w:sz w:val="16"/>
              </w:rPr>
              <w:t>Vendor</w:t>
            </w:r>
            <w:r>
              <w:rPr>
                <w:b/>
                <w:spacing w:val="-6"/>
                <w:sz w:val="16"/>
              </w:rPr>
              <w:t> </w:t>
            </w:r>
            <w:r>
              <w:rPr>
                <w:b/>
                <w:spacing w:val="-10"/>
                <w:sz w:val="16"/>
              </w:rPr>
              <w:t>#</w:t>
            </w:r>
          </w:p>
        </w:tc>
        <w:tc>
          <w:tcPr>
            <w:tcW w:w="2453"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4791" w:type="dxa"/>
            <w:tcBorders>
              <w:bottom w:val="single" w:sz="6" w:space="0" w:color="000000"/>
            </w:tcBorders>
          </w:tcPr>
          <w:p>
            <w:pPr>
              <w:pStyle w:val="TableParagraph"/>
              <w:spacing w:line="179" w:lineRule="exact"/>
              <w:ind w:left="1287"/>
              <w:rPr>
                <w:b/>
                <w:sz w:val="16"/>
              </w:rPr>
            </w:pPr>
            <w:r>
              <w:rPr>
                <w:b/>
                <w:spacing w:val="-2"/>
                <w:sz w:val="16"/>
              </w:rPr>
              <w:t>Description</w:t>
            </w:r>
          </w:p>
        </w:tc>
        <w:tc>
          <w:tcPr>
            <w:tcW w:w="1712" w:type="dxa"/>
            <w:tcBorders>
              <w:bottom w:val="single" w:sz="6" w:space="0" w:color="000000"/>
            </w:tcBorders>
          </w:tcPr>
          <w:p>
            <w:pPr>
              <w:pStyle w:val="TableParagraph"/>
              <w:spacing w:line="179" w:lineRule="exact"/>
              <w:ind w:left="84"/>
              <w:jc w:val="center"/>
              <w:rPr>
                <w:b/>
                <w:sz w:val="16"/>
              </w:rPr>
            </w:pPr>
            <w:r>
              <w:rPr>
                <w:b/>
                <w:sz w:val="16"/>
              </w:rPr>
              <w:t>Acct</w:t>
            </w:r>
            <w:r>
              <w:rPr>
                <w:b/>
                <w:spacing w:val="-1"/>
                <w:sz w:val="16"/>
              </w:rPr>
              <w:t> </w:t>
            </w:r>
            <w:r>
              <w:rPr>
                <w:b/>
                <w:spacing w:val="-10"/>
                <w:sz w:val="16"/>
              </w:rPr>
              <w:t>#</w:t>
            </w:r>
          </w:p>
        </w:tc>
        <w:tc>
          <w:tcPr>
            <w:tcW w:w="1670" w:type="dxa"/>
            <w:tcBorders>
              <w:bottom w:val="single" w:sz="6" w:space="0" w:color="000000"/>
            </w:tcBorders>
          </w:tcPr>
          <w:p>
            <w:pPr>
              <w:pStyle w:val="TableParagraph"/>
              <w:spacing w:line="179" w:lineRule="exact"/>
              <w:ind w:right="101"/>
              <w:jc w:val="right"/>
              <w:rPr>
                <w:b/>
                <w:sz w:val="16"/>
              </w:rPr>
            </w:pPr>
            <w:r>
              <w:rPr>
                <w:b/>
                <w:spacing w:val="-2"/>
                <w:sz w:val="16"/>
              </w:rPr>
              <w:t>Amount</w:t>
            </w:r>
          </w:p>
        </w:tc>
        <w:tc>
          <w:tcPr>
            <w:tcW w:w="416" w:type="dxa"/>
            <w:tcBorders>
              <w:bottom w:val="single" w:sz="6" w:space="0" w:color="000000"/>
            </w:tcBorders>
          </w:tcPr>
          <w:p>
            <w:pPr>
              <w:pStyle w:val="TableParagraph"/>
              <w:rPr>
                <w:rFonts w:ascii="Times New Roman"/>
                <w:sz w:val="14"/>
              </w:rPr>
            </w:pPr>
          </w:p>
        </w:tc>
      </w:tr>
      <w:tr>
        <w:trPr>
          <w:trHeight w:val="223" w:hRule="atLeast"/>
        </w:trPr>
        <w:tc>
          <w:tcPr>
            <w:tcW w:w="1199" w:type="dxa"/>
            <w:tcBorders>
              <w:top w:val="single" w:sz="6" w:space="0" w:color="000000"/>
            </w:tcBorders>
          </w:tcPr>
          <w:p>
            <w:pPr>
              <w:pStyle w:val="TableParagraph"/>
              <w:spacing w:before="9"/>
              <w:ind w:left="435"/>
              <w:rPr>
                <w:sz w:val="16"/>
              </w:rPr>
            </w:pPr>
            <w:r>
              <w:rPr>
                <w:spacing w:val="-2"/>
                <w:sz w:val="16"/>
              </w:rPr>
              <w:t>HHS53</w:t>
            </w:r>
          </w:p>
        </w:tc>
        <w:tc>
          <w:tcPr>
            <w:tcW w:w="2453" w:type="dxa"/>
            <w:tcBorders>
              <w:top w:val="single" w:sz="6" w:space="0" w:color="000000"/>
            </w:tcBorders>
          </w:tcPr>
          <w:p>
            <w:pPr>
              <w:pStyle w:val="TableParagraph"/>
              <w:spacing w:before="9"/>
              <w:ind w:left="45"/>
              <w:rPr>
                <w:sz w:val="16"/>
              </w:rPr>
            </w:pPr>
            <w:r>
              <w:rPr>
                <w:spacing w:val="-2"/>
                <w:sz w:val="16"/>
              </w:rPr>
              <w:t>HHSDR</w:t>
            </w:r>
          </w:p>
        </w:tc>
        <w:tc>
          <w:tcPr>
            <w:tcW w:w="4791" w:type="dxa"/>
            <w:tcBorders>
              <w:top w:val="single" w:sz="6" w:space="0" w:color="000000"/>
            </w:tcBorders>
          </w:tcPr>
          <w:p>
            <w:pPr>
              <w:pStyle w:val="TableParagraph"/>
              <w:spacing w:before="9"/>
              <w:ind w:left="1252"/>
              <w:rPr>
                <w:sz w:val="16"/>
              </w:rPr>
            </w:pPr>
            <w:r>
              <w:rPr>
                <w:sz w:val="16"/>
              </w:rPr>
              <w:t>HIGH</w:t>
            </w:r>
            <w:r>
              <w:rPr>
                <w:spacing w:val="-6"/>
                <w:sz w:val="16"/>
              </w:rPr>
              <w:t> </w:t>
            </w:r>
            <w:r>
              <w:rPr>
                <w:sz w:val="16"/>
              </w:rPr>
              <w:t>SCHOOL</w:t>
            </w:r>
            <w:r>
              <w:rPr>
                <w:spacing w:val="-6"/>
                <w:sz w:val="16"/>
              </w:rPr>
              <w:t> </w:t>
            </w:r>
            <w:r>
              <w:rPr>
                <w:sz w:val="16"/>
              </w:rPr>
              <w:t>SANITARY</w:t>
            </w:r>
            <w:r>
              <w:rPr>
                <w:spacing w:val="-6"/>
                <w:sz w:val="16"/>
              </w:rPr>
              <w:t> </w:t>
            </w:r>
            <w:r>
              <w:rPr>
                <w:spacing w:val="-4"/>
                <w:sz w:val="16"/>
              </w:rPr>
              <w:t>LINE</w:t>
            </w:r>
          </w:p>
        </w:tc>
        <w:tc>
          <w:tcPr>
            <w:tcW w:w="1712" w:type="dxa"/>
            <w:tcBorders>
              <w:top w:val="single" w:sz="6" w:space="0" w:color="000000"/>
            </w:tcBorders>
          </w:tcPr>
          <w:p>
            <w:pPr>
              <w:pStyle w:val="TableParagraph"/>
              <w:spacing w:before="9"/>
              <w:ind w:left="646"/>
              <w:rPr>
                <w:sz w:val="16"/>
              </w:rPr>
            </w:pPr>
            <w:r>
              <w:rPr>
                <w:spacing w:val="-2"/>
                <w:sz w:val="16"/>
              </w:rPr>
              <w:t>4600.330</w:t>
            </w:r>
          </w:p>
        </w:tc>
        <w:tc>
          <w:tcPr>
            <w:tcW w:w="1670" w:type="dxa"/>
            <w:tcBorders>
              <w:top w:val="single" w:sz="6" w:space="0" w:color="000000"/>
            </w:tcBorders>
          </w:tcPr>
          <w:p>
            <w:pPr>
              <w:pStyle w:val="TableParagraph"/>
              <w:spacing w:before="9"/>
              <w:jc w:val="right"/>
              <w:rPr>
                <w:sz w:val="16"/>
              </w:rPr>
            </w:pPr>
            <w:r>
              <w:rPr>
                <w:spacing w:val="-2"/>
                <w:sz w:val="16"/>
              </w:rPr>
              <w:t>$1,137.60</w:t>
            </w:r>
          </w:p>
        </w:tc>
        <w:tc>
          <w:tcPr>
            <w:tcW w:w="416" w:type="dxa"/>
            <w:tcBorders>
              <w:top w:val="single" w:sz="6" w:space="0" w:color="000000"/>
            </w:tcBorders>
          </w:tcPr>
          <w:p>
            <w:pPr>
              <w:pStyle w:val="TableParagraph"/>
              <w:rPr>
                <w:rFonts w:ascii="Times New Roman"/>
                <w:sz w:val="14"/>
              </w:rPr>
            </w:pPr>
          </w:p>
        </w:tc>
      </w:tr>
      <w:tr>
        <w:trPr>
          <w:trHeight w:val="240" w:hRule="atLeast"/>
        </w:trPr>
        <w:tc>
          <w:tcPr>
            <w:tcW w:w="1199" w:type="dxa"/>
          </w:tcPr>
          <w:p>
            <w:pPr>
              <w:pStyle w:val="TableParagraph"/>
              <w:rPr>
                <w:rFonts w:ascii="Times New Roman"/>
                <w:sz w:val="16"/>
              </w:rPr>
            </w:pPr>
          </w:p>
        </w:tc>
        <w:tc>
          <w:tcPr>
            <w:tcW w:w="2453" w:type="dxa"/>
          </w:tcPr>
          <w:p>
            <w:pPr>
              <w:pStyle w:val="TableParagraph"/>
              <w:rPr>
                <w:rFonts w:ascii="Times New Roman"/>
                <w:sz w:val="16"/>
              </w:rPr>
            </w:pPr>
          </w:p>
        </w:tc>
        <w:tc>
          <w:tcPr>
            <w:tcW w:w="4791" w:type="dxa"/>
          </w:tcPr>
          <w:p>
            <w:pPr>
              <w:pStyle w:val="TableParagraph"/>
              <w:spacing w:before="25"/>
              <w:ind w:left="1252"/>
              <w:rPr>
                <w:sz w:val="16"/>
              </w:rPr>
            </w:pPr>
            <w:r>
              <w:rPr>
                <w:sz w:val="16"/>
              </w:rPr>
              <w:t>SASD</w:t>
            </w:r>
            <w:r>
              <w:rPr>
                <w:spacing w:val="-6"/>
                <w:sz w:val="16"/>
              </w:rPr>
              <w:t> </w:t>
            </w:r>
            <w:r>
              <w:rPr>
                <w:sz w:val="16"/>
              </w:rPr>
              <w:t>FACILITY</w:t>
            </w:r>
            <w:r>
              <w:rPr>
                <w:spacing w:val="-6"/>
                <w:sz w:val="16"/>
              </w:rPr>
              <w:t> </w:t>
            </w:r>
            <w:r>
              <w:rPr>
                <w:spacing w:val="-2"/>
                <w:sz w:val="16"/>
              </w:rPr>
              <w:t>STUDY</w:t>
            </w:r>
          </w:p>
        </w:tc>
        <w:tc>
          <w:tcPr>
            <w:tcW w:w="1712" w:type="dxa"/>
          </w:tcPr>
          <w:p>
            <w:pPr>
              <w:pStyle w:val="TableParagraph"/>
              <w:spacing w:before="25"/>
              <w:ind w:left="646"/>
              <w:rPr>
                <w:sz w:val="16"/>
              </w:rPr>
            </w:pPr>
            <w:r>
              <w:rPr>
                <w:spacing w:val="-2"/>
                <w:sz w:val="16"/>
              </w:rPr>
              <w:t>4600.330</w:t>
            </w:r>
          </w:p>
        </w:tc>
        <w:tc>
          <w:tcPr>
            <w:tcW w:w="1670" w:type="dxa"/>
          </w:tcPr>
          <w:p>
            <w:pPr>
              <w:pStyle w:val="TableParagraph"/>
              <w:spacing w:before="25"/>
              <w:jc w:val="right"/>
              <w:rPr>
                <w:sz w:val="16"/>
              </w:rPr>
            </w:pPr>
            <w:r>
              <w:rPr>
                <w:spacing w:val="-2"/>
                <w:sz w:val="16"/>
              </w:rPr>
              <w:t>$2,850.00</w:t>
            </w:r>
          </w:p>
        </w:tc>
        <w:tc>
          <w:tcPr>
            <w:tcW w:w="416" w:type="dxa"/>
          </w:tcPr>
          <w:p>
            <w:pPr>
              <w:pStyle w:val="TableParagraph"/>
              <w:rPr>
                <w:rFonts w:ascii="Times New Roman"/>
                <w:sz w:val="16"/>
              </w:rPr>
            </w:pPr>
          </w:p>
        </w:tc>
      </w:tr>
      <w:tr>
        <w:trPr>
          <w:trHeight w:val="440" w:hRule="atLeast"/>
        </w:trPr>
        <w:tc>
          <w:tcPr>
            <w:tcW w:w="1199" w:type="dxa"/>
          </w:tcPr>
          <w:p>
            <w:pPr>
              <w:pStyle w:val="TableParagraph"/>
              <w:rPr>
                <w:rFonts w:ascii="Times New Roman"/>
                <w:sz w:val="16"/>
              </w:rPr>
            </w:pPr>
          </w:p>
        </w:tc>
        <w:tc>
          <w:tcPr>
            <w:tcW w:w="2453" w:type="dxa"/>
          </w:tcPr>
          <w:p>
            <w:pPr>
              <w:pStyle w:val="TableParagraph"/>
              <w:rPr>
                <w:rFonts w:ascii="Times New Roman"/>
                <w:sz w:val="16"/>
              </w:rPr>
            </w:pPr>
          </w:p>
        </w:tc>
        <w:tc>
          <w:tcPr>
            <w:tcW w:w="4791" w:type="dxa"/>
          </w:tcPr>
          <w:p>
            <w:pPr>
              <w:pStyle w:val="TableParagraph"/>
              <w:spacing w:before="25"/>
              <w:ind w:left="1252"/>
              <w:rPr>
                <w:sz w:val="16"/>
              </w:rPr>
            </w:pPr>
            <w:r>
              <w:rPr>
                <w:sz w:val="16"/>
              </w:rPr>
              <w:t>TITAN</w:t>
            </w:r>
            <w:r>
              <w:rPr>
                <w:spacing w:val="-12"/>
                <w:sz w:val="16"/>
              </w:rPr>
              <w:t> </w:t>
            </w:r>
            <w:r>
              <w:rPr>
                <w:sz w:val="16"/>
              </w:rPr>
              <w:t>STADIUM</w:t>
            </w:r>
            <w:r>
              <w:rPr>
                <w:spacing w:val="-11"/>
                <w:sz w:val="16"/>
              </w:rPr>
              <w:t> </w:t>
            </w:r>
            <w:r>
              <w:rPr>
                <w:sz w:val="16"/>
              </w:rPr>
              <w:t>BLEACHER</w:t>
            </w:r>
            <w:r>
              <w:rPr>
                <w:spacing w:val="-11"/>
                <w:sz w:val="16"/>
              </w:rPr>
              <w:t> </w:t>
            </w:r>
            <w:r>
              <w:rPr>
                <w:sz w:val="16"/>
              </w:rPr>
              <w:t>STRUCTURE </w:t>
            </w:r>
            <w:r>
              <w:rPr>
                <w:spacing w:val="-2"/>
                <w:sz w:val="16"/>
              </w:rPr>
              <w:t>IMPROVEMENTS</w:t>
            </w:r>
          </w:p>
        </w:tc>
        <w:tc>
          <w:tcPr>
            <w:tcW w:w="1712" w:type="dxa"/>
          </w:tcPr>
          <w:p>
            <w:pPr>
              <w:pStyle w:val="TableParagraph"/>
              <w:spacing w:before="25"/>
              <w:ind w:left="646"/>
              <w:rPr>
                <w:sz w:val="16"/>
              </w:rPr>
            </w:pPr>
            <w:r>
              <w:rPr>
                <w:spacing w:val="-2"/>
                <w:sz w:val="16"/>
              </w:rPr>
              <w:t>4600.330</w:t>
            </w:r>
          </w:p>
        </w:tc>
        <w:tc>
          <w:tcPr>
            <w:tcW w:w="1670" w:type="dxa"/>
            <w:tcBorders>
              <w:bottom w:val="single" w:sz="6" w:space="0" w:color="000000"/>
            </w:tcBorders>
          </w:tcPr>
          <w:p>
            <w:pPr>
              <w:pStyle w:val="TableParagraph"/>
              <w:spacing w:before="25"/>
              <w:jc w:val="right"/>
              <w:rPr>
                <w:sz w:val="16"/>
              </w:rPr>
            </w:pPr>
            <w:r>
              <w:rPr>
                <w:spacing w:val="-2"/>
                <w:sz w:val="16"/>
              </w:rPr>
              <w:t>$13,590.00</w:t>
            </w:r>
          </w:p>
        </w:tc>
        <w:tc>
          <w:tcPr>
            <w:tcW w:w="416" w:type="dxa"/>
          </w:tcPr>
          <w:p>
            <w:pPr>
              <w:pStyle w:val="TableParagraph"/>
              <w:rPr>
                <w:rFonts w:ascii="Times New Roman"/>
                <w:sz w:val="16"/>
              </w:rPr>
            </w:pPr>
          </w:p>
        </w:tc>
      </w:tr>
      <w:tr>
        <w:trPr>
          <w:trHeight w:val="192" w:hRule="atLeast"/>
        </w:trPr>
        <w:tc>
          <w:tcPr>
            <w:tcW w:w="1199" w:type="dxa"/>
          </w:tcPr>
          <w:p>
            <w:pPr>
              <w:pStyle w:val="TableParagraph"/>
              <w:rPr>
                <w:rFonts w:ascii="Times New Roman"/>
                <w:sz w:val="12"/>
              </w:rPr>
            </w:pPr>
          </w:p>
        </w:tc>
        <w:tc>
          <w:tcPr>
            <w:tcW w:w="2453" w:type="dxa"/>
          </w:tcPr>
          <w:p>
            <w:pPr>
              <w:pStyle w:val="TableParagraph"/>
              <w:rPr>
                <w:rFonts w:ascii="Times New Roman"/>
                <w:sz w:val="12"/>
              </w:rPr>
            </w:pPr>
          </w:p>
        </w:tc>
        <w:tc>
          <w:tcPr>
            <w:tcW w:w="4791" w:type="dxa"/>
          </w:tcPr>
          <w:p>
            <w:pPr>
              <w:pStyle w:val="TableParagraph"/>
              <w:rPr>
                <w:rFonts w:ascii="Times New Roman"/>
                <w:sz w:val="12"/>
              </w:rPr>
            </w:pPr>
          </w:p>
        </w:tc>
        <w:tc>
          <w:tcPr>
            <w:tcW w:w="1712" w:type="dxa"/>
          </w:tcPr>
          <w:p>
            <w:pPr>
              <w:pStyle w:val="TableParagraph"/>
              <w:spacing w:line="164" w:lineRule="exact" w:before="9"/>
              <w:ind w:left="376"/>
              <w:rPr>
                <w:b/>
                <w:sz w:val="16"/>
              </w:rPr>
            </w:pPr>
            <w:r>
              <w:rPr>
                <w:b/>
                <w:sz w:val="16"/>
              </w:rPr>
              <w:t>Total</w:t>
            </w:r>
            <w:r>
              <w:rPr>
                <w:b/>
                <w:spacing w:val="-4"/>
                <w:sz w:val="16"/>
              </w:rPr>
              <w:t> </w:t>
            </w:r>
            <w:r>
              <w:rPr>
                <w:b/>
                <w:sz w:val="16"/>
              </w:rPr>
              <w:t>for</w:t>
            </w:r>
            <w:r>
              <w:rPr>
                <w:b/>
                <w:spacing w:val="-4"/>
                <w:sz w:val="16"/>
              </w:rPr>
              <w:t> </w:t>
            </w:r>
            <w:r>
              <w:rPr>
                <w:b/>
                <w:spacing w:val="-2"/>
                <w:sz w:val="16"/>
              </w:rPr>
              <w:t>HHSDR</w:t>
            </w:r>
          </w:p>
        </w:tc>
        <w:tc>
          <w:tcPr>
            <w:tcW w:w="1670" w:type="dxa"/>
            <w:tcBorders>
              <w:top w:val="single" w:sz="6" w:space="0" w:color="000000"/>
            </w:tcBorders>
          </w:tcPr>
          <w:p>
            <w:pPr>
              <w:pStyle w:val="TableParagraph"/>
              <w:spacing w:line="164" w:lineRule="exact" w:before="9"/>
              <w:jc w:val="right"/>
              <w:rPr>
                <w:b/>
                <w:sz w:val="16"/>
              </w:rPr>
            </w:pPr>
            <w:r>
              <w:rPr>
                <w:b/>
                <w:spacing w:val="-2"/>
                <w:sz w:val="16"/>
              </w:rPr>
              <w:t>$17,577.60</w:t>
            </w:r>
          </w:p>
        </w:tc>
        <w:tc>
          <w:tcPr>
            <w:tcW w:w="416" w:type="dxa"/>
          </w:tcPr>
          <w:p>
            <w:pPr>
              <w:pStyle w:val="TableParagraph"/>
              <w:rPr>
                <w:rFonts w:ascii="Times New Roman"/>
                <w:sz w:val="12"/>
              </w:rPr>
            </w:pPr>
          </w:p>
        </w:tc>
      </w:tr>
    </w:tbl>
    <w:p>
      <w:pPr>
        <w:spacing w:line="240" w:lineRule="auto" w:before="0"/>
        <w:rPr>
          <w:b/>
          <w:sz w:val="16"/>
        </w:rPr>
      </w:pPr>
    </w:p>
    <w:p>
      <w:pPr>
        <w:spacing w:line="240" w:lineRule="auto" w:before="140"/>
        <w:rPr>
          <w:b/>
          <w:sz w:val="16"/>
        </w:rPr>
      </w:pPr>
    </w:p>
    <w:p>
      <w:pPr>
        <w:tabs>
          <w:tab w:pos="1893" w:val="left" w:leader="none"/>
        </w:tabs>
        <w:spacing w:before="0"/>
        <w:ind w:left="0" w:right="413" w:firstLine="0"/>
        <w:jc w:val="right"/>
        <w:rPr>
          <w:b/>
          <w:sz w:val="16"/>
        </w:rPr>
      </w:pPr>
      <w:r>
        <w:rPr>
          <w:b/>
          <w:sz w:val="16"/>
        </w:rPr>
        <w:t>Report</w:t>
      </w:r>
      <w:r>
        <w:rPr>
          <w:b/>
          <w:spacing w:val="-1"/>
          <w:sz w:val="16"/>
        </w:rPr>
        <w:t> </w:t>
      </w:r>
      <w:r>
        <w:rPr>
          <w:b/>
          <w:spacing w:val="-2"/>
          <w:sz w:val="16"/>
        </w:rPr>
        <w:t>Total</w:t>
      </w:r>
      <w:r>
        <w:rPr>
          <w:b/>
          <w:sz w:val="16"/>
        </w:rPr>
        <w:tab/>
      </w:r>
      <w:r>
        <w:rPr>
          <w:b/>
          <w:spacing w:val="-2"/>
          <w:sz w:val="16"/>
        </w:rPr>
        <w:t>$17,577.60</w:t>
      </w:r>
    </w:p>
    <w:p>
      <w:pPr>
        <w:spacing w:after="0"/>
        <w:jc w:val="right"/>
        <w:rPr>
          <w:sz w:val="16"/>
        </w:rPr>
        <w:sectPr>
          <w:headerReference w:type="default" r:id="rId11"/>
          <w:pgSz w:w="12240" w:h="15840"/>
          <w:pgMar w:header="584" w:footer="0" w:top="1760" w:bottom="280" w:left="0" w:right="0"/>
        </w:sectPr>
      </w:pPr>
    </w:p>
    <w:p>
      <w:pPr>
        <w:spacing w:before="11"/>
        <w:ind w:left="435" w:right="0" w:firstLine="0"/>
        <w:jc w:val="left"/>
        <w:rPr>
          <w:sz w:val="16"/>
        </w:rPr>
      </w:pPr>
      <w:bookmarkStart w:name="SUPPLEMENT C.1D OF MARCH 13 FOR MARCH 20" w:id="6"/>
      <w:bookmarkEnd w:id="6"/>
      <w:r>
        <w:rPr/>
      </w:r>
      <w:r>
        <w:rPr>
          <w:spacing w:val="-2"/>
          <w:sz w:val="16"/>
        </w:rPr>
        <w:t>Time:</w:t>
      </w:r>
      <w:r>
        <w:rPr>
          <w:spacing w:val="-3"/>
          <w:sz w:val="16"/>
        </w:rPr>
        <w:t> </w:t>
      </w:r>
      <w:r>
        <w:rPr>
          <w:spacing w:val="-2"/>
          <w:sz w:val="16"/>
        </w:rPr>
        <w:t>17:17:28</w:t>
      </w:r>
    </w:p>
    <w:p>
      <w:pPr>
        <w:spacing w:before="116"/>
        <w:ind w:left="435" w:right="0" w:firstLine="0"/>
        <w:jc w:val="left"/>
        <w:rPr>
          <w:b/>
          <w:sz w:val="16"/>
        </w:rPr>
      </w:pPr>
      <w:r>
        <w:rPr>
          <w:b/>
          <w:sz w:val="16"/>
        </w:rPr>
        <w:t>Transaction</w:t>
      </w:r>
      <w:r>
        <w:rPr>
          <w:b/>
          <w:spacing w:val="-7"/>
          <w:sz w:val="16"/>
        </w:rPr>
        <w:t> </w:t>
      </w:r>
      <w:r>
        <w:rPr>
          <w:b/>
          <w:sz w:val="16"/>
        </w:rPr>
        <w:t>Detail</w:t>
      </w:r>
      <w:r>
        <w:rPr>
          <w:b/>
          <w:spacing w:val="-6"/>
          <w:sz w:val="16"/>
        </w:rPr>
        <w:t> </w:t>
      </w:r>
      <w:r>
        <w:rPr>
          <w:b/>
          <w:sz w:val="16"/>
        </w:rPr>
        <w:t>Report</w:t>
      </w:r>
      <w:r>
        <w:rPr>
          <w:b/>
          <w:spacing w:val="-7"/>
          <w:sz w:val="16"/>
        </w:rPr>
        <w:t> </w:t>
      </w:r>
      <w:r>
        <w:rPr>
          <w:b/>
          <w:sz w:val="16"/>
        </w:rPr>
        <w:t>For</w:t>
      </w:r>
      <w:r>
        <w:rPr>
          <w:b/>
          <w:spacing w:val="-6"/>
          <w:sz w:val="16"/>
        </w:rPr>
        <w:t> </w:t>
      </w:r>
      <w:r>
        <w:rPr>
          <w:b/>
          <w:sz w:val="16"/>
        </w:rPr>
        <w:t>2023-</w:t>
      </w:r>
      <w:r>
        <w:rPr>
          <w:b/>
          <w:spacing w:val="-4"/>
          <w:sz w:val="16"/>
        </w:rPr>
        <w:t>2024</w:t>
      </w:r>
    </w:p>
    <w:p>
      <w:pPr>
        <w:pStyle w:val="Heading8"/>
        <w:spacing w:line="266" w:lineRule="auto"/>
        <w:ind w:left="501" w:hanging="67"/>
        <w:jc w:val="left"/>
      </w:pPr>
      <w:r>
        <w:rPr>
          <w:b w:val="0"/>
        </w:rPr>
        <w:br w:type="column"/>
      </w:r>
      <w:r>
        <w:rPr/>
        <w:t>Transaction</w:t>
      </w:r>
      <w:r>
        <w:rPr>
          <w:spacing w:val="16"/>
        </w:rPr>
        <w:t> </w:t>
      </w:r>
      <w:r>
        <w:rPr/>
        <w:t>Detail Budget Transfers</w:t>
      </w:r>
    </w:p>
    <w:p>
      <w:pPr>
        <w:spacing w:before="11"/>
        <w:ind w:left="1518" w:right="0" w:firstLine="0"/>
        <w:jc w:val="left"/>
        <w:rPr>
          <w:sz w:val="16"/>
        </w:rPr>
      </w:pPr>
      <w:r>
        <w:rPr/>
        <w:br w:type="column"/>
      </w:r>
      <w:r>
        <w:rPr>
          <w:spacing w:val="-2"/>
          <w:sz w:val="16"/>
        </w:rPr>
        <w:t>BAR017</w:t>
      </w:r>
    </w:p>
    <w:p>
      <w:pPr>
        <w:spacing w:before="116"/>
        <w:ind w:left="435" w:right="0" w:firstLine="0"/>
        <w:jc w:val="left"/>
        <w:rPr>
          <w:b/>
          <w:sz w:val="16"/>
        </w:rPr>
      </w:pPr>
      <w:r>
        <w:rPr>
          <w:b/>
          <w:sz w:val="16"/>
        </w:rPr>
        <w:t>Date</w:t>
      </w:r>
      <w:r>
        <w:rPr>
          <w:b/>
          <w:spacing w:val="-9"/>
          <w:sz w:val="16"/>
        </w:rPr>
        <w:t> </w:t>
      </w:r>
      <w:r>
        <w:rPr>
          <w:b/>
          <w:sz w:val="16"/>
        </w:rPr>
        <w:t>Range</w:t>
      </w:r>
      <w:r>
        <w:rPr>
          <w:b/>
          <w:spacing w:val="-9"/>
          <w:sz w:val="16"/>
        </w:rPr>
        <w:t> </w:t>
      </w:r>
      <w:r>
        <w:rPr>
          <w:b/>
          <w:sz w:val="16"/>
        </w:rPr>
        <w:t>02/01/24-</w:t>
      </w:r>
      <w:r>
        <w:rPr>
          <w:b/>
          <w:spacing w:val="-2"/>
          <w:sz w:val="16"/>
        </w:rPr>
        <w:t>08/31/24</w:t>
      </w:r>
    </w:p>
    <w:p>
      <w:pPr>
        <w:spacing w:after="0"/>
        <w:jc w:val="left"/>
        <w:rPr>
          <w:sz w:val="16"/>
        </w:rPr>
        <w:sectPr>
          <w:headerReference w:type="default" r:id="rId12"/>
          <w:pgSz w:w="15840" w:h="12240" w:orient="landscape"/>
          <w:pgMar w:header="584" w:footer="0" w:top="800" w:bottom="280" w:left="0" w:right="0"/>
          <w:cols w:num="3" w:equalWidth="0">
            <w:col w:w="3531" w:space="3062"/>
            <w:col w:w="2262" w:space="3921"/>
            <w:col w:w="3064"/>
          </w:cols>
        </w:sectPr>
      </w:pPr>
    </w:p>
    <w:p>
      <w:pPr>
        <w:spacing w:line="240" w:lineRule="auto" w:before="175"/>
        <w:rPr>
          <w:b/>
          <w:sz w:val="20"/>
        </w:rPr>
      </w:pPr>
    </w:p>
    <w:p>
      <w:pPr>
        <w:spacing w:after="0" w:line="240" w:lineRule="auto"/>
        <w:rPr>
          <w:sz w:val="20"/>
        </w:rPr>
        <w:sectPr>
          <w:type w:val="continuous"/>
          <w:pgSz w:w="15840" w:h="12240" w:orient="landscape"/>
          <w:pgMar w:header="584" w:footer="0" w:top="1260" w:bottom="280" w:left="0" w:right="0"/>
        </w:sectPr>
      </w:pPr>
    </w:p>
    <w:p>
      <w:pPr>
        <w:spacing w:before="95"/>
        <w:ind w:left="486" w:right="0" w:firstLine="0"/>
        <w:jc w:val="left"/>
        <w:rPr>
          <w:b/>
          <w:sz w:val="16"/>
        </w:rPr>
      </w:pPr>
      <w:r>
        <w:rPr>
          <w:b/>
          <w:sz w:val="16"/>
        </w:rPr>
        <w:t>Account</w:t>
      </w:r>
      <w:r>
        <w:rPr>
          <w:b/>
          <w:spacing w:val="-1"/>
          <w:sz w:val="16"/>
        </w:rPr>
        <w:t> </w:t>
      </w:r>
      <w:r>
        <w:rPr>
          <w:b/>
          <w:spacing w:val="-2"/>
          <w:sz w:val="16"/>
        </w:rPr>
        <w:t>Number</w:t>
      </w:r>
    </w:p>
    <w:p>
      <w:pPr>
        <w:spacing w:before="95"/>
        <w:ind w:left="486" w:right="0" w:firstLine="0"/>
        <w:jc w:val="left"/>
        <w:rPr>
          <w:b/>
          <w:sz w:val="16"/>
        </w:rPr>
      </w:pPr>
      <w:r>
        <w:rPr/>
        <w:br w:type="column"/>
      </w:r>
      <w:r>
        <w:rPr>
          <w:b/>
          <w:spacing w:val="-2"/>
          <w:sz w:val="16"/>
        </w:rPr>
        <w:t>Voucher#</w:t>
      </w:r>
    </w:p>
    <w:p>
      <w:pPr>
        <w:tabs>
          <w:tab w:pos="3620" w:val="left" w:leader="none"/>
        </w:tabs>
        <w:spacing w:before="95"/>
        <w:ind w:left="293" w:right="0" w:firstLine="0"/>
        <w:jc w:val="left"/>
        <w:rPr>
          <w:b/>
          <w:sz w:val="16"/>
        </w:rPr>
      </w:pPr>
      <w:r>
        <w:rPr/>
        <w:br w:type="column"/>
      </w:r>
      <w:r>
        <w:rPr>
          <w:b/>
          <w:sz w:val="16"/>
        </w:rPr>
        <w:t>Description</w:t>
      </w:r>
      <w:r>
        <w:rPr>
          <w:b/>
          <w:spacing w:val="-6"/>
          <w:sz w:val="16"/>
        </w:rPr>
        <w:t> </w:t>
      </w:r>
      <w:r>
        <w:rPr>
          <w:b/>
          <w:sz w:val="16"/>
        </w:rPr>
        <w:t>/</w:t>
      </w:r>
      <w:r>
        <w:rPr>
          <w:b/>
          <w:spacing w:val="-6"/>
          <w:sz w:val="16"/>
        </w:rPr>
        <w:t> </w:t>
      </w:r>
      <w:r>
        <w:rPr>
          <w:b/>
          <w:spacing w:val="-2"/>
          <w:sz w:val="16"/>
        </w:rPr>
        <w:t>Vendor</w:t>
      </w:r>
      <w:r>
        <w:rPr>
          <w:b/>
          <w:sz w:val="16"/>
        </w:rPr>
        <w:tab/>
      </w:r>
      <w:r>
        <w:rPr>
          <w:b/>
          <w:spacing w:val="-4"/>
          <w:sz w:val="16"/>
        </w:rPr>
        <w:t>Date</w:t>
      </w:r>
    </w:p>
    <w:p>
      <w:pPr>
        <w:spacing w:before="95"/>
        <w:ind w:left="261" w:right="0" w:firstLine="0"/>
        <w:jc w:val="left"/>
        <w:rPr>
          <w:b/>
          <w:sz w:val="16"/>
        </w:rPr>
      </w:pPr>
      <w:r>
        <w:rPr/>
        <w:br w:type="column"/>
      </w:r>
      <w:r>
        <w:rPr>
          <w:b/>
          <w:spacing w:val="-5"/>
          <w:sz w:val="16"/>
        </w:rPr>
        <w:t>SRC</w:t>
      </w:r>
    </w:p>
    <w:p>
      <w:pPr>
        <w:spacing w:before="95"/>
        <w:ind w:left="239" w:right="0" w:firstLine="0"/>
        <w:jc w:val="left"/>
        <w:rPr>
          <w:b/>
          <w:sz w:val="16"/>
        </w:rPr>
      </w:pPr>
      <w:r>
        <w:rPr/>
        <w:br w:type="column"/>
      </w:r>
      <w:r>
        <w:rPr>
          <w:b/>
          <w:spacing w:val="-5"/>
          <w:sz w:val="16"/>
        </w:rPr>
        <w:t>PO#</w:t>
      </w:r>
    </w:p>
    <w:p>
      <w:pPr>
        <w:spacing w:before="95"/>
        <w:ind w:left="306" w:right="0" w:firstLine="0"/>
        <w:jc w:val="left"/>
        <w:rPr>
          <w:b/>
          <w:sz w:val="16"/>
        </w:rPr>
      </w:pPr>
      <w:r>
        <w:rPr/>
        <w:br w:type="column"/>
      </w:r>
      <w:r>
        <w:rPr>
          <w:b/>
          <w:spacing w:val="-2"/>
          <w:sz w:val="16"/>
        </w:rPr>
        <w:t>Invoice#</w:t>
      </w:r>
    </w:p>
    <w:p>
      <w:pPr>
        <w:spacing w:before="95"/>
        <w:ind w:left="486" w:right="0" w:firstLine="0"/>
        <w:jc w:val="left"/>
        <w:rPr>
          <w:b/>
          <w:sz w:val="16"/>
        </w:rPr>
      </w:pPr>
      <w:r>
        <w:rPr/>
        <w:br w:type="column"/>
      </w:r>
      <w:r>
        <w:rPr>
          <w:b/>
          <w:spacing w:val="-2"/>
          <w:sz w:val="16"/>
        </w:rPr>
        <w:t>Check#</w:t>
      </w:r>
    </w:p>
    <w:p>
      <w:pPr>
        <w:spacing w:before="95"/>
        <w:ind w:left="486" w:right="0" w:firstLine="0"/>
        <w:jc w:val="left"/>
        <w:rPr>
          <w:b/>
          <w:sz w:val="16"/>
        </w:rPr>
      </w:pPr>
      <w:r>
        <w:rPr/>
        <w:br w:type="column"/>
      </w:r>
      <w:r>
        <w:rPr>
          <w:b/>
          <w:spacing w:val="-2"/>
          <w:sz w:val="16"/>
        </w:rPr>
        <w:t>Amount</w:t>
      </w:r>
    </w:p>
    <w:p>
      <w:pPr>
        <w:spacing w:after="0"/>
        <w:jc w:val="left"/>
        <w:rPr>
          <w:sz w:val="16"/>
        </w:rPr>
        <w:sectPr>
          <w:type w:val="continuous"/>
          <w:pgSz w:w="15840" w:h="12240" w:orient="landscape"/>
          <w:pgMar w:header="584" w:footer="0" w:top="1260" w:bottom="280" w:left="0" w:right="0"/>
          <w:cols w:num="8" w:equalWidth="0">
            <w:col w:w="1816" w:space="3066"/>
            <w:col w:w="1216" w:space="39"/>
            <w:col w:w="3968" w:space="39"/>
            <w:col w:w="600" w:space="39"/>
            <w:col w:w="560" w:space="40"/>
            <w:col w:w="987" w:space="232"/>
            <w:col w:w="1096" w:space="323"/>
            <w:col w:w="1819"/>
          </w:cols>
        </w:sectPr>
      </w:pPr>
    </w:p>
    <w:p>
      <w:pPr>
        <w:spacing w:line="240" w:lineRule="auto" w:before="1"/>
        <w:rPr>
          <w:b/>
          <w:sz w:val="3"/>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0"/>
        <w:gridCol w:w="5200"/>
        <w:gridCol w:w="911"/>
        <w:gridCol w:w="2355"/>
        <w:gridCol w:w="3123"/>
      </w:tblGrid>
      <w:tr>
        <w:trPr>
          <w:trHeight w:val="261" w:hRule="atLeast"/>
        </w:trPr>
        <w:tc>
          <w:tcPr>
            <w:tcW w:w="4250" w:type="dxa"/>
            <w:tcBorders>
              <w:top w:val="single" w:sz="6" w:space="0" w:color="000000"/>
            </w:tcBorders>
          </w:tcPr>
          <w:p>
            <w:pPr>
              <w:pStyle w:val="TableParagraph"/>
              <w:spacing w:before="24"/>
              <w:ind w:left="435"/>
              <w:rPr>
                <w:sz w:val="16"/>
              </w:rPr>
            </w:pPr>
            <w:r>
              <w:rPr>
                <w:sz w:val="16"/>
              </w:rPr>
              <w:t>114303102</w:t>
            </w:r>
            <w:r>
              <w:rPr>
                <w:spacing w:val="-7"/>
                <w:sz w:val="16"/>
              </w:rPr>
              <w:t> </w:t>
            </w:r>
            <w:r>
              <w:rPr>
                <w:sz w:val="16"/>
              </w:rPr>
              <w:t>/</w:t>
            </w:r>
            <w:r>
              <w:rPr>
                <w:spacing w:val="-6"/>
                <w:sz w:val="16"/>
              </w:rPr>
              <w:t> </w:t>
            </w:r>
            <w:r>
              <w:rPr>
                <w:sz w:val="16"/>
              </w:rPr>
              <w:t>10-</w:t>
            </w:r>
            <w:r>
              <w:rPr>
                <w:spacing w:val="-2"/>
                <w:sz w:val="16"/>
              </w:rPr>
              <w:t>1110.430.000.31.02</w:t>
            </w:r>
          </w:p>
        </w:tc>
        <w:tc>
          <w:tcPr>
            <w:tcW w:w="5200" w:type="dxa"/>
            <w:tcBorders>
              <w:top w:val="single" w:sz="6" w:space="0" w:color="000000"/>
            </w:tcBorders>
          </w:tcPr>
          <w:p>
            <w:pPr>
              <w:pStyle w:val="TableParagraph"/>
              <w:spacing w:before="24"/>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116103102</w:t>
            </w:r>
            <w:r>
              <w:rPr>
                <w:spacing w:val="-4"/>
                <w:sz w:val="16"/>
              </w:rPr>
              <w:t> </w:t>
            </w:r>
            <w:r>
              <w:rPr>
                <w:sz w:val="16"/>
              </w:rPr>
              <w:t>PER</w:t>
            </w:r>
            <w:r>
              <w:rPr>
                <w:spacing w:val="-3"/>
                <w:sz w:val="16"/>
              </w:rPr>
              <w:t> </w:t>
            </w:r>
            <w:r>
              <w:rPr>
                <w:spacing w:val="-5"/>
                <w:sz w:val="16"/>
              </w:rPr>
              <w:t>SJ/</w:t>
            </w:r>
          </w:p>
        </w:tc>
        <w:tc>
          <w:tcPr>
            <w:tcW w:w="911" w:type="dxa"/>
            <w:tcBorders>
              <w:top w:val="single" w:sz="6" w:space="0" w:color="000000"/>
            </w:tcBorders>
          </w:tcPr>
          <w:p>
            <w:pPr>
              <w:pStyle w:val="TableParagraph"/>
              <w:spacing w:before="24"/>
              <w:ind w:left="52"/>
              <w:jc w:val="center"/>
              <w:rPr>
                <w:sz w:val="16"/>
              </w:rPr>
            </w:pPr>
            <w:r>
              <w:rPr>
                <w:spacing w:val="-2"/>
                <w:sz w:val="16"/>
              </w:rPr>
              <w:t>02/02/24</w:t>
            </w:r>
          </w:p>
        </w:tc>
        <w:tc>
          <w:tcPr>
            <w:tcW w:w="2355" w:type="dxa"/>
            <w:tcBorders>
              <w:top w:val="single" w:sz="6" w:space="0" w:color="000000"/>
            </w:tcBorders>
          </w:tcPr>
          <w:p>
            <w:pPr>
              <w:pStyle w:val="TableParagraph"/>
              <w:spacing w:before="24"/>
              <w:ind w:left="119"/>
              <w:rPr>
                <w:sz w:val="16"/>
              </w:rPr>
            </w:pPr>
            <w:r>
              <w:rPr>
                <w:spacing w:val="-5"/>
                <w:sz w:val="16"/>
              </w:rPr>
              <w:t>BT</w:t>
            </w:r>
          </w:p>
        </w:tc>
        <w:tc>
          <w:tcPr>
            <w:tcW w:w="3123" w:type="dxa"/>
            <w:tcBorders>
              <w:top w:val="single" w:sz="6" w:space="0" w:color="000000"/>
            </w:tcBorders>
          </w:tcPr>
          <w:p>
            <w:pPr>
              <w:pStyle w:val="TableParagraph"/>
              <w:spacing w:before="24"/>
              <w:ind w:right="414"/>
              <w:jc w:val="right"/>
              <w:rPr>
                <w:sz w:val="16"/>
              </w:rPr>
            </w:pPr>
            <w:r>
              <w:rPr>
                <w:spacing w:val="-2"/>
                <w:sz w:val="16"/>
              </w:rPr>
              <w:t>363.00</w:t>
            </w:r>
          </w:p>
        </w:tc>
      </w:tr>
      <w:tr>
        <w:trPr>
          <w:trHeight w:val="285" w:hRule="atLeast"/>
        </w:trPr>
        <w:tc>
          <w:tcPr>
            <w:tcW w:w="4250" w:type="dxa"/>
          </w:tcPr>
          <w:p>
            <w:pPr>
              <w:pStyle w:val="TableParagraph"/>
              <w:spacing w:before="48"/>
              <w:ind w:left="435"/>
              <w:rPr>
                <w:sz w:val="16"/>
              </w:rPr>
            </w:pPr>
            <w:r>
              <w:rPr>
                <w:sz w:val="16"/>
              </w:rPr>
              <w:t>114303109</w:t>
            </w:r>
            <w:r>
              <w:rPr>
                <w:spacing w:val="-7"/>
                <w:sz w:val="16"/>
              </w:rPr>
              <w:t> </w:t>
            </w:r>
            <w:r>
              <w:rPr>
                <w:sz w:val="16"/>
              </w:rPr>
              <w:t>/</w:t>
            </w:r>
            <w:r>
              <w:rPr>
                <w:spacing w:val="-6"/>
                <w:sz w:val="16"/>
              </w:rPr>
              <w:t> </w:t>
            </w:r>
            <w:r>
              <w:rPr>
                <w:sz w:val="16"/>
              </w:rPr>
              <w:t>10-</w:t>
            </w:r>
            <w:r>
              <w:rPr>
                <w:spacing w:val="-2"/>
                <w:sz w:val="16"/>
              </w:rPr>
              <w:t>1110.430.000.31.09</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116103109</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5"/>
              <w:jc w:val="right"/>
              <w:rPr>
                <w:sz w:val="16"/>
              </w:rPr>
            </w:pPr>
            <w:r>
              <w:rPr>
                <w:spacing w:val="-2"/>
                <w:sz w:val="16"/>
              </w:rPr>
              <w:t>32.00</w:t>
            </w:r>
          </w:p>
        </w:tc>
      </w:tr>
      <w:tr>
        <w:trPr>
          <w:trHeight w:val="285" w:hRule="atLeast"/>
        </w:trPr>
        <w:tc>
          <w:tcPr>
            <w:tcW w:w="4250" w:type="dxa"/>
          </w:tcPr>
          <w:p>
            <w:pPr>
              <w:pStyle w:val="TableParagraph"/>
              <w:spacing w:before="48"/>
              <w:ind w:left="435"/>
              <w:rPr>
                <w:sz w:val="16"/>
              </w:rPr>
            </w:pPr>
            <w:r>
              <w:rPr>
                <w:sz w:val="16"/>
              </w:rPr>
              <w:t>1143035</w:t>
            </w:r>
            <w:r>
              <w:rPr>
                <w:spacing w:val="-6"/>
                <w:sz w:val="16"/>
              </w:rPr>
              <w:t> </w:t>
            </w:r>
            <w:r>
              <w:rPr>
                <w:sz w:val="16"/>
              </w:rPr>
              <w:t>/</w:t>
            </w:r>
            <w:r>
              <w:rPr>
                <w:spacing w:val="-5"/>
                <w:sz w:val="16"/>
              </w:rPr>
              <w:t> </w:t>
            </w:r>
            <w:r>
              <w:rPr>
                <w:sz w:val="16"/>
              </w:rPr>
              <w:t>10-</w:t>
            </w:r>
            <w:r>
              <w:rPr>
                <w:spacing w:val="-2"/>
                <w:sz w:val="16"/>
              </w:rPr>
              <w:t>1110.430.000.35.00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1143035</w:t>
            </w:r>
            <w:r>
              <w:rPr>
                <w:spacing w:val="-4"/>
                <w:sz w:val="16"/>
              </w:rPr>
              <w:t> </w:t>
            </w:r>
            <w:r>
              <w:rPr>
                <w:sz w:val="16"/>
              </w:rPr>
              <w:t>PER</w:t>
            </w:r>
            <w:r>
              <w:rPr>
                <w:spacing w:val="-3"/>
                <w:sz w:val="16"/>
              </w:rPr>
              <w:t> </w:t>
            </w:r>
            <w:r>
              <w:rPr>
                <w:spacing w:val="-2"/>
                <w:sz w:val="16"/>
              </w:rPr>
              <w:t>SH/SJ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1,050.00</w:t>
            </w:r>
          </w:p>
        </w:tc>
      </w:tr>
      <w:tr>
        <w:trPr>
          <w:trHeight w:val="285" w:hRule="atLeast"/>
        </w:trPr>
        <w:tc>
          <w:tcPr>
            <w:tcW w:w="4250" w:type="dxa"/>
          </w:tcPr>
          <w:p>
            <w:pPr>
              <w:pStyle w:val="TableParagraph"/>
              <w:spacing w:before="48"/>
              <w:ind w:left="435"/>
              <w:rPr>
                <w:sz w:val="16"/>
              </w:rPr>
            </w:pPr>
            <w:r>
              <w:rPr>
                <w:sz w:val="16"/>
              </w:rPr>
              <w:t>1161013</w:t>
            </w:r>
            <w:r>
              <w:rPr>
                <w:spacing w:val="-6"/>
                <w:sz w:val="16"/>
              </w:rPr>
              <w:t> </w:t>
            </w:r>
            <w:r>
              <w:rPr>
                <w:sz w:val="16"/>
              </w:rPr>
              <w:t>/</w:t>
            </w:r>
            <w:r>
              <w:rPr>
                <w:spacing w:val="-5"/>
                <w:sz w:val="16"/>
              </w:rPr>
              <w:t> </w:t>
            </w:r>
            <w:r>
              <w:rPr>
                <w:sz w:val="16"/>
              </w:rPr>
              <w:t>10-</w:t>
            </w:r>
            <w:r>
              <w:rPr>
                <w:spacing w:val="-2"/>
                <w:sz w:val="16"/>
              </w:rPr>
              <w:t>1110.610.000.13.00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116101308</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440.61</w:t>
            </w:r>
          </w:p>
        </w:tc>
      </w:tr>
      <w:tr>
        <w:trPr>
          <w:trHeight w:val="285" w:hRule="atLeast"/>
        </w:trPr>
        <w:tc>
          <w:tcPr>
            <w:tcW w:w="4250" w:type="dxa"/>
          </w:tcPr>
          <w:p>
            <w:pPr>
              <w:pStyle w:val="TableParagraph"/>
              <w:spacing w:before="48"/>
              <w:ind w:left="435"/>
              <w:rPr>
                <w:sz w:val="16"/>
              </w:rPr>
            </w:pPr>
            <w:r>
              <w:rPr>
                <w:sz w:val="16"/>
              </w:rPr>
              <w:t>1161013</w:t>
            </w:r>
            <w:r>
              <w:rPr>
                <w:spacing w:val="-6"/>
                <w:sz w:val="16"/>
              </w:rPr>
              <w:t> </w:t>
            </w:r>
            <w:r>
              <w:rPr>
                <w:sz w:val="16"/>
              </w:rPr>
              <w:t>/</w:t>
            </w:r>
            <w:r>
              <w:rPr>
                <w:spacing w:val="-5"/>
                <w:sz w:val="16"/>
              </w:rPr>
              <w:t> </w:t>
            </w:r>
            <w:r>
              <w:rPr>
                <w:sz w:val="16"/>
              </w:rPr>
              <w:t>10-</w:t>
            </w:r>
            <w:r>
              <w:rPr>
                <w:spacing w:val="-2"/>
                <w:sz w:val="16"/>
              </w:rPr>
              <w:t>1110.610.000.13.00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238061013</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500.00</w:t>
            </w:r>
          </w:p>
        </w:tc>
      </w:tr>
      <w:tr>
        <w:trPr>
          <w:trHeight w:val="285" w:hRule="atLeast"/>
        </w:trPr>
        <w:tc>
          <w:tcPr>
            <w:tcW w:w="4250" w:type="dxa"/>
          </w:tcPr>
          <w:p>
            <w:pPr>
              <w:pStyle w:val="TableParagraph"/>
              <w:spacing w:before="48"/>
              <w:ind w:left="435"/>
              <w:rPr>
                <w:sz w:val="16"/>
              </w:rPr>
            </w:pPr>
            <w:r>
              <w:rPr>
                <w:sz w:val="16"/>
              </w:rPr>
              <w:t>116101308</w:t>
            </w:r>
            <w:r>
              <w:rPr>
                <w:spacing w:val="-7"/>
                <w:sz w:val="16"/>
              </w:rPr>
              <w:t> </w:t>
            </w:r>
            <w:r>
              <w:rPr>
                <w:sz w:val="16"/>
              </w:rPr>
              <w:t>/</w:t>
            </w:r>
            <w:r>
              <w:rPr>
                <w:spacing w:val="-6"/>
                <w:sz w:val="16"/>
              </w:rPr>
              <w:t> </w:t>
            </w:r>
            <w:r>
              <w:rPr>
                <w:sz w:val="16"/>
              </w:rPr>
              <w:t>10-</w:t>
            </w:r>
            <w:r>
              <w:rPr>
                <w:spacing w:val="-2"/>
                <w:sz w:val="16"/>
              </w:rPr>
              <w:t>1110.610.000.13.08</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1161013</w:t>
            </w:r>
            <w:r>
              <w:rPr>
                <w:spacing w:val="-4"/>
                <w:sz w:val="16"/>
              </w:rPr>
              <w:t> </w:t>
            </w:r>
            <w:r>
              <w:rPr>
                <w:sz w:val="16"/>
              </w:rPr>
              <w:t>PER</w:t>
            </w:r>
            <w:r>
              <w:rPr>
                <w:spacing w:val="-3"/>
                <w:sz w:val="16"/>
              </w:rPr>
              <w:t> </w:t>
            </w:r>
            <w:r>
              <w:rPr>
                <w:spacing w:val="-2"/>
                <w:sz w:val="16"/>
              </w:rPr>
              <w:t>SJ/MM</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-440.61</w:t>
            </w:r>
          </w:p>
        </w:tc>
      </w:tr>
      <w:tr>
        <w:trPr>
          <w:trHeight w:val="285" w:hRule="atLeast"/>
        </w:trPr>
        <w:tc>
          <w:tcPr>
            <w:tcW w:w="4250" w:type="dxa"/>
          </w:tcPr>
          <w:p>
            <w:pPr>
              <w:pStyle w:val="TableParagraph"/>
              <w:spacing w:before="48"/>
              <w:ind w:left="435"/>
              <w:rPr>
                <w:sz w:val="16"/>
              </w:rPr>
            </w:pPr>
            <w:r>
              <w:rPr>
                <w:sz w:val="16"/>
              </w:rPr>
              <w:t>116103102</w:t>
            </w:r>
            <w:r>
              <w:rPr>
                <w:spacing w:val="-7"/>
                <w:sz w:val="16"/>
              </w:rPr>
              <w:t> </w:t>
            </w:r>
            <w:r>
              <w:rPr>
                <w:sz w:val="16"/>
              </w:rPr>
              <w:t>/</w:t>
            </w:r>
            <w:r>
              <w:rPr>
                <w:spacing w:val="-6"/>
                <w:sz w:val="16"/>
              </w:rPr>
              <w:t> </w:t>
            </w:r>
            <w:r>
              <w:rPr>
                <w:sz w:val="16"/>
              </w:rPr>
              <w:t>10-</w:t>
            </w:r>
            <w:r>
              <w:rPr>
                <w:spacing w:val="-2"/>
                <w:sz w:val="16"/>
              </w:rPr>
              <w:t>1110.610.000.31.02</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114303102</w:t>
            </w:r>
            <w:r>
              <w:rPr>
                <w:spacing w:val="-4"/>
                <w:sz w:val="16"/>
              </w:rPr>
              <w:t> </w:t>
            </w:r>
            <w:r>
              <w:rPr>
                <w:sz w:val="16"/>
              </w:rPr>
              <w:t>PER</w:t>
            </w:r>
            <w:r>
              <w:rPr>
                <w:spacing w:val="-3"/>
                <w:sz w:val="16"/>
              </w:rPr>
              <w:t> </w:t>
            </w:r>
            <w:r>
              <w:rPr>
                <w:spacing w:val="-2"/>
                <w:sz w:val="16"/>
              </w:rPr>
              <w:t>SJ/TR</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-363.00</w:t>
            </w:r>
          </w:p>
        </w:tc>
      </w:tr>
      <w:tr>
        <w:trPr>
          <w:trHeight w:val="285" w:hRule="atLeast"/>
        </w:trPr>
        <w:tc>
          <w:tcPr>
            <w:tcW w:w="4250" w:type="dxa"/>
          </w:tcPr>
          <w:p>
            <w:pPr>
              <w:pStyle w:val="TableParagraph"/>
              <w:spacing w:before="48"/>
              <w:ind w:left="435"/>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114303109</w:t>
            </w:r>
            <w:r>
              <w:rPr>
                <w:spacing w:val="-4"/>
                <w:sz w:val="16"/>
              </w:rPr>
              <w:t> </w:t>
            </w:r>
            <w:r>
              <w:rPr>
                <w:sz w:val="16"/>
              </w:rPr>
              <w:t>PER</w:t>
            </w:r>
            <w:r>
              <w:rPr>
                <w:spacing w:val="-3"/>
                <w:sz w:val="16"/>
              </w:rPr>
              <w:t> </w:t>
            </w:r>
            <w:r>
              <w:rPr>
                <w:spacing w:val="-2"/>
                <w:sz w:val="16"/>
              </w:rPr>
              <w:t>SJ/TR</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-32.00</w:t>
            </w:r>
          </w:p>
        </w:tc>
      </w:tr>
      <w:tr>
        <w:trPr>
          <w:trHeight w:val="285" w:hRule="atLeast"/>
        </w:trPr>
        <w:tc>
          <w:tcPr>
            <w:tcW w:w="4250" w:type="dxa"/>
          </w:tcPr>
          <w:p>
            <w:pPr>
              <w:pStyle w:val="TableParagraph"/>
              <w:spacing w:before="48"/>
              <w:ind w:left="435"/>
              <w:rPr>
                <w:sz w:val="16"/>
              </w:rPr>
            </w:pPr>
            <w:r>
              <w:rPr>
                <w:sz w:val="16"/>
              </w:rPr>
              <w:t>6103513</w:t>
            </w:r>
            <w:r>
              <w:rPr>
                <w:spacing w:val="-6"/>
                <w:sz w:val="16"/>
              </w:rPr>
              <w:t> </w:t>
            </w:r>
            <w:r>
              <w:rPr>
                <w:sz w:val="16"/>
              </w:rPr>
              <w:t>/</w:t>
            </w:r>
            <w:r>
              <w:rPr>
                <w:spacing w:val="-5"/>
                <w:sz w:val="16"/>
              </w:rPr>
              <w:t> </w:t>
            </w:r>
            <w:r>
              <w:rPr>
                <w:sz w:val="16"/>
              </w:rPr>
              <w:t>10-</w:t>
            </w:r>
            <w:r>
              <w:rPr>
                <w:spacing w:val="-2"/>
                <w:sz w:val="16"/>
              </w:rPr>
              <w:t>1110.610.000.35.13</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116103515</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1,101.68</w:t>
            </w:r>
          </w:p>
        </w:tc>
      </w:tr>
      <w:tr>
        <w:trPr>
          <w:trHeight w:val="285" w:hRule="atLeast"/>
        </w:trPr>
        <w:tc>
          <w:tcPr>
            <w:tcW w:w="4250" w:type="dxa"/>
          </w:tcPr>
          <w:p>
            <w:pPr>
              <w:pStyle w:val="TableParagraph"/>
              <w:spacing w:before="48"/>
              <w:ind w:left="435"/>
              <w:rPr>
                <w:sz w:val="16"/>
              </w:rPr>
            </w:pPr>
            <w:r>
              <w:rPr>
                <w:sz w:val="16"/>
              </w:rPr>
              <w:t>6103515</w:t>
            </w:r>
            <w:r>
              <w:rPr>
                <w:spacing w:val="-6"/>
                <w:sz w:val="16"/>
              </w:rPr>
              <w:t> </w:t>
            </w:r>
            <w:r>
              <w:rPr>
                <w:sz w:val="16"/>
              </w:rPr>
              <w:t>/</w:t>
            </w:r>
            <w:r>
              <w:rPr>
                <w:spacing w:val="-5"/>
                <w:sz w:val="16"/>
              </w:rPr>
              <w:t> </w:t>
            </w:r>
            <w:r>
              <w:rPr>
                <w:sz w:val="16"/>
              </w:rPr>
              <w:t>10-</w:t>
            </w:r>
            <w:r>
              <w:rPr>
                <w:spacing w:val="-2"/>
                <w:sz w:val="16"/>
              </w:rPr>
              <w:t>1110.610.000.35.15</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116103513</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-1,101.68</w:t>
            </w:r>
          </w:p>
        </w:tc>
      </w:tr>
      <w:tr>
        <w:trPr>
          <w:trHeight w:val="285" w:hRule="atLeast"/>
        </w:trPr>
        <w:tc>
          <w:tcPr>
            <w:tcW w:w="4250" w:type="dxa"/>
          </w:tcPr>
          <w:p>
            <w:pPr>
              <w:pStyle w:val="TableParagraph"/>
              <w:spacing w:before="48"/>
              <w:ind w:left="435"/>
              <w:rPr>
                <w:sz w:val="16"/>
              </w:rPr>
            </w:pPr>
            <w:r>
              <w:rPr>
                <w:sz w:val="16"/>
              </w:rPr>
              <w:t>116103516</w:t>
            </w:r>
            <w:r>
              <w:rPr>
                <w:spacing w:val="-7"/>
                <w:sz w:val="16"/>
              </w:rPr>
              <w:t> </w:t>
            </w:r>
            <w:r>
              <w:rPr>
                <w:sz w:val="16"/>
              </w:rPr>
              <w:t>/</w:t>
            </w:r>
            <w:r>
              <w:rPr>
                <w:spacing w:val="-6"/>
                <w:sz w:val="16"/>
              </w:rPr>
              <w:t> </w:t>
            </w:r>
            <w:r>
              <w:rPr>
                <w:sz w:val="16"/>
              </w:rPr>
              <w:t>10-</w:t>
            </w:r>
            <w:r>
              <w:rPr>
                <w:spacing w:val="-2"/>
                <w:sz w:val="16"/>
              </w:rPr>
              <w:t>1110.610.000.35.16</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1143035</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-1,050.00</w:t>
            </w:r>
          </w:p>
        </w:tc>
      </w:tr>
      <w:tr>
        <w:trPr>
          <w:trHeight w:val="285" w:hRule="atLeast"/>
        </w:trPr>
        <w:tc>
          <w:tcPr>
            <w:tcW w:w="4250" w:type="dxa"/>
          </w:tcPr>
          <w:p>
            <w:pPr>
              <w:pStyle w:val="TableParagraph"/>
              <w:spacing w:before="48"/>
              <w:ind w:left="435"/>
              <w:rPr>
                <w:sz w:val="16"/>
              </w:rPr>
            </w:pPr>
            <w:r>
              <w:rPr>
                <w:sz w:val="16"/>
              </w:rPr>
              <w:t>124351010</w:t>
            </w:r>
            <w:r>
              <w:rPr>
                <w:spacing w:val="-7"/>
                <w:sz w:val="16"/>
              </w:rPr>
              <w:t> </w:t>
            </w:r>
            <w:r>
              <w:rPr>
                <w:sz w:val="16"/>
              </w:rPr>
              <w:t>/</w:t>
            </w:r>
            <w:r>
              <w:rPr>
                <w:spacing w:val="-6"/>
                <w:sz w:val="16"/>
              </w:rPr>
              <w:t> </w:t>
            </w:r>
            <w:r>
              <w:rPr>
                <w:sz w:val="16"/>
              </w:rPr>
              <w:t>10-</w:t>
            </w:r>
            <w:r>
              <w:rPr>
                <w:spacing w:val="-2"/>
                <w:sz w:val="16"/>
              </w:rPr>
              <w:t>1243.510.000.10.00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124381010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-600.00</w:t>
            </w:r>
          </w:p>
        </w:tc>
      </w:tr>
      <w:tr>
        <w:trPr>
          <w:trHeight w:val="285" w:hRule="atLeast"/>
        </w:trPr>
        <w:tc>
          <w:tcPr>
            <w:tcW w:w="4250" w:type="dxa"/>
          </w:tcPr>
          <w:p>
            <w:pPr>
              <w:pStyle w:val="TableParagraph"/>
              <w:spacing w:before="48"/>
              <w:ind w:left="435"/>
              <w:rPr>
                <w:sz w:val="16"/>
              </w:rPr>
            </w:pPr>
            <w:r>
              <w:rPr>
                <w:sz w:val="16"/>
              </w:rPr>
              <w:t>124381010</w:t>
            </w:r>
            <w:r>
              <w:rPr>
                <w:spacing w:val="-7"/>
                <w:sz w:val="16"/>
              </w:rPr>
              <w:t> </w:t>
            </w:r>
            <w:r>
              <w:rPr>
                <w:sz w:val="16"/>
              </w:rPr>
              <w:t>/</w:t>
            </w:r>
            <w:r>
              <w:rPr>
                <w:spacing w:val="-6"/>
                <w:sz w:val="16"/>
              </w:rPr>
              <w:t> </w:t>
            </w:r>
            <w:r>
              <w:rPr>
                <w:sz w:val="16"/>
              </w:rPr>
              <w:t>10-</w:t>
            </w:r>
            <w:r>
              <w:rPr>
                <w:spacing w:val="-2"/>
                <w:sz w:val="16"/>
              </w:rPr>
              <w:t>1243.810.000.10.00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124351010</w:t>
            </w:r>
            <w:r>
              <w:rPr>
                <w:spacing w:val="-4"/>
                <w:sz w:val="16"/>
              </w:rPr>
              <w:t> </w:t>
            </w:r>
            <w:r>
              <w:rPr>
                <w:sz w:val="16"/>
              </w:rPr>
              <w:t>PER</w:t>
            </w:r>
            <w:r>
              <w:rPr>
                <w:spacing w:val="-3"/>
                <w:sz w:val="16"/>
              </w:rPr>
              <w:t> </w:t>
            </w:r>
            <w:r>
              <w:rPr>
                <w:spacing w:val="-4"/>
                <w:sz w:val="16"/>
              </w:rPr>
              <w:t>SJ/J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600.00</w:t>
            </w:r>
          </w:p>
        </w:tc>
      </w:tr>
      <w:tr>
        <w:trPr>
          <w:trHeight w:val="231" w:hRule="atLeast"/>
        </w:trPr>
        <w:tc>
          <w:tcPr>
            <w:tcW w:w="4250" w:type="dxa"/>
          </w:tcPr>
          <w:p>
            <w:pPr>
              <w:pStyle w:val="TableParagraph"/>
              <w:spacing w:line="164" w:lineRule="exact" w:before="48"/>
              <w:ind w:left="435"/>
              <w:rPr>
                <w:sz w:val="16"/>
              </w:rPr>
            </w:pPr>
            <w:r>
              <w:rPr>
                <w:sz w:val="16"/>
              </w:rPr>
              <w:t>238061013</w:t>
            </w:r>
            <w:r>
              <w:rPr>
                <w:spacing w:val="-7"/>
                <w:sz w:val="16"/>
              </w:rPr>
              <w:t> </w:t>
            </w:r>
            <w:r>
              <w:rPr>
                <w:sz w:val="16"/>
              </w:rPr>
              <w:t>/</w:t>
            </w:r>
            <w:r>
              <w:rPr>
                <w:spacing w:val="-6"/>
                <w:sz w:val="16"/>
              </w:rPr>
              <w:t> </w:t>
            </w:r>
            <w:r>
              <w:rPr>
                <w:sz w:val="16"/>
              </w:rPr>
              <w:t>10-</w:t>
            </w:r>
            <w:r>
              <w:rPr>
                <w:spacing w:val="-2"/>
                <w:sz w:val="16"/>
              </w:rPr>
              <w:t>2380.610.000.13.00</w:t>
            </w:r>
          </w:p>
        </w:tc>
        <w:tc>
          <w:tcPr>
            <w:tcW w:w="5200" w:type="dxa"/>
          </w:tcPr>
          <w:p>
            <w:pPr>
              <w:pStyle w:val="TableParagraph"/>
              <w:spacing w:line="164" w:lineRule="exact"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1161013</w:t>
            </w:r>
            <w:r>
              <w:rPr>
                <w:spacing w:val="-4"/>
                <w:sz w:val="16"/>
              </w:rPr>
              <w:t> </w:t>
            </w:r>
            <w:r>
              <w:rPr>
                <w:sz w:val="16"/>
              </w:rPr>
              <w:t>PER</w:t>
            </w:r>
            <w:r>
              <w:rPr>
                <w:spacing w:val="-3"/>
                <w:sz w:val="16"/>
              </w:rPr>
              <w:t> </w:t>
            </w:r>
            <w:r>
              <w:rPr>
                <w:spacing w:val="-2"/>
                <w:sz w:val="16"/>
              </w:rPr>
              <w:t>SJ/MM</w:t>
            </w:r>
          </w:p>
        </w:tc>
        <w:tc>
          <w:tcPr>
            <w:tcW w:w="911" w:type="dxa"/>
          </w:tcPr>
          <w:p>
            <w:pPr>
              <w:pStyle w:val="TableParagraph"/>
              <w:spacing w:line="164" w:lineRule="exact" w:before="48"/>
              <w:ind w:left="52"/>
              <w:jc w:val="center"/>
              <w:rPr>
                <w:sz w:val="16"/>
              </w:rPr>
            </w:pPr>
            <w:r>
              <w:rPr>
                <w:spacing w:val="-2"/>
                <w:sz w:val="16"/>
              </w:rPr>
              <w:t>02/02/24</w:t>
            </w:r>
          </w:p>
        </w:tc>
        <w:tc>
          <w:tcPr>
            <w:tcW w:w="2355" w:type="dxa"/>
          </w:tcPr>
          <w:p>
            <w:pPr>
              <w:pStyle w:val="TableParagraph"/>
              <w:spacing w:line="164" w:lineRule="exact" w:before="48"/>
              <w:ind w:left="119"/>
              <w:rPr>
                <w:sz w:val="16"/>
              </w:rPr>
            </w:pPr>
            <w:r>
              <w:rPr>
                <w:spacing w:val="-5"/>
                <w:sz w:val="16"/>
              </w:rPr>
              <w:t>BT</w:t>
            </w:r>
          </w:p>
        </w:tc>
        <w:tc>
          <w:tcPr>
            <w:tcW w:w="3123" w:type="dxa"/>
          </w:tcPr>
          <w:p>
            <w:pPr>
              <w:pStyle w:val="TableParagraph"/>
              <w:spacing w:line="164" w:lineRule="exact" w:before="48"/>
              <w:ind w:right="413"/>
              <w:jc w:val="right"/>
              <w:rPr>
                <w:sz w:val="16"/>
              </w:rPr>
            </w:pPr>
            <w:r>
              <w:rPr>
                <w:spacing w:val="-2"/>
                <w:sz w:val="16"/>
              </w:rPr>
              <w:t>-500.00</w:t>
            </w:r>
          </w:p>
        </w:tc>
      </w:tr>
    </w:tbl>
    <w:p>
      <w:pPr>
        <w:spacing w:line="240" w:lineRule="auto" w:before="0"/>
        <w:rPr>
          <w:b/>
          <w:sz w:val="13"/>
        </w:rPr>
      </w:pPr>
    </w:p>
    <w:p>
      <w:pPr>
        <w:spacing w:after="0" w:line="240" w:lineRule="auto"/>
        <w:rPr>
          <w:sz w:val="13"/>
        </w:rPr>
        <w:sectPr>
          <w:type w:val="continuous"/>
          <w:pgSz w:w="15840" w:h="12240" w:orient="landscape"/>
          <w:pgMar w:header="584" w:footer="0" w:top="1260" w:bottom="280" w:left="0" w:right="0"/>
        </w:sectPr>
      </w:pPr>
    </w:p>
    <w:p>
      <w:pPr>
        <w:spacing w:before="99"/>
        <w:ind w:left="1650" w:right="0" w:firstLine="0"/>
        <w:jc w:val="left"/>
        <w:rPr>
          <w:b/>
          <w:sz w:val="16"/>
        </w:rPr>
      </w:pPr>
      <w:r>
        <w:rPr>
          <w:b/>
          <w:sz w:val="16"/>
        </w:rPr>
        <w:t>Totals</w:t>
      </w:r>
      <w:r>
        <w:rPr>
          <w:b/>
          <w:spacing w:val="-5"/>
          <w:sz w:val="16"/>
        </w:rPr>
        <w:t> </w:t>
      </w:r>
      <w:r>
        <w:rPr>
          <w:b/>
          <w:sz w:val="16"/>
        </w:rPr>
        <w:t>For</w:t>
      </w:r>
      <w:r>
        <w:rPr>
          <w:b/>
          <w:spacing w:val="-4"/>
          <w:sz w:val="16"/>
        </w:rPr>
        <w:t> Fund</w:t>
      </w:r>
    </w:p>
    <w:p>
      <w:pPr>
        <w:spacing w:before="95"/>
        <w:ind w:left="222" w:right="0" w:firstLine="0"/>
        <w:jc w:val="left"/>
        <w:rPr>
          <w:sz w:val="16"/>
        </w:rPr>
      </w:pPr>
      <w:r>
        <w:rPr/>
        <w:br w:type="column"/>
      </w:r>
      <w:r>
        <w:rPr>
          <w:sz w:val="16"/>
        </w:rPr>
        <w:t>10</w:t>
      </w:r>
      <w:r>
        <w:rPr>
          <w:spacing w:val="52"/>
          <w:sz w:val="16"/>
        </w:rPr>
        <w:t>  </w:t>
      </w:r>
      <w:r>
        <w:rPr>
          <w:sz w:val="16"/>
        </w:rPr>
        <w:t>Fund</w:t>
      </w:r>
      <w:r>
        <w:rPr>
          <w:spacing w:val="-2"/>
          <w:sz w:val="16"/>
        </w:rPr>
        <w:t> </w:t>
      </w:r>
      <w:r>
        <w:rPr>
          <w:spacing w:val="-5"/>
          <w:sz w:val="16"/>
        </w:rPr>
        <w:t>10</w:t>
      </w:r>
    </w:p>
    <w:p>
      <w:pPr>
        <w:tabs>
          <w:tab w:pos="2787" w:val="left" w:leader="none"/>
        </w:tabs>
        <w:spacing w:before="99"/>
        <w:ind w:left="1650" w:right="0" w:firstLine="0"/>
        <w:jc w:val="left"/>
        <w:rPr>
          <w:b/>
          <w:sz w:val="16"/>
        </w:rPr>
      </w:pPr>
      <w:r>
        <w:rPr/>
        <w:br w:type="column"/>
      </w:r>
      <w:r>
        <w:rPr>
          <w:spacing w:val="-5"/>
          <w:sz w:val="16"/>
        </w:rPr>
        <w:t>14</w:t>
      </w:r>
      <w:r>
        <w:rPr>
          <w:sz w:val="16"/>
        </w:rPr>
        <w:tab/>
      </w:r>
      <w:r>
        <w:rPr>
          <w:b/>
          <w:sz w:val="16"/>
        </w:rPr>
        <w:t>Transaction</w:t>
      </w:r>
      <w:r>
        <w:rPr>
          <w:b/>
          <w:spacing w:val="-8"/>
          <w:sz w:val="16"/>
        </w:rPr>
        <w:t> </w:t>
      </w:r>
      <w:r>
        <w:rPr>
          <w:b/>
          <w:sz w:val="16"/>
        </w:rPr>
        <w:t>Lines</w:t>
      </w:r>
      <w:r>
        <w:rPr>
          <w:b/>
          <w:spacing w:val="-8"/>
          <w:sz w:val="16"/>
        </w:rPr>
        <w:t> </w:t>
      </w:r>
      <w:r>
        <w:rPr>
          <w:b/>
          <w:spacing w:val="-2"/>
          <w:sz w:val="16"/>
        </w:rPr>
        <w:t>Totaling</w:t>
      </w:r>
    </w:p>
    <w:p>
      <w:pPr>
        <w:spacing w:before="95"/>
        <w:ind w:left="0" w:right="416" w:firstLine="0"/>
        <w:jc w:val="right"/>
        <w:rPr>
          <w:sz w:val="16"/>
        </w:rPr>
      </w:pPr>
      <w:r>
        <w:rPr/>
        <w:br w:type="column"/>
      </w:r>
      <w:r>
        <w:rPr>
          <w:spacing w:val="-4"/>
          <w:sz w:val="16"/>
        </w:rPr>
        <w:t>0.00</w:t>
      </w:r>
    </w:p>
    <w:p>
      <w:pPr>
        <w:spacing w:after="0"/>
        <w:jc w:val="right"/>
        <w:rPr>
          <w:sz w:val="16"/>
        </w:rPr>
        <w:sectPr>
          <w:type w:val="continuous"/>
          <w:pgSz w:w="15840" w:h="12240" w:orient="landscape"/>
          <w:pgMar w:header="584" w:footer="0" w:top="1260" w:bottom="280" w:left="0" w:right="0"/>
          <w:cols w:num="4" w:equalWidth="0">
            <w:col w:w="2858" w:space="40"/>
            <w:col w:w="1225" w:space="4220"/>
            <w:col w:w="4860" w:space="257"/>
            <w:col w:w="2380"/>
          </w:cols>
        </w:sectPr>
      </w:pPr>
    </w:p>
    <w:p>
      <w:pPr>
        <w:spacing w:line="240" w:lineRule="auto" w:before="7"/>
        <w:rPr>
          <w:sz w:val="16"/>
        </w:rPr>
      </w:pPr>
    </w:p>
    <w:p>
      <w:pPr>
        <w:spacing w:before="0"/>
        <w:ind w:left="0" w:right="0" w:firstLine="0"/>
        <w:jc w:val="right"/>
        <w:rPr>
          <w:b/>
          <w:sz w:val="16"/>
        </w:rPr>
      </w:pPr>
      <w:r>
        <w:rPr>
          <w:b/>
          <w:sz w:val="16"/>
        </w:rPr>
        <w:t>Total</w:t>
      </w:r>
      <w:r>
        <w:rPr>
          <w:b/>
          <w:spacing w:val="-5"/>
          <w:sz w:val="16"/>
        </w:rPr>
        <w:t> </w:t>
      </w:r>
      <w:r>
        <w:rPr>
          <w:b/>
          <w:spacing w:val="-2"/>
          <w:sz w:val="16"/>
        </w:rPr>
        <w:t>Debits</w:t>
      </w:r>
    </w:p>
    <w:p>
      <w:pPr>
        <w:spacing w:line="240" w:lineRule="auto" w:before="3"/>
        <w:rPr>
          <w:b/>
          <w:sz w:val="16"/>
        </w:rPr>
      </w:pPr>
      <w:r>
        <w:rPr/>
        <w:br w:type="column"/>
      </w:r>
      <w:r>
        <w:rPr>
          <w:b/>
          <w:sz w:val="16"/>
        </w:rPr>
      </w:r>
    </w:p>
    <w:p>
      <w:pPr>
        <w:spacing w:before="0"/>
        <w:ind w:left="0" w:right="0" w:firstLine="0"/>
        <w:jc w:val="right"/>
        <w:rPr>
          <w:sz w:val="16"/>
        </w:rPr>
      </w:pPr>
      <w:r>
        <w:rPr>
          <w:spacing w:val="-2"/>
          <w:sz w:val="16"/>
        </w:rPr>
        <w:t>4,087.29</w:t>
      </w:r>
    </w:p>
    <w:p>
      <w:pPr>
        <w:spacing w:line="240" w:lineRule="auto" w:before="7"/>
        <w:rPr>
          <w:sz w:val="16"/>
        </w:rPr>
      </w:pPr>
      <w:r>
        <w:rPr/>
        <w:br w:type="column"/>
      </w:r>
      <w:r>
        <w:rPr>
          <w:sz w:val="16"/>
        </w:rPr>
      </w:r>
    </w:p>
    <w:p>
      <w:pPr>
        <w:spacing w:before="0"/>
        <w:ind w:left="1126" w:right="0" w:firstLine="0"/>
        <w:jc w:val="left"/>
        <w:rPr>
          <w:b/>
          <w:sz w:val="16"/>
        </w:rPr>
      </w:pPr>
      <w:r>
        <w:rPr>
          <w:b/>
          <w:sz w:val="16"/>
        </w:rPr>
        <w:t>Total</w:t>
      </w:r>
      <w:r>
        <w:rPr>
          <w:b/>
          <w:spacing w:val="-5"/>
          <w:sz w:val="16"/>
        </w:rPr>
        <w:t> </w:t>
      </w:r>
      <w:r>
        <w:rPr>
          <w:b/>
          <w:spacing w:val="-2"/>
          <w:sz w:val="16"/>
        </w:rPr>
        <w:t>Credits</w:t>
      </w:r>
    </w:p>
    <w:p>
      <w:pPr>
        <w:spacing w:line="240" w:lineRule="auto" w:before="3"/>
        <w:rPr>
          <w:b/>
          <w:sz w:val="16"/>
        </w:rPr>
      </w:pPr>
      <w:r>
        <w:rPr/>
        <w:br w:type="column"/>
      </w:r>
      <w:r>
        <w:rPr>
          <w:b/>
          <w:sz w:val="16"/>
        </w:rPr>
      </w:r>
    </w:p>
    <w:p>
      <w:pPr>
        <w:spacing w:before="0"/>
        <w:ind w:left="2047" w:right="0" w:firstLine="0"/>
        <w:jc w:val="left"/>
        <w:rPr>
          <w:sz w:val="16"/>
        </w:rPr>
      </w:pPr>
      <w:r>
        <w:rPr>
          <w:spacing w:val="-2"/>
          <w:sz w:val="16"/>
        </w:rPr>
        <w:t>-4,087.29</w:t>
      </w:r>
    </w:p>
    <w:p>
      <w:pPr>
        <w:spacing w:after="0"/>
        <w:jc w:val="left"/>
        <w:rPr>
          <w:sz w:val="16"/>
        </w:rPr>
        <w:sectPr>
          <w:type w:val="continuous"/>
          <w:pgSz w:w="15840" w:h="12240" w:orient="landscape"/>
          <w:pgMar w:header="584" w:footer="0" w:top="1260" w:bottom="280" w:left="0" w:right="0"/>
          <w:cols w:num="4" w:equalWidth="0">
            <w:col w:w="3720" w:space="40"/>
            <w:col w:w="2739" w:space="39"/>
            <w:col w:w="2104" w:space="40"/>
            <w:col w:w="7158"/>
          </w:cols>
        </w:sectPr>
      </w:pPr>
    </w:p>
    <w:p>
      <w:pPr>
        <w:pStyle w:val="Heading8"/>
        <w:ind w:left="31"/>
      </w:pPr>
      <w:bookmarkStart w:name="SUPPLEMENT C.1E OF MARCH 13 FOR MARCH 20" w:id="7"/>
      <w:bookmarkEnd w:id="7"/>
      <w:r>
        <w:rPr>
          <w:b w:val="0"/>
        </w:rPr>
      </w: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441" w:val="left" w:leader="none"/>
        </w:tabs>
        <w:spacing w:before="26"/>
        <w:ind w:left="32"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7"/>
        <w:gridCol w:w="3507"/>
        <w:gridCol w:w="1866"/>
        <w:gridCol w:w="1498"/>
        <w:gridCol w:w="1860"/>
        <w:gridCol w:w="2171"/>
        <w:gridCol w:w="1313"/>
      </w:tblGrid>
      <w:tr>
        <w:trPr>
          <w:trHeight w:val="201" w:hRule="atLeast"/>
        </w:trPr>
        <w:tc>
          <w:tcPr>
            <w:tcW w:w="2877" w:type="dxa"/>
          </w:tcPr>
          <w:p>
            <w:pPr>
              <w:pStyle w:val="TableParagraph"/>
              <w:rPr>
                <w:rFonts w:ascii="Times New Roman"/>
                <w:sz w:val="14"/>
              </w:rPr>
            </w:pPr>
          </w:p>
        </w:tc>
        <w:tc>
          <w:tcPr>
            <w:tcW w:w="3507" w:type="dxa"/>
          </w:tcPr>
          <w:p>
            <w:pPr>
              <w:pStyle w:val="TableParagraph"/>
              <w:spacing w:line="179" w:lineRule="exact"/>
              <w:ind w:right="278"/>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2"/>
              <w:jc w:val="right"/>
              <w:rPr>
                <w:b/>
                <w:sz w:val="16"/>
              </w:rPr>
            </w:pPr>
            <w:r>
              <w:rPr>
                <w:b/>
                <w:spacing w:val="-2"/>
                <w:sz w:val="16"/>
              </w:rPr>
              <w:t>Current</w:t>
            </w:r>
          </w:p>
        </w:tc>
        <w:tc>
          <w:tcPr>
            <w:tcW w:w="1860" w:type="dxa"/>
          </w:tcPr>
          <w:p>
            <w:pPr>
              <w:pStyle w:val="TableParagraph"/>
              <w:spacing w:line="179" w:lineRule="exact"/>
              <w:ind w:right="437"/>
              <w:jc w:val="right"/>
              <w:rPr>
                <w:b/>
                <w:sz w:val="16"/>
              </w:rPr>
            </w:pPr>
            <w:r>
              <w:rPr>
                <w:b/>
                <w:spacing w:val="-2"/>
                <w:sz w:val="16"/>
              </w:rPr>
              <w:t>Current</w:t>
            </w:r>
          </w:p>
        </w:tc>
        <w:tc>
          <w:tcPr>
            <w:tcW w:w="2171" w:type="dxa"/>
          </w:tcPr>
          <w:p>
            <w:pPr>
              <w:pStyle w:val="TableParagraph"/>
              <w:spacing w:line="179" w:lineRule="exact"/>
              <w:ind w:right="913"/>
              <w:jc w:val="right"/>
              <w:rPr>
                <w:b/>
                <w:sz w:val="16"/>
              </w:rPr>
            </w:pPr>
            <w:r>
              <w:rPr>
                <w:b/>
                <w:spacing w:val="-2"/>
                <w:sz w:val="16"/>
              </w:rPr>
              <w:t>Remaining</w:t>
            </w:r>
          </w:p>
        </w:tc>
        <w:tc>
          <w:tcPr>
            <w:tcW w:w="1313" w:type="dxa"/>
          </w:tcPr>
          <w:p>
            <w:pPr>
              <w:pStyle w:val="TableParagraph"/>
              <w:rPr>
                <w:rFonts w:ascii="Times New Roman"/>
                <w:sz w:val="14"/>
              </w:rPr>
            </w:pPr>
          </w:p>
        </w:tc>
      </w:tr>
      <w:tr>
        <w:trPr>
          <w:trHeight w:val="441" w:hRule="atLeast"/>
        </w:trPr>
        <w:tc>
          <w:tcPr>
            <w:tcW w:w="2877" w:type="dxa"/>
          </w:tcPr>
          <w:p>
            <w:pPr>
              <w:pStyle w:val="TableParagraph"/>
              <w:spacing w:before="73"/>
              <w:rPr>
                <w:b/>
                <w:sz w:val="16"/>
              </w:rPr>
            </w:pPr>
          </w:p>
          <w:p>
            <w:pPr>
              <w:pStyle w:val="TableParagraph"/>
              <w:spacing w:line="164" w:lineRule="exact" w:before="1"/>
              <w:ind w:left="50"/>
              <w:rPr>
                <w:sz w:val="16"/>
              </w:rPr>
            </w:pPr>
            <w:r>
              <w:rPr>
                <w:spacing w:val="-5"/>
                <w:sz w:val="16"/>
              </w:rPr>
              <w:t>ALL</w:t>
            </w:r>
          </w:p>
        </w:tc>
        <w:tc>
          <w:tcPr>
            <w:tcW w:w="3507" w:type="dxa"/>
          </w:tcPr>
          <w:p>
            <w:pPr>
              <w:pStyle w:val="TableParagraph"/>
              <w:spacing w:before="18"/>
              <w:ind w:right="286"/>
              <w:jc w:val="right"/>
              <w:rPr>
                <w:b/>
                <w:sz w:val="16"/>
              </w:rPr>
            </w:pPr>
            <w:r>
              <w:rPr>
                <w:b/>
                <w:spacing w:val="-2"/>
                <w:sz w:val="16"/>
              </w:rPr>
              <w:t>Budget</w:t>
            </w:r>
          </w:p>
        </w:tc>
        <w:tc>
          <w:tcPr>
            <w:tcW w:w="1866" w:type="dxa"/>
          </w:tcPr>
          <w:p>
            <w:pPr>
              <w:pStyle w:val="TableParagraph"/>
              <w:spacing w:before="18"/>
              <w:ind w:left="281"/>
              <w:rPr>
                <w:b/>
                <w:sz w:val="16"/>
              </w:rPr>
            </w:pPr>
            <w:r>
              <w:rPr>
                <w:b/>
                <w:sz w:val="16"/>
              </w:rPr>
              <w:t>YTD</w:t>
            </w:r>
            <w:r>
              <w:rPr>
                <w:b/>
                <w:spacing w:val="-3"/>
                <w:sz w:val="16"/>
              </w:rPr>
              <w:t> </w:t>
            </w:r>
            <w:r>
              <w:rPr>
                <w:b/>
                <w:spacing w:val="-2"/>
                <w:sz w:val="16"/>
              </w:rPr>
              <w:t>Expended</w:t>
            </w:r>
          </w:p>
        </w:tc>
        <w:tc>
          <w:tcPr>
            <w:tcW w:w="1498" w:type="dxa"/>
          </w:tcPr>
          <w:p>
            <w:pPr>
              <w:pStyle w:val="TableParagraph"/>
              <w:spacing w:before="18"/>
              <w:ind w:right="275"/>
              <w:jc w:val="right"/>
              <w:rPr>
                <w:b/>
                <w:sz w:val="16"/>
              </w:rPr>
            </w:pPr>
            <w:r>
              <w:rPr>
                <w:b/>
                <w:spacing w:val="-2"/>
                <w:sz w:val="16"/>
              </w:rPr>
              <w:t>Expended</w:t>
            </w:r>
          </w:p>
        </w:tc>
        <w:tc>
          <w:tcPr>
            <w:tcW w:w="1860" w:type="dxa"/>
          </w:tcPr>
          <w:p>
            <w:pPr>
              <w:pStyle w:val="TableParagraph"/>
              <w:spacing w:before="18"/>
              <w:ind w:right="436"/>
              <w:jc w:val="right"/>
              <w:rPr>
                <w:b/>
                <w:sz w:val="16"/>
              </w:rPr>
            </w:pPr>
            <w:r>
              <w:rPr>
                <w:b/>
                <w:spacing w:val="-2"/>
                <w:sz w:val="16"/>
              </w:rPr>
              <w:t>Encumbrances</w:t>
            </w:r>
          </w:p>
        </w:tc>
        <w:tc>
          <w:tcPr>
            <w:tcW w:w="2171" w:type="dxa"/>
          </w:tcPr>
          <w:p>
            <w:pPr>
              <w:pStyle w:val="TableParagraph"/>
              <w:spacing w:before="18"/>
              <w:ind w:right="914"/>
              <w:jc w:val="right"/>
              <w:rPr>
                <w:b/>
                <w:sz w:val="16"/>
              </w:rPr>
            </w:pPr>
            <w:r>
              <w:rPr>
                <w:b/>
                <w:spacing w:val="-2"/>
                <w:sz w:val="16"/>
              </w:rPr>
              <w:t>Balance</w:t>
            </w:r>
          </w:p>
        </w:tc>
        <w:tc>
          <w:tcPr>
            <w:tcW w:w="1313" w:type="dxa"/>
          </w:tcPr>
          <w:p>
            <w:pPr>
              <w:pStyle w:val="TableParagraph"/>
              <w:spacing w:before="18"/>
              <w:ind w:right="48"/>
              <w:jc w:val="right"/>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1000</w:t>
      </w:r>
      <w:r>
        <w:rPr>
          <w:spacing w:val="-4"/>
          <w:sz w:val="16"/>
        </w:rPr>
        <w:t> </w:t>
      </w:r>
      <w:r>
        <w:rPr>
          <w:spacing w:val="-2"/>
          <w:sz w:val="16"/>
        </w:rPr>
        <w:t>Instruction</w:t>
      </w:r>
    </w:p>
    <w:p>
      <w:pPr>
        <w:spacing w:before="56"/>
        <w:ind w:left="789" w:right="0" w:firstLine="0"/>
        <w:jc w:val="left"/>
        <w:rPr>
          <w:sz w:val="16"/>
        </w:rPr>
      </w:pPr>
      <w:r>
        <w:rPr>
          <w:sz w:val="16"/>
        </w:rPr>
        <w:t>1100</w:t>
      </w:r>
      <w:r>
        <w:rPr>
          <w:spacing w:val="-3"/>
          <w:sz w:val="16"/>
        </w:rPr>
        <w:t> </w:t>
      </w:r>
      <w:r>
        <w:rPr>
          <w:sz w:val="16"/>
        </w:rPr>
        <w:t>Instruction-regular</w:t>
      </w:r>
      <w:r>
        <w:rPr>
          <w:spacing w:val="-2"/>
          <w:sz w:val="16"/>
        </w:rPr>
        <w:t> </w:t>
      </w:r>
      <w:r>
        <w:rPr>
          <w:spacing w:val="-4"/>
          <w:sz w:val="16"/>
        </w:rPr>
        <w:t>Prog</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2"/>
        <w:gridCol w:w="2540"/>
        <w:gridCol w:w="1732"/>
        <w:gridCol w:w="1753"/>
        <w:gridCol w:w="1584"/>
        <w:gridCol w:w="2268"/>
        <w:gridCol w:w="1314"/>
      </w:tblGrid>
      <w:tr>
        <w:trPr>
          <w:trHeight w:val="209" w:hRule="atLeast"/>
        </w:trPr>
        <w:tc>
          <w:tcPr>
            <w:tcW w:w="3542"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33"/>
              <w:jc w:val="right"/>
              <w:rPr>
                <w:sz w:val="16"/>
              </w:rPr>
            </w:pPr>
            <w:r>
              <w:rPr>
                <w:spacing w:val="-2"/>
                <w:sz w:val="16"/>
              </w:rPr>
              <w:t>23,705,220.00</w:t>
            </w:r>
          </w:p>
        </w:tc>
        <w:tc>
          <w:tcPr>
            <w:tcW w:w="1732" w:type="dxa"/>
          </w:tcPr>
          <w:p>
            <w:pPr>
              <w:pStyle w:val="TableParagraph"/>
              <w:spacing w:line="179" w:lineRule="exact"/>
              <w:ind w:right="370"/>
              <w:jc w:val="right"/>
              <w:rPr>
                <w:sz w:val="16"/>
              </w:rPr>
            </w:pPr>
            <w:r>
              <w:rPr>
                <w:spacing w:val="-2"/>
                <w:sz w:val="16"/>
              </w:rPr>
              <w:t>12,087,872.95</w:t>
            </w:r>
          </w:p>
        </w:tc>
        <w:tc>
          <w:tcPr>
            <w:tcW w:w="1753" w:type="dxa"/>
          </w:tcPr>
          <w:p>
            <w:pPr>
              <w:pStyle w:val="TableParagraph"/>
              <w:spacing w:line="179" w:lineRule="exact"/>
              <w:ind w:right="444"/>
              <w:jc w:val="right"/>
              <w:rPr>
                <w:sz w:val="16"/>
              </w:rPr>
            </w:pPr>
            <w:r>
              <w:rPr>
                <w:spacing w:val="-2"/>
                <w:sz w:val="16"/>
              </w:rPr>
              <w:t>1,865,086.69</w:t>
            </w:r>
          </w:p>
        </w:tc>
        <w:tc>
          <w:tcPr>
            <w:tcW w:w="1584" w:type="dxa"/>
          </w:tcPr>
          <w:p>
            <w:pPr>
              <w:pStyle w:val="TableParagraph"/>
              <w:spacing w:line="179" w:lineRule="exact"/>
              <w:ind w:right="336"/>
              <w:jc w:val="right"/>
              <w:rPr>
                <w:sz w:val="16"/>
              </w:rPr>
            </w:pPr>
            <w:r>
              <w:rPr>
                <w:spacing w:val="-4"/>
                <w:sz w:val="16"/>
              </w:rPr>
              <w:t>0.00</w:t>
            </w:r>
          </w:p>
        </w:tc>
        <w:tc>
          <w:tcPr>
            <w:tcW w:w="2268" w:type="dxa"/>
          </w:tcPr>
          <w:p>
            <w:pPr>
              <w:pStyle w:val="TableParagraph"/>
              <w:spacing w:line="179" w:lineRule="exact"/>
              <w:ind w:right="905"/>
              <w:jc w:val="right"/>
              <w:rPr>
                <w:sz w:val="16"/>
              </w:rPr>
            </w:pPr>
            <w:r>
              <w:rPr>
                <w:spacing w:val="-2"/>
                <w:sz w:val="16"/>
              </w:rPr>
              <w:t>11,617,347.05</w:t>
            </w:r>
          </w:p>
        </w:tc>
        <w:tc>
          <w:tcPr>
            <w:tcW w:w="1314" w:type="dxa"/>
          </w:tcPr>
          <w:p>
            <w:pPr>
              <w:pStyle w:val="TableParagraph"/>
              <w:spacing w:line="179" w:lineRule="exact"/>
              <w:ind w:right="49"/>
              <w:jc w:val="right"/>
              <w:rPr>
                <w:sz w:val="16"/>
              </w:rPr>
            </w:pPr>
            <w:r>
              <w:rPr>
                <w:spacing w:val="-5"/>
                <w:sz w:val="16"/>
              </w:rPr>
              <w:t>51</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3"/>
              <w:jc w:val="right"/>
              <w:rPr>
                <w:sz w:val="16"/>
              </w:rPr>
            </w:pPr>
            <w:r>
              <w:rPr>
                <w:spacing w:val="-2"/>
                <w:sz w:val="16"/>
              </w:rPr>
              <w:t>15,964,003.00</w:t>
            </w:r>
          </w:p>
        </w:tc>
        <w:tc>
          <w:tcPr>
            <w:tcW w:w="1732" w:type="dxa"/>
          </w:tcPr>
          <w:p>
            <w:pPr>
              <w:pStyle w:val="TableParagraph"/>
              <w:spacing w:before="25"/>
              <w:ind w:right="371"/>
              <w:jc w:val="right"/>
              <w:rPr>
                <w:sz w:val="16"/>
              </w:rPr>
            </w:pPr>
            <w:r>
              <w:rPr>
                <w:spacing w:val="-2"/>
                <w:sz w:val="16"/>
              </w:rPr>
              <w:t>8,340,934.96</w:t>
            </w:r>
          </w:p>
        </w:tc>
        <w:tc>
          <w:tcPr>
            <w:tcW w:w="1753" w:type="dxa"/>
          </w:tcPr>
          <w:p>
            <w:pPr>
              <w:pStyle w:val="TableParagraph"/>
              <w:spacing w:before="25"/>
              <w:ind w:right="445"/>
              <w:jc w:val="right"/>
              <w:rPr>
                <w:sz w:val="16"/>
              </w:rPr>
            </w:pPr>
            <w:r>
              <w:rPr>
                <w:spacing w:val="-2"/>
                <w:sz w:val="16"/>
              </w:rPr>
              <w:t>823,142.70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7,623,068.04</w:t>
            </w:r>
          </w:p>
        </w:tc>
        <w:tc>
          <w:tcPr>
            <w:tcW w:w="1314" w:type="dxa"/>
          </w:tcPr>
          <w:p>
            <w:pPr>
              <w:pStyle w:val="TableParagraph"/>
              <w:spacing w:before="25"/>
              <w:ind w:right="49"/>
              <w:jc w:val="right"/>
              <w:rPr>
                <w:sz w:val="16"/>
              </w:rPr>
            </w:pPr>
            <w:r>
              <w:rPr>
                <w:spacing w:val="-5"/>
                <w:sz w:val="16"/>
              </w:rPr>
              <w:t>52</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6"/>
              <w:jc w:val="right"/>
              <w:rPr>
                <w:sz w:val="16"/>
              </w:rPr>
            </w:pPr>
            <w:r>
              <w:rPr>
                <w:spacing w:val="-2"/>
                <w:sz w:val="16"/>
              </w:rPr>
              <w:t>2,000.00</w:t>
            </w:r>
          </w:p>
        </w:tc>
        <w:tc>
          <w:tcPr>
            <w:tcW w:w="1732" w:type="dxa"/>
          </w:tcPr>
          <w:p>
            <w:pPr>
              <w:pStyle w:val="TableParagraph"/>
              <w:spacing w:before="25"/>
              <w:ind w:right="372"/>
              <w:jc w:val="right"/>
              <w:rPr>
                <w:sz w:val="16"/>
              </w:rPr>
            </w:pPr>
            <w:r>
              <w:rPr>
                <w:spacing w:val="-2"/>
                <w:sz w:val="16"/>
              </w:rPr>
              <w:t>27,950.00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-25,950.00</w:t>
            </w:r>
          </w:p>
        </w:tc>
        <w:tc>
          <w:tcPr>
            <w:tcW w:w="1314" w:type="dxa"/>
          </w:tcPr>
          <w:p>
            <w:pPr>
              <w:pStyle w:val="TableParagraph"/>
              <w:spacing w:before="25"/>
              <w:ind w:right="48"/>
              <w:jc w:val="right"/>
              <w:rPr>
                <w:sz w:val="16"/>
              </w:rPr>
            </w:pPr>
            <w:r>
              <w:rPr>
                <w:spacing w:val="-4"/>
                <w:sz w:val="16"/>
              </w:rPr>
              <w:t>1398</w:t>
            </w:r>
          </w:p>
        </w:tc>
      </w:tr>
      <w:tr>
        <w:trPr>
          <w:trHeight w:val="240" w:hRule="atLeast"/>
        </w:trPr>
        <w:tc>
          <w:tcPr>
            <w:tcW w:w="3542"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35"/>
              <w:jc w:val="right"/>
              <w:rPr>
                <w:sz w:val="16"/>
              </w:rPr>
            </w:pPr>
            <w:r>
              <w:rPr>
                <w:spacing w:val="-2"/>
                <w:sz w:val="16"/>
              </w:rPr>
              <w:t>70,068.00</w:t>
            </w:r>
          </w:p>
        </w:tc>
        <w:tc>
          <w:tcPr>
            <w:tcW w:w="1732" w:type="dxa"/>
          </w:tcPr>
          <w:p>
            <w:pPr>
              <w:pStyle w:val="TableParagraph"/>
              <w:spacing w:before="25"/>
              <w:ind w:right="373"/>
              <w:jc w:val="right"/>
              <w:rPr>
                <w:sz w:val="16"/>
              </w:rPr>
            </w:pPr>
            <w:r>
              <w:rPr>
                <w:spacing w:val="-2"/>
                <w:sz w:val="16"/>
              </w:rPr>
              <w:t>6,049.84</w:t>
            </w:r>
          </w:p>
        </w:tc>
        <w:tc>
          <w:tcPr>
            <w:tcW w:w="1753" w:type="dxa"/>
          </w:tcPr>
          <w:p>
            <w:pPr>
              <w:pStyle w:val="TableParagraph"/>
              <w:spacing w:before="25"/>
              <w:ind w:right="446"/>
              <w:jc w:val="right"/>
              <w:rPr>
                <w:sz w:val="16"/>
              </w:rPr>
            </w:pPr>
            <w:r>
              <w:rPr>
                <w:spacing w:val="-2"/>
                <w:sz w:val="16"/>
              </w:rPr>
              <w:t>3,810.68</w:t>
            </w:r>
          </w:p>
        </w:tc>
        <w:tc>
          <w:tcPr>
            <w:tcW w:w="1584" w:type="dxa"/>
          </w:tcPr>
          <w:p>
            <w:pPr>
              <w:pStyle w:val="TableParagraph"/>
              <w:spacing w:before="25"/>
              <w:ind w:right="335"/>
              <w:jc w:val="right"/>
              <w:rPr>
                <w:sz w:val="16"/>
              </w:rPr>
            </w:pPr>
            <w:r>
              <w:rPr>
                <w:spacing w:val="-2"/>
                <w:sz w:val="16"/>
              </w:rPr>
              <w:t>7,562.34</w:t>
            </w:r>
          </w:p>
        </w:tc>
        <w:tc>
          <w:tcPr>
            <w:tcW w:w="2268" w:type="dxa"/>
          </w:tcPr>
          <w:p>
            <w:pPr>
              <w:pStyle w:val="TableParagraph"/>
              <w:spacing w:before="25"/>
              <w:ind w:right="907"/>
              <w:jc w:val="right"/>
              <w:rPr>
                <w:sz w:val="16"/>
              </w:rPr>
            </w:pPr>
            <w:r>
              <w:rPr>
                <w:spacing w:val="-2"/>
                <w:sz w:val="16"/>
              </w:rPr>
              <w:t>56,455.82</w:t>
            </w:r>
          </w:p>
        </w:tc>
        <w:tc>
          <w:tcPr>
            <w:tcW w:w="1314" w:type="dxa"/>
          </w:tcPr>
          <w:p>
            <w:pPr>
              <w:pStyle w:val="TableParagraph"/>
              <w:spacing w:before="25"/>
              <w:ind w:right="49"/>
              <w:jc w:val="right"/>
              <w:rPr>
                <w:sz w:val="16"/>
              </w:rPr>
            </w:pPr>
            <w:r>
              <w:rPr>
                <w:spacing w:val="-5"/>
                <w:sz w:val="16"/>
              </w:rPr>
              <w:t>19</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1,915,750.00</w:t>
            </w:r>
          </w:p>
        </w:tc>
        <w:tc>
          <w:tcPr>
            <w:tcW w:w="1732" w:type="dxa"/>
          </w:tcPr>
          <w:p>
            <w:pPr>
              <w:pStyle w:val="TableParagraph"/>
              <w:spacing w:before="25"/>
              <w:ind w:right="372"/>
              <w:jc w:val="right"/>
              <w:rPr>
                <w:sz w:val="16"/>
              </w:rPr>
            </w:pPr>
            <w:r>
              <w:rPr>
                <w:spacing w:val="-2"/>
                <w:sz w:val="16"/>
              </w:rPr>
              <w:t>735,146.94</w:t>
            </w:r>
          </w:p>
        </w:tc>
        <w:tc>
          <w:tcPr>
            <w:tcW w:w="1753" w:type="dxa"/>
          </w:tcPr>
          <w:p>
            <w:pPr>
              <w:pStyle w:val="TableParagraph"/>
              <w:spacing w:before="25"/>
              <w:ind w:right="445"/>
              <w:jc w:val="right"/>
              <w:rPr>
                <w:sz w:val="16"/>
              </w:rPr>
            </w:pPr>
            <w:r>
              <w:rPr>
                <w:spacing w:val="-2"/>
                <w:sz w:val="16"/>
              </w:rPr>
              <w:t>291,593.26</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1,180,603.06</w:t>
            </w:r>
          </w:p>
        </w:tc>
        <w:tc>
          <w:tcPr>
            <w:tcW w:w="1314" w:type="dxa"/>
          </w:tcPr>
          <w:p>
            <w:pPr>
              <w:pStyle w:val="TableParagraph"/>
              <w:spacing w:before="25"/>
              <w:ind w:right="49"/>
              <w:jc w:val="right"/>
              <w:rPr>
                <w:sz w:val="16"/>
              </w:rPr>
            </w:pPr>
            <w:r>
              <w:rPr>
                <w:spacing w:val="-5"/>
                <w:sz w:val="16"/>
              </w:rPr>
              <w:t>38</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4"/>
              <w:jc w:val="right"/>
              <w:rPr>
                <w:sz w:val="16"/>
              </w:rPr>
            </w:pPr>
            <w:r>
              <w:rPr>
                <w:spacing w:val="-2"/>
                <w:sz w:val="16"/>
              </w:rPr>
              <w:t>1,836,881.00</w:t>
            </w:r>
          </w:p>
        </w:tc>
        <w:tc>
          <w:tcPr>
            <w:tcW w:w="1732" w:type="dxa"/>
          </w:tcPr>
          <w:p>
            <w:pPr>
              <w:pStyle w:val="TableParagraph"/>
              <w:spacing w:before="25"/>
              <w:ind w:right="371"/>
              <w:jc w:val="right"/>
              <w:rPr>
                <w:sz w:val="16"/>
              </w:rPr>
            </w:pPr>
            <w:r>
              <w:rPr>
                <w:spacing w:val="-2"/>
                <w:sz w:val="16"/>
              </w:rPr>
              <w:t>1,260,300.47</w:t>
            </w:r>
          </w:p>
        </w:tc>
        <w:tc>
          <w:tcPr>
            <w:tcW w:w="1753" w:type="dxa"/>
          </w:tcPr>
          <w:p>
            <w:pPr>
              <w:pStyle w:val="TableParagraph"/>
              <w:spacing w:before="25"/>
              <w:ind w:right="445"/>
              <w:jc w:val="right"/>
              <w:rPr>
                <w:sz w:val="16"/>
              </w:rPr>
            </w:pPr>
            <w:r>
              <w:rPr>
                <w:spacing w:val="-2"/>
                <w:sz w:val="16"/>
              </w:rPr>
              <w:t>15,676.57</w:t>
            </w:r>
          </w:p>
        </w:tc>
        <w:tc>
          <w:tcPr>
            <w:tcW w:w="1584" w:type="dxa"/>
          </w:tcPr>
          <w:p>
            <w:pPr>
              <w:pStyle w:val="TableParagraph"/>
              <w:spacing w:before="25"/>
              <w:ind w:right="334"/>
              <w:jc w:val="right"/>
              <w:rPr>
                <w:sz w:val="16"/>
              </w:rPr>
            </w:pPr>
            <w:r>
              <w:rPr>
                <w:spacing w:val="-2"/>
                <w:sz w:val="16"/>
              </w:rPr>
              <w:t>126,955.64</w:t>
            </w:r>
          </w:p>
        </w:tc>
        <w:tc>
          <w:tcPr>
            <w:tcW w:w="2268" w:type="dxa"/>
          </w:tcPr>
          <w:p>
            <w:pPr>
              <w:pStyle w:val="TableParagraph"/>
              <w:spacing w:before="25"/>
              <w:ind w:right="907"/>
              <w:jc w:val="right"/>
              <w:rPr>
                <w:sz w:val="16"/>
              </w:rPr>
            </w:pPr>
            <w:r>
              <w:rPr>
                <w:spacing w:val="-2"/>
                <w:sz w:val="16"/>
              </w:rPr>
              <w:t>449,624.89</w:t>
            </w:r>
          </w:p>
        </w:tc>
        <w:tc>
          <w:tcPr>
            <w:tcW w:w="1314" w:type="dxa"/>
          </w:tcPr>
          <w:p>
            <w:pPr>
              <w:pStyle w:val="TableParagraph"/>
              <w:spacing w:before="25"/>
              <w:ind w:right="49"/>
              <w:jc w:val="right"/>
              <w:rPr>
                <w:sz w:val="16"/>
              </w:rPr>
            </w:pPr>
            <w:r>
              <w:rPr>
                <w:spacing w:val="-5"/>
                <w:sz w:val="16"/>
              </w:rPr>
              <w:t>76</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334,341.00</w:t>
            </w:r>
          </w:p>
        </w:tc>
        <w:tc>
          <w:tcPr>
            <w:tcW w:w="1732" w:type="dxa"/>
          </w:tcPr>
          <w:p>
            <w:pPr>
              <w:pStyle w:val="TableParagraph"/>
              <w:spacing w:before="25"/>
              <w:ind w:right="372"/>
              <w:jc w:val="right"/>
              <w:rPr>
                <w:sz w:val="16"/>
              </w:rPr>
            </w:pPr>
            <w:r>
              <w:rPr>
                <w:spacing w:val="-2"/>
                <w:sz w:val="16"/>
              </w:rPr>
              <w:t>41,896.55</w:t>
            </w:r>
          </w:p>
        </w:tc>
        <w:tc>
          <w:tcPr>
            <w:tcW w:w="1753" w:type="dxa"/>
          </w:tcPr>
          <w:p>
            <w:pPr>
              <w:pStyle w:val="TableParagraph"/>
              <w:spacing w:before="25"/>
              <w:ind w:right="447"/>
              <w:jc w:val="right"/>
              <w:rPr>
                <w:sz w:val="16"/>
              </w:rPr>
            </w:pPr>
            <w:r>
              <w:rPr>
                <w:spacing w:val="-2"/>
                <w:sz w:val="16"/>
              </w:rPr>
              <w:t>679.98</w:t>
            </w:r>
          </w:p>
        </w:tc>
        <w:tc>
          <w:tcPr>
            <w:tcW w:w="1584" w:type="dxa"/>
          </w:tcPr>
          <w:p>
            <w:pPr>
              <w:pStyle w:val="TableParagraph"/>
              <w:spacing w:before="25"/>
              <w:ind w:right="335"/>
              <w:jc w:val="right"/>
              <w:rPr>
                <w:sz w:val="16"/>
              </w:rPr>
            </w:pPr>
            <w:r>
              <w:rPr>
                <w:spacing w:val="-2"/>
                <w:sz w:val="16"/>
              </w:rPr>
              <w:t>2,480.94</w:t>
            </w:r>
          </w:p>
        </w:tc>
        <w:tc>
          <w:tcPr>
            <w:tcW w:w="2268" w:type="dxa"/>
          </w:tcPr>
          <w:p>
            <w:pPr>
              <w:pStyle w:val="TableParagraph"/>
              <w:spacing w:before="25"/>
              <w:ind w:right="907"/>
              <w:jc w:val="right"/>
              <w:rPr>
                <w:sz w:val="16"/>
              </w:rPr>
            </w:pPr>
            <w:r>
              <w:rPr>
                <w:spacing w:val="-2"/>
                <w:sz w:val="16"/>
              </w:rPr>
              <w:t>289,963.51</w:t>
            </w:r>
          </w:p>
        </w:tc>
        <w:tc>
          <w:tcPr>
            <w:tcW w:w="1314" w:type="dxa"/>
          </w:tcPr>
          <w:p>
            <w:pPr>
              <w:pStyle w:val="TableParagraph"/>
              <w:spacing w:before="25"/>
              <w:ind w:right="49"/>
              <w:jc w:val="right"/>
              <w:rPr>
                <w:sz w:val="16"/>
              </w:rPr>
            </w:pPr>
            <w:r>
              <w:rPr>
                <w:spacing w:val="-5"/>
                <w:sz w:val="16"/>
              </w:rPr>
              <w:t>13</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7"/>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450.00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-450.00</w:t>
            </w:r>
          </w:p>
        </w:tc>
        <w:tc>
          <w:tcPr>
            <w:tcW w:w="1314" w:type="dxa"/>
          </w:tcPr>
          <w:p>
            <w:pPr>
              <w:pStyle w:val="TableParagraph"/>
              <w:spacing w:before="25"/>
              <w:ind w:right="48"/>
              <w:jc w:val="right"/>
              <w:rPr>
                <w:sz w:val="16"/>
              </w:rPr>
            </w:pPr>
            <w:r>
              <w:rPr>
                <w:spacing w:val="-2"/>
                <w:sz w:val="16"/>
              </w:rPr>
              <w:t>-</w:t>
            </w:r>
            <w:r>
              <w:rPr>
                <w:spacing w:val="-5"/>
                <w:sz w:val="16"/>
              </w:rPr>
              <w:t>999</w:t>
            </w:r>
          </w:p>
        </w:tc>
      </w:tr>
      <w:tr>
        <w:trPr>
          <w:trHeight w:val="360" w:hRule="atLeast"/>
        </w:trPr>
        <w:tc>
          <w:tcPr>
            <w:tcW w:w="3542" w:type="dxa"/>
          </w:tcPr>
          <w:p>
            <w:pPr>
              <w:pStyle w:val="TableParagraph"/>
              <w:spacing w:before="25"/>
              <w:ind w:left="50"/>
              <w:rPr>
                <w:sz w:val="16"/>
              </w:rPr>
            </w:pPr>
            <w:r>
              <w:rPr>
                <w:sz w:val="16"/>
              </w:rPr>
              <w:t>1100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43,828,263.00</w:t>
            </w:r>
          </w:p>
        </w:tc>
        <w:tc>
          <w:tcPr>
            <w:tcW w:w="1732" w:type="dxa"/>
          </w:tcPr>
          <w:p>
            <w:pPr>
              <w:pStyle w:val="TableParagraph"/>
              <w:spacing w:before="25"/>
              <w:ind w:right="370"/>
              <w:jc w:val="right"/>
              <w:rPr>
                <w:sz w:val="16"/>
              </w:rPr>
            </w:pPr>
            <w:r>
              <w:rPr>
                <w:spacing w:val="-2"/>
                <w:sz w:val="16"/>
              </w:rPr>
              <w:t>22,500,601.71</w:t>
            </w:r>
          </w:p>
        </w:tc>
        <w:tc>
          <w:tcPr>
            <w:tcW w:w="1753" w:type="dxa"/>
          </w:tcPr>
          <w:p>
            <w:pPr>
              <w:pStyle w:val="TableParagraph"/>
              <w:spacing w:before="25"/>
              <w:ind w:right="444"/>
              <w:jc w:val="right"/>
              <w:rPr>
                <w:sz w:val="16"/>
              </w:rPr>
            </w:pPr>
            <w:r>
              <w:rPr>
                <w:spacing w:val="-2"/>
                <w:sz w:val="16"/>
              </w:rPr>
              <w:t>2,999,989.88</w:t>
            </w:r>
          </w:p>
        </w:tc>
        <w:tc>
          <w:tcPr>
            <w:tcW w:w="1584" w:type="dxa"/>
          </w:tcPr>
          <w:p>
            <w:pPr>
              <w:pStyle w:val="TableParagraph"/>
              <w:spacing w:before="25"/>
              <w:ind w:right="334"/>
              <w:jc w:val="right"/>
              <w:rPr>
                <w:sz w:val="16"/>
              </w:rPr>
            </w:pPr>
            <w:r>
              <w:rPr>
                <w:spacing w:val="-2"/>
                <w:sz w:val="16"/>
              </w:rPr>
              <w:t>136,998.92</w:t>
            </w:r>
          </w:p>
        </w:tc>
        <w:tc>
          <w:tcPr>
            <w:tcW w:w="2268" w:type="dxa"/>
          </w:tcPr>
          <w:p>
            <w:pPr>
              <w:pStyle w:val="TableParagraph"/>
              <w:spacing w:before="25"/>
              <w:ind w:right="905"/>
              <w:jc w:val="right"/>
              <w:rPr>
                <w:sz w:val="16"/>
              </w:rPr>
            </w:pPr>
            <w:r>
              <w:rPr>
                <w:spacing w:val="-2"/>
                <w:sz w:val="16"/>
              </w:rPr>
              <w:t>21,190,662.37</w:t>
            </w:r>
          </w:p>
        </w:tc>
        <w:tc>
          <w:tcPr>
            <w:tcW w:w="1314" w:type="dxa"/>
          </w:tcPr>
          <w:p>
            <w:pPr>
              <w:pStyle w:val="TableParagraph"/>
              <w:spacing w:before="25"/>
              <w:ind w:right="49"/>
              <w:jc w:val="right"/>
              <w:rPr>
                <w:sz w:val="16"/>
              </w:rPr>
            </w:pPr>
            <w:r>
              <w:rPr>
                <w:spacing w:val="-5"/>
                <w:sz w:val="16"/>
              </w:rPr>
              <w:t>52</w:t>
            </w:r>
          </w:p>
        </w:tc>
      </w:tr>
      <w:tr>
        <w:trPr>
          <w:trHeight w:val="600" w:hRule="atLeast"/>
        </w:trPr>
        <w:tc>
          <w:tcPr>
            <w:tcW w:w="3542" w:type="dxa"/>
          </w:tcPr>
          <w:p>
            <w:pPr>
              <w:pStyle w:val="TableParagraph"/>
              <w:spacing w:before="145"/>
              <w:ind w:left="50"/>
              <w:rPr>
                <w:sz w:val="16"/>
              </w:rPr>
            </w:pPr>
            <w:r>
              <w:rPr>
                <w:spacing w:val="-2"/>
                <w:sz w:val="16"/>
              </w:rPr>
              <w:t>1200</w:t>
            </w:r>
            <w:r>
              <w:rPr>
                <w:spacing w:val="11"/>
                <w:sz w:val="16"/>
              </w:rPr>
              <w:t> </w:t>
            </w:r>
            <w:r>
              <w:rPr>
                <w:spacing w:val="-2"/>
                <w:sz w:val="16"/>
              </w:rPr>
              <w:t>Instruction-special</w:t>
            </w:r>
            <w:r>
              <w:rPr>
                <w:spacing w:val="12"/>
                <w:sz w:val="16"/>
              </w:rPr>
              <w:t> </w:t>
            </w:r>
            <w:r>
              <w:rPr>
                <w:spacing w:val="-4"/>
                <w:sz w:val="16"/>
              </w:rPr>
              <w:t>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4"/>
              <w:jc w:val="right"/>
              <w:rPr>
                <w:sz w:val="16"/>
              </w:rPr>
            </w:pPr>
            <w:r>
              <w:rPr>
                <w:spacing w:val="-2"/>
                <w:sz w:val="16"/>
              </w:rPr>
              <w:t>6,956,872.00</w:t>
            </w:r>
          </w:p>
        </w:tc>
        <w:tc>
          <w:tcPr>
            <w:tcW w:w="1732" w:type="dxa"/>
          </w:tcPr>
          <w:p>
            <w:pPr>
              <w:pStyle w:val="TableParagraph"/>
              <w:rPr>
                <w:sz w:val="16"/>
              </w:rPr>
            </w:pPr>
          </w:p>
          <w:p>
            <w:pPr>
              <w:pStyle w:val="TableParagraph"/>
              <w:spacing w:before="17"/>
              <w:rPr>
                <w:sz w:val="16"/>
              </w:rPr>
            </w:pPr>
          </w:p>
          <w:p>
            <w:pPr>
              <w:pStyle w:val="TableParagraph"/>
              <w:ind w:right="371"/>
              <w:jc w:val="right"/>
              <w:rPr>
                <w:sz w:val="16"/>
              </w:rPr>
            </w:pPr>
            <w:r>
              <w:rPr>
                <w:spacing w:val="-2"/>
                <w:sz w:val="16"/>
              </w:rPr>
              <w:t>3,536,992.67</w:t>
            </w:r>
          </w:p>
        </w:tc>
        <w:tc>
          <w:tcPr>
            <w:tcW w:w="1753"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541,309.76</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6"/>
              <w:jc w:val="right"/>
              <w:rPr>
                <w:sz w:val="16"/>
              </w:rPr>
            </w:pPr>
            <w:r>
              <w:rPr>
                <w:spacing w:val="-2"/>
                <w:sz w:val="16"/>
              </w:rPr>
              <w:t>3,419,879.33</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51</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4"/>
              <w:jc w:val="right"/>
              <w:rPr>
                <w:sz w:val="16"/>
              </w:rPr>
            </w:pPr>
            <w:r>
              <w:rPr>
                <w:spacing w:val="-2"/>
                <w:sz w:val="16"/>
              </w:rPr>
              <w:t>4,536,988.00</w:t>
            </w:r>
          </w:p>
        </w:tc>
        <w:tc>
          <w:tcPr>
            <w:tcW w:w="1732" w:type="dxa"/>
          </w:tcPr>
          <w:p>
            <w:pPr>
              <w:pStyle w:val="TableParagraph"/>
              <w:spacing w:before="25"/>
              <w:ind w:right="371"/>
              <w:jc w:val="right"/>
              <w:rPr>
                <w:sz w:val="16"/>
              </w:rPr>
            </w:pPr>
            <w:r>
              <w:rPr>
                <w:spacing w:val="-2"/>
                <w:sz w:val="16"/>
              </w:rPr>
              <w:t>2,582,922.63</w:t>
            </w:r>
          </w:p>
        </w:tc>
        <w:tc>
          <w:tcPr>
            <w:tcW w:w="1753" w:type="dxa"/>
          </w:tcPr>
          <w:p>
            <w:pPr>
              <w:pStyle w:val="TableParagraph"/>
              <w:spacing w:before="25"/>
              <w:ind w:right="445"/>
              <w:jc w:val="right"/>
              <w:rPr>
                <w:sz w:val="16"/>
              </w:rPr>
            </w:pPr>
            <w:r>
              <w:rPr>
                <w:spacing w:val="-2"/>
                <w:sz w:val="16"/>
              </w:rPr>
              <w:t>238,513.85</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1,954,065.37</w:t>
            </w:r>
          </w:p>
        </w:tc>
        <w:tc>
          <w:tcPr>
            <w:tcW w:w="1314" w:type="dxa"/>
          </w:tcPr>
          <w:p>
            <w:pPr>
              <w:pStyle w:val="TableParagraph"/>
              <w:spacing w:before="25"/>
              <w:ind w:right="49"/>
              <w:jc w:val="right"/>
              <w:rPr>
                <w:sz w:val="16"/>
              </w:rPr>
            </w:pPr>
            <w:r>
              <w:rPr>
                <w:spacing w:val="-5"/>
                <w:sz w:val="16"/>
              </w:rPr>
              <w:t>57</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745,300.00</w:t>
            </w:r>
          </w:p>
        </w:tc>
        <w:tc>
          <w:tcPr>
            <w:tcW w:w="1732" w:type="dxa"/>
          </w:tcPr>
          <w:p>
            <w:pPr>
              <w:pStyle w:val="TableParagraph"/>
              <w:spacing w:before="25"/>
              <w:ind w:right="372"/>
              <w:jc w:val="right"/>
              <w:rPr>
                <w:sz w:val="16"/>
              </w:rPr>
            </w:pPr>
            <w:r>
              <w:rPr>
                <w:spacing w:val="-2"/>
                <w:sz w:val="16"/>
              </w:rPr>
              <w:t>552,595.24</w:t>
            </w:r>
          </w:p>
        </w:tc>
        <w:tc>
          <w:tcPr>
            <w:tcW w:w="1753" w:type="dxa"/>
          </w:tcPr>
          <w:p>
            <w:pPr>
              <w:pStyle w:val="TableParagraph"/>
              <w:spacing w:before="25"/>
              <w:ind w:right="445"/>
              <w:jc w:val="right"/>
              <w:rPr>
                <w:sz w:val="16"/>
              </w:rPr>
            </w:pPr>
            <w:r>
              <w:rPr>
                <w:spacing w:val="-2"/>
                <w:sz w:val="16"/>
              </w:rPr>
              <w:t>198,950.49</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192,704.76</w:t>
            </w:r>
          </w:p>
        </w:tc>
        <w:tc>
          <w:tcPr>
            <w:tcW w:w="1314" w:type="dxa"/>
          </w:tcPr>
          <w:p>
            <w:pPr>
              <w:pStyle w:val="TableParagraph"/>
              <w:spacing w:before="25"/>
              <w:ind w:right="49"/>
              <w:jc w:val="right"/>
              <w:rPr>
                <w:sz w:val="16"/>
              </w:rPr>
            </w:pPr>
            <w:r>
              <w:rPr>
                <w:spacing w:val="-5"/>
                <w:sz w:val="16"/>
              </w:rPr>
              <w:t>74</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3,034,800.00</w:t>
            </w:r>
          </w:p>
        </w:tc>
        <w:tc>
          <w:tcPr>
            <w:tcW w:w="1732" w:type="dxa"/>
          </w:tcPr>
          <w:p>
            <w:pPr>
              <w:pStyle w:val="TableParagraph"/>
              <w:spacing w:before="25"/>
              <w:ind w:right="371"/>
              <w:jc w:val="right"/>
              <w:rPr>
                <w:sz w:val="16"/>
              </w:rPr>
            </w:pPr>
            <w:r>
              <w:rPr>
                <w:spacing w:val="-2"/>
                <w:sz w:val="16"/>
              </w:rPr>
              <w:t>1,598,674.29</w:t>
            </w:r>
          </w:p>
        </w:tc>
        <w:tc>
          <w:tcPr>
            <w:tcW w:w="1753" w:type="dxa"/>
          </w:tcPr>
          <w:p>
            <w:pPr>
              <w:pStyle w:val="TableParagraph"/>
              <w:spacing w:before="25"/>
              <w:ind w:right="445"/>
              <w:jc w:val="right"/>
              <w:rPr>
                <w:sz w:val="16"/>
              </w:rPr>
            </w:pPr>
            <w:r>
              <w:rPr>
                <w:spacing w:val="-2"/>
                <w:sz w:val="16"/>
              </w:rPr>
              <w:t>533,355.40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1,436,125.71</w:t>
            </w:r>
          </w:p>
        </w:tc>
        <w:tc>
          <w:tcPr>
            <w:tcW w:w="1314" w:type="dxa"/>
          </w:tcPr>
          <w:p>
            <w:pPr>
              <w:pStyle w:val="TableParagraph"/>
              <w:spacing w:before="25"/>
              <w:ind w:right="49"/>
              <w:jc w:val="right"/>
              <w:rPr>
                <w:sz w:val="16"/>
              </w:rPr>
            </w:pPr>
            <w:r>
              <w:rPr>
                <w:spacing w:val="-5"/>
                <w:sz w:val="16"/>
              </w:rPr>
              <w:t>53</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180,100.00</w:t>
            </w:r>
          </w:p>
        </w:tc>
        <w:tc>
          <w:tcPr>
            <w:tcW w:w="1732" w:type="dxa"/>
          </w:tcPr>
          <w:p>
            <w:pPr>
              <w:pStyle w:val="TableParagraph"/>
              <w:spacing w:before="25"/>
              <w:ind w:right="372"/>
              <w:jc w:val="right"/>
              <w:rPr>
                <w:sz w:val="16"/>
              </w:rPr>
            </w:pPr>
            <w:r>
              <w:rPr>
                <w:spacing w:val="-2"/>
                <w:sz w:val="16"/>
              </w:rPr>
              <w:t>62,200.42</w:t>
            </w:r>
          </w:p>
        </w:tc>
        <w:tc>
          <w:tcPr>
            <w:tcW w:w="1753" w:type="dxa"/>
          </w:tcPr>
          <w:p>
            <w:pPr>
              <w:pStyle w:val="TableParagraph"/>
              <w:spacing w:before="25"/>
              <w:ind w:right="446"/>
              <w:jc w:val="right"/>
              <w:rPr>
                <w:sz w:val="16"/>
              </w:rPr>
            </w:pPr>
            <w:r>
              <w:rPr>
                <w:spacing w:val="-2"/>
                <w:sz w:val="16"/>
              </w:rPr>
              <w:t>4,126.42</w:t>
            </w:r>
          </w:p>
        </w:tc>
        <w:tc>
          <w:tcPr>
            <w:tcW w:w="1584" w:type="dxa"/>
          </w:tcPr>
          <w:p>
            <w:pPr>
              <w:pStyle w:val="TableParagraph"/>
              <w:spacing w:before="25"/>
              <w:ind w:right="335"/>
              <w:jc w:val="right"/>
              <w:rPr>
                <w:sz w:val="16"/>
              </w:rPr>
            </w:pPr>
            <w:r>
              <w:rPr>
                <w:spacing w:val="-2"/>
                <w:sz w:val="16"/>
              </w:rPr>
              <w:t>1,187.83</w:t>
            </w:r>
          </w:p>
        </w:tc>
        <w:tc>
          <w:tcPr>
            <w:tcW w:w="2268" w:type="dxa"/>
          </w:tcPr>
          <w:p>
            <w:pPr>
              <w:pStyle w:val="TableParagraph"/>
              <w:spacing w:before="25"/>
              <w:ind w:right="907"/>
              <w:jc w:val="right"/>
              <w:rPr>
                <w:sz w:val="16"/>
              </w:rPr>
            </w:pPr>
            <w:r>
              <w:rPr>
                <w:spacing w:val="-2"/>
                <w:sz w:val="16"/>
              </w:rPr>
              <w:t>116,711.75</w:t>
            </w:r>
          </w:p>
        </w:tc>
        <w:tc>
          <w:tcPr>
            <w:tcW w:w="1314" w:type="dxa"/>
          </w:tcPr>
          <w:p>
            <w:pPr>
              <w:pStyle w:val="TableParagraph"/>
              <w:spacing w:before="25"/>
              <w:ind w:right="49"/>
              <w:jc w:val="right"/>
              <w:rPr>
                <w:sz w:val="16"/>
              </w:rPr>
            </w:pPr>
            <w:r>
              <w:rPr>
                <w:spacing w:val="-5"/>
                <w:sz w:val="16"/>
              </w:rPr>
              <w:t>35</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10,000.00</w:t>
            </w:r>
          </w:p>
        </w:tc>
        <w:tc>
          <w:tcPr>
            <w:tcW w:w="1732" w:type="dxa"/>
          </w:tcPr>
          <w:p>
            <w:pPr>
              <w:pStyle w:val="TableParagraph"/>
              <w:spacing w:before="25"/>
              <w:ind w:right="374"/>
              <w:jc w:val="right"/>
              <w:rPr>
                <w:sz w:val="16"/>
              </w:rPr>
            </w:pPr>
            <w:r>
              <w:rPr>
                <w:spacing w:val="-2"/>
                <w:sz w:val="16"/>
              </w:rPr>
              <w:t>315.00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8"/>
              <w:jc w:val="right"/>
              <w:rPr>
                <w:sz w:val="16"/>
              </w:rPr>
            </w:pPr>
            <w:r>
              <w:rPr>
                <w:spacing w:val="-2"/>
                <w:sz w:val="16"/>
              </w:rPr>
              <w:t>9,685.00</w:t>
            </w:r>
          </w:p>
        </w:tc>
        <w:tc>
          <w:tcPr>
            <w:tcW w:w="1314" w:type="dxa"/>
          </w:tcPr>
          <w:p>
            <w:pPr>
              <w:pStyle w:val="TableParagraph"/>
              <w:spacing w:before="25"/>
              <w:ind w:right="50"/>
              <w:jc w:val="right"/>
              <w:rPr>
                <w:sz w:val="16"/>
              </w:rPr>
            </w:pPr>
            <w:r>
              <w:rPr>
                <w:spacing w:val="-10"/>
                <w:sz w:val="16"/>
              </w:rPr>
              <w:t>3</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5"/>
              <w:jc w:val="right"/>
              <w:rPr>
                <w:sz w:val="16"/>
              </w:rPr>
            </w:pPr>
            <w:r>
              <w:rPr>
                <w:spacing w:val="-2"/>
                <w:sz w:val="16"/>
              </w:rPr>
              <w:t>81,100.00</w:t>
            </w:r>
          </w:p>
        </w:tc>
        <w:tc>
          <w:tcPr>
            <w:tcW w:w="1732" w:type="dxa"/>
          </w:tcPr>
          <w:p>
            <w:pPr>
              <w:pStyle w:val="TableParagraph"/>
              <w:spacing w:before="25"/>
              <w:ind w:right="373"/>
              <w:jc w:val="right"/>
              <w:rPr>
                <w:sz w:val="16"/>
              </w:rPr>
            </w:pPr>
            <w:r>
              <w:rPr>
                <w:spacing w:val="-2"/>
                <w:sz w:val="16"/>
              </w:rPr>
              <w:t>3,156.50</w:t>
            </w:r>
          </w:p>
        </w:tc>
        <w:tc>
          <w:tcPr>
            <w:tcW w:w="1753" w:type="dxa"/>
          </w:tcPr>
          <w:p>
            <w:pPr>
              <w:pStyle w:val="TableParagraph"/>
              <w:spacing w:before="25"/>
              <w:ind w:right="447"/>
              <w:jc w:val="right"/>
              <w:rPr>
                <w:sz w:val="16"/>
              </w:rPr>
            </w:pPr>
            <w:r>
              <w:rPr>
                <w:spacing w:val="-2"/>
                <w:sz w:val="16"/>
              </w:rPr>
              <w:t>200.00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77,943.50</w:t>
            </w:r>
          </w:p>
        </w:tc>
        <w:tc>
          <w:tcPr>
            <w:tcW w:w="1314" w:type="dxa"/>
          </w:tcPr>
          <w:p>
            <w:pPr>
              <w:pStyle w:val="TableParagraph"/>
              <w:spacing w:before="25"/>
              <w:ind w:right="50"/>
              <w:jc w:val="right"/>
              <w:rPr>
                <w:sz w:val="16"/>
              </w:rPr>
            </w:pPr>
            <w:r>
              <w:rPr>
                <w:spacing w:val="-10"/>
                <w:sz w:val="16"/>
              </w:rPr>
              <w:t>4</w:t>
            </w:r>
          </w:p>
        </w:tc>
      </w:tr>
      <w:tr>
        <w:trPr>
          <w:trHeight w:val="360" w:hRule="atLeast"/>
        </w:trPr>
        <w:tc>
          <w:tcPr>
            <w:tcW w:w="3542" w:type="dxa"/>
          </w:tcPr>
          <w:p>
            <w:pPr>
              <w:pStyle w:val="TableParagraph"/>
              <w:spacing w:before="25"/>
              <w:ind w:left="50"/>
              <w:rPr>
                <w:sz w:val="16"/>
              </w:rPr>
            </w:pPr>
            <w:r>
              <w:rPr>
                <w:sz w:val="16"/>
              </w:rPr>
              <w:t>1200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15,545,160.00</w:t>
            </w:r>
          </w:p>
        </w:tc>
        <w:tc>
          <w:tcPr>
            <w:tcW w:w="1732" w:type="dxa"/>
          </w:tcPr>
          <w:p>
            <w:pPr>
              <w:pStyle w:val="TableParagraph"/>
              <w:spacing w:before="25"/>
              <w:ind w:right="371"/>
              <w:jc w:val="right"/>
              <w:rPr>
                <w:sz w:val="16"/>
              </w:rPr>
            </w:pPr>
            <w:r>
              <w:rPr>
                <w:spacing w:val="-2"/>
                <w:sz w:val="16"/>
              </w:rPr>
              <w:t>8,336,856.75</w:t>
            </w:r>
          </w:p>
        </w:tc>
        <w:tc>
          <w:tcPr>
            <w:tcW w:w="1753" w:type="dxa"/>
          </w:tcPr>
          <w:p>
            <w:pPr>
              <w:pStyle w:val="TableParagraph"/>
              <w:spacing w:before="25"/>
              <w:ind w:right="444"/>
              <w:jc w:val="right"/>
              <w:rPr>
                <w:sz w:val="16"/>
              </w:rPr>
            </w:pPr>
            <w:r>
              <w:rPr>
                <w:spacing w:val="-2"/>
                <w:sz w:val="16"/>
              </w:rPr>
              <w:t>1,516,455.92</w:t>
            </w:r>
          </w:p>
        </w:tc>
        <w:tc>
          <w:tcPr>
            <w:tcW w:w="1584" w:type="dxa"/>
          </w:tcPr>
          <w:p>
            <w:pPr>
              <w:pStyle w:val="TableParagraph"/>
              <w:spacing w:before="25"/>
              <w:ind w:right="335"/>
              <w:jc w:val="right"/>
              <w:rPr>
                <w:sz w:val="16"/>
              </w:rPr>
            </w:pPr>
            <w:r>
              <w:rPr>
                <w:spacing w:val="-2"/>
                <w:sz w:val="16"/>
              </w:rPr>
              <w:t>1,187.83</w:t>
            </w:r>
          </w:p>
        </w:tc>
        <w:tc>
          <w:tcPr>
            <w:tcW w:w="2268" w:type="dxa"/>
          </w:tcPr>
          <w:p>
            <w:pPr>
              <w:pStyle w:val="TableParagraph"/>
              <w:spacing w:before="25"/>
              <w:ind w:right="906"/>
              <w:jc w:val="right"/>
              <w:rPr>
                <w:sz w:val="16"/>
              </w:rPr>
            </w:pPr>
            <w:r>
              <w:rPr>
                <w:spacing w:val="-2"/>
                <w:sz w:val="16"/>
              </w:rPr>
              <w:t>7,207,115.42</w:t>
            </w:r>
          </w:p>
        </w:tc>
        <w:tc>
          <w:tcPr>
            <w:tcW w:w="1314" w:type="dxa"/>
          </w:tcPr>
          <w:p>
            <w:pPr>
              <w:pStyle w:val="TableParagraph"/>
              <w:spacing w:before="25"/>
              <w:ind w:right="49"/>
              <w:jc w:val="right"/>
              <w:rPr>
                <w:sz w:val="16"/>
              </w:rPr>
            </w:pPr>
            <w:r>
              <w:rPr>
                <w:spacing w:val="-5"/>
                <w:sz w:val="16"/>
              </w:rPr>
              <w:t>54</w:t>
            </w:r>
          </w:p>
        </w:tc>
      </w:tr>
      <w:tr>
        <w:trPr>
          <w:trHeight w:val="600" w:hRule="atLeast"/>
        </w:trPr>
        <w:tc>
          <w:tcPr>
            <w:tcW w:w="3542" w:type="dxa"/>
          </w:tcPr>
          <w:p>
            <w:pPr>
              <w:pStyle w:val="TableParagraph"/>
              <w:spacing w:before="145"/>
              <w:ind w:left="50"/>
              <w:rPr>
                <w:sz w:val="16"/>
              </w:rPr>
            </w:pPr>
            <w:r>
              <w:rPr>
                <w:sz w:val="16"/>
              </w:rPr>
              <w:t>1300</w:t>
            </w:r>
            <w:r>
              <w:rPr>
                <w:spacing w:val="-7"/>
                <w:sz w:val="16"/>
              </w:rPr>
              <w:t> </w:t>
            </w:r>
            <w:r>
              <w:rPr>
                <w:sz w:val="16"/>
              </w:rPr>
              <w:t>Vocational</w:t>
            </w:r>
            <w:r>
              <w:rPr>
                <w:spacing w:val="-7"/>
                <w:sz w:val="16"/>
              </w:rPr>
              <w:t> </w:t>
            </w:r>
            <w:r>
              <w:rPr>
                <w:spacing w:val="-2"/>
                <w:sz w:val="16"/>
              </w:rPr>
              <w:t>Education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84,634.00</w:t>
            </w:r>
          </w:p>
        </w:tc>
        <w:tc>
          <w:tcPr>
            <w:tcW w:w="1732"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44,172.08</w:t>
            </w:r>
          </w:p>
        </w:tc>
        <w:tc>
          <w:tcPr>
            <w:tcW w:w="1753" w:type="dxa"/>
          </w:tcPr>
          <w:p>
            <w:pPr>
              <w:pStyle w:val="TableParagraph"/>
              <w:rPr>
                <w:sz w:val="16"/>
              </w:rPr>
            </w:pPr>
          </w:p>
          <w:p>
            <w:pPr>
              <w:pStyle w:val="TableParagraph"/>
              <w:spacing w:before="17"/>
              <w:rPr>
                <w:sz w:val="16"/>
              </w:rPr>
            </w:pPr>
          </w:p>
          <w:p>
            <w:pPr>
              <w:pStyle w:val="TableParagraph"/>
              <w:ind w:right="446"/>
              <w:jc w:val="right"/>
              <w:rPr>
                <w:sz w:val="16"/>
              </w:rPr>
            </w:pPr>
            <w:r>
              <w:rPr>
                <w:spacing w:val="-2"/>
                <w:sz w:val="16"/>
              </w:rPr>
              <w:t>6,510.32</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7"/>
              <w:jc w:val="right"/>
              <w:rPr>
                <w:sz w:val="16"/>
              </w:rPr>
            </w:pPr>
            <w:r>
              <w:rPr>
                <w:spacing w:val="-2"/>
                <w:sz w:val="16"/>
              </w:rPr>
              <w:t>40,461.92</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52</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36,095.00</w:t>
            </w:r>
          </w:p>
        </w:tc>
        <w:tc>
          <w:tcPr>
            <w:tcW w:w="1732" w:type="dxa"/>
          </w:tcPr>
          <w:p>
            <w:pPr>
              <w:pStyle w:val="TableParagraph"/>
              <w:spacing w:before="25"/>
              <w:ind w:right="372"/>
              <w:jc w:val="right"/>
              <w:rPr>
                <w:sz w:val="16"/>
              </w:rPr>
            </w:pPr>
            <w:r>
              <w:rPr>
                <w:spacing w:val="-2"/>
                <w:sz w:val="16"/>
              </w:rPr>
              <w:t>20,258.78</w:t>
            </w:r>
          </w:p>
        </w:tc>
        <w:tc>
          <w:tcPr>
            <w:tcW w:w="1753" w:type="dxa"/>
          </w:tcPr>
          <w:p>
            <w:pPr>
              <w:pStyle w:val="TableParagraph"/>
              <w:spacing w:before="25"/>
              <w:ind w:right="446"/>
              <w:jc w:val="right"/>
              <w:rPr>
                <w:sz w:val="16"/>
              </w:rPr>
            </w:pPr>
            <w:r>
              <w:rPr>
                <w:spacing w:val="-2"/>
                <w:sz w:val="16"/>
              </w:rPr>
              <w:t>2,858.68</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15,836.22</w:t>
            </w:r>
          </w:p>
        </w:tc>
        <w:tc>
          <w:tcPr>
            <w:tcW w:w="1314" w:type="dxa"/>
          </w:tcPr>
          <w:p>
            <w:pPr>
              <w:pStyle w:val="TableParagraph"/>
              <w:spacing w:before="25"/>
              <w:ind w:right="49"/>
              <w:jc w:val="right"/>
              <w:rPr>
                <w:sz w:val="16"/>
              </w:rPr>
            </w:pPr>
            <w:r>
              <w:rPr>
                <w:spacing w:val="-5"/>
                <w:sz w:val="16"/>
              </w:rPr>
              <w:t>56</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1,400,018.00</w:t>
            </w:r>
          </w:p>
        </w:tc>
        <w:tc>
          <w:tcPr>
            <w:tcW w:w="1732" w:type="dxa"/>
          </w:tcPr>
          <w:p>
            <w:pPr>
              <w:pStyle w:val="TableParagraph"/>
              <w:spacing w:before="25"/>
              <w:ind w:right="371"/>
              <w:jc w:val="right"/>
              <w:rPr>
                <w:sz w:val="16"/>
              </w:rPr>
            </w:pPr>
            <w:r>
              <w:rPr>
                <w:spacing w:val="-2"/>
                <w:sz w:val="16"/>
              </w:rPr>
              <w:t>1,024,988.61</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375,029.39</w:t>
            </w:r>
          </w:p>
        </w:tc>
        <w:tc>
          <w:tcPr>
            <w:tcW w:w="1314" w:type="dxa"/>
          </w:tcPr>
          <w:p>
            <w:pPr>
              <w:pStyle w:val="TableParagraph"/>
              <w:spacing w:before="25"/>
              <w:ind w:right="49"/>
              <w:jc w:val="right"/>
              <w:rPr>
                <w:sz w:val="16"/>
              </w:rPr>
            </w:pPr>
            <w:r>
              <w:rPr>
                <w:spacing w:val="-5"/>
                <w:sz w:val="16"/>
              </w:rPr>
              <w:t>73</w:t>
            </w:r>
          </w:p>
        </w:tc>
      </w:tr>
      <w:tr>
        <w:trPr>
          <w:trHeight w:val="360" w:hRule="atLeast"/>
        </w:trPr>
        <w:tc>
          <w:tcPr>
            <w:tcW w:w="3542" w:type="dxa"/>
          </w:tcPr>
          <w:p>
            <w:pPr>
              <w:pStyle w:val="TableParagraph"/>
              <w:spacing w:before="25"/>
              <w:ind w:left="50"/>
              <w:rPr>
                <w:sz w:val="16"/>
              </w:rPr>
            </w:pPr>
            <w:r>
              <w:rPr>
                <w:sz w:val="16"/>
              </w:rPr>
              <w:t>1300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4"/>
              <w:jc w:val="right"/>
              <w:rPr>
                <w:sz w:val="16"/>
              </w:rPr>
            </w:pPr>
            <w:r>
              <w:rPr>
                <w:spacing w:val="-2"/>
                <w:sz w:val="16"/>
              </w:rPr>
              <w:t>1,520,747.00</w:t>
            </w:r>
          </w:p>
        </w:tc>
        <w:tc>
          <w:tcPr>
            <w:tcW w:w="1732" w:type="dxa"/>
          </w:tcPr>
          <w:p>
            <w:pPr>
              <w:pStyle w:val="TableParagraph"/>
              <w:spacing w:before="25"/>
              <w:ind w:right="371"/>
              <w:jc w:val="right"/>
              <w:rPr>
                <w:sz w:val="16"/>
              </w:rPr>
            </w:pPr>
            <w:r>
              <w:rPr>
                <w:spacing w:val="-2"/>
                <w:sz w:val="16"/>
              </w:rPr>
              <w:t>1,089,419.47</w:t>
            </w:r>
          </w:p>
        </w:tc>
        <w:tc>
          <w:tcPr>
            <w:tcW w:w="1753" w:type="dxa"/>
          </w:tcPr>
          <w:p>
            <w:pPr>
              <w:pStyle w:val="TableParagraph"/>
              <w:spacing w:before="25"/>
              <w:ind w:right="446"/>
              <w:jc w:val="right"/>
              <w:rPr>
                <w:sz w:val="16"/>
              </w:rPr>
            </w:pPr>
            <w:r>
              <w:rPr>
                <w:spacing w:val="-2"/>
                <w:sz w:val="16"/>
              </w:rPr>
              <w:t>9,369.00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431,327.53</w:t>
            </w:r>
          </w:p>
        </w:tc>
        <w:tc>
          <w:tcPr>
            <w:tcW w:w="1314" w:type="dxa"/>
          </w:tcPr>
          <w:p>
            <w:pPr>
              <w:pStyle w:val="TableParagraph"/>
              <w:spacing w:before="25"/>
              <w:ind w:right="49"/>
              <w:jc w:val="right"/>
              <w:rPr>
                <w:sz w:val="16"/>
              </w:rPr>
            </w:pPr>
            <w:r>
              <w:rPr>
                <w:spacing w:val="-5"/>
                <w:sz w:val="16"/>
              </w:rPr>
              <w:t>72</w:t>
            </w:r>
          </w:p>
        </w:tc>
      </w:tr>
      <w:tr>
        <w:trPr>
          <w:trHeight w:val="600" w:hRule="atLeast"/>
        </w:trPr>
        <w:tc>
          <w:tcPr>
            <w:tcW w:w="3542" w:type="dxa"/>
          </w:tcPr>
          <w:p>
            <w:pPr>
              <w:pStyle w:val="TableParagraph"/>
              <w:spacing w:before="145"/>
              <w:ind w:left="50"/>
              <w:rPr>
                <w:sz w:val="16"/>
              </w:rPr>
            </w:pPr>
            <w:r>
              <w:rPr>
                <w:sz w:val="16"/>
              </w:rPr>
              <w:t>1400</w:t>
            </w:r>
            <w:r>
              <w:rPr>
                <w:spacing w:val="-5"/>
                <w:sz w:val="16"/>
              </w:rPr>
              <w:t> </w:t>
            </w:r>
            <w:r>
              <w:rPr>
                <w:sz w:val="16"/>
              </w:rPr>
              <w:t>Other</w:t>
            </w:r>
            <w:r>
              <w:rPr>
                <w:spacing w:val="-4"/>
                <w:sz w:val="16"/>
              </w:rPr>
              <w:t> </w:t>
            </w:r>
            <w:r>
              <w:rPr>
                <w:sz w:val="16"/>
              </w:rPr>
              <w:t>Instruct</w:t>
            </w:r>
            <w:r>
              <w:rPr>
                <w:spacing w:val="-4"/>
                <w:sz w:val="16"/>
              </w:rPr>
              <w:t> 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4"/>
              <w:jc w:val="right"/>
              <w:rPr>
                <w:sz w:val="16"/>
              </w:rPr>
            </w:pPr>
            <w:r>
              <w:rPr>
                <w:spacing w:val="-2"/>
                <w:sz w:val="16"/>
              </w:rPr>
              <w:t>1,259,273.00</w:t>
            </w:r>
          </w:p>
        </w:tc>
        <w:tc>
          <w:tcPr>
            <w:tcW w:w="1732"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455,170.49</w:t>
            </w:r>
          </w:p>
        </w:tc>
        <w:tc>
          <w:tcPr>
            <w:tcW w:w="1753"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68,142.32</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7"/>
              <w:jc w:val="right"/>
              <w:rPr>
                <w:sz w:val="16"/>
              </w:rPr>
            </w:pPr>
            <w:r>
              <w:rPr>
                <w:spacing w:val="-2"/>
                <w:sz w:val="16"/>
              </w:rPr>
              <w:t>804,102.51</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36</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765,683.00</w:t>
            </w:r>
          </w:p>
        </w:tc>
        <w:tc>
          <w:tcPr>
            <w:tcW w:w="1732" w:type="dxa"/>
          </w:tcPr>
          <w:p>
            <w:pPr>
              <w:pStyle w:val="TableParagraph"/>
              <w:spacing w:before="25"/>
              <w:ind w:right="372"/>
              <w:jc w:val="right"/>
              <w:rPr>
                <w:sz w:val="16"/>
              </w:rPr>
            </w:pPr>
            <w:r>
              <w:rPr>
                <w:spacing w:val="-2"/>
                <w:sz w:val="16"/>
              </w:rPr>
              <w:t>309,667.30</w:t>
            </w:r>
          </w:p>
        </w:tc>
        <w:tc>
          <w:tcPr>
            <w:tcW w:w="1753" w:type="dxa"/>
          </w:tcPr>
          <w:p>
            <w:pPr>
              <w:pStyle w:val="TableParagraph"/>
              <w:spacing w:before="25"/>
              <w:ind w:right="445"/>
              <w:jc w:val="right"/>
              <w:rPr>
                <w:sz w:val="16"/>
              </w:rPr>
            </w:pPr>
            <w:r>
              <w:rPr>
                <w:spacing w:val="-2"/>
                <w:sz w:val="16"/>
              </w:rPr>
              <w:t>29,727.16</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456,015.70</w:t>
            </w:r>
          </w:p>
        </w:tc>
        <w:tc>
          <w:tcPr>
            <w:tcW w:w="1314" w:type="dxa"/>
          </w:tcPr>
          <w:p>
            <w:pPr>
              <w:pStyle w:val="TableParagraph"/>
              <w:spacing w:before="25"/>
              <w:ind w:right="49"/>
              <w:jc w:val="right"/>
              <w:rPr>
                <w:sz w:val="16"/>
              </w:rPr>
            </w:pPr>
            <w:r>
              <w:rPr>
                <w:spacing w:val="-5"/>
                <w:sz w:val="16"/>
              </w:rPr>
              <w:t>40</w:t>
            </w:r>
          </w:p>
        </w:tc>
      </w:tr>
      <w:tr>
        <w:trPr>
          <w:trHeight w:val="209" w:hRule="atLeast"/>
        </w:trPr>
        <w:tc>
          <w:tcPr>
            <w:tcW w:w="3542" w:type="dxa"/>
          </w:tcPr>
          <w:p>
            <w:pPr>
              <w:pStyle w:val="TableParagraph"/>
              <w:spacing w:line="164" w:lineRule="exact"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line="164" w:lineRule="exact" w:before="25"/>
              <w:ind w:right="335"/>
              <w:jc w:val="right"/>
              <w:rPr>
                <w:sz w:val="16"/>
              </w:rPr>
            </w:pPr>
            <w:r>
              <w:rPr>
                <w:spacing w:val="-2"/>
                <w:sz w:val="16"/>
              </w:rPr>
              <w:t>60,000.00</w:t>
            </w:r>
          </w:p>
        </w:tc>
        <w:tc>
          <w:tcPr>
            <w:tcW w:w="1732" w:type="dxa"/>
          </w:tcPr>
          <w:p>
            <w:pPr>
              <w:pStyle w:val="TableParagraph"/>
              <w:spacing w:line="164" w:lineRule="exact" w:before="25"/>
              <w:ind w:right="374"/>
              <w:jc w:val="right"/>
              <w:rPr>
                <w:sz w:val="16"/>
              </w:rPr>
            </w:pPr>
            <w:r>
              <w:rPr>
                <w:spacing w:val="-4"/>
                <w:sz w:val="16"/>
              </w:rPr>
              <w:t>0.00</w:t>
            </w:r>
          </w:p>
        </w:tc>
        <w:tc>
          <w:tcPr>
            <w:tcW w:w="1753" w:type="dxa"/>
          </w:tcPr>
          <w:p>
            <w:pPr>
              <w:pStyle w:val="TableParagraph"/>
              <w:spacing w:line="164" w:lineRule="exact" w:before="25"/>
              <w:ind w:right="447"/>
              <w:jc w:val="right"/>
              <w:rPr>
                <w:sz w:val="16"/>
              </w:rPr>
            </w:pPr>
            <w:r>
              <w:rPr>
                <w:spacing w:val="-4"/>
                <w:sz w:val="16"/>
              </w:rPr>
              <w:t>0.00</w:t>
            </w:r>
          </w:p>
        </w:tc>
        <w:tc>
          <w:tcPr>
            <w:tcW w:w="1584" w:type="dxa"/>
          </w:tcPr>
          <w:p>
            <w:pPr>
              <w:pStyle w:val="TableParagraph"/>
              <w:spacing w:line="164" w:lineRule="exact" w:before="25"/>
              <w:ind w:right="336"/>
              <w:jc w:val="right"/>
              <w:rPr>
                <w:sz w:val="16"/>
              </w:rPr>
            </w:pPr>
            <w:r>
              <w:rPr>
                <w:spacing w:val="-4"/>
                <w:sz w:val="16"/>
              </w:rPr>
              <w:t>0.00</w:t>
            </w:r>
          </w:p>
        </w:tc>
        <w:tc>
          <w:tcPr>
            <w:tcW w:w="2268" w:type="dxa"/>
          </w:tcPr>
          <w:p>
            <w:pPr>
              <w:pStyle w:val="TableParagraph"/>
              <w:spacing w:line="164" w:lineRule="exact" w:before="25"/>
              <w:ind w:right="907"/>
              <w:jc w:val="right"/>
              <w:rPr>
                <w:sz w:val="16"/>
              </w:rPr>
            </w:pPr>
            <w:r>
              <w:rPr>
                <w:spacing w:val="-2"/>
                <w:sz w:val="16"/>
              </w:rPr>
              <w:t>60,000.00</w:t>
            </w:r>
          </w:p>
        </w:tc>
        <w:tc>
          <w:tcPr>
            <w:tcW w:w="1314" w:type="dxa"/>
          </w:tcPr>
          <w:p>
            <w:pPr>
              <w:pStyle w:val="TableParagraph"/>
              <w:spacing w:line="164" w:lineRule="exact" w:before="25"/>
              <w:ind w:right="50"/>
              <w:jc w:val="right"/>
              <w:rPr>
                <w:sz w:val="16"/>
              </w:rPr>
            </w:pPr>
            <w:r>
              <w:rPr>
                <w:spacing w:val="-10"/>
                <w:sz w:val="16"/>
              </w:rPr>
              <w:t>0</w:t>
            </w:r>
          </w:p>
        </w:tc>
      </w:tr>
      <w:tr>
        <w:trPr>
          <w:trHeight w:val="510" w:hRule="atLeast"/>
        </w:trPr>
        <w:tc>
          <w:tcPr>
            <w:tcW w:w="6082" w:type="dxa"/>
            <w:gridSpan w:val="2"/>
          </w:tcPr>
          <w:p>
            <w:pPr>
              <w:pStyle w:val="TableParagraph"/>
              <w:tabs>
                <w:tab w:pos="4812" w:val="left" w:leader="none"/>
              </w:tabs>
              <w:spacing w:before="56"/>
              <w:ind w:left="50"/>
              <w:rPr>
                <w:sz w:val="16"/>
              </w:rPr>
            </w:pPr>
            <w:r>
              <w:rPr>
                <w:sz w:val="16"/>
              </w:rPr>
              <w:t>1400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2,084,956.00</w:t>
            </w:r>
          </w:p>
        </w:tc>
        <w:tc>
          <w:tcPr>
            <w:tcW w:w="1732" w:type="dxa"/>
          </w:tcPr>
          <w:p>
            <w:pPr>
              <w:pStyle w:val="TableParagraph"/>
              <w:spacing w:before="56"/>
              <w:ind w:right="372"/>
              <w:jc w:val="right"/>
              <w:rPr>
                <w:sz w:val="16"/>
              </w:rPr>
            </w:pPr>
            <w:r>
              <w:rPr>
                <w:spacing w:val="-2"/>
                <w:sz w:val="16"/>
              </w:rPr>
              <w:t>764,837.79</w:t>
            </w:r>
          </w:p>
        </w:tc>
        <w:tc>
          <w:tcPr>
            <w:tcW w:w="1753" w:type="dxa"/>
          </w:tcPr>
          <w:p>
            <w:pPr>
              <w:pStyle w:val="TableParagraph"/>
              <w:spacing w:before="56"/>
              <w:ind w:right="445"/>
              <w:jc w:val="right"/>
              <w:rPr>
                <w:sz w:val="16"/>
              </w:rPr>
            </w:pPr>
            <w:r>
              <w:rPr>
                <w:spacing w:val="-2"/>
                <w:sz w:val="16"/>
              </w:rPr>
              <w:t>97,869.48</w:t>
            </w:r>
          </w:p>
        </w:tc>
        <w:tc>
          <w:tcPr>
            <w:tcW w:w="1584" w:type="dxa"/>
          </w:tcPr>
          <w:p>
            <w:pPr>
              <w:pStyle w:val="TableParagraph"/>
              <w:spacing w:before="56"/>
              <w:ind w:right="336"/>
              <w:jc w:val="right"/>
              <w:rPr>
                <w:sz w:val="16"/>
              </w:rPr>
            </w:pPr>
            <w:r>
              <w:rPr>
                <w:spacing w:val="-4"/>
                <w:sz w:val="16"/>
              </w:rPr>
              <w:t>0.00</w:t>
            </w:r>
          </w:p>
        </w:tc>
        <w:tc>
          <w:tcPr>
            <w:tcW w:w="2268" w:type="dxa"/>
          </w:tcPr>
          <w:p>
            <w:pPr>
              <w:pStyle w:val="TableParagraph"/>
              <w:spacing w:before="56"/>
              <w:ind w:right="906"/>
              <w:jc w:val="right"/>
              <w:rPr>
                <w:sz w:val="16"/>
              </w:rPr>
            </w:pPr>
            <w:r>
              <w:rPr>
                <w:spacing w:val="-2"/>
                <w:sz w:val="16"/>
              </w:rPr>
              <w:t>1,320,118.21</w:t>
            </w:r>
          </w:p>
        </w:tc>
        <w:tc>
          <w:tcPr>
            <w:tcW w:w="1314" w:type="dxa"/>
          </w:tcPr>
          <w:p>
            <w:pPr>
              <w:pStyle w:val="TableParagraph"/>
              <w:spacing w:before="56"/>
              <w:ind w:right="49"/>
              <w:jc w:val="right"/>
              <w:rPr>
                <w:sz w:val="16"/>
              </w:rPr>
            </w:pPr>
            <w:r>
              <w:rPr>
                <w:spacing w:val="-5"/>
                <w:sz w:val="16"/>
              </w:rPr>
              <w:t>37</w:t>
            </w:r>
          </w:p>
        </w:tc>
      </w:tr>
      <w:tr>
        <w:trPr>
          <w:trHeight w:val="449" w:hRule="atLeast"/>
        </w:trPr>
        <w:tc>
          <w:tcPr>
            <w:tcW w:w="6082" w:type="dxa"/>
            <w:gridSpan w:val="2"/>
          </w:tcPr>
          <w:p>
            <w:pPr>
              <w:pStyle w:val="TableParagraph"/>
              <w:spacing w:before="25"/>
              <w:ind w:left="50"/>
              <w:rPr>
                <w:sz w:val="16"/>
              </w:rPr>
            </w:pPr>
            <w:r>
              <w:rPr>
                <w:sz w:val="16"/>
              </w:rPr>
              <w:t>1500</w:t>
            </w:r>
            <w:r>
              <w:rPr>
                <w:spacing w:val="-4"/>
                <w:sz w:val="16"/>
              </w:rPr>
              <w:t> </w:t>
            </w:r>
            <w:r>
              <w:rPr>
                <w:sz w:val="16"/>
              </w:rPr>
              <w:t>Non-public</w:t>
            </w:r>
            <w:r>
              <w:rPr>
                <w:spacing w:val="-4"/>
                <w:sz w:val="16"/>
              </w:rPr>
              <w:t> </w:t>
            </w:r>
            <w:r>
              <w:rPr>
                <w:sz w:val="16"/>
              </w:rPr>
              <w:t>School</w:t>
            </w:r>
            <w:r>
              <w:rPr>
                <w:spacing w:val="-3"/>
                <w:sz w:val="16"/>
              </w:rPr>
              <w:t> </w:t>
            </w:r>
            <w:r>
              <w:rPr>
                <w:spacing w:val="-2"/>
                <w:sz w:val="16"/>
              </w:rPr>
              <w:t>Programs</w:t>
            </w:r>
          </w:p>
          <w:p>
            <w:pPr>
              <w:pStyle w:val="TableParagraph"/>
              <w:tabs>
                <w:tab w:pos="5033" w:val="left" w:leader="none"/>
              </w:tabs>
              <w:spacing w:line="164" w:lineRule="exact" w:before="56"/>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r>
              <w:rPr>
                <w:sz w:val="16"/>
              </w:rPr>
              <w:tab/>
            </w:r>
            <w:r>
              <w:rPr>
                <w:spacing w:val="-2"/>
                <w:sz w:val="16"/>
              </w:rPr>
              <w:t>16,000.00</w:t>
            </w:r>
          </w:p>
        </w:tc>
        <w:tc>
          <w:tcPr>
            <w:tcW w:w="1732" w:type="dxa"/>
          </w:tcPr>
          <w:p>
            <w:pPr>
              <w:pStyle w:val="TableParagraph"/>
              <w:spacing w:before="81"/>
              <w:rPr>
                <w:sz w:val="16"/>
              </w:rPr>
            </w:pPr>
          </w:p>
          <w:p>
            <w:pPr>
              <w:pStyle w:val="TableParagraph"/>
              <w:spacing w:line="164" w:lineRule="exact"/>
              <w:ind w:right="373"/>
              <w:jc w:val="right"/>
              <w:rPr>
                <w:sz w:val="16"/>
              </w:rPr>
            </w:pPr>
            <w:r>
              <w:rPr>
                <w:spacing w:val="-2"/>
                <w:sz w:val="16"/>
              </w:rPr>
              <w:t>4,236.00</w:t>
            </w:r>
          </w:p>
        </w:tc>
        <w:tc>
          <w:tcPr>
            <w:tcW w:w="1753" w:type="dxa"/>
          </w:tcPr>
          <w:p>
            <w:pPr>
              <w:pStyle w:val="TableParagraph"/>
              <w:spacing w:before="81"/>
              <w:rPr>
                <w:sz w:val="16"/>
              </w:rPr>
            </w:pPr>
          </w:p>
          <w:p>
            <w:pPr>
              <w:pStyle w:val="TableParagraph"/>
              <w:spacing w:line="164" w:lineRule="exact"/>
              <w:ind w:right="447"/>
              <w:jc w:val="right"/>
              <w:rPr>
                <w:sz w:val="16"/>
              </w:rPr>
            </w:pPr>
            <w:r>
              <w:rPr>
                <w:spacing w:val="-4"/>
                <w:sz w:val="16"/>
              </w:rPr>
              <w:t>0.00</w:t>
            </w:r>
          </w:p>
        </w:tc>
        <w:tc>
          <w:tcPr>
            <w:tcW w:w="1584" w:type="dxa"/>
          </w:tcPr>
          <w:p>
            <w:pPr>
              <w:pStyle w:val="TableParagraph"/>
              <w:spacing w:before="81"/>
              <w:rPr>
                <w:sz w:val="16"/>
              </w:rPr>
            </w:pPr>
          </w:p>
          <w:p>
            <w:pPr>
              <w:pStyle w:val="TableParagraph"/>
              <w:spacing w:line="164" w:lineRule="exact"/>
              <w:ind w:right="336"/>
              <w:jc w:val="right"/>
              <w:rPr>
                <w:sz w:val="16"/>
              </w:rPr>
            </w:pPr>
            <w:r>
              <w:rPr>
                <w:spacing w:val="-4"/>
                <w:sz w:val="16"/>
              </w:rPr>
              <w:t>0.00</w:t>
            </w:r>
          </w:p>
        </w:tc>
        <w:tc>
          <w:tcPr>
            <w:tcW w:w="2268" w:type="dxa"/>
          </w:tcPr>
          <w:p>
            <w:pPr>
              <w:pStyle w:val="TableParagraph"/>
              <w:spacing w:before="81"/>
              <w:rPr>
                <w:sz w:val="16"/>
              </w:rPr>
            </w:pPr>
          </w:p>
          <w:p>
            <w:pPr>
              <w:pStyle w:val="TableParagraph"/>
              <w:spacing w:line="164" w:lineRule="exact"/>
              <w:ind w:right="907"/>
              <w:jc w:val="right"/>
              <w:rPr>
                <w:sz w:val="16"/>
              </w:rPr>
            </w:pPr>
            <w:r>
              <w:rPr>
                <w:spacing w:val="-2"/>
                <w:sz w:val="16"/>
              </w:rPr>
              <w:t>11,764.00</w:t>
            </w:r>
          </w:p>
        </w:tc>
        <w:tc>
          <w:tcPr>
            <w:tcW w:w="1314" w:type="dxa"/>
          </w:tcPr>
          <w:p>
            <w:pPr>
              <w:pStyle w:val="TableParagraph"/>
              <w:spacing w:before="81"/>
              <w:rPr>
                <w:sz w:val="16"/>
              </w:rPr>
            </w:pPr>
          </w:p>
          <w:p>
            <w:pPr>
              <w:pStyle w:val="TableParagraph"/>
              <w:spacing w:line="164" w:lineRule="exact"/>
              <w:ind w:right="49"/>
              <w:jc w:val="right"/>
              <w:rPr>
                <w:sz w:val="16"/>
              </w:rPr>
            </w:pPr>
            <w:r>
              <w:rPr>
                <w:spacing w:val="-5"/>
                <w:sz w:val="16"/>
              </w:rPr>
              <w:t>26</w:t>
            </w:r>
          </w:p>
        </w:tc>
      </w:tr>
    </w:tbl>
    <w:p>
      <w:pPr>
        <w:spacing w:after="0" w:line="164" w:lineRule="exact"/>
        <w:jc w:val="right"/>
        <w:rPr>
          <w:sz w:val="16"/>
        </w:rPr>
        <w:sectPr>
          <w:headerReference w:type="default" r:id="rId13"/>
          <w:pgSz w:w="15840" w:h="12240" w:orient="landscape"/>
          <w:pgMar w:header="584" w:footer="0" w:top="1060" w:bottom="280" w:left="0" w:right="0"/>
          <w:pgNumType w:start="1"/>
        </w:sectPr>
      </w:pPr>
    </w:p>
    <w:p>
      <w:pPr>
        <w:pStyle w:val="Heading8"/>
        <w:ind w:left="31"/>
      </w:pP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441" w:val="left" w:leader="none"/>
        </w:tabs>
        <w:spacing w:before="26"/>
        <w:ind w:left="32" w:right="0" w:firstLine="0"/>
        <w:jc w:val="center"/>
        <w:rPr>
          <w:b/>
          <w:sz w:val="16"/>
        </w:rPr>
      </w:pPr>
      <w:r>
        <w:rPr/>
        <mc:AlternateContent>
          <mc:Choice Requires="wps">
            <w:drawing>
              <wp:anchor distT="0" distB="0" distL="0" distR="0" allowOverlap="1" layoutInCell="1" locked="0" behindDoc="0" simplePos="0" relativeHeight="15755264">
                <wp:simplePos x="0" y="0"/>
                <wp:positionH relativeFrom="page">
                  <wp:posOffset>3399383</wp:posOffset>
                </wp:positionH>
                <wp:positionV relativeFrom="paragraph">
                  <wp:posOffset>201163</wp:posOffset>
                </wp:positionV>
                <wp:extent cx="6466840" cy="86550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6466840" cy="8655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35"/>
                                    <w:rPr>
                                      <w:sz w:val="16"/>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13" w:hanging="204"/>
                                    <w:rPr>
                                      <w:b/>
                                      <w:sz w:val="16"/>
                                    </w:rPr>
                                  </w:pPr>
                                  <w:r>
                                    <w:rPr>
                                      <w:b/>
                                      <w:spacing w:val="-2"/>
                                      <w:sz w:val="16"/>
                                    </w:rPr>
                                    <w:t>Remaining Balance</w:t>
                                  </w:r>
                                </w:p>
                              </w:tc>
                              <w:tc>
                                <w:tcPr>
                                  <w:tcW w:w="1310" w:type="dxa"/>
                                </w:tcPr>
                                <w:p>
                                  <w:pPr>
                                    <w:pStyle w:val="TableParagraph"/>
                                    <w:spacing w:before="35"/>
                                    <w:rPr>
                                      <w:sz w:val="16"/>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spacing w:before="81"/>
                                    <w:rPr>
                                      <w:sz w:val="16"/>
                                    </w:rPr>
                                  </w:pPr>
                                </w:p>
                                <w:p>
                                  <w:pPr>
                                    <w:pStyle w:val="TableParagraph"/>
                                    <w:ind w:right="282"/>
                                    <w:jc w:val="right"/>
                                    <w:rPr>
                                      <w:sz w:val="16"/>
                                    </w:rPr>
                                  </w:pPr>
                                  <w:r>
                                    <w:rPr>
                                      <w:spacing w:val="-2"/>
                                      <w:sz w:val="16"/>
                                    </w:rPr>
                                    <w:t>16,000.00</w:t>
                                  </w:r>
                                </w:p>
                              </w:tc>
                              <w:tc>
                                <w:tcPr>
                                  <w:tcW w:w="1785" w:type="dxa"/>
                                </w:tcPr>
                                <w:p>
                                  <w:pPr>
                                    <w:pStyle w:val="TableParagraph"/>
                                    <w:spacing w:before="81"/>
                                    <w:rPr>
                                      <w:sz w:val="16"/>
                                    </w:rPr>
                                  </w:pPr>
                                </w:p>
                                <w:p>
                                  <w:pPr>
                                    <w:pStyle w:val="TableParagraph"/>
                                    <w:ind w:right="373"/>
                                    <w:jc w:val="right"/>
                                    <w:rPr>
                                      <w:sz w:val="16"/>
                                    </w:rPr>
                                  </w:pPr>
                                  <w:r>
                                    <w:rPr>
                                      <w:spacing w:val="-2"/>
                                      <w:sz w:val="16"/>
                                    </w:rPr>
                                    <w:t>4,236.00</w:t>
                                  </w:r>
                                </w:p>
                              </w:tc>
                              <w:tc>
                                <w:tcPr>
                                  <w:tcW w:w="1580" w:type="dxa"/>
                                </w:tcPr>
                                <w:p>
                                  <w:pPr>
                                    <w:pStyle w:val="TableParagraph"/>
                                    <w:spacing w:before="81"/>
                                    <w:rPr>
                                      <w:sz w:val="16"/>
                                    </w:rPr>
                                  </w:pPr>
                                </w:p>
                                <w:p>
                                  <w:pPr>
                                    <w:pStyle w:val="TableParagraph"/>
                                    <w:ind w:right="275"/>
                                    <w:jc w:val="right"/>
                                    <w:rPr>
                                      <w:sz w:val="16"/>
                                    </w:rPr>
                                  </w:pPr>
                                  <w:r>
                                    <w:rPr>
                                      <w:spacing w:val="-4"/>
                                      <w:sz w:val="16"/>
                                    </w:rPr>
                                    <w:t>0.00</w:t>
                                  </w:r>
                                </w:p>
                              </w:tc>
                              <w:tc>
                                <w:tcPr>
                                  <w:tcW w:w="1756" w:type="dxa"/>
                                </w:tcPr>
                                <w:p>
                                  <w:pPr>
                                    <w:pStyle w:val="TableParagraph"/>
                                    <w:spacing w:before="81"/>
                                    <w:rPr>
                                      <w:sz w:val="16"/>
                                    </w:rPr>
                                  </w:pPr>
                                </w:p>
                                <w:p>
                                  <w:pPr>
                                    <w:pStyle w:val="TableParagraph"/>
                                    <w:ind w:right="336"/>
                                    <w:jc w:val="right"/>
                                    <w:rPr>
                                      <w:sz w:val="16"/>
                                    </w:rPr>
                                  </w:pPr>
                                  <w:r>
                                    <w:rPr>
                                      <w:spacing w:val="-4"/>
                                      <w:sz w:val="16"/>
                                    </w:rPr>
                                    <w:t>0.00</w:t>
                                  </w:r>
                                </w:p>
                              </w:tc>
                              <w:tc>
                                <w:tcPr>
                                  <w:tcW w:w="2273" w:type="dxa"/>
                                </w:tcPr>
                                <w:p>
                                  <w:pPr>
                                    <w:pStyle w:val="TableParagraph"/>
                                    <w:spacing w:before="81"/>
                                    <w:rPr>
                                      <w:sz w:val="16"/>
                                    </w:rPr>
                                  </w:pPr>
                                </w:p>
                                <w:p>
                                  <w:pPr>
                                    <w:pStyle w:val="TableParagraph"/>
                                    <w:ind w:right="911"/>
                                    <w:jc w:val="right"/>
                                    <w:rPr>
                                      <w:sz w:val="16"/>
                                    </w:rPr>
                                  </w:pPr>
                                  <w:r>
                                    <w:rPr>
                                      <w:spacing w:val="-2"/>
                                      <w:sz w:val="16"/>
                                    </w:rPr>
                                    <w:t>11,764.00</w:t>
                                  </w:r>
                                </w:p>
                              </w:tc>
                              <w:tc>
                                <w:tcPr>
                                  <w:tcW w:w="1310" w:type="dxa"/>
                                </w:tcPr>
                                <w:p>
                                  <w:pPr>
                                    <w:pStyle w:val="TableParagraph"/>
                                    <w:spacing w:before="81"/>
                                    <w:rPr>
                                      <w:sz w:val="16"/>
                                    </w:rPr>
                                  </w:pPr>
                                </w:p>
                                <w:p>
                                  <w:pPr>
                                    <w:pStyle w:val="TableParagraph"/>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62,995,126.00</w:t>
                                  </w:r>
                                </w:p>
                              </w:tc>
                              <w:tc>
                                <w:tcPr>
                                  <w:tcW w:w="1785" w:type="dxa"/>
                                </w:tcPr>
                                <w:p>
                                  <w:pPr>
                                    <w:pStyle w:val="TableParagraph"/>
                                    <w:spacing w:line="164" w:lineRule="exact" w:before="25"/>
                                    <w:ind w:right="371"/>
                                    <w:jc w:val="right"/>
                                    <w:rPr>
                                      <w:sz w:val="16"/>
                                    </w:rPr>
                                  </w:pPr>
                                  <w:r>
                                    <w:rPr>
                                      <w:spacing w:val="-2"/>
                                      <w:sz w:val="16"/>
                                    </w:rPr>
                                    <w:t>32,695,951.72</w:t>
                                  </w:r>
                                </w:p>
                              </w:tc>
                              <w:tc>
                                <w:tcPr>
                                  <w:tcW w:w="1580" w:type="dxa"/>
                                </w:tcPr>
                                <w:p>
                                  <w:pPr>
                                    <w:pStyle w:val="TableParagraph"/>
                                    <w:spacing w:line="164" w:lineRule="exact" w:before="25"/>
                                    <w:ind w:right="270"/>
                                    <w:jc w:val="right"/>
                                    <w:rPr>
                                      <w:sz w:val="16"/>
                                    </w:rPr>
                                  </w:pPr>
                                  <w:r>
                                    <w:rPr>
                                      <w:spacing w:val="-2"/>
                                      <w:sz w:val="16"/>
                                    </w:rPr>
                                    <w:t>4,623,684.28</w:t>
                                  </w:r>
                                </w:p>
                              </w:tc>
                              <w:tc>
                                <w:tcPr>
                                  <w:tcW w:w="1756" w:type="dxa"/>
                                </w:tcPr>
                                <w:p>
                                  <w:pPr>
                                    <w:pStyle w:val="TableParagraph"/>
                                    <w:spacing w:line="164" w:lineRule="exact" w:before="25"/>
                                    <w:ind w:right="334"/>
                                    <w:jc w:val="right"/>
                                    <w:rPr>
                                      <w:sz w:val="16"/>
                                    </w:rPr>
                                  </w:pPr>
                                  <w:r>
                                    <w:rPr>
                                      <w:spacing w:val="-2"/>
                                      <w:sz w:val="16"/>
                                    </w:rPr>
                                    <w:t>138,186.75</w:t>
                                  </w:r>
                                </w:p>
                              </w:tc>
                              <w:tc>
                                <w:tcPr>
                                  <w:tcW w:w="2273" w:type="dxa"/>
                                </w:tcPr>
                                <w:p>
                                  <w:pPr>
                                    <w:pStyle w:val="TableParagraph"/>
                                    <w:spacing w:line="164" w:lineRule="exact" w:before="25"/>
                                    <w:ind w:right="910"/>
                                    <w:jc w:val="right"/>
                                    <w:rPr>
                                      <w:sz w:val="16"/>
                                    </w:rPr>
                                  </w:pPr>
                                  <w:r>
                                    <w:rPr>
                                      <w:spacing w:val="-2"/>
                                      <w:sz w:val="16"/>
                                    </w:rPr>
                                    <w:t>30,160,987.53</w:t>
                                  </w:r>
                                </w:p>
                              </w:tc>
                              <w:tc>
                                <w:tcPr>
                                  <w:tcW w:w="1310" w:type="dxa"/>
                                </w:tcPr>
                                <w:p>
                                  <w:pPr>
                                    <w:pStyle w:val="TableParagraph"/>
                                    <w:spacing w:line="164" w:lineRule="exact" w:before="25"/>
                                    <w:ind w:left="-1517" w:right="50"/>
                                    <w:jc w:val="right"/>
                                    <w:rPr>
                                      <w:sz w:val="16"/>
                                    </w:rPr>
                                  </w:pPr>
                                  <w:r>
                                    <w:rPr>
                                      <w:spacing w:val="-5"/>
                                      <w:sz w:val="16"/>
                                    </w:rPr>
                                    <w:t>52</w:t>
                                  </w:r>
                                </w:p>
                              </w:tc>
                            </w:tr>
                          </w:tbl>
                          <w:p>
                            <w:pPr>
                              <w:pStyle w:val="BodyText"/>
                            </w:pPr>
                          </w:p>
                        </w:txbxContent>
                      </wps:txbx>
                      <wps:bodyPr wrap="square" lIns="0" tIns="0" rIns="0" bIns="0" rtlCol="0">
                        <a:noAutofit/>
                      </wps:bodyPr>
                    </wps:wsp>
                  </a:graphicData>
                </a:graphic>
              </wp:anchor>
            </w:drawing>
          </mc:Choice>
          <mc:Fallback>
            <w:pict>
              <v:shape style="position:absolute;margin-left:267.667999pt;margin-top:15.839648pt;width:509.2pt;height:68.150pt;mso-position-horizontal-relative:page;mso-position-vertical-relative:paragraph;z-index:15755264" type="#_x0000_t202" id="docshape4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35"/>
                              <w:rPr>
                                <w:sz w:val="16"/>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13" w:hanging="204"/>
                              <w:rPr>
                                <w:b/>
                                <w:sz w:val="16"/>
                              </w:rPr>
                            </w:pPr>
                            <w:r>
                              <w:rPr>
                                <w:b/>
                                <w:spacing w:val="-2"/>
                                <w:sz w:val="16"/>
                              </w:rPr>
                              <w:t>Remaining Balance</w:t>
                            </w:r>
                          </w:p>
                        </w:tc>
                        <w:tc>
                          <w:tcPr>
                            <w:tcW w:w="1310" w:type="dxa"/>
                          </w:tcPr>
                          <w:p>
                            <w:pPr>
                              <w:pStyle w:val="TableParagraph"/>
                              <w:spacing w:before="35"/>
                              <w:rPr>
                                <w:sz w:val="16"/>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spacing w:before="81"/>
                              <w:rPr>
                                <w:sz w:val="16"/>
                              </w:rPr>
                            </w:pPr>
                          </w:p>
                          <w:p>
                            <w:pPr>
                              <w:pStyle w:val="TableParagraph"/>
                              <w:ind w:right="282"/>
                              <w:jc w:val="right"/>
                              <w:rPr>
                                <w:sz w:val="16"/>
                              </w:rPr>
                            </w:pPr>
                            <w:r>
                              <w:rPr>
                                <w:spacing w:val="-2"/>
                                <w:sz w:val="16"/>
                              </w:rPr>
                              <w:t>16,000.00</w:t>
                            </w:r>
                          </w:p>
                        </w:tc>
                        <w:tc>
                          <w:tcPr>
                            <w:tcW w:w="1785" w:type="dxa"/>
                          </w:tcPr>
                          <w:p>
                            <w:pPr>
                              <w:pStyle w:val="TableParagraph"/>
                              <w:spacing w:before="81"/>
                              <w:rPr>
                                <w:sz w:val="16"/>
                              </w:rPr>
                            </w:pPr>
                          </w:p>
                          <w:p>
                            <w:pPr>
                              <w:pStyle w:val="TableParagraph"/>
                              <w:ind w:right="373"/>
                              <w:jc w:val="right"/>
                              <w:rPr>
                                <w:sz w:val="16"/>
                              </w:rPr>
                            </w:pPr>
                            <w:r>
                              <w:rPr>
                                <w:spacing w:val="-2"/>
                                <w:sz w:val="16"/>
                              </w:rPr>
                              <w:t>4,236.00</w:t>
                            </w:r>
                          </w:p>
                        </w:tc>
                        <w:tc>
                          <w:tcPr>
                            <w:tcW w:w="1580" w:type="dxa"/>
                          </w:tcPr>
                          <w:p>
                            <w:pPr>
                              <w:pStyle w:val="TableParagraph"/>
                              <w:spacing w:before="81"/>
                              <w:rPr>
                                <w:sz w:val="16"/>
                              </w:rPr>
                            </w:pPr>
                          </w:p>
                          <w:p>
                            <w:pPr>
                              <w:pStyle w:val="TableParagraph"/>
                              <w:ind w:right="275"/>
                              <w:jc w:val="right"/>
                              <w:rPr>
                                <w:sz w:val="16"/>
                              </w:rPr>
                            </w:pPr>
                            <w:r>
                              <w:rPr>
                                <w:spacing w:val="-4"/>
                                <w:sz w:val="16"/>
                              </w:rPr>
                              <w:t>0.00</w:t>
                            </w:r>
                          </w:p>
                        </w:tc>
                        <w:tc>
                          <w:tcPr>
                            <w:tcW w:w="1756" w:type="dxa"/>
                          </w:tcPr>
                          <w:p>
                            <w:pPr>
                              <w:pStyle w:val="TableParagraph"/>
                              <w:spacing w:before="81"/>
                              <w:rPr>
                                <w:sz w:val="16"/>
                              </w:rPr>
                            </w:pPr>
                          </w:p>
                          <w:p>
                            <w:pPr>
                              <w:pStyle w:val="TableParagraph"/>
                              <w:ind w:right="336"/>
                              <w:jc w:val="right"/>
                              <w:rPr>
                                <w:sz w:val="16"/>
                              </w:rPr>
                            </w:pPr>
                            <w:r>
                              <w:rPr>
                                <w:spacing w:val="-4"/>
                                <w:sz w:val="16"/>
                              </w:rPr>
                              <w:t>0.00</w:t>
                            </w:r>
                          </w:p>
                        </w:tc>
                        <w:tc>
                          <w:tcPr>
                            <w:tcW w:w="2273" w:type="dxa"/>
                          </w:tcPr>
                          <w:p>
                            <w:pPr>
                              <w:pStyle w:val="TableParagraph"/>
                              <w:spacing w:before="81"/>
                              <w:rPr>
                                <w:sz w:val="16"/>
                              </w:rPr>
                            </w:pPr>
                          </w:p>
                          <w:p>
                            <w:pPr>
                              <w:pStyle w:val="TableParagraph"/>
                              <w:ind w:right="911"/>
                              <w:jc w:val="right"/>
                              <w:rPr>
                                <w:sz w:val="16"/>
                              </w:rPr>
                            </w:pPr>
                            <w:r>
                              <w:rPr>
                                <w:spacing w:val="-2"/>
                                <w:sz w:val="16"/>
                              </w:rPr>
                              <w:t>11,764.00</w:t>
                            </w:r>
                          </w:p>
                        </w:tc>
                        <w:tc>
                          <w:tcPr>
                            <w:tcW w:w="1310" w:type="dxa"/>
                          </w:tcPr>
                          <w:p>
                            <w:pPr>
                              <w:pStyle w:val="TableParagraph"/>
                              <w:spacing w:before="81"/>
                              <w:rPr>
                                <w:sz w:val="16"/>
                              </w:rPr>
                            </w:pPr>
                          </w:p>
                          <w:p>
                            <w:pPr>
                              <w:pStyle w:val="TableParagraph"/>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62,995,126.00</w:t>
                            </w:r>
                          </w:p>
                        </w:tc>
                        <w:tc>
                          <w:tcPr>
                            <w:tcW w:w="1785" w:type="dxa"/>
                          </w:tcPr>
                          <w:p>
                            <w:pPr>
                              <w:pStyle w:val="TableParagraph"/>
                              <w:spacing w:line="164" w:lineRule="exact" w:before="25"/>
                              <w:ind w:right="371"/>
                              <w:jc w:val="right"/>
                              <w:rPr>
                                <w:sz w:val="16"/>
                              </w:rPr>
                            </w:pPr>
                            <w:r>
                              <w:rPr>
                                <w:spacing w:val="-2"/>
                                <w:sz w:val="16"/>
                              </w:rPr>
                              <w:t>32,695,951.72</w:t>
                            </w:r>
                          </w:p>
                        </w:tc>
                        <w:tc>
                          <w:tcPr>
                            <w:tcW w:w="1580" w:type="dxa"/>
                          </w:tcPr>
                          <w:p>
                            <w:pPr>
                              <w:pStyle w:val="TableParagraph"/>
                              <w:spacing w:line="164" w:lineRule="exact" w:before="25"/>
                              <w:ind w:right="270"/>
                              <w:jc w:val="right"/>
                              <w:rPr>
                                <w:sz w:val="16"/>
                              </w:rPr>
                            </w:pPr>
                            <w:r>
                              <w:rPr>
                                <w:spacing w:val="-2"/>
                                <w:sz w:val="16"/>
                              </w:rPr>
                              <w:t>4,623,684.28</w:t>
                            </w:r>
                          </w:p>
                        </w:tc>
                        <w:tc>
                          <w:tcPr>
                            <w:tcW w:w="1756" w:type="dxa"/>
                          </w:tcPr>
                          <w:p>
                            <w:pPr>
                              <w:pStyle w:val="TableParagraph"/>
                              <w:spacing w:line="164" w:lineRule="exact" w:before="25"/>
                              <w:ind w:right="334"/>
                              <w:jc w:val="right"/>
                              <w:rPr>
                                <w:sz w:val="16"/>
                              </w:rPr>
                            </w:pPr>
                            <w:r>
                              <w:rPr>
                                <w:spacing w:val="-2"/>
                                <w:sz w:val="16"/>
                              </w:rPr>
                              <w:t>138,186.75</w:t>
                            </w:r>
                          </w:p>
                        </w:tc>
                        <w:tc>
                          <w:tcPr>
                            <w:tcW w:w="2273" w:type="dxa"/>
                          </w:tcPr>
                          <w:p>
                            <w:pPr>
                              <w:pStyle w:val="TableParagraph"/>
                              <w:spacing w:line="164" w:lineRule="exact" w:before="25"/>
                              <w:ind w:right="910"/>
                              <w:jc w:val="right"/>
                              <w:rPr>
                                <w:sz w:val="16"/>
                              </w:rPr>
                            </w:pPr>
                            <w:r>
                              <w:rPr>
                                <w:spacing w:val="-2"/>
                                <w:sz w:val="16"/>
                              </w:rPr>
                              <w:t>30,160,987.53</w:t>
                            </w:r>
                          </w:p>
                        </w:tc>
                        <w:tc>
                          <w:tcPr>
                            <w:tcW w:w="1310" w:type="dxa"/>
                          </w:tcPr>
                          <w:p>
                            <w:pPr>
                              <w:pStyle w:val="TableParagraph"/>
                              <w:spacing w:line="164" w:lineRule="exact" w:before="25"/>
                              <w:ind w:left="-1517" w:right="50"/>
                              <w:jc w:val="right"/>
                              <w:rPr>
                                <w:sz w:val="16"/>
                              </w:rPr>
                            </w:pPr>
                            <w:r>
                              <w:rPr>
                                <w:spacing w:val="-5"/>
                                <w:sz w:val="16"/>
                              </w:rPr>
                              <w:t>52</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14"/>
        <w:rPr>
          <w:b/>
          <w:sz w:val="16"/>
        </w:rPr>
      </w:pPr>
    </w:p>
    <w:p>
      <w:pPr>
        <w:spacing w:before="0"/>
        <w:ind w:left="966" w:right="0" w:firstLine="0"/>
        <w:jc w:val="left"/>
        <w:rPr>
          <w:sz w:val="16"/>
        </w:rPr>
      </w:pPr>
      <w:r>
        <w:rPr>
          <w:spacing w:val="-5"/>
          <w:sz w:val="16"/>
        </w:rPr>
        <w:t>ALL</w:t>
      </w:r>
    </w:p>
    <w:p>
      <w:pPr>
        <w:spacing w:before="56"/>
        <w:ind w:left="966"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ind w:left="700" w:right="13221" w:firstLine="88"/>
        <w:jc w:val="left"/>
        <w:rPr>
          <w:sz w:val="16"/>
        </w:rPr>
      </w:pPr>
      <w:r>
        <w:rPr>
          <w:sz w:val="16"/>
        </w:rPr>
        <w:t>1500 ** Functio Total 1000</w:t>
      </w:r>
      <w:r>
        <w:rPr>
          <w:spacing w:val="-10"/>
          <w:sz w:val="16"/>
        </w:rPr>
        <w:t> </w:t>
      </w:r>
      <w:r>
        <w:rPr>
          <w:sz w:val="16"/>
        </w:rPr>
        <w:t>**</w:t>
      </w:r>
      <w:r>
        <w:rPr>
          <w:spacing w:val="-10"/>
          <w:sz w:val="16"/>
        </w:rPr>
        <w:t> </w:t>
      </w:r>
      <w:r>
        <w:rPr>
          <w:sz w:val="16"/>
        </w:rPr>
        <w:t>Function</w:t>
      </w:r>
      <w:r>
        <w:rPr>
          <w:spacing w:val="-10"/>
          <w:sz w:val="16"/>
        </w:rPr>
        <w:t> </w:t>
      </w:r>
      <w:r>
        <w:rPr>
          <w:sz w:val="16"/>
        </w:rPr>
        <w:t>(E)</w:t>
      </w:r>
      <w:r>
        <w:rPr>
          <w:spacing w:val="-10"/>
          <w:sz w:val="16"/>
        </w:rPr>
        <w:t> </w:t>
      </w:r>
      <w:r>
        <w:rPr>
          <w:sz w:val="16"/>
        </w:rPr>
        <w:t>Total</w:t>
      </w:r>
    </w:p>
    <w:p>
      <w:pPr>
        <w:spacing w:line="240" w:lineRule="auto" w:before="58"/>
        <w:rPr>
          <w:sz w:val="16"/>
        </w:rPr>
      </w:pPr>
    </w:p>
    <w:p>
      <w:pPr>
        <w:spacing w:before="0"/>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before="56"/>
        <w:ind w:left="789" w:right="0" w:firstLine="0"/>
        <w:jc w:val="left"/>
        <w:rPr>
          <w:sz w:val="16"/>
        </w:rPr>
      </w:pPr>
      <w:r>
        <w:rPr>
          <w:sz w:val="16"/>
        </w:rPr>
        <w:t>2100</w:t>
      </w:r>
      <w:r>
        <w:rPr>
          <w:spacing w:val="-5"/>
          <w:sz w:val="16"/>
        </w:rPr>
        <w:t> </w:t>
      </w:r>
      <w:r>
        <w:rPr>
          <w:sz w:val="16"/>
        </w:rPr>
        <w:t>Pupil</w:t>
      </w:r>
      <w:r>
        <w:rPr>
          <w:spacing w:val="-4"/>
          <w:sz w:val="16"/>
        </w:rPr>
        <w:t> </w:t>
      </w:r>
      <w:r>
        <w:rPr>
          <w:spacing w:val="-2"/>
          <w:sz w:val="16"/>
        </w:rPr>
        <w:t>Personnel</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753"/>
        <w:gridCol w:w="1731"/>
        <w:gridCol w:w="1585"/>
        <w:gridCol w:w="2267"/>
        <w:gridCol w:w="1269"/>
      </w:tblGrid>
      <w:tr>
        <w:trPr>
          <w:trHeight w:val="209" w:hRule="atLeast"/>
        </w:trPr>
        <w:tc>
          <w:tcPr>
            <w:tcW w:w="3587"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79"/>
              <w:jc w:val="right"/>
              <w:rPr>
                <w:sz w:val="16"/>
              </w:rPr>
            </w:pPr>
            <w:r>
              <w:rPr>
                <w:spacing w:val="-2"/>
                <w:sz w:val="16"/>
              </w:rPr>
              <w:t>2,634,645.00</w:t>
            </w:r>
          </w:p>
        </w:tc>
        <w:tc>
          <w:tcPr>
            <w:tcW w:w="1753" w:type="dxa"/>
          </w:tcPr>
          <w:p>
            <w:pPr>
              <w:pStyle w:val="TableParagraph"/>
              <w:spacing w:line="179" w:lineRule="exact"/>
              <w:ind w:right="437"/>
              <w:jc w:val="right"/>
              <w:rPr>
                <w:sz w:val="16"/>
              </w:rPr>
            </w:pPr>
            <w:r>
              <w:rPr>
                <w:spacing w:val="-2"/>
                <w:sz w:val="16"/>
              </w:rPr>
              <w:t>1,396,451.92</w:t>
            </w:r>
          </w:p>
        </w:tc>
        <w:tc>
          <w:tcPr>
            <w:tcW w:w="1731" w:type="dxa"/>
          </w:tcPr>
          <w:p>
            <w:pPr>
              <w:pStyle w:val="TableParagraph"/>
              <w:spacing w:line="179" w:lineRule="exact"/>
              <w:ind w:right="489"/>
              <w:jc w:val="right"/>
              <w:rPr>
                <w:sz w:val="16"/>
              </w:rPr>
            </w:pPr>
            <w:r>
              <w:rPr>
                <w:spacing w:val="-2"/>
                <w:sz w:val="16"/>
              </w:rPr>
              <w:t>200,547.56</w:t>
            </w:r>
          </w:p>
        </w:tc>
        <w:tc>
          <w:tcPr>
            <w:tcW w:w="1585" w:type="dxa"/>
          </w:tcPr>
          <w:p>
            <w:pPr>
              <w:pStyle w:val="TableParagraph"/>
              <w:spacing w:line="179" w:lineRule="exact"/>
              <w:ind w:right="381"/>
              <w:jc w:val="right"/>
              <w:rPr>
                <w:sz w:val="16"/>
              </w:rPr>
            </w:pPr>
            <w:r>
              <w:rPr>
                <w:spacing w:val="-4"/>
                <w:sz w:val="16"/>
              </w:rPr>
              <w:t>0.00</w:t>
            </w:r>
          </w:p>
        </w:tc>
        <w:tc>
          <w:tcPr>
            <w:tcW w:w="2267" w:type="dxa"/>
          </w:tcPr>
          <w:p>
            <w:pPr>
              <w:pStyle w:val="TableParagraph"/>
              <w:spacing w:line="179" w:lineRule="exact"/>
              <w:ind w:right="950"/>
              <w:jc w:val="right"/>
              <w:rPr>
                <w:sz w:val="16"/>
              </w:rPr>
            </w:pPr>
            <w:r>
              <w:rPr>
                <w:spacing w:val="-2"/>
                <w:sz w:val="16"/>
              </w:rPr>
              <w:t>1,238,193.08</w:t>
            </w:r>
          </w:p>
        </w:tc>
        <w:tc>
          <w:tcPr>
            <w:tcW w:w="1269" w:type="dxa"/>
          </w:tcPr>
          <w:p>
            <w:pPr>
              <w:pStyle w:val="TableParagraph"/>
              <w:spacing w:line="179" w:lineRule="exact"/>
              <w:ind w:right="48"/>
              <w:jc w:val="right"/>
              <w:rPr>
                <w:sz w:val="16"/>
              </w:rPr>
            </w:pPr>
            <w:r>
              <w:rPr>
                <w:spacing w:val="-5"/>
                <w:sz w:val="16"/>
              </w:rPr>
              <w:t>53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1,587,837.00</w:t>
            </w:r>
          </w:p>
        </w:tc>
        <w:tc>
          <w:tcPr>
            <w:tcW w:w="1753" w:type="dxa"/>
          </w:tcPr>
          <w:p>
            <w:pPr>
              <w:pStyle w:val="TableParagraph"/>
              <w:spacing w:before="25"/>
              <w:ind w:right="438"/>
              <w:jc w:val="right"/>
              <w:rPr>
                <w:sz w:val="16"/>
              </w:rPr>
            </w:pPr>
            <w:r>
              <w:rPr>
                <w:spacing w:val="-2"/>
                <w:sz w:val="16"/>
              </w:rPr>
              <w:t>992,206.02</w:t>
            </w:r>
          </w:p>
        </w:tc>
        <w:tc>
          <w:tcPr>
            <w:tcW w:w="1731" w:type="dxa"/>
          </w:tcPr>
          <w:p>
            <w:pPr>
              <w:pStyle w:val="TableParagraph"/>
              <w:spacing w:before="25"/>
              <w:ind w:right="489"/>
              <w:jc w:val="right"/>
              <w:rPr>
                <w:sz w:val="16"/>
              </w:rPr>
            </w:pPr>
            <w:r>
              <w:rPr>
                <w:spacing w:val="-2"/>
                <w:sz w:val="16"/>
              </w:rPr>
              <w:t>87,324.25</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595,630.98</w:t>
            </w:r>
          </w:p>
        </w:tc>
        <w:tc>
          <w:tcPr>
            <w:tcW w:w="1269" w:type="dxa"/>
          </w:tcPr>
          <w:p>
            <w:pPr>
              <w:pStyle w:val="TableParagraph"/>
              <w:spacing w:before="25"/>
              <w:ind w:right="48"/>
              <w:jc w:val="right"/>
              <w:rPr>
                <w:sz w:val="16"/>
              </w:rPr>
            </w:pPr>
            <w:r>
              <w:rPr>
                <w:spacing w:val="-5"/>
                <w:sz w:val="16"/>
              </w:rPr>
              <w:t>62</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87,000.00</w:t>
            </w:r>
          </w:p>
        </w:tc>
        <w:tc>
          <w:tcPr>
            <w:tcW w:w="1753" w:type="dxa"/>
          </w:tcPr>
          <w:p>
            <w:pPr>
              <w:pStyle w:val="TableParagraph"/>
              <w:spacing w:before="25"/>
              <w:ind w:right="438"/>
              <w:jc w:val="right"/>
              <w:rPr>
                <w:sz w:val="16"/>
              </w:rPr>
            </w:pPr>
            <w:r>
              <w:rPr>
                <w:spacing w:val="-2"/>
                <w:sz w:val="16"/>
              </w:rPr>
              <w:t>92,590.94</w:t>
            </w:r>
          </w:p>
        </w:tc>
        <w:tc>
          <w:tcPr>
            <w:tcW w:w="1731" w:type="dxa"/>
          </w:tcPr>
          <w:p>
            <w:pPr>
              <w:pStyle w:val="TableParagraph"/>
              <w:spacing w:before="25"/>
              <w:ind w:right="489"/>
              <w:jc w:val="right"/>
              <w:rPr>
                <w:sz w:val="16"/>
              </w:rPr>
            </w:pPr>
            <w:r>
              <w:rPr>
                <w:spacing w:val="-2"/>
                <w:sz w:val="16"/>
              </w:rPr>
              <w:t>13,000.00</w:t>
            </w:r>
          </w:p>
        </w:tc>
        <w:tc>
          <w:tcPr>
            <w:tcW w:w="1585" w:type="dxa"/>
          </w:tcPr>
          <w:p>
            <w:pPr>
              <w:pStyle w:val="TableParagraph"/>
              <w:spacing w:before="25"/>
              <w:ind w:right="379"/>
              <w:jc w:val="right"/>
              <w:rPr>
                <w:sz w:val="16"/>
              </w:rPr>
            </w:pPr>
            <w:r>
              <w:rPr>
                <w:spacing w:val="-2"/>
                <w:sz w:val="16"/>
              </w:rPr>
              <w:t>15,000.00</w:t>
            </w:r>
          </w:p>
        </w:tc>
        <w:tc>
          <w:tcPr>
            <w:tcW w:w="2267" w:type="dxa"/>
          </w:tcPr>
          <w:p>
            <w:pPr>
              <w:pStyle w:val="TableParagraph"/>
              <w:spacing w:before="25"/>
              <w:ind w:right="951"/>
              <w:jc w:val="right"/>
              <w:rPr>
                <w:sz w:val="16"/>
              </w:rPr>
            </w:pPr>
            <w:r>
              <w:rPr>
                <w:spacing w:val="-2"/>
                <w:sz w:val="16"/>
              </w:rPr>
              <w:t>-20,590.94</w:t>
            </w:r>
          </w:p>
        </w:tc>
        <w:tc>
          <w:tcPr>
            <w:tcW w:w="1269" w:type="dxa"/>
          </w:tcPr>
          <w:p>
            <w:pPr>
              <w:pStyle w:val="TableParagraph"/>
              <w:spacing w:before="25"/>
              <w:ind w:right="49"/>
              <w:jc w:val="right"/>
              <w:rPr>
                <w:sz w:val="16"/>
              </w:rPr>
            </w:pPr>
            <w:r>
              <w:rPr>
                <w:spacing w:val="-5"/>
                <w:sz w:val="16"/>
              </w:rPr>
              <w:t>124</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2"/>
              <w:jc w:val="right"/>
              <w:rPr>
                <w:sz w:val="16"/>
              </w:rPr>
            </w:pPr>
            <w:r>
              <w:rPr>
                <w:spacing w:val="-2"/>
                <w:sz w:val="16"/>
              </w:rPr>
              <w:t>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500.00</w:t>
            </w:r>
          </w:p>
        </w:tc>
        <w:tc>
          <w:tcPr>
            <w:tcW w:w="1269" w:type="dxa"/>
          </w:tcPr>
          <w:p>
            <w:pPr>
              <w:pStyle w:val="TableParagraph"/>
              <w:spacing w:before="25"/>
              <w:ind w:right="49"/>
              <w:jc w:val="right"/>
              <w:rPr>
                <w:sz w:val="16"/>
              </w:rPr>
            </w:pPr>
            <w:r>
              <w:rPr>
                <w:spacing w:val="-10"/>
                <w:sz w:val="16"/>
              </w:rPr>
              <w:t>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1"/>
              <w:jc w:val="right"/>
              <w:rPr>
                <w:sz w:val="16"/>
              </w:rPr>
            </w:pPr>
            <w:r>
              <w:rPr>
                <w:spacing w:val="-2"/>
                <w:sz w:val="16"/>
              </w:rPr>
              <w:t>6,000.00</w:t>
            </w:r>
          </w:p>
        </w:tc>
        <w:tc>
          <w:tcPr>
            <w:tcW w:w="1753" w:type="dxa"/>
          </w:tcPr>
          <w:p>
            <w:pPr>
              <w:pStyle w:val="TableParagraph"/>
              <w:spacing w:before="25"/>
              <w:ind w:right="439"/>
              <w:jc w:val="right"/>
              <w:rPr>
                <w:sz w:val="16"/>
              </w:rPr>
            </w:pPr>
            <w:r>
              <w:rPr>
                <w:spacing w:val="-2"/>
                <w:sz w:val="16"/>
              </w:rPr>
              <w:t>2,343.98</w:t>
            </w:r>
          </w:p>
        </w:tc>
        <w:tc>
          <w:tcPr>
            <w:tcW w:w="1731" w:type="dxa"/>
          </w:tcPr>
          <w:p>
            <w:pPr>
              <w:pStyle w:val="TableParagraph"/>
              <w:spacing w:before="25"/>
              <w:ind w:right="490"/>
              <w:jc w:val="right"/>
              <w:rPr>
                <w:sz w:val="16"/>
              </w:rPr>
            </w:pPr>
            <w:r>
              <w:rPr>
                <w:spacing w:val="-2"/>
                <w:sz w:val="16"/>
              </w:rPr>
              <w:t>1,240.09</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3,656.02</w:t>
            </w:r>
          </w:p>
        </w:tc>
        <w:tc>
          <w:tcPr>
            <w:tcW w:w="1269" w:type="dxa"/>
          </w:tcPr>
          <w:p>
            <w:pPr>
              <w:pStyle w:val="TableParagraph"/>
              <w:spacing w:before="25"/>
              <w:ind w:right="48"/>
              <w:jc w:val="right"/>
              <w:rPr>
                <w:sz w:val="16"/>
              </w:rPr>
            </w:pPr>
            <w:r>
              <w:rPr>
                <w:spacing w:val="-5"/>
                <w:sz w:val="16"/>
              </w:rPr>
              <w:t>39</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80,200.00</w:t>
            </w:r>
          </w:p>
        </w:tc>
        <w:tc>
          <w:tcPr>
            <w:tcW w:w="1753" w:type="dxa"/>
          </w:tcPr>
          <w:p>
            <w:pPr>
              <w:pStyle w:val="TableParagraph"/>
              <w:spacing w:before="25"/>
              <w:ind w:right="438"/>
              <w:jc w:val="right"/>
              <w:rPr>
                <w:sz w:val="16"/>
              </w:rPr>
            </w:pPr>
            <w:r>
              <w:rPr>
                <w:spacing w:val="-2"/>
                <w:sz w:val="16"/>
              </w:rPr>
              <w:t>18,122.97</w:t>
            </w:r>
          </w:p>
        </w:tc>
        <w:tc>
          <w:tcPr>
            <w:tcW w:w="1731" w:type="dxa"/>
          </w:tcPr>
          <w:p>
            <w:pPr>
              <w:pStyle w:val="TableParagraph"/>
              <w:spacing w:before="25"/>
              <w:ind w:right="490"/>
              <w:jc w:val="right"/>
              <w:rPr>
                <w:sz w:val="16"/>
              </w:rPr>
            </w:pPr>
            <w:r>
              <w:rPr>
                <w:spacing w:val="-2"/>
                <w:sz w:val="16"/>
              </w:rPr>
              <w:t>1,367.05</w:t>
            </w:r>
          </w:p>
        </w:tc>
        <w:tc>
          <w:tcPr>
            <w:tcW w:w="1585" w:type="dxa"/>
          </w:tcPr>
          <w:p>
            <w:pPr>
              <w:pStyle w:val="TableParagraph"/>
              <w:spacing w:before="25"/>
              <w:ind w:right="380"/>
              <w:jc w:val="right"/>
              <w:rPr>
                <w:sz w:val="16"/>
              </w:rPr>
            </w:pPr>
            <w:r>
              <w:rPr>
                <w:spacing w:val="-2"/>
                <w:sz w:val="16"/>
              </w:rPr>
              <w:t>1,950.88</w:t>
            </w:r>
          </w:p>
        </w:tc>
        <w:tc>
          <w:tcPr>
            <w:tcW w:w="2267" w:type="dxa"/>
          </w:tcPr>
          <w:p>
            <w:pPr>
              <w:pStyle w:val="TableParagraph"/>
              <w:spacing w:before="25"/>
              <w:ind w:right="951"/>
              <w:jc w:val="right"/>
              <w:rPr>
                <w:sz w:val="16"/>
              </w:rPr>
            </w:pPr>
            <w:r>
              <w:rPr>
                <w:spacing w:val="-2"/>
                <w:sz w:val="16"/>
              </w:rPr>
              <w:t>60,126.15</w:t>
            </w:r>
          </w:p>
        </w:tc>
        <w:tc>
          <w:tcPr>
            <w:tcW w:w="1269" w:type="dxa"/>
          </w:tcPr>
          <w:p>
            <w:pPr>
              <w:pStyle w:val="TableParagraph"/>
              <w:spacing w:before="25"/>
              <w:ind w:right="48"/>
              <w:jc w:val="right"/>
              <w:rPr>
                <w:sz w:val="16"/>
              </w:rPr>
            </w:pPr>
            <w:r>
              <w:rPr>
                <w:spacing w:val="-5"/>
                <w:sz w:val="16"/>
              </w:rPr>
              <w:t>25</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4,000.00</w:t>
            </w:r>
          </w:p>
        </w:tc>
        <w:tc>
          <w:tcPr>
            <w:tcW w:w="1753" w:type="dxa"/>
          </w:tcPr>
          <w:p>
            <w:pPr>
              <w:pStyle w:val="TableParagraph"/>
              <w:spacing w:before="25"/>
              <w:ind w:right="439"/>
              <w:jc w:val="right"/>
              <w:rPr>
                <w:sz w:val="16"/>
              </w:rPr>
            </w:pPr>
            <w:r>
              <w:rPr>
                <w:spacing w:val="-2"/>
                <w:sz w:val="16"/>
              </w:rPr>
              <w:t>1,640.00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2,360.00</w:t>
            </w:r>
          </w:p>
        </w:tc>
        <w:tc>
          <w:tcPr>
            <w:tcW w:w="1269" w:type="dxa"/>
          </w:tcPr>
          <w:p>
            <w:pPr>
              <w:pStyle w:val="TableParagraph"/>
              <w:spacing w:before="25"/>
              <w:ind w:right="48"/>
              <w:jc w:val="right"/>
              <w:rPr>
                <w:sz w:val="16"/>
              </w:rPr>
            </w:pPr>
            <w:r>
              <w:rPr>
                <w:spacing w:val="-5"/>
                <w:sz w:val="16"/>
              </w:rPr>
              <w:t>41</w:t>
            </w:r>
          </w:p>
        </w:tc>
      </w:tr>
      <w:tr>
        <w:trPr>
          <w:trHeight w:val="360" w:hRule="atLeast"/>
        </w:trPr>
        <w:tc>
          <w:tcPr>
            <w:tcW w:w="3587" w:type="dxa"/>
          </w:tcPr>
          <w:p>
            <w:pPr>
              <w:pStyle w:val="TableParagraph"/>
              <w:spacing w:before="25"/>
              <w:ind w:left="50"/>
              <w:rPr>
                <w:sz w:val="16"/>
              </w:rPr>
            </w:pPr>
            <w:r>
              <w:rPr>
                <w:sz w:val="16"/>
              </w:rPr>
              <w:t>2100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4,400,182.00</w:t>
            </w:r>
          </w:p>
        </w:tc>
        <w:tc>
          <w:tcPr>
            <w:tcW w:w="1753" w:type="dxa"/>
          </w:tcPr>
          <w:p>
            <w:pPr>
              <w:pStyle w:val="TableParagraph"/>
              <w:spacing w:before="25"/>
              <w:ind w:right="437"/>
              <w:jc w:val="right"/>
              <w:rPr>
                <w:sz w:val="16"/>
              </w:rPr>
            </w:pPr>
            <w:r>
              <w:rPr>
                <w:spacing w:val="-2"/>
                <w:sz w:val="16"/>
              </w:rPr>
              <w:t>2,503,355.83</w:t>
            </w:r>
          </w:p>
        </w:tc>
        <w:tc>
          <w:tcPr>
            <w:tcW w:w="1731" w:type="dxa"/>
          </w:tcPr>
          <w:p>
            <w:pPr>
              <w:pStyle w:val="TableParagraph"/>
              <w:spacing w:before="25"/>
              <w:ind w:right="489"/>
              <w:jc w:val="right"/>
              <w:rPr>
                <w:sz w:val="16"/>
              </w:rPr>
            </w:pPr>
            <w:r>
              <w:rPr>
                <w:spacing w:val="-2"/>
                <w:sz w:val="16"/>
              </w:rPr>
              <w:t>303,478.95</w:t>
            </w:r>
          </w:p>
        </w:tc>
        <w:tc>
          <w:tcPr>
            <w:tcW w:w="1585" w:type="dxa"/>
          </w:tcPr>
          <w:p>
            <w:pPr>
              <w:pStyle w:val="TableParagraph"/>
              <w:spacing w:before="25"/>
              <w:ind w:right="379"/>
              <w:jc w:val="right"/>
              <w:rPr>
                <w:sz w:val="16"/>
              </w:rPr>
            </w:pPr>
            <w:r>
              <w:rPr>
                <w:spacing w:val="-2"/>
                <w:sz w:val="16"/>
              </w:rPr>
              <w:t>16,950.88</w:t>
            </w:r>
          </w:p>
        </w:tc>
        <w:tc>
          <w:tcPr>
            <w:tcW w:w="2267" w:type="dxa"/>
          </w:tcPr>
          <w:p>
            <w:pPr>
              <w:pStyle w:val="TableParagraph"/>
              <w:spacing w:before="25"/>
              <w:ind w:right="950"/>
              <w:jc w:val="right"/>
              <w:rPr>
                <w:sz w:val="16"/>
              </w:rPr>
            </w:pPr>
            <w:r>
              <w:rPr>
                <w:spacing w:val="-2"/>
                <w:sz w:val="16"/>
              </w:rPr>
              <w:t>1,879,875.29</w:t>
            </w:r>
          </w:p>
        </w:tc>
        <w:tc>
          <w:tcPr>
            <w:tcW w:w="1269" w:type="dxa"/>
          </w:tcPr>
          <w:p>
            <w:pPr>
              <w:pStyle w:val="TableParagraph"/>
              <w:spacing w:before="25"/>
              <w:ind w:right="48"/>
              <w:jc w:val="right"/>
              <w:rPr>
                <w:sz w:val="16"/>
              </w:rPr>
            </w:pPr>
            <w:r>
              <w:rPr>
                <w:spacing w:val="-5"/>
                <w:sz w:val="16"/>
              </w:rPr>
              <w:t>57</w:t>
            </w:r>
          </w:p>
        </w:tc>
      </w:tr>
      <w:tr>
        <w:trPr>
          <w:trHeight w:val="600" w:hRule="atLeast"/>
        </w:trPr>
        <w:tc>
          <w:tcPr>
            <w:tcW w:w="3587" w:type="dxa"/>
          </w:tcPr>
          <w:p>
            <w:pPr>
              <w:pStyle w:val="TableParagraph"/>
              <w:spacing w:before="145"/>
              <w:ind w:left="50"/>
              <w:rPr>
                <w:sz w:val="16"/>
              </w:rPr>
            </w:pPr>
            <w:r>
              <w:rPr>
                <w:sz w:val="16"/>
              </w:rPr>
              <w:t>2200</w:t>
            </w:r>
            <w:r>
              <w:rPr>
                <w:spacing w:val="-8"/>
                <w:sz w:val="16"/>
              </w:rPr>
              <w:t> </w:t>
            </w:r>
            <w:r>
              <w:rPr>
                <w:sz w:val="16"/>
              </w:rPr>
              <w:t>Instructional</w:t>
            </w:r>
            <w:r>
              <w:rPr>
                <w:spacing w:val="-7"/>
                <w:sz w:val="16"/>
              </w:rPr>
              <w:t> </w:t>
            </w:r>
            <w:r>
              <w:rPr>
                <w:sz w:val="16"/>
              </w:rPr>
              <w:t>Staff</w:t>
            </w:r>
            <w:r>
              <w:rPr>
                <w:spacing w:val="-7"/>
                <w:sz w:val="16"/>
              </w:rPr>
              <w:t> </w:t>
            </w:r>
            <w:r>
              <w:rPr>
                <w:spacing w:val="-5"/>
                <w:sz w:val="16"/>
              </w:rPr>
              <w:t>Svc</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844,735.00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511,480.03</w:t>
            </w:r>
          </w:p>
        </w:tc>
        <w:tc>
          <w:tcPr>
            <w:tcW w:w="1731" w:type="dxa"/>
          </w:tcPr>
          <w:p>
            <w:pPr>
              <w:pStyle w:val="TableParagraph"/>
              <w:rPr>
                <w:sz w:val="16"/>
              </w:rPr>
            </w:pPr>
          </w:p>
          <w:p>
            <w:pPr>
              <w:pStyle w:val="TableParagraph"/>
              <w:spacing w:before="17"/>
              <w:rPr>
                <w:sz w:val="16"/>
              </w:rPr>
            </w:pPr>
          </w:p>
          <w:p>
            <w:pPr>
              <w:pStyle w:val="TableParagraph"/>
              <w:ind w:right="489"/>
              <w:jc w:val="right"/>
              <w:rPr>
                <w:sz w:val="16"/>
              </w:rPr>
            </w:pPr>
            <w:r>
              <w:rPr>
                <w:spacing w:val="-2"/>
                <w:sz w:val="16"/>
              </w:rPr>
              <w:t>73,577.11</w:t>
            </w:r>
          </w:p>
        </w:tc>
        <w:tc>
          <w:tcPr>
            <w:tcW w:w="1585" w:type="dxa"/>
          </w:tcPr>
          <w:p>
            <w:pPr>
              <w:pStyle w:val="TableParagraph"/>
              <w:rPr>
                <w:sz w:val="16"/>
              </w:rPr>
            </w:pPr>
          </w:p>
          <w:p>
            <w:pPr>
              <w:pStyle w:val="TableParagraph"/>
              <w:spacing w:before="17"/>
              <w:rPr>
                <w:sz w:val="16"/>
              </w:rPr>
            </w:pPr>
          </w:p>
          <w:p>
            <w:pPr>
              <w:pStyle w:val="TableParagraph"/>
              <w:ind w:right="381"/>
              <w:jc w:val="right"/>
              <w:rPr>
                <w:sz w:val="16"/>
              </w:rPr>
            </w:pPr>
            <w:r>
              <w:rPr>
                <w:spacing w:val="-4"/>
                <w:sz w:val="16"/>
              </w:rPr>
              <w:t>0.00</w:t>
            </w:r>
          </w:p>
        </w:tc>
        <w:tc>
          <w:tcPr>
            <w:tcW w:w="2267" w:type="dxa"/>
          </w:tcPr>
          <w:p>
            <w:pPr>
              <w:pStyle w:val="TableParagraph"/>
              <w:rPr>
                <w:sz w:val="16"/>
              </w:rPr>
            </w:pPr>
          </w:p>
          <w:p>
            <w:pPr>
              <w:pStyle w:val="TableParagraph"/>
              <w:spacing w:before="17"/>
              <w:rPr>
                <w:sz w:val="16"/>
              </w:rPr>
            </w:pPr>
          </w:p>
          <w:p>
            <w:pPr>
              <w:pStyle w:val="TableParagraph"/>
              <w:ind w:right="951"/>
              <w:jc w:val="right"/>
              <w:rPr>
                <w:sz w:val="16"/>
              </w:rPr>
            </w:pPr>
            <w:r>
              <w:rPr>
                <w:spacing w:val="-2"/>
                <w:sz w:val="16"/>
              </w:rPr>
              <w:t>333,254.97</w:t>
            </w:r>
          </w:p>
        </w:tc>
        <w:tc>
          <w:tcPr>
            <w:tcW w:w="1269" w:type="dxa"/>
          </w:tcPr>
          <w:p>
            <w:pPr>
              <w:pStyle w:val="TableParagraph"/>
              <w:rPr>
                <w:sz w:val="16"/>
              </w:rPr>
            </w:pPr>
          </w:p>
          <w:p>
            <w:pPr>
              <w:pStyle w:val="TableParagraph"/>
              <w:spacing w:before="17"/>
              <w:rPr>
                <w:sz w:val="16"/>
              </w:rPr>
            </w:pPr>
          </w:p>
          <w:p>
            <w:pPr>
              <w:pStyle w:val="TableParagraph"/>
              <w:ind w:right="48"/>
              <w:jc w:val="right"/>
              <w:rPr>
                <w:sz w:val="16"/>
              </w:rPr>
            </w:pPr>
            <w:r>
              <w:rPr>
                <w:spacing w:val="-5"/>
                <w:sz w:val="16"/>
              </w:rPr>
              <w:t>61</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434,108.00</w:t>
            </w:r>
          </w:p>
        </w:tc>
        <w:tc>
          <w:tcPr>
            <w:tcW w:w="1753" w:type="dxa"/>
          </w:tcPr>
          <w:p>
            <w:pPr>
              <w:pStyle w:val="TableParagraph"/>
              <w:spacing w:before="25"/>
              <w:ind w:right="438"/>
              <w:jc w:val="right"/>
              <w:rPr>
                <w:sz w:val="16"/>
              </w:rPr>
            </w:pPr>
            <w:r>
              <w:rPr>
                <w:spacing w:val="-2"/>
                <w:sz w:val="16"/>
              </w:rPr>
              <w:t>299,096.37</w:t>
            </w:r>
          </w:p>
        </w:tc>
        <w:tc>
          <w:tcPr>
            <w:tcW w:w="1731" w:type="dxa"/>
          </w:tcPr>
          <w:p>
            <w:pPr>
              <w:pStyle w:val="TableParagraph"/>
              <w:spacing w:before="25"/>
              <w:ind w:right="489"/>
              <w:jc w:val="right"/>
              <w:rPr>
                <w:sz w:val="16"/>
              </w:rPr>
            </w:pPr>
            <w:r>
              <w:rPr>
                <w:spacing w:val="-2"/>
                <w:sz w:val="16"/>
              </w:rPr>
              <w:t>31,635.68</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135,011.63</w:t>
            </w:r>
          </w:p>
        </w:tc>
        <w:tc>
          <w:tcPr>
            <w:tcW w:w="1269" w:type="dxa"/>
          </w:tcPr>
          <w:p>
            <w:pPr>
              <w:pStyle w:val="TableParagraph"/>
              <w:spacing w:before="25"/>
              <w:ind w:right="48"/>
              <w:jc w:val="right"/>
              <w:rPr>
                <w:sz w:val="16"/>
              </w:rPr>
            </w:pPr>
            <w:r>
              <w:rPr>
                <w:spacing w:val="-5"/>
                <w:sz w:val="16"/>
              </w:rPr>
              <w:t>69</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90,699.00</w:t>
            </w:r>
          </w:p>
        </w:tc>
        <w:tc>
          <w:tcPr>
            <w:tcW w:w="1753" w:type="dxa"/>
          </w:tcPr>
          <w:p>
            <w:pPr>
              <w:pStyle w:val="TableParagraph"/>
              <w:spacing w:before="25"/>
              <w:ind w:right="438"/>
              <w:jc w:val="right"/>
              <w:rPr>
                <w:sz w:val="16"/>
              </w:rPr>
            </w:pPr>
            <w:r>
              <w:rPr>
                <w:spacing w:val="-2"/>
                <w:sz w:val="16"/>
              </w:rPr>
              <w:t>72,236.05</w:t>
            </w:r>
          </w:p>
        </w:tc>
        <w:tc>
          <w:tcPr>
            <w:tcW w:w="1731" w:type="dxa"/>
          </w:tcPr>
          <w:p>
            <w:pPr>
              <w:pStyle w:val="TableParagraph"/>
              <w:spacing w:before="25"/>
              <w:ind w:right="491"/>
              <w:jc w:val="right"/>
              <w:rPr>
                <w:sz w:val="16"/>
              </w:rPr>
            </w:pPr>
            <w:r>
              <w:rPr>
                <w:spacing w:val="-2"/>
                <w:sz w:val="16"/>
              </w:rPr>
              <w:t>490.00</w:t>
            </w:r>
          </w:p>
        </w:tc>
        <w:tc>
          <w:tcPr>
            <w:tcW w:w="1585" w:type="dxa"/>
          </w:tcPr>
          <w:p>
            <w:pPr>
              <w:pStyle w:val="TableParagraph"/>
              <w:spacing w:before="25"/>
              <w:ind w:right="379"/>
              <w:jc w:val="right"/>
              <w:rPr>
                <w:sz w:val="16"/>
              </w:rPr>
            </w:pPr>
            <w:r>
              <w:rPr>
                <w:spacing w:val="-2"/>
                <w:sz w:val="16"/>
              </w:rPr>
              <w:t>16,455.00</w:t>
            </w:r>
          </w:p>
        </w:tc>
        <w:tc>
          <w:tcPr>
            <w:tcW w:w="2267" w:type="dxa"/>
          </w:tcPr>
          <w:p>
            <w:pPr>
              <w:pStyle w:val="TableParagraph"/>
              <w:spacing w:before="25"/>
              <w:ind w:right="952"/>
              <w:jc w:val="right"/>
              <w:rPr>
                <w:sz w:val="16"/>
              </w:rPr>
            </w:pPr>
            <w:r>
              <w:rPr>
                <w:spacing w:val="-2"/>
                <w:sz w:val="16"/>
              </w:rPr>
              <w:t>2,007.95</w:t>
            </w:r>
          </w:p>
        </w:tc>
        <w:tc>
          <w:tcPr>
            <w:tcW w:w="1269" w:type="dxa"/>
          </w:tcPr>
          <w:p>
            <w:pPr>
              <w:pStyle w:val="TableParagraph"/>
              <w:spacing w:before="25"/>
              <w:ind w:right="48"/>
              <w:jc w:val="right"/>
              <w:rPr>
                <w:sz w:val="16"/>
              </w:rPr>
            </w:pPr>
            <w:r>
              <w:rPr>
                <w:spacing w:val="-5"/>
                <w:sz w:val="16"/>
              </w:rPr>
              <w:t>98</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1,500.00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0"/>
              <w:jc w:val="right"/>
              <w:rPr>
                <w:sz w:val="16"/>
              </w:rPr>
            </w:pPr>
            <w:r>
              <w:rPr>
                <w:spacing w:val="-2"/>
                <w:sz w:val="16"/>
              </w:rPr>
              <w:t>1,500.00</w:t>
            </w:r>
          </w:p>
        </w:tc>
        <w:tc>
          <w:tcPr>
            <w:tcW w:w="2267" w:type="dxa"/>
          </w:tcPr>
          <w:p>
            <w:pPr>
              <w:pStyle w:val="TableParagraph"/>
              <w:spacing w:before="25"/>
              <w:ind w:right="953"/>
              <w:jc w:val="right"/>
              <w:rPr>
                <w:sz w:val="16"/>
              </w:rPr>
            </w:pPr>
            <w:r>
              <w:rPr>
                <w:spacing w:val="-4"/>
                <w:sz w:val="16"/>
              </w:rPr>
              <w:t>0.00</w:t>
            </w:r>
          </w:p>
        </w:tc>
        <w:tc>
          <w:tcPr>
            <w:tcW w:w="1269" w:type="dxa"/>
          </w:tcPr>
          <w:p>
            <w:pPr>
              <w:pStyle w:val="TableParagraph"/>
              <w:spacing w:before="25"/>
              <w:ind w:right="49"/>
              <w:jc w:val="right"/>
              <w:rPr>
                <w:sz w:val="16"/>
              </w:rPr>
            </w:pPr>
            <w:r>
              <w:rPr>
                <w:spacing w:val="-5"/>
                <w:sz w:val="16"/>
              </w:rPr>
              <w:t>100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15,100.00</w:t>
            </w:r>
          </w:p>
        </w:tc>
        <w:tc>
          <w:tcPr>
            <w:tcW w:w="1753" w:type="dxa"/>
          </w:tcPr>
          <w:p>
            <w:pPr>
              <w:pStyle w:val="TableParagraph"/>
              <w:spacing w:before="25"/>
              <w:ind w:right="438"/>
              <w:jc w:val="right"/>
              <w:rPr>
                <w:sz w:val="16"/>
              </w:rPr>
            </w:pPr>
            <w:r>
              <w:rPr>
                <w:spacing w:val="-2"/>
                <w:sz w:val="16"/>
              </w:rPr>
              <w:t>10,212.26</w:t>
            </w:r>
          </w:p>
        </w:tc>
        <w:tc>
          <w:tcPr>
            <w:tcW w:w="1731" w:type="dxa"/>
          </w:tcPr>
          <w:p>
            <w:pPr>
              <w:pStyle w:val="TableParagraph"/>
              <w:spacing w:before="25"/>
              <w:ind w:right="490"/>
              <w:jc w:val="right"/>
              <w:rPr>
                <w:sz w:val="16"/>
              </w:rPr>
            </w:pPr>
            <w:r>
              <w:rPr>
                <w:spacing w:val="-2"/>
                <w:sz w:val="16"/>
              </w:rPr>
              <w:t>3,148.62</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4,887.74</w:t>
            </w:r>
          </w:p>
        </w:tc>
        <w:tc>
          <w:tcPr>
            <w:tcW w:w="1269" w:type="dxa"/>
          </w:tcPr>
          <w:p>
            <w:pPr>
              <w:pStyle w:val="TableParagraph"/>
              <w:spacing w:before="25"/>
              <w:ind w:right="48"/>
              <w:jc w:val="right"/>
              <w:rPr>
                <w:sz w:val="16"/>
              </w:rPr>
            </w:pPr>
            <w:r>
              <w:rPr>
                <w:spacing w:val="-5"/>
                <w:sz w:val="16"/>
              </w:rPr>
              <w:t>68</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146,400.00</w:t>
            </w:r>
          </w:p>
        </w:tc>
        <w:tc>
          <w:tcPr>
            <w:tcW w:w="1753" w:type="dxa"/>
          </w:tcPr>
          <w:p>
            <w:pPr>
              <w:pStyle w:val="TableParagraph"/>
              <w:spacing w:before="25"/>
              <w:ind w:right="438"/>
              <w:jc w:val="right"/>
              <w:rPr>
                <w:sz w:val="16"/>
              </w:rPr>
            </w:pPr>
            <w:r>
              <w:rPr>
                <w:spacing w:val="-2"/>
                <w:sz w:val="16"/>
              </w:rPr>
              <w:t>126,234.08</w:t>
            </w:r>
          </w:p>
        </w:tc>
        <w:tc>
          <w:tcPr>
            <w:tcW w:w="1731" w:type="dxa"/>
          </w:tcPr>
          <w:p>
            <w:pPr>
              <w:pStyle w:val="TableParagraph"/>
              <w:spacing w:before="25"/>
              <w:ind w:right="490"/>
              <w:jc w:val="right"/>
              <w:rPr>
                <w:sz w:val="16"/>
              </w:rPr>
            </w:pPr>
            <w:r>
              <w:rPr>
                <w:spacing w:val="-2"/>
                <w:sz w:val="16"/>
              </w:rPr>
              <w:t>8,061.85</w:t>
            </w:r>
          </w:p>
        </w:tc>
        <w:tc>
          <w:tcPr>
            <w:tcW w:w="1585" w:type="dxa"/>
          </w:tcPr>
          <w:p>
            <w:pPr>
              <w:pStyle w:val="TableParagraph"/>
              <w:spacing w:before="25"/>
              <w:ind w:right="379"/>
              <w:jc w:val="right"/>
              <w:rPr>
                <w:sz w:val="16"/>
              </w:rPr>
            </w:pPr>
            <w:r>
              <w:rPr>
                <w:spacing w:val="-2"/>
                <w:sz w:val="16"/>
              </w:rPr>
              <w:t>15,750.58</w:t>
            </w:r>
          </w:p>
        </w:tc>
        <w:tc>
          <w:tcPr>
            <w:tcW w:w="2267" w:type="dxa"/>
          </w:tcPr>
          <w:p>
            <w:pPr>
              <w:pStyle w:val="TableParagraph"/>
              <w:spacing w:before="25"/>
              <w:ind w:right="952"/>
              <w:jc w:val="right"/>
              <w:rPr>
                <w:sz w:val="16"/>
              </w:rPr>
            </w:pPr>
            <w:r>
              <w:rPr>
                <w:spacing w:val="-2"/>
                <w:sz w:val="16"/>
              </w:rPr>
              <w:t>4,415.34</w:t>
            </w:r>
          </w:p>
        </w:tc>
        <w:tc>
          <w:tcPr>
            <w:tcW w:w="1269" w:type="dxa"/>
          </w:tcPr>
          <w:p>
            <w:pPr>
              <w:pStyle w:val="TableParagraph"/>
              <w:spacing w:before="25"/>
              <w:ind w:right="48"/>
              <w:jc w:val="right"/>
              <w:rPr>
                <w:sz w:val="16"/>
              </w:rPr>
            </w:pPr>
            <w:r>
              <w:rPr>
                <w:spacing w:val="-5"/>
                <w:sz w:val="16"/>
              </w:rPr>
              <w:t>97</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6,300.00</w:t>
            </w:r>
          </w:p>
        </w:tc>
        <w:tc>
          <w:tcPr>
            <w:tcW w:w="1753" w:type="dxa"/>
          </w:tcPr>
          <w:p>
            <w:pPr>
              <w:pStyle w:val="TableParagraph"/>
              <w:spacing w:before="25"/>
              <w:ind w:right="439"/>
              <w:jc w:val="right"/>
              <w:rPr>
                <w:sz w:val="16"/>
              </w:rPr>
            </w:pPr>
            <w:r>
              <w:rPr>
                <w:spacing w:val="-2"/>
                <w:sz w:val="16"/>
              </w:rPr>
              <w:t>3,556.10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0"/>
              <w:jc w:val="right"/>
              <w:rPr>
                <w:sz w:val="16"/>
              </w:rPr>
            </w:pPr>
            <w:r>
              <w:rPr>
                <w:spacing w:val="-2"/>
                <w:sz w:val="16"/>
              </w:rPr>
              <w:t>1,041.92</w:t>
            </w:r>
          </w:p>
        </w:tc>
        <w:tc>
          <w:tcPr>
            <w:tcW w:w="2267" w:type="dxa"/>
          </w:tcPr>
          <w:p>
            <w:pPr>
              <w:pStyle w:val="TableParagraph"/>
              <w:spacing w:before="25"/>
              <w:ind w:right="952"/>
              <w:jc w:val="right"/>
              <w:rPr>
                <w:sz w:val="16"/>
              </w:rPr>
            </w:pPr>
            <w:r>
              <w:rPr>
                <w:spacing w:val="-2"/>
                <w:sz w:val="16"/>
              </w:rPr>
              <w:t>1,701.98</w:t>
            </w:r>
          </w:p>
        </w:tc>
        <w:tc>
          <w:tcPr>
            <w:tcW w:w="1269" w:type="dxa"/>
          </w:tcPr>
          <w:p>
            <w:pPr>
              <w:pStyle w:val="TableParagraph"/>
              <w:spacing w:before="25"/>
              <w:ind w:right="48"/>
              <w:jc w:val="right"/>
              <w:rPr>
                <w:sz w:val="16"/>
              </w:rPr>
            </w:pPr>
            <w:r>
              <w:rPr>
                <w:spacing w:val="-5"/>
                <w:sz w:val="16"/>
              </w:rPr>
              <w:t>73</w:t>
            </w:r>
          </w:p>
        </w:tc>
      </w:tr>
      <w:tr>
        <w:trPr>
          <w:trHeight w:val="360" w:hRule="atLeast"/>
        </w:trPr>
        <w:tc>
          <w:tcPr>
            <w:tcW w:w="3587" w:type="dxa"/>
          </w:tcPr>
          <w:p>
            <w:pPr>
              <w:pStyle w:val="TableParagraph"/>
              <w:spacing w:before="25"/>
              <w:ind w:left="50"/>
              <w:rPr>
                <w:sz w:val="16"/>
              </w:rPr>
            </w:pPr>
            <w:r>
              <w:rPr>
                <w:sz w:val="16"/>
              </w:rPr>
              <w:t>2200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1,538,842.00</w:t>
            </w:r>
          </w:p>
        </w:tc>
        <w:tc>
          <w:tcPr>
            <w:tcW w:w="1753" w:type="dxa"/>
          </w:tcPr>
          <w:p>
            <w:pPr>
              <w:pStyle w:val="TableParagraph"/>
              <w:spacing w:before="25"/>
              <w:ind w:right="437"/>
              <w:jc w:val="right"/>
              <w:rPr>
                <w:sz w:val="16"/>
              </w:rPr>
            </w:pPr>
            <w:r>
              <w:rPr>
                <w:spacing w:val="-2"/>
                <w:sz w:val="16"/>
              </w:rPr>
              <w:t>1,022,814.89</w:t>
            </w:r>
          </w:p>
        </w:tc>
        <w:tc>
          <w:tcPr>
            <w:tcW w:w="1731" w:type="dxa"/>
          </w:tcPr>
          <w:p>
            <w:pPr>
              <w:pStyle w:val="TableParagraph"/>
              <w:spacing w:before="25"/>
              <w:ind w:right="489"/>
              <w:jc w:val="right"/>
              <w:rPr>
                <w:sz w:val="16"/>
              </w:rPr>
            </w:pPr>
            <w:r>
              <w:rPr>
                <w:spacing w:val="-2"/>
                <w:sz w:val="16"/>
              </w:rPr>
              <w:t>116,913.26</w:t>
            </w:r>
          </w:p>
        </w:tc>
        <w:tc>
          <w:tcPr>
            <w:tcW w:w="1585" w:type="dxa"/>
          </w:tcPr>
          <w:p>
            <w:pPr>
              <w:pStyle w:val="TableParagraph"/>
              <w:spacing w:before="25"/>
              <w:ind w:right="379"/>
              <w:jc w:val="right"/>
              <w:rPr>
                <w:sz w:val="16"/>
              </w:rPr>
            </w:pPr>
            <w:r>
              <w:rPr>
                <w:spacing w:val="-2"/>
                <w:sz w:val="16"/>
              </w:rPr>
              <w:t>34,747.50</w:t>
            </w:r>
          </w:p>
        </w:tc>
        <w:tc>
          <w:tcPr>
            <w:tcW w:w="2267" w:type="dxa"/>
          </w:tcPr>
          <w:p>
            <w:pPr>
              <w:pStyle w:val="TableParagraph"/>
              <w:spacing w:before="25"/>
              <w:ind w:right="951"/>
              <w:jc w:val="right"/>
              <w:rPr>
                <w:sz w:val="16"/>
              </w:rPr>
            </w:pPr>
            <w:r>
              <w:rPr>
                <w:spacing w:val="-2"/>
                <w:sz w:val="16"/>
              </w:rPr>
              <w:t>481,279.61</w:t>
            </w:r>
          </w:p>
        </w:tc>
        <w:tc>
          <w:tcPr>
            <w:tcW w:w="1269" w:type="dxa"/>
          </w:tcPr>
          <w:p>
            <w:pPr>
              <w:pStyle w:val="TableParagraph"/>
              <w:spacing w:before="25"/>
              <w:ind w:right="48"/>
              <w:jc w:val="right"/>
              <w:rPr>
                <w:sz w:val="16"/>
              </w:rPr>
            </w:pPr>
            <w:r>
              <w:rPr>
                <w:spacing w:val="-5"/>
                <w:sz w:val="16"/>
              </w:rPr>
              <w:t>69</w:t>
            </w:r>
          </w:p>
        </w:tc>
      </w:tr>
      <w:tr>
        <w:trPr>
          <w:trHeight w:val="600" w:hRule="atLeast"/>
        </w:trPr>
        <w:tc>
          <w:tcPr>
            <w:tcW w:w="3587" w:type="dxa"/>
          </w:tcPr>
          <w:p>
            <w:pPr>
              <w:pStyle w:val="TableParagraph"/>
              <w:spacing w:before="145"/>
              <w:ind w:left="50"/>
              <w:rPr>
                <w:sz w:val="16"/>
              </w:rPr>
            </w:pPr>
            <w:r>
              <w:rPr>
                <w:sz w:val="16"/>
              </w:rPr>
              <w:t>2300</w:t>
            </w:r>
            <w:r>
              <w:rPr>
                <w:spacing w:val="-4"/>
                <w:sz w:val="16"/>
              </w:rPr>
              <w:t> </w:t>
            </w:r>
            <w:r>
              <w:rPr>
                <w:spacing w:val="-2"/>
                <w:sz w:val="16"/>
              </w:rPr>
              <w:t>Administration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2,195,262.00</w:t>
            </w:r>
          </w:p>
        </w:tc>
        <w:tc>
          <w:tcPr>
            <w:tcW w:w="1753" w:type="dxa"/>
          </w:tcPr>
          <w:p>
            <w:pPr>
              <w:pStyle w:val="TableParagraph"/>
              <w:rPr>
                <w:sz w:val="16"/>
              </w:rPr>
            </w:pPr>
          </w:p>
          <w:p>
            <w:pPr>
              <w:pStyle w:val="TableParagraph"/>
              <w:spacing w:before="17"/>
              <w:rPr>
                <w:sz w:val="16"/>
              </w:rPr>
            </w:pPr>
          </w:p>
          <w:p>
            <w:pPr>
              <w:pStyle w:val="TableParagraph"/>
              <w:ind w:right="437"/>
              <w:jc w:val="right"/>
              <w:rPr>
                <w:sz w:val="16"/>
              </w:rPr>
            </w:pPr>
            <w:r>
              <w:rPr>
                <w:spacing w:val="-2"/>
                <w:sz w:val="16"/>
              </w:rPr>
              <w:t>1,484,330.10</w:t>
            </w:r>
          </w:p>
        </w:tc>
        <w:tc>
          <w:tcPr>
            <w:tcW w:w="1731" w:type="dxa"/>
          </w:tcPr>
          <w:p>
            <w:pPr>
              <w:pStyle w:val="TableParagraph"/>
              <w:rPr>
                <w:sz w:val="16"/>
              </w:rPr>
            </w:pPr>
          </w:p>
          <w:p>
            <w:pPr>
              <w:pStyle w:val="TableParagraph"/>
              <w:spacing w:before="17"/>
              <w:rPr>
                <w:sz w:val="16"/>
              </w:rPr>
            </w:pPr>
          </w:p>
          <w:p>
            <w:pPr>
              <w:pStyle w:val="TableParagraph"/>
              <w:ind w:right="489"/>
              <w:jc w:val="right"/>
              <w:rPr>
                <w:sz w:val="16"/>
              </w:rPr>
            </w:pPr>
            <w:r>
              <w:rPr>
                <w:spacing w:val="-2"/>
                <w:sz w:val="16"/>
              </w:rPr>
              <w:t>179,000.06</w:t>
            </w:r>
          </w:p>
        </w:tc>
        <w:tc>
          <w:tcPr>
            <w:tcW w:w="1585" w:type="dxa"/>
          </w:tcPr>
          <w:p>
            <w:pPr>
              <w:pStyle w:val="TableParagraph"/>
              <w:rPr>
                <w:sz w:val="16"/>
              </w:rPr>
            </w:pPr>
          </w:p>
          <w:p>
            <w:pPr>
              <w:pStyle w:val="TableParagraph"/>
              <w:spacing w:before="17"/>
              <w:rPr>
                <w:sz w:val="16"/>
              </w:rPr>
            </w:pPr>
          </w:p>
          <w:p>
            <w:pPr>
              <w:pStyle w:val="TableParagraph"/>
              <w:ind w:right="381"/>
              <w:jc w:val="right"/>
              <w:rPr>
                <w:sz w:val="16"/>
              </w:rPr>
            </w:pPr>
            <w:r>
              <w:rPr>
                <w:spacing w:val="-4"/>
                <w:sz w:val="16"/>
              </w:rPr>
              <w:t>0.00</w:t>
            </w:r>
          </w:p>
        </w:tc>
        <w:tc>
          <w:tcPr>
            <w:tcW w:w="2267" w:type="dxa"/>
          </w:tcPr>
          <w:p>
            <w:pPr>
              <w:pStyle w:val="TableParagraph"/>
              <w:rPr>
                <w:sz w:val="16"/>
              </w:rPr>
            </w:pPr>
          </w:p>
          <w:p>
            <w:pPr>
              <w:pStyle w:val="TableParagraph"/>
              <w:spacing w:before="17"/>
              <w:rPr>
                <w:sz w:val="16"/>
              </w:rPr>
            </w:pPr>
          </w:p>
          <w:p>
            <w:pPr>
              <w:pStyle w:val="TableParagraph"/>
              <w:ind w:right="951"/>
              <w:jc w:val="right"/>
              <w:rPr>
                <w:sz w:val="16"/>
              </w:rPr>
            </w:pPr>
            <w:r>
              <w:rPr>
                <w:spacing w:val="-2"/>
                <w:sz w:val="16"/>
              </w:rPr>
              <w:t>710,931.90</w:t>
            </w:r>
          </w:p>
        </w:tc>
        <w:tc>
          <w:tcPr>
            <w:tcW w:w="1269" w:type="dxa"/>
          </w:tcPr>
          <w:p>
            <w:pPr>
              <w:pStyle w:val="TableParagraph"/>
              <w:rPr>
                <w:sz w:val="16"/>
              </w:rPr>
            </w:pPr>
          </w:p>
          <w:p>
            <w:pPr>
              <w:pStyle w:val="TableParagraph"/>
              <w:spacing w:before="17"/>
              <w:rPr>
                <w:sz w:val="16"/>
              </w:rPr>
            </w:pPr>
          </w:p>
          <w:p>
            <w:pPr>
              <w:pStyle w:val="TableParagraph"/>
              <w:ind w:right="48"/>
              <w:jc w:val="right"/>
              <w:rPr>
                <w:sz w:val="16"/>
              </w:rPr>
            </w:pPr>
            <w:r>
              <w:rPr>
                <w:spacing w:val="-5"/>
                <w:sz w:val="16"/>
              </w:rPr>
              <w:t>68</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1,488,577.00</w:t>
            </w:r>
          </w:p>
        </w:tc>
        <w:tc>
          <w:tcPr>
            <w:tcW w:w="1753" w:type="dxa"/>
          </w:tcPr>
          <w:p>
            <w:pPr>
              <w:pStyle w:val="TableParagraph"/>
              <w:spacing w:before="25"/>
              <w:ind w:right="438"/>
              <w:jc w:val="right"/>
              <w:rPr>
                <w:sz w:val="16"/>
              </w:rPr>
            </w:pPr>
            <w:r>
              <w:rPr>
                <w:spacing w:val="-2"/>
                <w:sz w:val="16"/>
              </w:rPr>
              <w:t>981,033.78</w:t>
            </w:r>
          </w:p>
        </w:tc>
        <w:tc>
          <w:tcPr>
            <w:tcW w:w="1731" w:type="dxa"/>
          </w:tcPr>
          <w:p>
            <w:pPr>
              <w:pStyle w:val="TableParagraph"/>
              <w:spacing w:before="25"/>
              <w:ind w:right="489"/>
              <w:jc w:val="right"/>
              <w:rPr>
                <w:sz w:val="16"/>
              </w:rPr>
            </w:pPr>
            <w:r>
              <w:rPr>
                <w:spacing w:val="-2"/>
                <w:sz w:val="16"/>
              </w:rPr>
              <w:t>79,421.00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507,543.22</w:t>
            </w:r>
          </w:p>
        </w:tc>
        <w:tc>
          <w:tcPr>
            <w:tcW w:w="1269" w:type="dxa"/>
          </w:tcPr>
          <w:p>
            <w:pPr>
              <w:pStyle w:val="TableParagraph"/>
              <w:spacing w:before="25"/>
              <w:ind w:right="48"/>
              <w:jc w:val="right"/>
              <w:rPr>
                <w:sz w:val="16"/>
              </w:rPr>
            </w:pPr>
            <w:r>
              <w:rPr>
                <w:spacing w:val="-5"/>
                <w:sz w:val="16"/>
              </w:rPr>
              <w:t>66</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443,200.00</w:t>
            </w:r>
          </w:p>
        </w:tc>
        <w:tc>
          <w:tcPr>
            <w:tcW w:w="1753" w:type="dxa"/>
          </w:tcPr>
          <w:p>
            <w:pPr>
              <w:pStyle w:val="TableParagraph"/>
              <w:spacing w:before="25"/>
              <w:ind w:right="438"/>
              <w:jc w:val="right"/>
              <w:rPr>
                <w:sz w:val="16"/>
              </w:rPr>
            </w:pPr>
            <w:r>
              <w:rPr>
                <w:spacing w:val="-2"/>
                <w:sz w:val="16"/>
              </w:rPr>
              <w:t>274,795.31</w:t>
            </w:r>
          </w:p>
        </w:tc>
        <w:tc>
          <w:tcPr>
            <w:tcW w:w="1731" w:type="dxa"/>
          </w:tcPr>
          <w:p>
            <w:pPr>
              <w:pStyle w:val="TableParagraph"/>
              <w:spacing w:before="25"/>
              <w:ind w:right="489"/>
              <w:jc w:val="right"/>
              <w:rPr>
                <w:sz w:val="16"/>
              </w:rPr>
            </w:pPr>
            <w:r>
              <w:rPr>
                <w:spacing w:val="-2"/>
                <w:sz w:val="16"/>
              </w:rPr>
              <w:t>25,194.51</w:t>
            </w:r>
          </w:p>
        </w:tc>
        <w:tc>
          <w:tcPr>
            <w:tcW w:w="1585" w:type="dxa"/>
          </w:tcPr>
          <w:p>
            <w:pPr>
              <w:pStyle w:val="TableParagraph"/>
              <w:spacing w:before="25"/>
              <w:ind w:right="380"/>
              <w:jc w:val="right"/>
              <w:rPr>
                <w:sz w:val="16"/>
              </w:rPr>
            </w:pPr>
            <w:r>
              <w:rPr>
                <w:spacing w:val="-2"/>
                <w:sz w:val="16"/>
              </w:rPr>
              <w:t>4,538.32</w:t>
            </w:r>
          </w:p>
        </w:tc>
        <w:tc>
          <w:tcPr>
            <w:tcW w:w="2267" w:type="dxa"/>
          </w:tcPr>
          <w:p>
            <w:pPr>
              <w:pStyle w:val="TableParagraph"/>
              <w:spacing w:before="25"/>
              <w:ind w:right="951"/>
              <w:jc w:val="right"/>
              <w:rPr>
                <w:sz w:val="16"/>
              </w:rPr>
            </w:pPr>
            <w:r>
              <w:rPr>
                <w:spacing w:val="-2"/>
                <w:sz w:val="16"/>
              </w:rPr>
              <w:t>163,866.37</w:t>
            </w:r>
          </w:p>
        </w:tc>
        <w:tc>
          <w:tcPr>
            <w:tcW w:w="1269" w:type="dxa"/>
          </w:tcPr>
          <w:p>
            <w:pPr>
              <w:pStyle w:val="TableParagraph"/>
              <w:spacing w:before="25"/>
              <w:ind w:right="48"/>
              <w:jc w:val="right"/>
              <w:rPr>
                <w:sz w:val="16"/>
              </w:rPr>
            </w:pPr>
            <w:r>
              <w:rPr>
                <w:spacing w:val="-5"/>
                <w:sz w:val="16"/>
              </w:rPr>
              <w:t>63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57,000.00</w:t>
            </w:r>
          </w:p>
        </w:tc>
        <w:tc>
          <w:tcPr>
            <w:tcW w:w="1753" w:type="dxa"/>
          </w:tcPr>
          <w:p>
            <w:pPr>
              <w:pStyle w:val="TableParagraph"/>
              <w:spacing w:before="25"/>
              <w:ind w:right="438"/>
              <w:jc w:val="right"/>
              <w:rPr>
                <w:sz w:val="16"/>
              </w:rPr>
            </w:pPr>
            <w:r>
              <w:rPr>
                <w:spacing w:val="-2"/>
                <w:sz w:val="16"/>
              </w:rPr>
              <w:t>30,457.59</w:t>
            </w:r>
          </w:p>
        </w:tc>
        <w:tc>
          <w:tcPr>
            <w:tcW w:w="1731" w:type="dxa"/>
          </w:tcPr>
          <w:p>
            <w:pPr>
              <w:pStyle w:val="TableParagraph"/>
              <w:spacing w:before="25"/>
              <w:ind w:right="490"/>
              <w:jc w:val="right"/>
              <w:rPr>
                <w:sz w:val="16"/>
              </w:rPr>
            </w:pPr>
            <w:r>
              <w:rPr>
                <w:spacing w:val="-2"/>
                <w:sz w:val="16"/>
              </w:rPr>
              <w:t>3,744.69</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26,542.41</w:t>
            </w:r>
          </w:p>
        </w:tc>
        <w:tc>
          <w:tcPr>
            <w:tcW w:w="1269" w:type="dxa"/>
          </w:tcPr>
          <w:p>
            <w:pPr>
              <w:pStyle w:val="TableParagraph"/>
              <w:spacing w:before="25"/>
              <w:ind w:right="48"/>
              <w:jc w:val="right"/>
              <w:rPr>
                <w:sz w:val="16"/>
              </w:rPr>
            </w:pPr>
            <w:r>
              <w:rPr>
                <w:spacing w:val="-5"/>
                <w:sz w:val="16"/>
              </w:rPr>
              <w:t>53</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112,492.00</w:t>
            </w:r>
          </w:p>
        </w:tc>
        <w:tc>
          <w:tcPr>
            <w:tcW w:w="1753" w:type="dxa"/>
          </w:tcPr>
          <w:p>
            <w:pPr>
              <w:pStyle w:val="TableParagraph"/>
              <w:spacing w:before="25"/>
              <w:ind w:right="438"/>
              <w:jc w:val="right"/>
              <w:rPr>
                <w:sz w:val="16"/>
              </w:rPr>
            </w:pPr>
            <w:r>
              <w:rPr>
                <w:spacing w:val="-2"/>
                <w:sz w:val="16"/>
              </w:rPr>
              <w:t>44,799.95</w:t>
            </w:r>
          </w:p>
        </w:tc>
        <w:tc>
          <w:tcPr>
            <w:tcW w:w="1731" w:type="dxa"/>
          </w:tcPr>
          <w:p>
            <w:pPr>
              <w:pStyle w:val="TableParagraph"/>
              <w:spacing w:before="25"/>
              <w:ind w:right="490"/>
              <w:jc w:val="right"/>
              <w:rPr>
                <w:sz w:val="16"/>
              </w:rPr>
            </w:pPr>
            <w:r>
              <w:rPr>
                <w:spacing w:val="-2"/>
                <w:sz w:val="16"/>
              </w:rPr>
              <w:t>8,405.41</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67,692.05</w:t>
            </w:r>
          </w:p>
        </w:tc>
        <w:tc>
          <w:tcPr>
            <w:tcW w:w="1269" w:type="dxa"/>
          </w:tcPr>
          <w:p>
            <w:pPr>
              <w:pStyle w:val="TableParagraph"/>
              <w:spacing w:before="25"/>
              <w:ind w:right="48"/>
              <w:jc w:val="right"/>
              <w:rPr>
                <w:sz w:val="16"/>
              </w:rPr>
            </w:pPr>
            <w:r>
              <w:rPr>
                <w:spacing w:val="-5"/>
                <w:sz w:val="16"/>
              </w:rPr>
              <w:t>40</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51,170.00</w:t>
            </w:r>
          </w:p>
        </w:tc>
        <w:tc>
          <w:tcPr>
            <w:tcW w:w="1753" w:type="dxa"/>
          </w:tcPr>
          <w:p>
            <w:pPr>
              <w:pStyle w:val="TableParagraph"/>
              <w:spacing w:before="25"/>
              <w:ind w:right="438"/>
              <w:jc w:val="right"/>
              <w:rPr>
                <w:sz w:val="16"/>
              </w:rPr>
            </w:pPr>
            <w:r>
              <w:rPr>
                <w:spacing w:val="-2"/>
                <w:sz w:val="16"/>
              </w:rPr>
              <w:t>20,102.29</w:t>
            </w:r>
          </w:p>
        </w:tc>
        <w:tc>
          <w:tcPr>
            <w:tcW w:w="1731" w:type="dxa"/>
          </w:tcPr>
          <w:p>
            <w:pPr>
              <w:pStyle w:val="TableParagraph"/>
              <w:spacing w:before="25"/>
              <w:ind w:right="490"/>
              <w:jc w:val="right"/>
              <w:rPr>
                <w:sz w:val="16"/>
              </w:rPr>
            </w:pPr>
            <w:r>
              <w:rPr>
                <w:spacing w:val="-2"/>
                <w:sz w:val="16"/>
              </w:rPr>
              <w:t>4,179.47</w:t>
            </w:r>
          </w:p>
        </w:tc>
        <w:tc>
          <w:tcPr>
            <w:tcW w:w="1585" w:type="dxa"/>
          </w:tcPr>
          <w:p>
            <w:pPr>
              <w:pStyle w:val="TableParagraph"/>
              <w:spacing w:before="25"/>
              <w:ind w:right="380"/>
              <w:jc w:val="right"/>
              <w:rPr>
                <w:sz w:val="16"/>
              </w:rPr>
            </w:pPr>
            <w:r>
              <w:rPr>
                <w:spacing w:val="-2"/>
                <w:sz w:val="16"/>
              </w:rPr>
              <w:t>1,721.89</w:t>
            </w:r>
          </w:p>
        </w:tc>
        <w:tc>
          <w:tcPr>
            <w:tcW w:w="2267" w:type="dxa"/>
          </w:tcPr>
          <w:p>
            <w:pPr>
              <w:pStyle w:val="TableParagraph"/>
              <w:spacing w:before="25"/>
              <w:ind w:right="951"/>
              <w:jc w:val="right"/>
              <w:rPr>
                <w:sz w:val="16"/>
              </w:rPr>
            </w:pPr>
            <w:r>
              <w:rPr>
                <w:spacing w:val="-2"/>
                <w:sz w:val="16"/>
              </w:rPr>
              <w:t>29,345.82</w:t>
            </w:r>
          </w:p>
        </w:tc>
        <w:tc>
          <w:tcPr>
            <w:tcW w:w="1269" w:type="dxa"/>
          </w:tcPr>
          <w:p>
            <w:pPr>
              <w:pStyle w:val="TableParagraph"/>
              <w:spacing w:before="25"/>
              <w:ind w:right="48"/>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13,300.00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13,300.00</w:t>
            </w:r>
          </w:p>
        </w:tc>
        <w:tc>
          <w:tcPr>
            <w:tcW w:w="1269" w:type="dxa"/>
          </w:tcPr>
          <w:p>
            <w:pPr>
              <w:pStyle w:val="TableParagraph"/>
              <w:spacing w:before="25"/>
              <w:ind w:right="49"/>
              <w:jc w:val="right"/>
              <w:rPr>
                <w:sz w:val="16"/>
              </w:rPr>
            </w:pPr>
            <w:r>
              <w:rPr>
                <w:spacing w:val="-10"/>
                <w:sz w:val="16"/>
              </w:rPr>
              <w:t>0</w:t>
            </w:r>
          </w:p>
        </w:tc>
      </w:tr>
      <w:tr>
        <w:trPr>
          <w:trHeight w:val="209" w:hRule="atLeast"/>
        </w:trPr>
        <w:tc>
          <w:tcPr>
            <w:tcW w:w="3587" w:type="dxa"/>
          </w:tcPr>
          <w:p>
            <w:pPr>
              <w:pStyle w:val="TableParagraph"/>
              <w:spacing w:line="164" w:lineRule="exact"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line="164" w:lineRule="exact" w:before="25"/>
              <w:ind w:right="380"/>
              <w:jc w:val="right"/>
              <w:rPr>
                <w:sz w:val="16"/>
              </w:rPr>
            </w:pPr>
            <w:r>
              <w:rPr>
                <w:spacing w:val="-2"/>
                <w:sz w:val="16"/>
              </w:rPr>
              <w:t>65,363.00</w:t>
            </w:r>
          </w:p>
        </w:tc>
        <w:tc>
          <w:tcPr>
            <w:tcW w:w="1753" w:type="dxa"/>
          </w:tcPr>
          <w:p>
            <w:pPr>
              <w:pStyle w:val="TableParagraph"/>
              <w:spacing w:line="164" w:lineRule="exact" w:before="25"/>
              <w:ind w:right="438"/>
              <w:jc w:val="right"/>
              <w:rPr>
                <w:sz w:val="16"/>
              </w:rPr>
            </w:pPr>
            <w:r>
              <w:rPr>
                <w:spacing w:val="-2"/>
                <w:sz w:val="16"/>
              </w:rPr>
              <w:t>54,533.49</w:t>
            </w:r>
          </w:p>
        </w:tc>
        <w:tc>
          <w:tcPr>
            <w:tcW w:w="1731" w:type="dxa"/>
          </w:tcPr>
          <w:p>
            <w:pPr>
              <w:pStyle w:val="TableParagraph"/>
              <w:spacing w:line="164" w:lineRule="exact" w:before="25"/>
              <w:ind w:right="491"/>
              <w:jc w:val="right"/>
              <w:rPr>
                <w:sz w:val="16"/>
              </w:rPr>
            </w:pPr>
            <w:r>
              <w:rPr>
                <w:spacing w:val="-2"/>
                <w:sz w:val="16"/>
              </w:rPr>
              <w:t>628.00</w:t>
            </w:r>
          </w:p>
        </w:tc>
        <w:tc>
          <w:tcPr>
            <w:tcW w:w="1585" w:type="dxa"/>
          </w:tcPr>
          <w:p>
            <w:pPr>
              <w:pStyle w:val="TableParagraph"/>
              <w:spacing w:line="164" w:lineRule="exact" w:before="25"/>
              <w:ind w:right="381"/>
              <w:jc w:val="right"/>
              <w:rPr>
                <w:sz w:val="16"/>
              </w:rPr>
            </w:pPr>
            <w:r>
              <w:rPr>
                <w:spacing w:val="-4"/>
                <w:sz w:val="16"/>
              </w:rPr>
              <w:t>0.00</w:t>
            </w:r>
          </w:p>
        </w:tc>
        <w:tc>
          <w:tcPr>
            <w:tcW w:w="2267" w:type="dxa"/>
          </w:tcPr>
          <w:p>
            <w:pPr>
              <w:pStyle w:val="TableParagraph"/>
              <w:spacing w:line="164" w:lineRule="exact" w:before="25"/>
              <w:ind w:right="951"/>
              <w:jc w:val="right"/>
              <w:rPr>
                <w:sz w:val="16"/>
              </w:rPr>
            </w:pPr>
            <w:r>
              <w:rPr>
                <w:spacing w:val="-2"/>
                <w:sz w:val="16"/>
              </w:rPr>
              <w:t>10,829.51</w:t>
            </w:r>
          </w:p>
        </w:tc>
        <w:tc>
          <w:tcPr>
            <w:tcW w:w="1269" w:type="dxa"/>
          </w:tcPr>
          <w:p>
            <w:pPr>
              <w:pStyle w:val="TableParagraph"/>
              <w:spacing w:line="164" w:lineRule="exact" w:before="25"/>
              <w:ind w:right="48"/>
              <w:jc w:val="right"/>
              <w:rPr>
                <w:sz w:val="16"/>
              </w:rPr>
            </w:pPr>
            <w:r>
              <w:rPr>
                <w:spacing w:val="-5"/>
                <w:sz w:val="16"/>
              </w:rPr>
              <w:t>83</w:t>
            </w:r>
          </w:p>
        </w:tc>
      </w:tr>
      <w:tr>
        <w:trPr>
          <w:trHeight w:val="510" w:hRule="atLeast"/>
        </w:trPr>
        <w:tc>
          <w:tcPr>
            <w:tcW w:w="6127" w:type="dxa"/>
            <w:gridSpan w:val="2"/>
          </w:tcPr>
          <w:p>
            <w:pPr>
              <w:pStyle w:val="TableParagraph"/>
              <w:tabs>
                <w:tab w:pos="4812" w:val="left" w:leader="none"/>
              </w:tabs>
              <w:spacing w:before="56"/>
              <w:ind w:left="50"/>
              <w:rPr>
                <w:sz w:val="16"/>
              </w:rPr>
            </w:pPr>
            <w:r>
              <w:rPr>
                <w:sz w:val="16"/>
              </w:rPr>
              <w:t>2300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4,426,364.00</w:t>
            </w:r>
          </w:p>
        </w:tc>
        <w:tc>
          <w:tcPr>
            <w:tcW w:w="1753" w:type="dxa"/>
          </w:tcPr>
          <w:p>
            <w:pPr>
              <w:pStyle w:val="TableParagraph"/>
              <w:spacing w:before="56"/>
              <w:ind w:right="437"/>
              <w:jc w:val="right"/>
              <w:rPr>
                <w:sz w:val="16"/>
              </w:rPr>
            </w:pPr>
            <w:r>
              <w:rPr>
                <w:spacing w:val="-2"/>
                <w:sz w:val="16"/>
              </w:rPr>
              <w:t>2,890,052.51</w:t>
            </w:r>
          </w:p>
        </w:tc>
        <w:tc>
          <w:tcPr>
            <w:tcW w:w="1731" w:type="dxa"/>
          </w:tcPr>
          <w:p>
            <w:pPr>
              <w:pStyle w:val="TableParagraph"/>
              <w:spacing w:before="56"/>
              <w:ind w:right="489"/>
              <w:jc w:val="right"/>
              <w:rPr>
                <w:sz w:val="16"/>
              </w:rPr>
            </w:pPr>
            <w:r>
              <w:rPr>
                <w:spacing w:val="-2"/>
                <w:sz w:val="16"/>
              </w:rPr>
              <w:t>300,573.14</w:t>
            </w:r>
          </w:p>
        </w:tc>
        <w:tc>
          <w:tcPr>
            <w:tcW w:w="1585" w:type="dxa"/>
          </w:tcPr>
          <w:p>
            <w:pPr>
              <w:pStyle w:val="TableParagraph"/>
              <w:spacing w:before="56"/>
              <w:ind w:right="380"/>
              <w:jc w:val="right"/>
              <w:rPr>
                <w:sz w:val="16"/>
              </w:rPr>
            </w:pPr>
            <w:r>
              <w:rPr>
                <w:spacing w:val="-2"/>
                <w:sz w:val="16"/>
              </w:rPr>
              <w:t>6,260.21</w:t>
            </w:r>
          </w:p>
        </w:tc>
        <w:tc>
          <w:tcPr>
            <w:tcW w:w="2267" w:type="dxa"/>
          </w:tcPr>
          <w:p>
            <w:pPr>
              <w:pStyle w:val="TableParagraph"/>
              <w:spacing w:before="56"/>
              <w:ind w:right="950"/>
              <w:jc w:val="right"/>
              <w:rPr>
                <w:sz w:val="16"/>
              </w:rPr>
            </w:pPr>
            <w:r>
              <w:rPr>
                <w:spacing w:val="-2"/>
                <w:sz w:val="16"/>
              </w:rPr>
              <w:t>1,530,051.28</w:t>
            </w:r>
          </w:p>
        </w:tc>
        <w:tc>
          <w:tcPr>
            <w:tcW w:w="1269" w:type="dxa"/>
          </w:tcPr>
          <w:p>
            <w:pPr>
              <w:pStyle w:val="TableParagraph"/>
              <w:spacing w:before="56"/>
              <w:ind w:right="48"/>
              <w:jc w:val="right"/>
              <w:rPr>
                <w:sz w:val="16"/>
              </w:rPr>
            </w:pPr>
            <w:r>
              <w:rPr>
                <w:spacing w:val="-5"/>
                <w:sz w:val="16"/>
              </w:rPr>
              <w:t>65</w:t>
            </w:r>
          </w:p>
        </w:tc>
      </w:tr>
      <w:tr>
        <w:trPr>
          <w:trHeight w:val="449" w:hRule="atLeast"/>
        </w:trPr>
        <w:tc>
          <w:tcPr>
            <w:tcW w:w="6127" w:type="dxa"/>
            <w:gridSpan w:val="2"/>
          </w:tcPr>
          <w:p>
            <w:pPr>
              <w:pStyle w:val="TableParagraph"/>
              <w:spacing w:before="25"/>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tabs>
                <w:tab w:pos="4944" w:val="left" w:leader="none"/>
              </w:tabs>
              <w:spacing w:line="164" w:lineRule="exact" w:before="56"/>
              <w:ind w:left="138"/>
              <w:rPr>
                <w:sz w:val="16"/>
              </w:rPr>
            </w:pPr>
            <w:r>
              <w:rPr>
                <w:sz w:val="16"/>
              </w:rPr>
              <w:t>100</w:t>
            </w:r>
            <w:r>
              <w:rPr>
                <w:spacing w:val="41"/>
                <w:sz w:val="16"/>
              </w:rPr>
              <w:t> </w:t>
            </w:r>
            <w:r>
              <w:rPr>
                <w:spacing w:val="-2"/>
                <w:sz w:val="16"/>
              </w:rPr>
              <w:t>Salaries</w:t>
            </w:r>
            <w:r>
              <w:rPr>
                <w:sz w:val="16"/>
              </w:rPr>
              <w:tab/>
            </w:r>
            <w:r>
              <w:rPr>
                <w:spacing w:val="-2"/>
                <w:sz w:val="16"/>
              </w:rPr>
              <w:t>470,083.00</w:t>
            </w:r>
          </w:p>
        </w:tc>
        <w:tc>
          <w:tcPr>
            <w:tcW w:w="1753" w:type="dxa"/>
          </w:tcPr>
          <w:p>
            <w:pPr>
              <w:pStyle w:val="TableParagraph"/>
              <w:spacing w:before="81"/>
              <w:rPr>
                <w:sz w:val="16"/>
              </w:rPr>
            </w:pPr>
          </w:p>
          <w:p>
            <w:pPr>
              <w:pStyle w:val="TableParagraph"/>
              <w:spacing w:line="164" w:lineRule="exact"/>
              <w:ind w:right="438"/>
              <w:jc w:val="right"/>
              <w:rPr>
                <w:sz w:val="16"/>
              </w:rPr>
            </w:pPr>
            <w:r>
              <w:rPr>
                <w:spacing w:val="-2"/>
                <w:sz w:val="16"/>
              </w:rPr>
              <w:t>255,759.29</w:t>
            </w:r>
          </w:p>
        </w:tc>
        <w:tc>
          <w:tcPr>
            <w:tcW w:w="1731" w:type="dxa"/>
          </w:tcPr>
          <w:p>
            <w:pPr>
              <w:pStyle w:val="TableParagraph"/>
              <w:spacing w:before="81"/>
              <w:rPr>
                <w:sz w:val="16"/>
              </w:rPr>
            </w:pPr>
          </w:p>
          <w:p>
            <w:pPr>
              <w:pStyle w:val="TableParagraph"/>
              <w:spacing w:line="164" w:lineRule="exact"/>
              <w:ind w:right="489"/>
              <w:jc w:val="right"/>
              <w:rPr>
                <w:sz w:val="16"/>
              </w:rPr>
            </w:pPr>
            <w:r>
              <w:rPr>
                <w:spacing w:val="-2"/>
                <w:sz w:val="16"/>
              </w:rPr>
              <w:t>36,519.06</w:t>
            </w:r>
          </w:p>
        </w:tc>
        <w:tc>
          <w:tcPr>
            <w:tcW w:w="1585" w:type="dxa"/>
          </w:tcPr>
          <w:p>
            <w:pPr>
              <w:pStyle w:val="TableParagraph"/>
              <w:spacing w:before="81"/>
              <w:rPr>
                <w:sz w:val="16"/>
              </w:rPr>
            </w:pPr>
          </w:p>
          <w:p>
            <w:pPr>
              <w:pStyle w:val="TableParagraph"/>
              <w:spacing w:line="164" w:lineRule="exact"/>
              <w:ind w:right="381"/>
              <w:jc w:val="right"/>
              <w:rPr>
                <w:sz w:val="16"/>
              </w:rPr>
            </w:pPr>
            <w:r>
              <w:rPr>
                <w:spacing w:val="-4"/>
                <w:sz w:val="16"/>
              </w:rPr>
              <w:t>0.00</w:t>
            </w:r>
          </w:p>
        </w:tc>
        <w:tc>
          <w:tcPr>
            <w:tcW w:w="2267" w:type="dxa"/>
          </w:tcPr>
          <w:p>
            <w:pPr>
              <w:pStyle w:val="TableParagraph"/>
              <w:spacing w:before="81"/>
              <w:rPr>
                <w:sz w:val="16"/>
              </w:rPr>
            </w:pPr>
          </w:p>
          <w:p>
            <w:pPr>
              <w:pStyle w:val="TableParagraph"/>
              <w:spacing w:line="164" w:lineRule="exact"/>
              <w:ind w:right="951"/>
              <w:jc w:val="right"/>
              <w:rPr>
                <w:sz w:val="16"/>
              </w:rPr>
            </w:pPr>
            <w:r>
              <w:rPr>
                <w:spacing w:val="-2"/>
                <w:sz w:val="16"/>
              </w:rPr>
              <w:t>214,323.71</w:t>
            </w:r>
          </w:p>
        </w:tc>
        <w:tc>
          <w:tcPr>
            <w:tcW w:w="1269" w:type="dxa"/>
          </w:tcPr>
          <w:p>
            <w:pPr>
              <w:pStyle w:val="TableParagraph"/>
              <w:spacing w:before="81"/>
              <w:rPr>
                <w:sz w:val="16"/>
              </w:rPr>
            </w:pPr>
          </w:p>
          <w:p>
            <w:pPr>
              <w:pStyle w:val="TableParagraph"/>
              <w:spacing w:line="164" w:lineRule="exact"/>
              <w:ind w:right="48"/>
              <w:jc w:val="right"/>
              <w:rPr>
                <w:sz w:val="16"/>
              </w:rPr>
            </w:pPr>
            <w:r>
              <w:rPr>
                <w:spacing w:val="-5"/>
                <w:sz w:val="16"/>
              </w:rPr>
              <w:t>54</w:t>
            </w:r>
          </w:p>
        </w:tc>
      </w:tr>
    </w:tbl>
    <w:p>
      <w:pPr>
        <w:spacing w:after="0" w:line="164" w:lineRule="exact"/>
        <w:jc w:val="right"/>
        <w:rPr>
          <w:sz w:val="16"/>
        </w:rPr>
        <w:sectPr>
          <w:pgSz w:w="15840" w:h="12240" w:orient="landscape"/>
          <w:pgMar w:header="584" w:footer="0" w:top="1060" w:bottom="280" w:left="0" w:right="0"/>
        </w:sectPr>
      </w:pPr>
    </w:p>
    <w:p>
      <w:pPr>
        <w:pStyle w:val="Heading8"/>
        <w:ind w:left="31"/>
      </w:pP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753"/>
        <w:gridCol w:w="1686"/>
        <w:gridCol w:w="1629"/>
        <w:gridCol w:w="2240"/>
        <w:gridCol w:w="1295"/>
      </w:tblGrid>
      <w:tr>
        <w:trPr>
          <w:trHeight w:val="449" w:hRule="atLeast"/>
        </w:trPr>
        <w:tc>
          <w:tcPr>
            <w:tcW w:w="3587" w:type="dxa"/>
          </w:tcPr>
          <w:p>
            <w:pPr>
              <w:pStyle w:val="TableParagraph"/>
              <w:spacing w:line="179" w:lineRule="exact"/>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spacing w:before="56"/>
              <w:ind w:left="138"/>
              <w:rPr>
                <w:sz w:val="16"/>
              </w:rPr>
            </w:pPr>
            <w:r>
              <w:rPr>
                <w:sz w:val="16"/>
              </w:rPr>
              <w:t>200</w:t>
            </w:r>
            <w:r>
              <w:rPr>
                <w:spacing w:val="41"/>
                <w:sz w:val="16"/>
              </w:rPr>
              <w:t> </w:t>
            </w:r>
            <w:r>
              <w:rPr>
                <w:spacing w:val="-2"/>
                <w:sz w:val="16"/>
              </w:rPr>
              <w:t>Benefits</w:t>
            </w:r>
          </w:p>
        </w:tc>
        <w:tc>
          <w:tcPr>
            <w:tcW w:w="2540" w:type="dxa"/>
          </w:tcPr>
          <w:p>
            <w:pPr>
              <w:pStyle w:val="TableParagraph"/>
              <w:spacing w:before="50"/>
              <w:rPr>
                <w:sz w:val="16"/>
              </w:rPr>
            </w:pPr>
          </w:p>
          <w:p>
            <w:pPr>
              <w:pStyle w:val="TableParagraph"/>
              <w:ind w:right="380"/>
              <w:jc w:val="right"/>
              <w:rPr>
                <w:sz w:val="16"/>
              </w:rPr>
            </w:pPr>
            <w:r>
              <w:rPr>
                <w:spacing w:val="-2"/>
                <w:sz w:val="16"/>
              </w:rPr>
              <w:t>329,848.00</w:t>
            </w:r>
          </w:p>
        </w:tc>
        <w:tc>
          <w:tcPr>
            <w:tcW w:w="1753" w:type="dxa"/>
          </w:tcPr>
          <w:p>
            <w:pPr>
              <w:pStyle w:val="TableParagraph"/>
              <w:spacing w:before="50"/>
              <w:rPr>
                <w:sz w:val="16"/>
              </w:rPr>
            </w:pPr>
          </w:p>
          <w:p>
            <w:pPr>
              <w:pStyle w:val="TableParagraph"/>
              <w:ind w:right="438"/>
              <w:jc w:val="right"/>
              <w:rPr>
                <w:sz w:val="16"/>
              </w:rPr>
            </w:pPr>
            <w:r>
              <w:rPr>
                <w:spacing w:val="-2"/>
                <w:sz w:val="16"/>
              </w:rPr>
              <w:t>191,655.97</w:t>
            </w:r>
          </w:p>
        </w:tc>
        <w:tc>
          <w:tcPr>
            <w:tcW w:w="1686" w:type="dxa"/>
          </w:tcPr>
          <w:p>
            <w:pPr>
              <w:pStyle w:val="TableParagraph"/>
              <w:spacing w:before="50"/>
              <w:rPr>
                <w:sz w:val="16"/>
              </w:rPr>
            </w:pPr>
          </w:p>
          <w:p>
            <w:pPr>
              <w:pStyle w:val="TableParagraph"/>
              <w:ind w:right="444"/>
              <w:jc w:val="right"/>
              <w:rPr>
                <w:sz w:val="16"/>
              </w:rPr>
            </w:pPr>
            <w:r>
              <w:rPr>
                <w:spacing w:val="-2"/>
                <w:sz w:val="16"/>
              </w:rPr>
              <w:t>15,432.33</w:t>
            </w:r>
          </w:p>
        </w:tc>
        <w:tc>
          <w:tcPr>
            <w:tcW w:w="1629" w:type="dxa"/>
          </w:tcPr>
          <w:p>
            <w:pPr>
              <w:pStyle w:val="TableParagraph"/>
              <w:spacing w:before="50"/>
              <w:rPr>
                <w:sz w:val="16"/>
              </w:rPr>
            </w:pPr>
          </w:p>
          <w:p>
            <w:pPr>
              <w:pStyle w:val="TableParagraph"/>
              <w:ind w:right="380"/>
              <w:jc w:val="right"/>
              <w:rPr>
                <w:sz w:val="16"/>
              </w:rPr>
            </w:pPr>
            <w:r>
              <w:rPr>
                <w:spacing w:val="-4"/>
                <w:sz w:val="16"/>
              </w:rPr>
              <w:t>0.00</w:t>
            </w:r>
          </w:p>
        </w:tc>
        <w:tc>
          <w:tcPr>
            <w:tcW w:w="2240" w:type="dxa"/>
          </w:tcPr>
          <w:p>
            <w:pPr>
              <w:pStyle w:val="TableParagraph"/>
              <w:spacing w:before="50"/>
              <w:rPr>
                <w:sz w:val="16"/>
              </w:rPr>
            </w:pPr>
          </w:p>
          <w:p>
            <w:pPr>
              <w:pStyle w:val="TableParagraph"/>
              <w:ind w:right="923"/>
              <w:jc w:val="right"/>
              <w:rPr>
                <w:sz w:val="16"/>
              </w:rPr>
            </w:pPr>
            <w:r>
              <w:rPr>
                <w:spacing w:val="-2"/>
                <w:sz w:val="16"/>
              </w:rPr>
              <w:t>138,192.03</w:t>
            </w:r>
          </w:p>
        </w:tc>
        <w:tc>
          <w:tcPr>
            <w:tcW w:w="1295" w:type="dxa"/>
          </w:tcPr>
          <w:p>
            <w:pPr>
              <w:pStyle w:val="TableParagraph"/>
              <w:spacing w:before="50"/>
              <w:rPr>
                <w:sz w:val="16"/>
              </w:rPr>
            </w:pPr>
          </w:p>
          <w:p>
            <w:pPr>
              <w:pStyle w:val="TableParagraph"/>
              <w:ind w:right="46"/>
              <w:jc w:val="right"/>
              <w:rPr>
                <w:sz w:val="16"/>
              </w:rPr>
            </w:pPr>
            <w:r>
              <w:rPr>
                <w:spacing w:val="-5"/>
                <w:sz w:val="16"/>
              </w:rPr>
              <w:t>58</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133,500.00</w:t>
            </w:r>
          </w:p>
        </w:tc>
        <w:tc>
          <w:tcPr>
            <w:tcW w:w="1753" w:type="dxa"/>
          </w:tcPr>
          <w:p>
            <w:pPr>
              <w:pStyle w:val="TableParagraph"/>
              <w:spacing w:before="25"/>
              <w:ind w:right="438"/>
              <w:jc w:val="right"/>
              <w:rPr>
                <w:sz w:val="16"/>
              </w:rPr>
            </w:pPr>
            <w:r>
              <w:rPr>
                <w:spacing w:val="-2"/>
                <w:sz w:val="16"/>
              </w:rPr>
              <w:t>201,408.50</w:t>
            </w:r>
          </w:p>
        </w:tc>
        <w:tc>
          <w:tcPr>
            <w:tcW w:w="1686" w:type="dxa"/>
          </w:tcPr>
          <w:p>
            <w:pPr>
              <w:pStyle w:val="TableParagraph"/>
              <w:spacing w:before="25"/>
              <w:ind w:right="444"/>
              <w:jc w:val="right"/>
              <w:rPr>
                <w:sz w:val="16"/>
              </w:rPr>
            </w:pPr>
            <w:r>
              <w:rPr>
                <w:spacing w:val="-2"/>
                <w:sz w:val="16"/>
              </w:rPr>
              <w:t>43,718.10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-67,908.50</w:t>
            </w:r>
          </w:p>
        </w:tc>
        <w:tc>
          <w:tcPr>
            <w:tcW w:w="1295" w:type="dxa"/>
          </w:tcPr>
          <w:p>
            <w:pPr>
              <w:pStyle w:val="TableParagraph"/>
              <w:spacing w:before="25"/>
              <w:ind w:right="47"/>
              <w:jc w:val="right"/>
              <w:rPr>
                <w:sz w:val="16"/>
              </w:rPr>
            </w:pPr>
            <w:r>
              <w:rPr>
                <w:spacing w:val="-5"/>
                <w:sz w:val="16"/>
              </w:rPr>
              <w:t>151</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2,000.00</w:t>
            </w:r>
          </w:p>
        </w:tc>
        <w:tc>
          <w:tcPr>
            <w:tcW w:w="1753" w:type="dxa"/>
          </w:tcPr>
          <w:p>
            <w:pPr>
              <w:pStyle w:val="TableParagraph"/>
              <w:spacing w:before="25"/>
              <w:ind w:right="439"/>
              <w:jc w:val="right"/>
              <w:rPr>
                <w:sz w:val="16"/>
              </w:rPr>
            </w:pPr>
            <w:r>
              <w:rPr>
                <w:spacing w:val="-2"/>
                <w:sz w:val="16"/>
              </w:rPr>
              <w:t>1,820.00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5"/>
              <w:jc w:val="right"/>
              <w:rPr>
                <w:sz w:val="16"/>
              </w:rPr>
            </w:pPr>
            <w:r>
              <w:rPr>
                <w:spacing w:val="-2"/>
                <w:sz w:val="16"/>
              </w:rPr>
              <w:t>180.00</w:t>
            </w:r>
          </w:p>
        </w:tc>
        <w:tc>
          <w:tcPr>
            <w:tcW w:w="1295" w:type="dxa"/>
          </w:tcPr>
          <w:p>
            <w:pPr>
              <w:pStyle w:val="TableParagraph"/>
              <w:spacing w:before="25"/>
              <w:ind w:right="46"/>
              <w:jc w:val="right"/>
              <w:rPr>
                <w:sz w:val="16"/>
              </w:rPr>
            </w:pPr>
            <w:r>
              <w:rPr>
                <w:spacing w:val="-5"/>
                <w:sz w:val="16"/>
              </w:rPr>
              <w:t>91</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2"/>
              <w:jc w:val="right"/>
              <w:rPr>
                <w:sz w:val="16"/>
              </w:rPr>
            </w:pPr>
            <w:r>
              <w:rPr>
                <w:spacing w:val="-4"/>
                <w:sz w:val="16"/>
              </w:rPr>
              <w:t>0.00</w:t>
            </w:r>
          </w:p>
        </w:tc>
        <w:tc>
          <w:tcPr>
            <w:tcW w:w="1753" w:type="dxa"/>
          </w:tcPr>
          <w:p>
            <w:pPr>
              <w:pStyle w:val="TableParagraph"/>
              <w:spacing w:before="25"/>
              <w:ind w:right="440"/>
              <w:jc w:val="right"/>
              <w:rPr>
                <w:sz w:val="16"/>
              </w:rPr>
            </w:pPr>
            <w:r>
              <w:rPr>
                <w:spacing w:val="-4"/>
                <w:sz w:val="16"/>
              </w:rPr>
              <w:t>6.28</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5"/>
              <w:jc w:val="right"/>
              <w:rPr>
                <w:sz w:val="16"/>
              </w:rPr>
            </w:pPr>
            <w:r>
              <w:rPr>
                <w:spacing w:val="-2"/>
                <w:sz w:val="16"/>
              </w:rPr>
              <w:t>-</w:t>
            </w:r>
            <w:r>
              <w:rPr>
                <w:spacing w:val="-4"/>
                <w:sz w:val="16"/>
              </w:rPr>
              <w:t>6.28</w:t>
            </w:r>
          </w:p>
        </w:tc>
        <w:tc>
          <w:tcPr>
            <w:tcW w:w="1295" w:type="dxa"/>
          </w:tcPr>
          <w:p>
            <w:pPr>
              <w:pStyle w:val="TableParagraph"/>
              <w:spacing w:before="25"/>
              <w:ind w:right="45"/>
              <w:jc w:val="right"/>
              <w:rPr>
                <w:sz w:val="16"/>
              </w:rPr>
            </w:pPr>
            <w:r>
              <w:rPr>
                <w:spacing w:val="-2"/>
                <w:sz w:val="16"/>
              </w:rPr>
              <w:t>-</w:t>
            </w:r>
            <w:r>
              <w:rPr>
                <w:spacing w:val="-5"/>
                <w:sz w:val="16"/>
              </w:rPr>
              <w:t>999</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14,900.00</w:t>
            </w:r>
          </w:p>
        </w:tc>
        <w:tc>
          <w:tcPr>
            <w:tcW w:w="1753" w:type="dxa"/>
          </w:tcPr>
          <w:p>
            <w:pPr>
              <w:pStyle w:val="TableParagraph"/>
              <w:spacing w:before="25"/>
              <w:ind w:right="438"/>
              <w:jc w:val="right"/>
              <w:rPr>
                <w:sz w:val="16"/>
              </w:rPr>
            </w:pPr>
            <w:r>
              <w:rPr>
                <w:spacing w:val="-2"/>
                <w:sz w:val="16"/>
              </w:rPr>
              <w:t>10,282.37</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2"/>
                <w:sz w:val="16"/>
              </w:rPr>
              <w:t>417.09</w:t>
            </w:r>
          </w:p>
        </w:tc>
        <w:tc>
          <w:tcPr>
            <w:tcW w:w="2240" w:type="dxa"/>
          </w:tcPr>
          <w:p>
            <w:pPr>
              <w:pStyle w:val="TableParagraph"/>
              <w:spacing w:before="25"/>
              <w:ind w:right="924"/>
              <w:jc w:val="right"/>
              <w:rPr>
                <w:sz w:val="16"/>
              </w:rPr>
            </w:pPr>
            <w:r>
              <w:rPr>
                <w:spacing w:val="-2"/>
                <w:sz w:val="16"/>
              </w:rPr>
              <w:t>4,200.54</w:t>
            </w:r>
          </w:p>
        </w:tc>
        <w:tc>
          <w:tcPr>
            <w:tcW w:w="1295" w:type="dxa"/>
          </w:tcPr>
          <w:p>
            <w:pPr>
              <w:pStyle w:val="TableParagraph"/>
              <w:spacing w:before="25"/>
              <w:ind w:right="46"/>
              <w:jc w:val="right"/>
              <w:rPr>
                <w:sz w:val="16"/>
              </w:rPr>
            </w:pPr>
            <w:r>
              <w:rPr>
                <w:spacing w:val="-5"/>
                <w:sz w:val="16"/>
              </w:rPr>
              <w:t>72</w:t>
            </w:r>
          </w:p>
        </w:tc>
      </w:tr>
      <w:tr>
        <w:trPr>
          <w:trHeight w:val="360" w:hRule="atLeast"/>
        </w:trPr>
        <w:tc>
          <w:tcPr>
            <w:tcW w:w="3587" w:type="dxa"/>
          </w:tcPr>
          <w:p>
            <w:pPr>
              <w:pStyle w:val="TableParagraph"/>
              <w:spacing w:before="25"/>
              <w:ind w:left="50"/>
              <w:rPr>
                <w:sz w:val="16"/>
              </w:rPr>
            </w:pPr>
            <w:r>
              <w:rPr>
                <w:sz w:val="16"/>
              </w:rPr>
              <w:t>2400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950,331.00</w:t>
            </w:r>
          </w:p>
        </w:tc>
        <w:tc>
          <w:tcPr>
            <w:tcW w:w="1753" w:type="dxa"/>
          </w:tcPr>
          <w:p>
            <w:pPr>
              <w:pStyle w:val="TableParagraph"/>
              <w:spacing w:before="25"/>
              <w:ind w:right="438"/>
              <w:jc w:val="right"/>
              <w:rPr>
                <w:sz w:val="16"/>
              </w:rPr>
            </w:pPr>
            <w:r>
              <w:rPr>
                <w:spacing w:val="-2"/>
                <w:sz w:val="16"/>
              </w:rPr>
              <w:t>660,932.41</w:t>
            </w:r>
          </w:p>
        </w:tc>
        <w:tc>
          <w:tcPr>
            <w:tcW w:w="1686" w:type="dxa"/>
          </w:tcPr>
          <w:p>
            <w:pPr>
              <w:pStyle w:val="TableParagraph"/>
              <w:spacing w:before="25"/>
              <w:ind w:right="444"/>
              <w:jc w:val="right"/>
              <w:rPr>
                <w:sz w:val="16"/>
              </w:rPr>
            </w:pPr>
            <w:r>
              <w:rPr>
                <w:spacing w:val="-2"/>
                <w:sz w:val="16"/>
              </w:rPr>
              <w:t>95,669.49</w:t>
            </w:r>
          </w:p>
        </w:tc>
        <w:tc>
          <w:tcPr>
            <w:tcW w:w="1629" w:type="dxa"/>
          </w:tcPr>
          <w:p>
            <w:pPr>
              <w:pStyle w:val="TableParagraph"/>
              <w:spacing w:before="25"/>
              <w:ind w:right="380"/>
              <w:jc w:val="right"/>
              <w:rPr>
                <w:sz w:val="16"/>
              </w:rPr>
            </w:pPr>
            <w:r>
              <w:rPr>
                <w:spacing w:val="-2"/>
                <w:sz w:val="16"/>
              </w:rPr>
              <w:t>417.09</w:t>
            </w:r>
          </w:p>
        </w:tc>
        <w:tc>
          <w:tcPr>
            <w:tcW w:w="2240" w:type="dxa"/>
          </w:tcPr>
          <w:p>
            <w:pPr>
              <w:pStyle w:val="TableParagraph"/>
              <w:spacing w:before="25"/>
              <w:ind w:right="923"/>
              <w:jc w:val="right"/>
              <w:rPr>
                <w:sz w:val="16"/>
              </w:rPr>
            </w:pPr>
            <w:r>
              <w:rPr>
                <w:spacing w:val="-2"/>
                <w:sz w:val="16"/>
              </w:rPr>
              <w:t>288,981.50</w:t>
            </w:r>
          </w:p>
        </w:tc>
        <w:tc>
          <w:tcPr>
            <w:tcW w:w="1295" w:type="dxa"/>
          </w:tcPr>
          <w:p>
            <w:pPr>
              <w:pStyle w:val="TableParagraph"/>
              <w:spacing w:before="25"/>
              <w:ind w:right="46"/>
              <w:jc w:val="right"/>
              <w:rPr>
                <w:sz w:val="16"/>
              </w:rPr>
            </w:pPr>
            <w:r>
              <w:rPr>
                <w:spacing w:val="-5"/>
                <w:sz w:val="16"/>
              </w:rPr>
              <w:t>70</w:t>
            </w:r>
          </w:p>
        </w:tc>
      </w:tr>
      <w:tr>
        <w:trPr>
          <w:trHeight w:val="600" w:hRule="atLeast"/>
        </w:trPr>
        <w:tc>
          <w:tcPr>
            <w:tcW w:w="3587" w:type="dxa"/>
          </w:tcPr>
          <w:p>
            <w:pPr>
              <w:pStyle w:val="TableParagraph"/>
              <w:spacing w:before="145"/>
              <w:ind w:left="50"/>
              <w:rPr>
                <w:sz w:val="16"/>
              </w:rPr>
            </w:pPr>
            <w:r>
              <w:rPr>
                <w:sz w:val="16"/>
              </w:rPr>
              <w:t>2500</w:t>
            </w:r>
            <w:r>
              <w:rPr>
                <w:spacing w:val="-4"/>
                <w:sz w:val="16"/>
              </w:rPr>
              <w:t> </w:t>
            </w:r>
            <w:r>
              <w:rPr>
                <w:spacing w:val="-2"/>
                <w:sz w:val="16"/>
              </w:rPr>
              <w:t>Business</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354,090.00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283,488.27</w:t>
            </w:r>
          </w:p>
        </w:tc>
        <w:tc>
          <w:tcPr>
            <w:tcW w:w="1686"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34,851.08</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3"/>
              <w:jc w:val="right"/>
              <w:rPr>
                <w:sz w:val="16"/>
              </w:rPr>
            </w:pPr>
            <w:r>
              <w:rPr>
                <w:spacing w:val="-2"/>
                <w:sz w:val="16"/>
              </w:rPr>
              <w:t>70,601.73</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219,186.00</w:t>
            </w:r>
          </w:p>
        </w:tc>
        <w:tc>
          <w:tcPr>
            <w:tcW w:w="1753" w:type="dxa"/>
          </w:tcPr>
          <w:p>
            <w:pPr>
              <w:pStyle w:val="TableParagraph"/>
              <w:spacing w:before="25"/>
              <w:ind w:right="438"/>
              <w:jc w:val="right"/>
              <w:rPr>
                <w:sz w:val="16"/>
              </w:rPr>
            </w:pPr>
            <w:r>
              <w:rPr>
                <w:spacing w:val="-2"/>
                <w:sz w:val="16"/>
              </w:rPr>
              <w:t>174,427.31</w:t>
            </w:r>
          </w:p>
        </w:tc>
        <w:tc>
          <w:tcPr>
            <w:tcW w:w="1686" w:type="dxa"/>
          </w:tcPr>
          <w:p>
            <w:pPr>
              <w:pStyle w:val="TableParagraph"/>
              <w:spacing w:before="25"/>
              <w:ind w:right="444"/>
              <w:jc w:val="right"/>
              <w:rPr>
                <w:sz w:val="16"/>
              </w:rPr>
            </w:pPr>
            <w:r>
              <w:rPr>
                <w:spacing w:val="-2"/>
                <w:sz w:val="16"/>
              </w:rPr>
              <w:t>15,033.09</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44,758.69</w:t>
            </w:r>
          </w:p>
        </w:tc>
        <w:tc>
          <w:tcPr>
            <w:tcW w:w="1295" w:type="dxa"/>
          </w:tcPr>
          <w:p>
            <w:pPr>
              <w:pStyle w:val="TableParagraph"/>
              <w:spacing w:before="25"/>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135,000.00</w:t>
            </w:r>
          </w:p>
        </w:tc>
        <w:tc>
          <w:tcPr>
            <w:tcW w:w="1753" w:type="dxa"/>
          </w:tcPr>
          <w:p>
            <w:pPr>
              <w:pStyle w:val="TableParagraph"/>
              <w:spacing w:before="25"/>
              <w:ind w:right="438"/>
              <w:jc w:val="right"/>
              <w:rPr>
                <w:sz w:val="16"/>
              </w:rPr>
            </w:pPr>
            <w:r>
              <w:rPr>
                <w:spacing w:val="-2"/>
                <w:sz w:val="16"/>
              </w:rPr>
              <w:t>110,932.75</w:t>
            </w:r>
          </w:p>
        </w:tc>
        <w:tc>
          <w:tcPr>
            <w:tcW w:w="1686" w:type="dxa"/>
          </w:tcPr>
          <w:p>
            <w:pPr>
              <w:pStyle w:val="TableParagraph"/>
              <w:spacing w:before="25"/>
              <w:ind w:right="444"/>
              <w:jc w:val="right"/>
              <w:rPr>
                <w:sz w:val="16"/>
              </w:rPr>
            </w:pPr>
            <w:r>
              <w:rPr>
                <w:spacing w:val="-2"/>
                <w:sz w:val="16"/>
              </w:rPr>
              <w:t>28,655.65</w:t>
            </w:r>
          </w:p>
        </w:tc>
        <w:tc>
          <w:tcPr>
            <w:tcW w:w="1629" w:type="dxa"/>
          </w:tcPr>
          <w:p>
            <w:pPr>
              <w:pStyle w:val="TableParagraph"/>
              <w:spacing w:before="25"/>
              <w:ind w:right="379"/>
              <w:jc w:val="right"/>
              <w:rPr>
                <w:sz w:val="16"/>
              </w:rPr>
            </w:pPr>
            <w:r>
              <w:rPr>
                <w:spacing w:val="-2"/>
                <w:sz w:val="16"/>
              </w:rPr>
              <w:t>1,560.00</w:t>
            </w:r>
          </w:p>
        </w:tc>
        <w:tc>
          <w:tcPr>
            <w:tcW w:w="2240" w:type="dxa"/>
          </w:tcPr>
          <w:p>
            <w:pPr>
              <w:pStyle w:val="TableParagraph"/>
              <w:spacing w:before="25"/>
              <w:ind w:right="923"/>
              <w:jc w:val="right"/>
              <w:rPr>
                <w:sz w:val="16"/>
              </w:rPr>
            </w:pPr>
            <w:r>
              <w:rPr>
                <w:spacing w:val="-2"/>
                <w:sz w:val="16"/>
              </w:rPr>
              <w:t>22,507.25</w:t>
            </w:r>
          </w:p>
        </w:tc>
        <w:tc>
          <w:tcPr>
            <w:tcW w:w="1295" w:type="dxa"/>
          </w:tcPr>
          <w:p>
            <w:pPr>
              <w:pStyle w:val="TableParagraph"/>
              <w:spacing w:before="25"/>
              <w:ind w:right="46"/>
              <w:jc w:val="right"/>
              <w:rPr>
                <w:sz w:val="16"/>
              </w:rPr>
            </w:pPr>
            <w:r>
              <w:rPr>
                <w:spacing w:val="-5"/>
                <w:sz w:val="16"/>
              </w:rPr>
              <w:t>83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80,000.00</w:t>
            </w:r>
          </w:p>
        </w:tc>
        <w:tc>
          <w:tcPr>
            <w:tcW w:w="1753" w:type="dxa"/>
          </w:tcPr>
          <w:p>
            <w:pPr>
              <w:pStyle w:val="TableParagraph"/>
              <w:spacing w:before="25"/>
              <w:ind w:right="438"/>
              <w:jc w:val="right"/>
              <w:rPr>
                <w:sz w:val="16"/>
              </w:rPr>
            </w:pPr>
            <w:r>
              <w:rPr>
                <w:spacing w:val="-2"/>
                <w:sz w:val="16"/>
              </w:rPr>
              <w:t>41,731.99</w:t>
            </w:r>
          </w:p>
        </w:tc>
        <w:tc>
          <w:tcPr>
            <w:tcW w:w="1686" w:type="dxa"/>
          </w:tcPr>
          <w:p>
            <w:pPr>
              <w:pStyle w:val="TableParagraph"/>
              <w:spacing w:before="25"/>
              <w:ind w:right="445"/>
              <w:jc w:val="right"/>
              <w:rPr>
                <w:sz w:val="16"/>
              </w:rPr>
            </w:pPr>
            <w:r>
              <w:rPr>
                <w:spacing w:val="-2"/>
                <w:sz w:val="16"/>
              </w:rPr>
              <w:t>6,433.73</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38,268.01</w:t>
            </w:r>
          </w:p>
        </w:tc>
        <w:tc>
          <w:tcPr>
            <w:tcW w:w="1295" w:type="dxa"/>
          </w:tcPr>
          <w:p>
            <w:pPr>
              <w:pStyle w:val="TableParagraph"/>
              <w:spacing w:before="25"/>
              <w:ind w:right="46"/>
              <w:jc w:val="right"/>
              <w:rPr>
                <w:sz w:val="16"/>
              </w:rPr>
            </w:pPr>
            <w:r>
              <w:rPr>
                <w:spacing w:val="-5"/>
                <w:sz w:val="16"/>
              </w:rPr>
              <w:t>52</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12,000.00</w:t>
            </w:r>
          </w:p>
        </w:tc>
        <w:tc>
          <w:tcPr>
            <w:tcW w:w="1753" w:type="dxa"/>
          </w:tcPr>
          <w:p>
            <w:pPr>
              <w:pStyle w:val="TableParagraph"/>
              <w:spacing w:before="25"/>
              <w:ind w:right="439"/>
              <w:jc w:val="right"/>
              <w:rPr>
                <w:sz w:val="16"/>
              </w:rPr>
            </w:pPr>
            <w:r>
              <w:rPr>
                <w:spacing w:val="-2"/>
                <w:sz w:val="16"/>
              </w:rPr>
              <w:t>5,105.55</w:t>
            </w:r>
          </w:p>
        </w:tc>
        <w:tc>
          <w:tcPr>
            <w:tcW w:w="1686" w:type="dxa"/>
          </w:tcPr>
          <w:p>
            <w:pPr>
              <w:pStyle w:val="TableParagraph"/>
              <w:spacing w:before="25"/>
              <w:ind w:right="445"/>
              <w:jc w:val="right"/>
              <w:rPr>
                <w:sz w:val="16"/>
              </w:rPr>
            </w:pPr>
            <w:r>
              <w:rPr>
                <w:spacing w:val="-2"/>
                <w:sz w:val="16"/>
              </w:rPr>
              <w:t>1,844.25</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6,894.45</w:t>
            </w:r>
          </w:p>
        </w:tc>
        <w:tc>
          <w:tcPr>
            <w:tcW w:w="1295" w:type="dxa"/>
          </w:tcPr>
          <w:p>
            <w:pPr>
              <w:pStyle w:val="TableParagraph"/>
              <w:spacing w:before="25"/>
              <w:ind w:right="46"/>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1"/>
              <w:jc w:val="right"/>
              <w:rPr>
                <w:sz w:val="16"/>
              </w:rPr>
            </w:pPr>
            <w:r>
              <w:rPr>
                <w:spacing w:val="-2"/>
                <w:sz w:val="16"/>
              </w:rPr>
              <w:t>5,500.00</w:t>
            </w:r>
          </w:p>
        </w:tc>
        <w:tc>
          <w:tcPr>
            <w:tcW w:w="1753" w:type="dxa"/>
          </w:tcPr>
          <w:p>
            <w:pPr>
              <w:pStyle w:val="TableParagraph"/>
              <w:spacing w:before="25"/>
              <w:ind w:right="439"/>
              <w:jc w:val="right"/>
              <w:rPr>
                <w:sz w:val="16"/>
              </w:rPr>
            </w:pPr>
            <w:r>
              <w:rPr>
                <w:spacing w:val="-2"/>
                <w:sz w:val="16"/>
              </w:rPr>
              <w:t>1,827.08</w:t>
            </w:r>
          </w:p>
        </w:tc>
        <w:tc>
          <w:tcPr>
            <w:tcW w:w="1686" w:type="dxa"/>
          </w:tcPr>
          <w:p>
            <w:pPr>
              <w:pStyle w:val="TableParagraph"/>
              <w:spacing w:before="25"/>
              <w:ind w:right="447"/>
              <w:jc w:val="right"/>
              <w:rPr>
                <w:sz w:val="16"/>
              </w:rPr>
            </w:pPr>
            <w:r>
              <w:rPr>
                <w:spacing w:val="-2"/>
                <w:sz w:val="16"/>
              </w:rPr>
              <w:t>33.03</w:t>
            </w:r>
          </w:p>
        </w:tc>
        <w:tc>
          <w:tcPr>
            <w:tcW w:w="1629" w:type="dxa"/>
          </w:tcPr>
          <w:p>
            <w:pPr>
              <w:pStyle w:val="TableParagraph"/>
              <w:spacing w:before="25"/>
              <w:ind w:right="380"/>
              <w:jc w:val="right"/>
              <w:rPr>
                <w:sz w:val="16"/>
              </w:rPr>
            </w:pPr>
            <w:r>
              <w:rPr>
                <w:spacing w:val="-2"/>
                <w:sz w:val="16"/>
              </w:rPr>
              <w:t>221.32</w:t>
            </w:r>
          </w:p>
        </w:tc>
        <w:tc>
          <w:tcPr>
            <w:tcW w:w="2240" w:type="dxa"/>
          </w:tcPr>
          <w:p>
            <w:pPr>
              <w:pStyle w:val="TableParagraph"/>
              <w:spacing w:before="25"/>
              <w:ind w:right="924"/>
              <w:jc w:val="right"/>
              <w:rPr>
                <w:sz w:val="16"/>
              </w:rPr>
            </w:pPr>
            <w:r>
              <w:rPr>
                <w:spacing w:val="-2"/>
                <w:sz w:val="16"/>
              </w:rPr>
              <w:t>3,451.60</w:t>
            </w:r>
          </w:p>
        </w:tc>
        <w:tc>
          <w:tcPr>
            <w:tcW w:w="1295" w:type="dxa"/>
          </w:tcPr>
          <w:p>
            <w:pPr>
              <w:pStyle w:val="TableParagraph"/>
              <w:spacing w:before="25"/>
              <w:ind w:right="46"/>
              <w:jc w:val="right"/>
              <w:rPr>
                <w:sz w:val="16"/>
              </w:rPr>
            </w:pPr>
            <w:r>
              <w:rPr>
                <w:spacing w:val="-5"/>
                <w:sz w:val="16"/>
              </w:rPr>
              <w:t>37</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5,000.00</w:t>
            </w:r>
          </w:p>
        </w:tc>
        <w:tc>
          <w:tcPr>
            <w:tcW w:w="1753" w:type="dxa"/>
          </w:tcPr>
          <w:p>
            <w:pPr>
              <w:pStyle w:val="TableParagraph"/>
              <w:spacing w:before="25"/>
              <w:ind w:right="440"/>
              <w:jc w:val="right"/>
              <w:rPr>
                <w:sz w:val="16"/>
              </w:rPr>
            </w:pPr>
            <w:r>
              <w:rPr>
                <w:spacing w:val="-4"/>
                <w:sz w:val="16"/>
              </w:rPr>
              <w:t>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5,000.00</w:t>
            </w:r>
          </w:p>
        </w:tc>
        <w:tc>
          <w:tcPr>
            <w:tcW w:w="1295" w:type="dxa"/>
          </w:tcPr>
          <w:p>
            <w:pPr>
              <w:pStyle w:val="TableParagraph"/>
              <w:spacing w:before="25"/>
              <w:ind w:right="47"/>
              <w:jc w:val="right"/>
              <w:rPr>
                <w:sz w:val="16"/>
              </w:rPr>
            </w:pPr>
            <w:r>
              <w:rPr>
                <w:spacing w:val="-10"/>
                <w:sz w:val="16"/>
              </w:rPr>
              <w:t>0</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2,500.00</w:t>
            </w:r>
          </w:p>
        </w:tc>
        <w:tc>
          <w:tcPr>
            <w:tcW w:w="1753" w:type="dxa"/>
          </w:tcPr>
          <w:p>
            <w:pPr>
              <w:pStyle w:val="TableParagraph"/>
              <w:spacing w:before="25"/>
              <w:ind w:right="439"/>
              <w:jc w:val="right"/>
              <w:rPr>
                <w:sz w:val="16"/>
              </w:rPr>
            </w:pPr>
            <w:r>
              <w:rPr>
                <w:spacing w:val="-2"/>
                <w:sz w:val="16"/>
              </w:rPr>
              <w:t>3,351.92</w:t>
            </w:r>
          </w:p>
        </w:tc>
        <w:tc>
          <w:tcPr>
            <w:tcW w:w="1686" w:type="dxa"/>
          </w:tcPr>
          <w:p>
            <w:pPr>
              <w:pStyle w:val="TableParagraph"/>
              <w:spacing w:before="25"/>
              <w:ind w:right="447"/>
              <w:jc w:val="right"/>
              <w:rPr>
                <w:sz w:val="16"/>
              </w:rPr>
            </w:pPr>
            <w:r>
              <w:rPr>
                <w:spacing w:val="-2"/>
                <w:sz w:val="16"/>
              </w:rPr>
              <w:t>80.00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-851.92</w:t>
            </w:r>
          </w:p>
        </w:tc>
        <w:tc>
          <w:tcPr>
            <w:tcW w:w="1295" w:type="dxa"/>
          </w:tcPr>
          <w:p>
            <w:pPr>
              <w:pStyle w:val="TableParagraph"/>
              <w:spacing w:before="25"/>
              <w:ind w:right="47"/>
              <w:jc w:val="right"/>
              <w:rPr>
                <w:sz w:val="16"/>
              </w:rPr>
            </w:pPr>
            <w:r>
              <w:rPr>
                <w:spacing w:val="-5"/>
                <w:sz w:val="16"/>
              </w:rPr>
              <w:t>134</w:t>
            </w:r>
          </w:p>
        </w:tc>
      </w:tr>
      <w:tr>
        <w:trPr>
          <w:trHeight w:val="360" w:hRule="atLeast"/>
        </w:trPr>
        <w:tc>
          <w:tcPr>
            <w:tcW w:w="3587" w:type="dxa"/>
          </w:tcPr>
          <w:p>
            <w:pPr>
              <w:pStyle w:val="TableParagraph"/>
              <w:spacing w:before="25"/>
              <w:ind w:left="50"/>
              <w:rPr>
                <w:sz w:val="16"/>
              </w:rPr>
            </w:pPr>
            <w:r>
              <w:rPr>
                <w:sz w:val="16"/>
              </w:rPr>
              <w:t>2500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813,276.00</w:t>
            </w:r>
          </w:p>
        </w:tc>
        <w:tc>
          <w:tcPr>
            <w:tcW w:w="1753" w:type="dxa"/>
          </w:tcPr>
          <w:p>
            <w:pPr>
              <w:pStyle w:val="TableParagraph"/>
              <w:spacing w:before="25"/>
              <w:ind w:right="438"/>
              <w:jc w:val="right"/>
              <w:rPr>
                <w:sz w:val="16"/>
              </w:rPr>
            </w:pPr>
            <w:r>
              <w:rPr>
                <w:spacing w:val="-2"/>
                <w:sz w:val="16"/>
              </w:rPr>
              <w:t>620,864.87</w:t>
            </w:r>
          </w:p>
        </w:tc>
        <w:tc>
          <w:tcPr>
            <w:tcW w:w="1686" w:type="dxa"/>
          </w:tcPr>
          <w:p>
            <w:pPr>
              <w:pStyle w:val="TableParagraph"/>
              <w:spacing w:before="25"/>
              <w:ind w:right="444"/>
              <w:jc w:val="right"/>
              <w:rPr>
                <w:sz w:val="16"/>
              </w:rPr>
            </w:pPr>
            <w:r>
              <w:rPr>
                <w:spacing w:val="-2"/>
                <w:sz w:val="16"/>
              </w:rPr>
              <w:t>86,930.83</w:t>
            </w:r>
          </w:p>
        </w:tc>
        <w:tc>
          <w:tcPr>
            <w:tcW w:w="1629" w:type="dxa"/>
          </w:tcPr>
          <w:p>
            <w:pPr>
              <w:pStyle w:val="TableParagraph"/>
              <w:spacing w:before="25"/>
              <w:ind w:right="379"/>
              <w:jc w:val="right"/>
              <w:rPr>
                <w:sz w:val="16"/>
              </w:rPr>
            </w:pPr>
            <w:r>
              <w:rPr>
                <w:spacing w:val="-2"/>
                <w:sz w:val="16"/>
              </w:rPr>
              <w:t>1,781.32</w:t>
            </w:r>
          </w:p>
        </w:tc>
        <w:tc>
          <w:tcPr>
            <w:tcW w:w="2240" w:type="dxa"/>
          </w:tcPr>
          <w:p>
            <w:pPr>
              <w:pStyle w:val="TableParagraph"/>
              <w:spacing w:before="25"/>
              <w:ind w:right="923"/>
              <w:jc w:val="right"/>
              <w:rPr>
                <w:sz w:val="16"/>
              </w:rPr>
            </w:pPr>
            <w:r>
              <w:rPr>
                <w:spacing w:val="-2"/>
                <w:sz w:val="16"/>
              </w:rPr>
              <w:t>190,629.81</w:t>
            </w:r>
          </w:p>
        </w:tc>
        <w:tc>
          <w:tcPr>
            <w:tcW w:w="1295" w:type="dxa"/>
          </w:tcPr>
          <w:p>
            <w:pPr>
              <w:pStyle w:val="TableParagraph"/>
              <w:spacing w:before="25"/>
              <w:ind w:right="46"/>
              <w:jc w:val="right"/>
              <w:rPr>
                <w:sz w:val="16"/>
              </w:rPr>
            </w:pPr>
            <w:r>
              <w:rPr>
                <w:spacing w:val="-5"/>
                <w:sz w:val="16"/>
              </w:rPr>
              <w:t>77</w:t>
            </w:r>
          </w:p>
        </w:tc>
      </w:tr>
      <w:tr>
        <w:trPr>
          <w:trHeight w:val="600" w:hRule="atLeast"/>
        </w:trPr>
        <w:tc>
          <w:tcPr>
            <w:tcW w:w="3587" w:type="dxa"/>
          </w:tcPr>
          <w:p>
            <w:pPr>
              <w:pStyle w:val="TableParagraph"/>
              <w:spacing w:before="145"/>
              <w:ind w:left="50"/>
              <w:rPr>
                <w:sz w:val="16"/>
              </w:rPr>
            </w:pPr>
            <w:r>
              <w:rPr>
                <w:sz w:val="16"/>
              </w:rPr>
              <w:t>2600</w:t>
            </w:r>
            <w:r>
              <w:rPr>
                <w:spacing w:val="-3"/>
                <w:sz w:val="16"/>
              </w:rPr>
              <w:t> </w:t>
            </w:r>
            <w:r>
              <w:rPr>
                <w:sz w:val="16"/>
              </w:rPr>
              <w:t>Oper</w:t>
            </w:r>
            <w:r>
              <w:rPr>
                <w:spacing w:val="-3"/>
                <w:sz w:val="16"/>
              </w:rPr>
              <w:t> </w:t>
            </w:r>
            <w:r>
              <w:rPr>
                <w:sz w:val="16"/>
              </w:rPr>
              <w:t>&amp;</w:t>
            </w:r>
            <w:r>
              <w:rPr>
                <w:spacing w:val="-2"/>
                <w:sz w:val="16"/>
              </w:rPr>
              <w:t> </w:t>
            </w:r>
            <w:r>
              <w:rPr>
                <w:sz w:val="16"/>
              </w:rPr>
              <w:t>Maint</w:t>
            </w:r>
            <w:r>
              <w:rPr>
                <w:spacing w:val="-3"/>
                <w:sz w:val="16"/>
              </w:rPr>
              <w:t> </w:t>
            </w:r>
            <w:r>
              <w:rPr>
                <w:sz w:val="16"/>
              </w:rPr>
              <w:t>Of</w:t>
            </w:r>
            <w:r>
              <w:rPr>
                <w:spacing w:val="-2"/>
                <w:sz w:val="16"/>
              </w:rPr>
              <w:t> Plant</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3,103,749.00</w:t>
            </w:r>
          </w:p>
        </w:tc>
        <w:tc>
          <w:tcPr>
            <w:tcW w:w="1753" w:type="dxa"/>
          </w:tcPr>
          <w:p>
            <w:pPr>
              <w:pStyle w:val="TableParagraph"/>
              <w:rPr>
                <w:sz w:val="16"/>
              </w:rPr>
            </w:pPr>
          </w:p>
          <w:p>
            <w:pPr>
              <w:pStyle w:val="TableParagraph"/>
              <w:spacing w:before="17"/>
              <w:rPr>
                <w:sz w:val="16"/>
              </w:rPr>
            </w:pPr>
          </w:p>
          <w:p>
            <w:pPr>
              <w:pStyle w:val="TableParagraph"/>
              <w:ind w:right="437"/>
              <w:jc w:val="right"/>
              <w:rPr>
                <w:sz w:val="16"/>
              </w:rPr>
            </w:pPr>
            <w:r>
              <w:rPr>
                <w:spacing w:val="-2"/>
                <w:sz w:val="16"/>
              </w:rPr>
              <w:t>1,939,755.75</w:t>
            </w:r>
          </w:p>
        </w:tc>
        <w:tc>
          <w:tcPr>
            <w:tcW w:w="1686"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228,223.09</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2"/>
              <w:jc w:val="right"/>
              <w:rPr>
                <w:sz w:val="16"/>
              </w:rPr>
            </w:pPr>
            <w:r>
              <w:rPr>
                <w:spacing w:val="-2"/>
                <w:sz w:val="16"/>
              </w:rPr>
              <w:t>1,163,993.25</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63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1,951,838.00</w:t>
            </w:r>
          </w:p>
        </w:tc>
        <w:tc>
          <w:tcPr>
            <w:tcW w:w="1753" w:type="dxa"/>
          </w:tcPr>
          <w:p>
            <w:pPr>
              <w:pStyle w:val="TableParagraph"/>
              <w:spacing w:before="25"/>
              <w:ind w:right="437"/>
              <w:jc w:val="right"/>
              <w:rPr>
                <w:sz w:val="16"/>
              </w:rPr>
            </w:pPr>
            <w:r>
              <w:rPr>
                <w:spacing w:val="-2"/>
                <w:sz w:val="16"/>
              </w:rPr>
              <w:t>1,264,396.04</w:t>
            </w:r>
          </w:p>
        </w:tc>
        <w:tc>
          <w:tcPr>
            <w:tcW w:w="1686" w:type="dxa"/>
          </w:tcPr>
          <w:p>
            <w:pPr>
              <w:pStyle w:val="TableParagraph"/>
              <w:spacing w:before="25"/>
              <w:ind w:right="444"/>
              <w:jc w:val="right"/>
              <w:rPr>
                <w:sz w:val="16"/>
              </w:rPr>
            </w:pPr>
            <w:r>
              <w:rPr>
                <w:spacing w:val="-2"/>
                <w:sz w:val="16"/>
              </w:rPr>
              <w:t>98,796.24</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687,441.96</w:t>
            </w:r>
          </w:p>
        </w:tc>
        <w:tc>
          <w:tcPr>
            <w:tcW w:w="1295" w:type="dxa"/>
          </w:tcPr>
          <w:p>
            <w:pPr>
              <w:pStyle w:val="TableParagraph"/>
              <w:spacing w:before="25"/>
              <w:ind w:right="46"/>
              <w:jc w:val="right"/>
              <w:rPr>
                <w:sz w:val="16"/>
              </w:rPr>
            </w:pPr>
            <w:r>
              <w:rPr>
                <w:spacing w:val="-5"/>
                <w:sz w:val="16"/>
              </w:rPr>
              <w:t>65</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549,350.00</w:t>
            </w:r>
          </w:p>
        </w:tc>
        <w:tc>
          <w:tcPr>
            <w:tcW w:w="1753" w:type="dxa"/>
          </w:tcPr>
          <w:p>
            <w:pPr>
              <w:pStyle w:val="TableParagraph"/>
              <w:spacing w:before="25"/>
              <w:ind w:right="438"/>
              <w:jc w:val="right"/>
              <w:rPr>
                <w:sz w:val="16"/>
              </w:rPr>
            </w:pPr>
            <w:r>
              <w:rPr>
                <w:spacing w:val="-2"/>
                <w:sz w:val="16"/>
              </w:rPr>
              <w:t>393,167.73</w:t>
            </w:r>
          </w:p>
        </w:tc>
        <w:tc>
          <w:tcPr>
            <w:tcW w:w="1686" w:type="dxa"/>
          </w:tcPr>
          <w:p>
            <w:pPr>
              <w:pStyle w:val="TableParagraph"/>
              <w:spacing w:before="25"/>
              <w:ind w:right="444"/>
              <w:jc w:val="right"/>
              <w:rPr>
                <w:sz w:val="16"/>
              </w:rPr>
            </w:pPr>
            <w:r>
              <w:rPr>
                <w:spacing w:val="-2"/>
                <w:sz w:val="16"/>
              </w:rPr>
              <w:t>49,782.00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156,182.27</w:t>
            </w:r>
          </w:p>
        </w:tc>
        <w:tc>
          <w:tcPr>
            <w:tcW w:w="1295" w:type="dxa"/>
          </w:tcPr>
          <w:p>
            <w:pPr>
              <w:pStyle w:val="TableParagraph"/>
              <w:spacing w:before="25"/>
              <w:ind w:right="46"/>
              <w:jc w:val="right"/>
              <w:rPr>
                <w:sz w:val="16"/>
              </w:rPr>
            </w:pPr>
            <w:r>
              <w:rPr>
                <w:spacing w:val="-5"/>
                <w:sz w:val="16"/>
              </w:rPr>
              <w:t>72</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929,688.00</w:t>
            </w:r>
          </w:p>
        </w:tc>
        <w:tc>
          <w:tcPr>
            <w:tcW w:w="1753" w:type="dxa"/>
          </w:tcPr>
          <w:p>
            <w:pPr>
              <w:pStyle w:val="TableParagraph"/>
              <w:spacing w:before="25"/>
              <w:ind w:right="438"/>
              <w:jc w:val="right"/>
              <w:rPr>
                <w:sz w:val="16"/>
              </w:rPr>
            </w:pPr>
            <w:r>
              <w:rPr>
                <w:spacing w:val="-2"/>
                <w:sz w:val="16"/>
              </w:rPr>
              <w:t>754,165.63</w:t>
            </w:r>
          </w:p>
        </w:tc>
        <w:tc>
          <w:tcPr>
            <w:tcW w:w="1686" w:type="dxa"/>
          </w:tcPr>
          <w:p>
            <w:pPr>
              <w:pStyle w:val="TableParagraph"/>
              <w:spacing w:before="25"/>
              <w:ind w:right="444"/>
              <w:jc w:val="right"/>
              <w:rPr>
                <w:sz w:val="16"/>
              </w:rPr>
            </w:pPr>
            <w:r>
              <w:rPr>
                <w:spacing w:val="-2"/>
                <w:sz w:val="16"/>
              </w:rPr>
              <w:t>47,358.52</w:t>
            </w:r>
          </w:p>
        </w:tc>
        <w:tc>
          <w:tcPr>
            <w:tcW w:w="1629" w:type="dxa"/>
          </w:tcPr>
          <w:p>
            <w:pPr>
              <w:pStyle w:val="TableParagraph"/>
              <w:spacing w:before="25"/>
              <w:ind w:right="378"/>
              <w:jc w:val="right"/>
              <w:rPr>
                <w:sz w:val="16"/>
              </w:rPr>
            </w:pPr>
            <w:r>
              <w:rPr>
                <w:spacing w:val="-2"/>
                <w:sz w:val="16"/>
              </w:rPr>
              <w:t>142,512.23</w:t>
            </w:r>
          </w:p>
        </w:tc>
        <w:tc>
          <w:tcPr>
            <w:tcW w:w="2240" w:type="dxa"/>
          </w:tcPr>
          <w:p>
            <w:pPr>
              <w:pStyle w:val="TableParagraph"/>
              <w:spacing w:before="25"/>
              <w:ind w:right="923"/>
              <w:jc w:val="right"/>
              <w:rPr>
                <w:sz w:val="16"/>
              </w:rPr>
            </w:pPr>
            <w:r>
              <w:rPr>
                <w:spacing w:val="-2"/>
                <w:sz w:val="16"/>
              </w:rPr>
              <w:t>33,010.14</w:t>
            </w:r>
          </w:p>
        </w:tc>
        <w:tc>
          <w:tcPr>
            <w:tcW w:w="1295" w:type="dxa"/>
          </w:tcPr>
          <w:p>
            <w:pPr>
              <w:pStyle w:val="TableParagraph"/>
              <w:spacing w:before="25"/>
              <w:ind w:right="46"/>
              <w:jc w:val="right"/>
              <w:rPr>
                <w:sz w:val="16"/>
              </w:rPr>
            </w:pPr>
            <w:r>
              <w:rPr>
                <w:spacing w:val="-5"/>
                <w:sz w:val="16"/>
              </w:rPr>
              <w:t>96</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258,792.00</w:t>
            </w:r>
          </w:p>
        </w:tc>
        <w:tc>
          <w:tcPr>
            <w:tcW w:w="1753" w:type="dxa"/>
          </w:tcPr>
          <w:p>
            <w:pPr>
              <w:pStyle w:val="TableParagraph"/>
              <w:spacing w:before="25"/>
              <w:ind w:right="438"/>
              <w:jc w:val="right"/>
              <w:rPr>
                <w:sz w:val="16"/>
              </w:rPr>
            </w:pPr>
            <w:r>
              <w:rPr>
                <w:spacing w:val="-2"/>
                <w:sz w:val="16"/>
              </w:rPr>
              <w:t>227,242.31</w:t>
            </w:r>
          </w:p>
        </w:tc>
        <w:tc>
          <w:tcPr>
            <w:tcW w:w="1686" w:type="dxa"/>
          </w:tcPr>
          <w:p>
            <w:pPr>
              <w:pStyle w:val="TableParagraph"/>
              <w:spacing w:before="25"/>
              <w:ind w:right="445"/>
              <w:jc w:val="right"/>
              <w:rPr>
                <w:sz w:val="16"/>
              </w:rPr>
            </w:pPr>
            <w:r>
              <w:rPr>
                <w:spacing w:val="-2"/>
                <w:sz w:val="16"/>
              </w:rPr>
              <w:t>8,718.86</w:t>
            </w:r>
          </w:p>
        </w:tc>
        <w:tc>
          <w:tcPr>
            <w:tcW w:w="1629" w:type="dxa"/>
          </w:tcPr>
          <w:p>
            <w:pPr>
              <w:pStyle w:val="TableParagraph"/>
              <w:spacing w:before="25"/>
              <w:ind w:right="378"/>
              <w:jc w:val="right"/>
              <w:rPr>
                <w:sz w:val="16"/>
              </w:rPr>
            </w:pPr>
            <w:r>
              <w:rPr>
                <w:spacing w:val="-2"/>
                <w:sz w:val="16"/>
              </w:rPr>
              <w:t>12,482.42</w:t>
            </w:r>
          </w:p>
        </w:tc>
        <w:tc>
          <w:tcPr>
            <w:tcW w:w="2240" w:type="dxa"/>
          </w:tcPr>
          <w:p>
            <w:pPr>
              <w:pStyle w:val="TableParagraph"/>
              <w:spacing w:before="25"/>
              <w:ind w:right="923"/>
              <w:jc w:val="right"/>
              <w:rPr>
                <w:sz w:val="16"/>
              </w:rPr>
            </w:pPr>
            <w:r>
              <w:rPr>
                <w:spacing w:val="-2"/>
                <w:sz w:val="16"/>
              </w:rPr>
              <w:t>19,067.27</w:t>
            </w:r>
          </w:p>
        </w:tc>
        <w:tc>
          <w:tcPr>
            <w:tcW w:w="1295" w:type="dxa"/>
          </w:tcPr>
          <w:p>
            <w:pPr>
              <w:pStyle w:val="TableParagraph"/>
              <w:spacing w:before="25"/>
              <w:ind w:right="46"/>
              <w:jc w:val="right"/>
              <w:rPr>
                <w:sz w:val="16"/>
              </w:rPr>
            </w:pPr>
            <w:r>
              <w:rPr>
                <w:spacing w:val="-5"/>
                <w:sz w:val="16"/>
              </w:rPr>
              <w:t>93</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79"/>
              <w:jc w:val="right"/>
              <w:rPr>
                <w:sz w:val="16"/>
              </w:rPr>
            </w:pPr>
            <w:r>
              <w:rPr>
                <w:spacing w:val="-2"/>
                <w:sz w:val="16"/>
              </w:rPr>
              <w:t>1,873,577.00</w:t>
            </w:r>
          </w:p>
        </w:tc>
        <w:tc>
          <w:tcPr>
            <w:tcW w:w="1753" w:type="dxa"/>
          </w:tcPr>
          <w:p>
            <w:pPr>
              <w:pStyle w:val="TableParagraph"/>
              <w:spacing w:before="25"/>
              <w:ind w:right="438"/>
              <w:jc w:val="right"/>
              <w:rPr>
                <w:sz w:val="16"/>
              </w:rPr>
            </w:pPr>
            <w:r>
              <w:rPr>
                <w:spacing w:val="-2"/>
                <w:sz w:val="16"/>
              </w:rPr>
              <w:t>945,160.76</w:t>
            </w:r>
          </w:p>
        </w:tc>
        <w:tc>
          <w:tcPr>
            <w:tcW w:w="1686" w:type="dxa"/>
          </w:tcPr>
          <w:p>
            <w:pPr>
              <w:pStyle w:val="TableParagraph"/>
              <w:spacing w:before="25"/>
              <w:ind w:right="444"/>
              <w:jc w:val="right"/>
              <w:rPr>
                <w:sz w:val="16"/>
              </w:rPr>
            </w:pPr>
            <w:r>
              <w:rPr>
                <w:spacing w:val="-2"/>
                <w:sz w:val="16"/>
              </w:rPr>
              <w:t>150,695.08</w:t>
            </w:r>
          </w:p>
        </w:tc>
        <w:tc>
          <w:tcPr>
            <w:tcW w:w="1629" w:type="dxa"/>
          </w:tcPr>
          <w:p>
            <w:pPr>
              <w:pStyle w:val="TableParagraph"/>
              <w:spacing w:before="25"/>
              <w:ind w:right="378"/>
              <w:jc w:val="right"/>
              <w:rPr>
                <w:sz w:val="16"/>
              </w:rPr>
            </w:pPr>
            <w:r>
              <w:rPr>
                <w:spacing w:val="-2"/>
                <w:sz w:val="16"/>
              </w:rPr>
              <w:t>58,197.50</w:t>
            </w:r>
          </w:p>
        </w:tc>
        <w:tc>
          <w:tcPr>
            <w:tcW w:w="2240" w:type="dxa"/>
          </w:tcPr>
          <w:p>
            <w:pPr>
              <w:pStyle w:val="TableParagraph"/>
              <w:spacing w:before="25"/>
              <w:ind w:right="923"/>
              <w:jc w:val="right"/>
              <w:rPr>
                <w:sz w:val="16"/>
              </w:rPr>
            </w:pPr>
            <w:r>
              <w:rPr>
                <w:spacing w:val="-2"/>
                <w:sz w:val="16"/>
              </w:rPr>
              <w:t>870,218.74</w:t>
            </w:r>
          </w:p>
        </w:tc>
        <w:tc>
          <w:tcPr>
            <w:tcW w:w="1295" w:type="dxa"/>
          </w:tcPr>
          <w:p>
            <w:pPr>
              <w:pStyle w:val="TableParagraph"/>
              <w:spacing w:before="25"/>
              <w:ind w:right="46"/>
              <w:jc w:val="right"/>
              <w:rPr>
                <w:sz w:val="16"/>
              </w:rPr>
            </w:pPr>
            <w:r>
              <w:rPr>
                <w:spacing w:val="-5"/>
                <w:sz w:val="16"/>
              </w:rPr>
              <w:t>54</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88,710.00</w:t>
            </w:r>
          </w:p>
        </w:tc>
        <w:tc>
          <w:tcPr>
            <w:tcW w:w="1753" w:type="dxa"/>
          </w:tcPr>
          <w:p>
            <w:pPr>
              <w:pStyle w:val="TableParagraph"/>
              <w:spacing w:before="25"/>
              <w:ind w:right="438"/>
              <w:jc w:val="right"/>
              <w:rPr>
                <w:sz w:val="16"/>
              </w:rPr>
            </w:pPr>
            <w:r>
              <w:rPr>
                <w:spacing w:val="-2"/>
                <w:sz w:val="16"/>
              </w:rPr>
              <w:t>137,841.73</w:t>
            </w:r>
          </w:p>
        </w:tc>
        <w:tc>
          <w:tcPr>
            <w:tcW w:w="1686" w:type="dxa"/>
          </w:tcPr>
          <w:p>
            <w:pPr>
              <w:pStyle w:val="TableParagraph"/>
              <w:spacing w:before="25"/>
              <w:ind w:right="445"/>
              <w:jc w:val="right"/>
              <w:rPr>
                <w:sz w:val="16"/>
              </w:rPr>
            </w:pPr>
            <w:r>
              <w:rPr>
                <w:spacing w:val="-2"/>
                <w:sz w:val="16"/>
              </w:rPr>
              <w:t>5,695.00</w:t>
            </w:r>
          </w:p>
        </w:tc>
        <w:tc>
          <w:tcPr>
            <w:tcW w:w="1629" w:type="dxa"/>
          </w:tcPr>
          <w:p>
            <w:pPr>
              <w:pStyle w:val="TableParagraph"/>
              <w:spacing w:before="25"/>
              <w:ind w:right="378"/>
              <w:jc w:val="right"/>
              <w:rPr>
                <w:sz w:val="16"/>
              </w:rPr>
            </w:pPr>
            <w:r>
              <w:rPr>
                <w:spacing w:val="-2"/>
                <w:sz w:val="16"/>
              </w:rPr>
              <w:t>22,885.00</w:t>
            </w:r>
          </w:p>
        </w:tc>
        <w:tc>
          <w:tcPr>
            <w:tcW w:w="2240" w:type="dxa"/>
          </w:tcPr>
          <w:p>
            <w:pPr>
              <w:pStyle w:val="TableParagraph"/>
              <w:spacing w:before="25"/>
              <w:ind w:right="923"/>
              <w:jc w:val="right"/>
              <w:rPr>
                <w:sz w:val="16"/>
              </w:rPr>
            </w:pPr>
            <w:r>
              <w:rPr>
                <w:spacing w:val="-2"/>
                <w:sz w:val="16"/>
              </w:rPr>
              <w:t>-72,016.73</w:t>
            </w:r>
          </w:p>
        </w:tc>
        <w:tc>
          <w:tcPr>
            <w:tcW w:w="1295" w:type="dxa"/>
          </w:tcPr>
          <w:p>
            <w:pPr>
              <w:pStyle w:val="TableParagraph"/>
              <w:spacing w:before="25"/>
              <w:ind w:right="47"/>
              <w:jc w:val="right"/>
              <w:rPr>
                <w:sz w:val="16"/>
              </w:rPr>
            </w:pPr>
            <w:r>
              <w:rPr>
                <w:spacing w:val="-5"/>
                <w:sz w:val="16"/>
              </w:rPr>
              <w:t>181</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1,684.00</w:t>
            </w:r>
          </w:p>
        </w:tc>
        <w:tc>
          <w:tcPr>
            <w:tcW w:w="1753" w:type="dxa"/>
          </w:tcPr>
          <w:p>
            <w:pPr>
              <w:pStyle w:val="TableParagraph"/>
              <w:spacing w:before="25"/>
              <w:ind w:right="439"/>
              <w:jc w:val="right"/>
              <w:rPr>
                <w:sz w:val="16"/>
              </w:rPr>
            </w:pPr>
            <w:r>
              <w:rPr>
                <w:spacing w:val="-2"/>
                <w:sz w:val="16"/>
              </w:rPr>
              <w:t>3,710.00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2"/>
              <w:jc w:val="right"/>
              <w:rPr>
                <w:sz w:val="16"/>
              </w:rPr>
            </w:pPr>
            <w:r>
              <w:rPr>
                <w:spacing w:val="-2"/>
                <w:sz w:val="16"/>
              </w:rPr>
              <w:t>-2,026.00</w:t>
            </w:r>
          </w:p>
        </w:tc>
        <w:tc>
          <w:tcPr>
            <w:tcW w:w="1295" w:type="dxa"/>
          </w:tcPr>
          <w:p>
            <w:pPr>
              <w:pStyle w:val="TableParagraph"/>
              <w:spacing w:before="25"/>
              <w:ind w:right="47"/>
              <w:jc w:val="right"/>
              <w:rPr>
                <w:sz w:val="16"/>
              </w:rPr>
            </w:pPr>
            <w:r>
              <w:rPr>
                <w:spacing w:val="-5"/>
                <w:sz w:val="16"/>
              </w:rPr>
              <w:t>220</w:t>
            </w:r>
          </w:p>
        </w:tc>
      </w:tr>
      <w:tr>
        <w:trPr>
          <w:trHeight w:val="360" w:hRule="atLeast"/>
        </w:trPr>
        <w:tc>
          <w:tcPr>
            <w:tcW w:w="3587" w:type="dxa"/>
          </w:tcPr>
          <w:p>
            <w:pPr>
              <w:pStyle w:val="TableParagraph"/>
              <w:spacing w:before="25"/>
              <w:ind w:left="50"/>
              <w:rPr>
                <w:sz w:val="16"/>
              </w:rPr>
            </w:pPr>
            <w:r>
              <w:rPr>
                <w:sz w:val="16"/>
              </w:rPr>
              <w:t>2600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8,757,388.00</w:t>
            </w:r>
          </w:p>
        </w:tc>
        <w:tc>
          <w:tcPr>
            <w:tcW w:w="1753" w:type="dxa"/>
          </w:tcPr>
          <w:p>
            <w:pPr>
              <w:pStyle w:val="TableParagraph"/>
              <w:spacing w:before="25"/>
              <w:ind w:right="437"/>
              <w:jc w:val="right"/>
              <w:rPr>
                <w:sz w:val="16"/>
              </w:rPr>
            </w:pPr>
            <w:r>
              <w:rPr>
                <w:spacing w:val="-2"/>
                <w:sz w:val="16"/>
              </w:rPr>
              <w:t>5,665,439.95</w:t>
            </w:r>
          </w:p>
        </w:tc>
        <w:tc>
          <w:tcPr>
            <w:tcW w:w="1686" w:type="dxa"/>
          </w:tcPr>
          <w:p>
            <w:pPr>
              <w:pStyle w:val="TableParagraph"/>
              <w:spacing w:before="25"/>
              <w:ind w:right="444"/>
              <w:jc w:val="right"/>
              <w:rPr>
                <w:sz w:val="16"/>
              </w:rPr>
            </w:pPr>
            <w:r>
              <w:rPr>
                <w:spacing w:val="-2"/>
                <w:sz w:val="16"/>
              </w:rPr>
              <w:t>589,268.79</w:t>
            </w:r>
          </w:p>
        </w:tc>
        <w:tc>
          <w:tcPr>
            <w:tcW w:w="1629" w:type="dxa"/>
          </w:tcPr>
          <w:p>
            <w:pPr>
              <w:pStyle w:val="TableParagraph"/>
              <w:spacing w:before="25"/>
              <w:ind w:right="378"/>
              <w:jc w:val="right"/>
              <w:rPr>
                <w:sz w:val="16"/>
              </w:rPr>
            </w:pPr>
            <w:r>
              <w:rPr>
                <w:spacing w:val="-2"/>
                <w:sz w:val="16"/>
              </w:rPr>
              <w:t>236,077.15</w:t>
            </w:r>
          </w:p>
        </w:tc>
        <w:tc>
          <w:tcPr>
            <w:tcW w:w="2240" w:type="dxa"/>
          </w:tcPr>
          <w:p>
            <w:pPr>
              <w:pStyle w:val="TableParagraph"/>
              <w:spacing w:before="25"/>
              <w:ind w:right="922"/>
              <w:jc w:val="right"/>
              <w:rPr>
                <w:sz w:val="16"/>
              </w:rPr>
            </w:pPr>
            <w:r>
              <w:rPr>
                <w:spacing w:val="-2"/>
                <w:sz w:val="16"/>
              </w:rPr>
              <w:t>2,855,870.90</w:t>
            </w:r>
          </w:p>
        </w:tc>
        <w:tc>
          <w:tcPr>
            <w:tcW w:w="1295" w:type="dxa"/>
          </w:tcPr>
          <w:p>
            <w:pPr>
              <w:pStyle w:val="TableParagraph"/>
              <w:spacing w:before="25"/>
              <w:ind w:right="46"/>
              <w:jc w:val="right"/>
              <w:rPr>
                <w:sz w:val="16"/>
              </w:rPr>
            </w:pPr>
            <w:r>
              <w:rPr>
                <w:spacing w:val="-5"/>
                <w:sz w:val="16"/>
              </w:rPr>
              <w:t>67</w:t>
            </w:r>
          </w:p>
        </w:tc>
      </w:tr>
      <w:tr>
        <w:trPr>
          <w:trHeight w:val="600" w:hRule="atLeast"/>
        </w:trPr>
        <w:tc>
          <w:tcPr>
            <w:tcW w:w="3587" w:type="dxa"/>
          </w:tcPr>
          <w:p>
            <w:pPr>
              <w:pStyle w:val="TableParagraph"/>
              <w:spacing w:before="145"/>
              <w:ind w:left="50"/>
              <w:rPr>
                <w:sz w:val="16"/>
              </w:rPr>
            </w:pPr>
            <w:r>
              <w:rPr>
                <w:sz w:val="16"/>
              </w:rPr>
              <w:t>2700</w:t>
            </w:r>
            <w:r>
              <w:rPr>
                <w:spacing w:val="-6"/>
                <w:sz w:val="16"/>
              </w:rPr>
              <w:t> </w:t>
            </w:r>
            <w:r>
              <w:rPr>
                <w:sz w:val="16"/>
              </w:rPr>
              <w:t>Student</w:t>
            </w:r>
            <w:r>
              <w:rPr>
                <w:spacing w:val="-5"/>
                <w:sz w:val="16"/>
              </w:rPr>
              <w:t> </w:t>
            </w:r>
            <w:r>
              <w:rPr>
                <w:spacing w:val="-2"/>
                <w:sz w:val="16"/>
              </w:rPr>
              <w:t>Transportation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85,298.00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37,007.04</w:t>
            </w:r>
          </w:p>
        </w:tc>
        <w:tc>
          <w:tcPr>
            <w:tcW w:w="1686"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4,381.91</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3"/>
              <w:jc w:val="right"/>
              <w:rPr>
                <w:sz w:val="16"/>
              </w:rPr>
            </w:pPr>
            <w:r>
              <w:rPr>
                <w:spacing w:val="-2"/>
                <w:sz w:val="16"/>
              </w:rPr>
              <w:t>48,290.96</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25,847.00</w:t>
            </w:r>
          </w:p>
        </w:tc>
        <w:tc>
          <w:tcPr>
            <w:tcW w:w="1753" w:type="dxa"/>
          </w:tcPr>
          <w:p>
            <w:pPr>
              <w:pStyle w:val="TableParagraph"/>
              <w:spacing w:before="25"/>
              <w:ind w:right="438"/>
              <w:jc w:val="right"/>
              <w:rPr>
                <w:sz w:val="16"/>
              </w:rPr>
            </w:pPr>
            <w:r>
              <w:rPr>
                <w:spacing w:val="-2"/>
                <w:sz w:val="16"/>
              </w:rPr>
              <w:t>20,780.76</w:t>
            </w:r>
          </w:p>
        </w:tc>
        <w:tc>
          <w:tcPr>
            <w:tcW w:w="1686" w:type="dxa"/>
          </w:tcPr>
          <w:p>
            <w:pPr>
              <w:pStyle w:val="TableParagraph"/>
              <w:spacing w:before="25"/>
              <w:ind w:right="445"/>
              <w:jc w:val="right"/>
              <w:rPr>
                <w:sz w:val="16"/>
              </w:rPr>
            </w:pPr>
            <w:r>
              <w:rPr>
                <w:spacing w:val="-2"/>
                <w:sz w:val="16"/>
              </w:rPr>
              <w:t>1,862.36</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5,066.24</w:t>
            </w:r>
          </w:p>
        </w:tc>
        <w:tc>
          <w:tcPr>
            <w:tcW w:w="1295" w:type="dxa"/>
          </w:tcPr>
          <w:p>
            <w:pPr>
              <w:pStyle w:val="TableParagraph"/>
              <w:spacing w:before="25"/>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20,000.00</w:t>
            </w:r>
          </w:p>
        </w:tc>
        <w:tc>
          <w:tcPr>
            <w:tcW w:w="1753" w:type="dxa"/>
          </w:tcPr>
          <w:p>
            <w:pPr>
              <w:pStyle w:val="TableParagraph"/>
              <w:spacing w:before="25"/>
              <w:ind w:right="438"/>
              <w:jc w:val="right"/>
              <w:rPr>
                <w:sz w:val="16"/>
              </w:rPr>
            </w:pPr>
            <w:r>
              <w:rPr>
                <w:spacing w:val="-2"/>
                <w:sz w:val="16"/>
              </w:rPr>
              <w:t>36,933.76</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-16,933.76</w:t>
            </w:r>
          </w:p>
        </w:tc>
        <w:tc>
          <w:tcPr>
            <w:tcW w:w="1295" w:type="dxa"/>
          </w:tcPr>
          <w:p>
            <w:pPr>
              <w:pStyle w:val="TableParagraph"/>
              <w:spacing w:before="25"/>
              <w:ind w:right="47"/>
              <w:jc w:val="right"/>
              <w:rPr>
                <w:sz w:val="16"/>
              </w:rPr>
            </w:pPr>
            <w:r>
              <w:rPr>
                <w:spacing w:val="-5"/>
                <w:sz w:val="16"/>
              </w:rPr>
              <w:t>185</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79"/>
              <w:jc w:val="right"/>
              <w:rPr>
                <w:sz w:val="16"/>
              </w:rPr>
            </w:pPr>
            <w:r>
              <w:rPr>
                <w:spacing w:val="-2"/>
                <w:sz w:val="16"/>
              </w:rPr>
              <w:t>4,050,000.00</w:t>
            </w:r>
          </w:p>
        </w:tc>
        <w:tc>
          <w:tcPr>
            <w:tcW w:w="1753" w:type="dxa"/>
          </w:tcPr>
          <w:p>
            <w:pPr>
              <w:pStyle w:val="TableParagraph"/>
              <w:spacing w:before="25"/>
              <w:ind w:right="437"/>
              <w:jc w:val="right"/>
              <w:rPr>
                <w:sz w:val="16"/>
              </w:rPr>
            </w:pPr>
            <w:r>
              <w:rPr>
                <w:spacing w:val="-2"/>
                <w:sz w:val="16"/>
              </w:rPr>
              <w:t>1,823,030.37</w:t>
            </w:r>
          </w:p>
        </w:tc>
        <w:tc>
          <w:tcPr>
            <w:tcW w:w="1686" w:type="dxa"/>
          </w:tcPr>
          <w:p>
            <w:pPr>
              <w:pStyle w:val="TableParagraph"/>
              <w:spacing w:before="25"/>
              <w:ind w:right="444"/>
              <w:jc w:val="right"/>
              <w:rPr>
                <w:sz w:val="16"/>
              </w:rPr>
            </w:pPr>
            <w:r>
              <w:rPr>
                <w:spacing w:val="-2"/>
                <w:sz w:val="16"/>
              </w:rPr>
              <w:t>364,594.44</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2"/>
              <w:jc w:val="right"/>
              <w:rPr>
                <w:sz w:val="16"/>
              </w:rPr>
            </w:pPr>
            <w:r>
              <w:rPr>
                <w:spacing w:val="-2"/>
                <w:sz w:val="16"/>
              </w:rPr>
              <w:t>2,226,969.63</w:t>
            </w:r>
          </w:p>
        </w:tc>
        <w:tc>
          <w:tcPr>
            <w:tcW w:w="1295" w:type="dxa"/>
          </w:tcPr>
          <w:p>
            <w:pPr>
              <w:pStyle w:val="TableParagraph"/>
              <w:spacing w:before="25"/>
              <w:ind w:right="46"/>
              <w:jc w:val="right"/>
              <w:rPr>
                <w:sz w:val="16"/>
              </w:rPr>
            </w:pPr>
            <w:r>
              <w:rPr>
                <w:spacing w:val="-5"/>
                <w:sz w:val="16"/>
              </w:rPr>
              <w:t>45</w:t>
            </w:r>
          </w:p>
        </w:tc>
      </w:tr>
      <w:tr>
        <w:trPr>
          <w:trHeight w:val="209" w:hRule="atLeast"/>
        </w:trPr>
        <w:tc>
          <w:tcPr>
            <w:tcW w:w="3587" w:type="dxa"/>
          </w:tcPr>
          <w:p>
            <w:pPr>
              <w:pStyle w:val="TableParagraph"/>
              <w:spacing w:line="164" w:lineRule="exact" w:before="25"/>
              <w:ind w:left="138"/>
              <w:rPr>
                <w:sz w:val="16"/>
              </w:rPr>
            </w:pPr>
            <w:r>
              <w:rPr>
                <w:sz w:val="16"/>
              </w:rPr>
              <w:t>600</w:t>
            </w:r>
            <w:r>
              <w:rPr>
                <w:spacing w:val="41"/>
                <w:sz w:val="16"/>
              </w:rPr>
              <w:t> </w:t>
            </w:r>
            <w:r>
              <w:rPr>
                <w:spacing w:val="-2"/>
                <w:sz w:val="16"/>
              </w:rPr>
              <w:t>Supplies</w:t>
            </w:r>
          </w:p>
        </w:tc>
        <w:tc>
          <w:tcPr>
            <w:tcW w:w="2540" w:type="dxa"/>
          </w:tcPr>
          <w:p>
            <w:pPr>
              <w:pStyle w:val="TableParagraph"/>
              <w:spacing w:line="164" w:lineRule="exact" w:before="25"/>
              <w:ind w:right="380"/>
              <w:jc w:val="right"/>
              <w:rPr>
                <w:sz w:val="16"/>
              </w:rPr>
            </w:pPr>
            <w:r>
              <w:rPr>
                <w:spacing w:val="-2"/>
                <w:sz w:val="16"/>
              </w:rPr>
              <w:t>100,000.00</w:t>
            </w:r>
          </w:p>
        </w:tc>
        <w:tc>
          <w:tcPr>
            <w:tcW w:w="1753" w:type="dxa"/>
          </w:tcPr>
          <w:p>
            <w:pPr>
              <w:pStyle w:val="TableParagraph"/>
              <w:spacing w:line="164" w:lineRule="exact" w:before="25"/>
              <w:ind w:right="438"/>
              <w:jc w:val="right"/>
              <w:rPr>
                <w:sz w:val="16"/>
              </w:rPr>
            </w:pPr>
            <w:r>
              <w:rPr>
                <w:spacing w:val="-2"/>
                <w:sz w:val="16"/>
              </w:rPr>
              <w:t>135,126.45</w:t>
            </w:r>
          </w:p>
        </w:tc>
        <w:tc>
          <w:tcPr>
            <w:tcW w:w="1686" w:type="dxa"/>
          </w:tcPr>
          <w:p>
            <w:pPr>
              <w:pStyle w:val="TableParagraph"/>
              <w:spacing w:line="164" w:lineRule="exact" w:before="25"/>
              <w:ind w:right="444"/>
              <w:jc w:val="right"/>
              <w:rPr>
                <w:sz w:val="16"/>
              </w:rPr>
            </w:pPr>
            <w:r>
              <w:rPr>
                <w:spacing w:val="-2"/>
                <w:sz w:val="16"/>
              </w:rPr>
              <w:t>-29,097.96</w:t>
            </w:r>
          </w:p>
        </w:tc>
        <w:tc>
          <w:tcPr>
            <w:tcW w:w="1629" w:type="dxa"/>
          </w:tcPr>
          <w:p>
            <w:pPr>
              <w:pStyle w:val="TableParagraph"/>
              <w:spacing w:line="164" w:lineRule="exact" w:before="25"/>
              <w:ind w:right="380"/>
              <w:jc w:val="right"/>
              <w:rPr>
                <w:sz w:val="16"/>
              </w:rPr>
            </w:pPr>
            <w:r>
              <w:rPr>
                <w:spacing w:val="-4"/>
                <w:sz w:val="16"/>
              </w:rPr>
              <w:t>0.00</w:t>
            </w:r>
          </w:p>
        </w:tc>
        <w:tc>
          <w:tcPr>
            <w:tcW w:w="2240" w:type="dxa"/>
          </w:tcPr>
          <w:p>
            <w:pPr>
              <w:pStyle w:val="TableParagraph"/>
              <w:spacing w:line="164" w:lineRule="exact" w:before="25"/>
              <w:ind w:right="923"/>
              <w:jc w:val="right"/>
              <w:rPr>
                <w:sz w:val="16"/>
              </w:rPr>
            </w:pPr>
            <w:r>
              <w:rPr>
                <w:spacing w:val="-2"/>
                <w:sz w:val="16"/>
              </w:rPr>
              <w:t>-35,126.45</w:t>
            </w:r>
          </w:p>
        </w:tc>
        <w:tc>
          <w:tcPr>
            <w:tcW w:w="1295" w:type="dxa"/>
          </w:tcPr>
          <w:p>
            <w:pPr>
              <w:pStyle w:val="TableParagraph"/>
              <w:spacing w:line="164" w:lineRule="exact" w:before="25"/>
              <w:ind w:right="47"/>
              <w:jc w:val="right"/>
              <w:rPr>
                <w:sz w:val="16"/>
              </w:rPr>
            </w:pPr>
            <w:r>
              <w:rPr>
                <w:spacing w:val="-5"/>
                <w:sz w:val="16"/>
              </w:rPr>
              <w:t>135</w:t>
            </w:r>
          </w:p>
        </w:tc>
      </w:tr>
    </w:tbl>
    <w:p>
      <w:pPr>
        <w:spacing w:after="0" w:line="164" w:lineRule="exact"/>
        <w:jc w:val="right"/>
        <w:rPr>
          <w:sz w:val="16"/>
        </w:rPr>
        <w:sectPr>
          <w:pgSz w:w="15840" w:h="12240" w:orient="landscape"/>
          <w:pgMar w:header="584" w:footer="0" w:top="1060" w:bottom="280" w:left="0" w:right="0"/>
        </w:sectPr>
      </w:pP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line="240" w:lineRule="auto" w:before="3"/>
        <w:rPr>
          <w:b/>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1"/>
        <w:gridCol w:w="2540"/>
        <w:gridCol w:w="1732"/>
        <w:gridCol w:w="1753"/>
        <w:gridCol w:w="1628"/>
        <w:gridCol w:w="2222"/>
        <w:gridCol w:w="1313"/>
      </w:tblGrid>
      <w:tr>
        <w:trPr>
          <w:trHeight w:val="898" w:hRule="atLeast"/>
        </w:trPr>
        <w:tc>
          <w:tcPr>
            <w:tcW w:w="3631" w:type="dxa"/>
          </w:tcPr>
          <w:p>
            <w:pPr>
              <w:pStyle w:val="TableParagraph"/>
              <w:spacing w:line="179" w:lineRule="exact"/>
              <w:ind w:left="315"/>
              <w:rPr>
                <w:sz w:val="16"/>
              </w:rPr>
            </w:pPr>
            <w:r>
              <w:rPr>
                <w:spacing w:val="-5"/>
                <w:sz w:val="16"/>
              </w:rPr>
              <w:t>ALL</w:t>
            </w:r>
          </w:p>
          <w:p>
            <w:pPr>
              <w:pStyle w:val="TableParagraph"/>
              <w:spacing w:before="56"/>
              <w:ind w:left="315"/>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line="240" w:lineRule="atLeast"/>
              <w:ind w:left="138" w:right="1384" w:firstLine="177"/>
              <w:rPr>
                <w:sz w:val="16"/>
              </w:rPr>
            </w:pPr>
            <w:r>
              <w:rPr>
                <w:sz w:val="16"/>
              </w:rPr>
              <w:t>2000</w:t>
            </w:r>
            <w:r>
              <w:rPr>
                <w:spacing w:val="-12"/>
                <w:sz w:val="16"/>
              </w:rPr>
              <w:t> </w:t>
            </w:r>
            <w:r>
              <w:rPr>
                <w:sz w:val="16"/>
              </w:rPr>
              <w:t>Support</w:t>
            </w:r>
            <w:r>
              <w:rPr>
                <w:spacing w:val="-11"/>
                <w:sz w:val="16"/>
              </w:rPr>
              <w:t> </w:t>
            </w:r>
            <w:r>
              <w:rPr>
                <w:sz w:val="16"/>
              </w:rPr>
              <w:t>Services 2700 ** Functio Total</w:t>
            </w:r>
          </w:p>
        </w:tc>
        <w:tc>
          <w:tcPr>
            <w:tcW w:w="2540"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33"/>
              <w:jc w:val="right"/>
              <w:rPr>
                <w:sz w:val="16"/>
              </w:rPr>
            </w:pPr>
            <w:r>
              <w:rPr>
                <w:spacing w:val="-2"/>
                <w:sz w:val="16"/>
              </w:rPr>
              <w:t>4,281,145.00</w:t>
            </w:r>
          </w:p>
        </w:tc>
        <w:tc>
          <w:tcPr>
            <w:tcW w:w="1732"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70"/>
              <w:jc w:val="right"/>
              <w:rPr>
                <w:sz w:val="16"/>
              </w:rPr>
            </w:pPr>
            <w:r>
              <w:rPr>
                <w:spacing w:val="-2"/>
                <w:sz w:val="16"/>
              </w:rPr>
              <w:t>2,052,878.38</w:t>
            </w:r>
          </w:p>
        </w:tc>
        <w:tc>
          <w:tcPr>
            <w:tcW w:w="1753"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445"/>
              <w:jc w:val="right"/>
              <w:rPr>
                <w:sz w:val="16"/>
              </w:rPr>
            </w:pPr>
            <w:r>
              <w:rPr>
                <w:spacing w:val="-2"/>
                <w:sz w:val="16"/>
              </w:rPr>
              <w:t>341,740.75</w:t>
            </w:r>
          </w:p>
        </w:tc>
        <w:tc>
          <w:tcPr>
            <w:tcW w:w="1628"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81"/>
              <w:jc w:val="right"/>
              <w:rPr>
                <w:sz w:val="16"/>
              </w:rPr>
            </w:pPr>
            <w:r>
              <w:rPr>
                <w:spacing w:val="-4"/>
                <w:sz w:val="16"/>
              </w:rPr>
              <w:t>0.00</w:t>
            </w:r>
          </w:p>
        </w:tc>
        <w:tc>
          <w:tcPr>
            <w:tcW w:w="2222"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903"/>
              <w:jc w:val="right"/>
              <w:rPr>
                <w:sz w:val="16"/>
              </w:rPr>
            </w:pPr>
            <w:r>
              <w:rPr>
                <w:spacing w:val="-2"/>
                <w:sz w:val="16"/>
              </w:rPr>
              <w:t>2,228,266.62</w:t>
            </w:r>
          </w:p>
        </w:tc>
        <w:tc>
          <w:tcPr>
            <w:tcW w:w="1313"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47"/>
              <w:jc w:val="right"/>
              <w:rPr>
                <w:sz w:val="16"/>
              </w:rPr>
            </w:pPr>
            <w:r>
              <w:rPr>
                <w:spacing w:val="-5"/>
                <w:sz w:val="16"/>
              </w:rPr>
              <w:t>48</w:t>
            </w:r>
          </w:p>
        </w:tc>
      </w:tr>
      <w:tr>
        <w:trPr>
          <w:trHeight w:val="750" w:hRule="atLeast"/>
        </w:trPr>
        <w:tc>
          <w:tcPr>
            <w:tcW w:w="3631" w:type="dxa"/>
          </w:tcPr>
          <w:p>
            <w:pPr>
              <w:pStyle w:val="TableParagraph"/>
              <w:spacing w:before="112"/>
              <w:rPr>
                <w:b/>
                <w:sz w:val="16"/>
              </w:rPr>
            </w:pPr>
          </w:p>
          <w:p>
            <w:pPr>
              <w:pStyle w:val="TableParagraph"/>
              <w:ind w:left="138"/>
              <w:rPr>
                <w:sz w:val="16"/>
              </w:rPr>
            </w:pPr>
            <w:r>
              <w:rPr>
                <w:sz w:val="16"/>
              </w:rPr>
              <w:t>2800</w:t>
            </w:r>
            <w:r>
              <w:rPr>
                <w:spacing w:val="-4"/>
                <w:sz w:val="16"/>
              </w:rPr>
              <w:t> </w:t>
            </w:r>
            <w:r>
              <w:rPr>
                <w:spacing w:val="-2"/>
                <w:sz w:val="16"/>
              </w:rPr>
              <w:t>Central</w:t>
            </w:r>
          </w:p>
          <w:p>
            <w:pPr>
              <w:pStyle w:val="TableParagraph"/>
              <w:spacing w:before="56"/>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spacing w:before="168"/>
              <w:rPr>
                <w:b/>
                <w:sz w:val="16"/>
              </w:rPr>
            </w:pPr>
          </w:p>
          <w:p>
            <w:pPr>
              <w:pStyle w:val="TableParagraph"/>
              <w:ind w:right="335"/>
              <w:jc w:val="right"/>
              <w:rPr>
                <w:sz w:val="16"/>
              </w:rPr>
            </w:pPr>
            <w:r>
              <w:rPr>
                <w:spacing w:val="-2"/>
                <w:sz w:val="16"/>
              </w:rPr>
              <w:t>631,968.00</w:t>
            </w:r>
          </w:p>
        </w:tc>
        <w:tc>
          <w:tcPr>
            <w:tcW w:w="1732" w:type="dxa"/>
          </w:tcPr>
          <w:p>
            <w:pPr>
              <w:pStyle w:val="TableParagraph"/>
              <w:rPr>
                <w:b/>
                <w:sz w:val="16"/>
              </w:rPr>
            </w:pPr>
          </w:p>
          <w:p>
            <w:pPr>
              <w:pStyle w:val="TableParagraph"/>
              <w:spacing w:before="168"/>
              <w:rPr>
                <w:b/>
                <w:sz w:val="16"/>
              </w:rPr>
            </w:pPr>
          </w:p>
          <w:p>
            <w:pPr>
              <w:pStyle w:val="TableParagraph"/>
              <w:ind w:right="372"/>
              <w:jc w:val="right"/>
              <w:rPr>
                <w:sz w:val="16"/>
              </w:rPr>
            </w:pPr>
            <w:r>
              <w:rPr>
                <w:spacing w:val="-2"/>
                <w:sz w:val="16"/>
              </w:rPr>
              <w:t>419,952.59</w:t>
            </w:r>
          </w:p>
        </w:tc>
        <w:tc>
          <w:tcPr>
            <w:tcW w:w="1753" w:type="dxa"/>
          </w:tcPr>
          <w:p>
            <w:pPr>
              <w:pStyle w:val="TableParagraph"/>
              <w:rPr>
                <w:b/>
                <w:sz w:val="16"/>
              </w:rPr>
            </w:pPr>
          </w:p>
          <w:p>
            <w:pPr>
              <w:pStyle w:val="TableParagraph"/>
              <w:spacing w:before="168"/>
              <w:rPr>
                <w:b/>
                <w:sz w:val="16"/>
              </w:rPr>
            </w:pPr>
          </w:p>
          <w:p>
            <w:pPr>
              <w:pStyle w:val="TableParagraph"/>
              <w:ind w:right="445"/>
              <w:jc w:val="right"/>
              <w:rPr>
                <w:sz w:val="16"/>
              </w:rPr>
            </w:pPr>
            <w:r>
              <w:rPr>
                <w:spacing w:val="-2"/>
                <w:sz w:val="16"/>
              </w:rPr>
              <w:t>49,288.26</w:t>
            </w:r>
          </w:p>
        </w:tc>
        <w:tc>
          <w:tcPr>
            <w:tcW w:w="1628" w:type="dxa"/>
          </w:tcPr>
          <w:p>
            <w:pPr>
              <w:pStyle w:val="TableParagraph"/>
              <w:rPr>
                <w:b/>
                <w:sz w:val="16"/>
              </w:rPr>
            </w:pPr>
          </w:p>
          <w:p>
            <w:pPr>
              <w:pStyle w:val="TableParagraph"/>
              <w:spacing w:before="168"/>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68"/>
              <w:rPr>
                <w:b/>
                <w:sz w:val="16"/>
              </w:rPr>
            </w:pPr>
          </w:p>
          <w:p>
            <w:pPr>
              <w:pStyle w:val="TableParagraph"/>
              <w:ind w:right="905"/>
              <w:jc w:val="right"/>
              <w:rPr>
                <w:sz w:val="16"/>
              </w:rPr>
            </w:pPr>
            <w:r>
              <w:rPr>
                <w:spacing w:val="-2"/>
                <w:sz w:val="16"/>
              </w:rPr>
              <w:t>212,015.41</w:t>
            </w:r>
          </w:p>
        </w:tc>
        <w:tc>
          <w:tcPr>
            <w:tcW w:w="1313" w:type="dxa"/>
          </w:tcPr>
          <w:p>
            <w:pPr>
              <w:pStyle w:val="TableParagraph"/>
              <w:rPr>
                <w:b/>
                <w:sz w:val="16"/>
              </w:rPr>
            </w:pPr>
          </w:p>
          <w:p>
            <w:pPr>
              <w:pStyle w:val="TableParagraph"/>
              <w:spacing w:before="168"/>
              <w:rPr>
                <w:b/>
                <w:sz w:val="16"/>
              </w:rPr>
            </w:pPr>
          </w:p>
          <w:p>
            <w:pPr>
              <w:pStyle w:val="TableParagraph"/>
              <w:ind w:right="47"/>
              <w:jc w:val="right"/>
              <w:rPr>
                <w:sz w:val="16"/>
              </w:rPr>
            </w:pPr>
            <w:r>
              <w:rPr>
                <w:spacing w:val="-5"/>
                <w:sz w:val="16"/>
              </w:rPr>
              <w:t>66</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441,196.00</w:t>
            </w:r>
          </w:p>
        </w:tc>
        <w:tc>
          <w:tcPr>
            <w:tcW w:w="1732" w:type="dxa"/>
          </w:tcPr>
          <w:p>
            <w:pPr>
              <w:pStyle w:val="TableParagraph"/>
              <w:spacing w:before="25"/>
              <w:ind w:right="372"/>
              <w:jc w:val="right"/>
              <w:rPr>
                <w:sz w:val="16"/>
              </w:rPr>
            </w:pPr>
            <w:r>
              <w:rPr>
                <w:spacing w:val="-2"/>
                <w:sz w:val="16"/>
              </w:rPr>
              <w:t>273,926.71</w:t>
            </w:r>
          </w:p>
        </w:tc>
        <w:tc>
          <w:tcPr>
            <w:tcW w:w="1753" w:type="dxa"/>
          </w:tcPr>
          <w:p>
            <w:pPr>
              <w:pStyle w:val="TableParagraph"/>
              <w:spacing w:before="25"/>
              <w:ind w:right="445"/>
              <w:jc w:val="right"/>
              <w:rPr>
                <w:sz w:val="16"/>
              </w:rPr>
            </w:pPr>
            <w:r>
              <w:rPr>
                <w:spacing w:val="-2"/>
                <w:sz w:val="16"/>
              </w:rPr>
              <w:t>21,376.57</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167,269.29</w:t>
            </w:r>
          </w:p>
        </w:tc>
        <w:tc>
          <w:tcPr>
            <w:tcW w:w="1313" w:type="dxa"/>
          </w:tcPr>
          <w:p>
            <w:pPr>
              <w:pStyle w:val="TableParagraph"/>
              <w:spacing w:before="25"/>
              <w:ind w:right="47"/>
              <w:jc w:val="right"/>
              <w:rPr>
                <w:sz w:val="16"/>
              </w:rPr>
            </w:pPr>
            <w:r>
              <w:rPr>
                <w:spacing w:val="-5"/>
                <w:sz w:val="16"/>
              </w:rPr>
              <w:t>62</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60,000.00</w:t>
            </w:r>
          </w:p>
        </w:tc>
        <w:tc>
          <w:tcPr>
            <w:tcW w:w="1732" w:type="dxa"/>
          </w:tcPr>
          <w:p>
            <w:pPr>
              <w:pStyle w:val="TableParagraph"/>
              <w:spacing w:before="25"/>
              <w:ind w:right="372"/>
              <w:jc w:val="right"/>
              <w:rPr>
                <w:sz w:val="16"/>
              </w:rPr>
            </w:pPr>
            <w:r>
              <w:rPr>
                <w:spacing w:val="-2"/>
                <w:sz w:val="16"/>
              </w:rPr>
              <w:t>38,227.02</w:t>
            </w:r>
          </w:p>
        </w:tc>
        <w:tc>
          <w:tcPr>
            <w:tcW w:w="1753" w:type="dxa"/>
          </w:tcPr>
          <w:p>
            <w:pPr>
              <w:pStyle w:val="TableParagraph"/>
              <w:spacing w:before="25"/>
              <w:ind w:right="446"/>
              <w:jc w:val="right"/>
              <w:rPr>
                <w:sz w:val="16"/>
              </w:rPr>
            </w:pPr>
            <w:r>
              <w:rPr>
                <w:spacing w:val="-2"/>
                <w:sz w:val="16"/>
              </w:rPr>
              <w:t>1,287.25</w:t>
            </w:r>
          </w:p>
        </w:tc>
        <w:tc>
          <w:tcPr>
            <w:tcW w:w="1628" w:type="dxa"/>
          </w:tcPr>
          <w:p>
            <w:pPr>
              <w:pStyle w:val="TableParagraph"/>
              <w:spacing w:before="25"/>
              <w:ind w:right="379"/>
              <w:jc w:val="right"/>
              <w:rPr>
                <w:sz w:val="16"/>
              </w:rPr>
            </w:pPr>
            <w:r>
              <w:rPr>
                <w:spacing w:val="-2"/>
                <w:sz w:val="16"/>
              </w:rPr>
              <w:t>1,770.80</w:t>
            </w:r>
          </w:p>
        </w:tc>
        <w:tc>
          <w:tcPr>
            <w:tcW w:w="2222" w:type="dxa"/>
          </w:tcPr>
          <w:p>
            <w:pPr>
              <w:pStyle w:val="TableParagraph"/>
              <w:spacing w:before="25"/>
              <w:ind w:right="905"/>
              <w:jc w:val="right"/>
              <w:rPr>
                <w:sz w:val="16"/>
              </w:rPr>
            </w:pPr>
            <w:r>
              <w:rPr>
                <w:spacing w:val="-2"/>
                <w:sz w:val="16"/>
              </w:rPr>
              <w:t>20,002.18</w:t>
            </w:r>
          </w:p>
        </w:tc>
        <w:tc>
          <w:tcPr>
            <w:tcW w:w="1313" w:type="dxa"/>
          </w:tcPr>
          <w:p>
            <w:pPr>
              <w:pStyle w:val="TableParagraph"/>
              <w:spacing w:before="25"/>
              <w:ind w:right="47"/>
              <w:jc w:val="right"/>
              <w:rPr>
                <w:sz w:val="16"/>
              </w:rPr>
            </w:pPr>
            <w:r>
              <w:rPr>
                <w:spacing w:val="-5"/>
                <w:sz w:val="16"/>
              </w:rPr>
              <w:t>67</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5"/>
              <w:jc w:val="right"/>
              <w:rPr>
                <w:sz w:val="16"/>
              </w:rPr>
            </w:pPr>
            <w:r>
              <w:rPr>
                <w:spacing w:val="-2"/>
                <w:sz w:val="16"/>
              </w:rPr>
              <w:t>41,522.00</w:t>
            </w:r>
          </w:p>
        </w:tc>
        <w:tc>
          <w:tcPr>
            <w:tcW w:w="1732" w:type="dxa"/>
          </w:tcPr>
          <w:p>
            <w:pPr>
              <w:pStyle w:val="TableParagraph"/>
              <w:spacing w:before="25"/>
              <w:ind w:right="372"/>
              <w:jc w:val="right"/>
              <w:rPr>
                <w:sz w:val="16"/>
              </w:rPr>
            </w:pPr>
            <w:r>
              <w:rPr>
                <w:spacing w:val="-2"/>
                <w:sz w:val="16"/>
              </w:rPr>
              <w:t>27,417.46</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14,104.54</w:t>
            </w:r>
          </w:p>
        </w:tc>
        <w:tc>
          <w:tcPr>
            <w:tcW w:w="1313" w:type="dxa"/>
          </w:tcPr>
          <w:p>
            <w:pPr>
              <w:pStyle w:val="TableParagraph"/>
              <w:spacing w:before="25"/>
              <w:ind w:right="47"/>
              <w:jc w:val="right"/>
              <w:rPr>
                <w:sz w:val="16"/>
              </w:rPr>
            </w:pPr>
            <w:r>
              <w:rPr>
                <w:spacing w:val="-5"/>
                <w:sz w:val="16"/>
              </w:rPr>
              <w:t>66</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6"/>
              <w:jc w:val="right"/>
              <w:rPr>
                <w:sz w:val="16"/>
              </w:rPr>
            </w:pPr>
            <w:r>
              <w:rPr>
                <w:spacing w:val="-2"/>
                <w:sz w:val="16"/>
              </w:rPr>
              <w:t>5,000.00</w:t>
            </w:r>
          </w:p>
        </w:tc>
        <w:tc>
          <w:tcPr>
            <w:tcW w:w="1732" w:type="dxa"/>
          </w:tcPr>
          <w:p>
            <w:pPr>
              <w:pStyle w:val="TableParagraph"/>
              <w:spacing w:before="25"/>
              <w:ind w:right="372"/>
              <w:jc w:val="right"/>
              <w:rPr>
                <w:sz w:val="16"/>
              </w:rPr>
            </w:pPr>
            <w:r>
              <w:rPr>
                <w:spacing w:val="-2"/>
                <w:sz w:val="16"/>
              </w:rPr>
              <w:t>57,761.04</w:t>
            </w:r>
          </w:p>
        </w:tc>
        <w:tc>
          <w:tcPr>
            <w:tcW w:w="1753" w:type="dxa"/>
          </w:tcPr>
          <w:p>
            <w:pPr>
              <w:pStyle w:val="TableParagraph"/>
              <w:spacing w:before="25"/>
              <w:ind w:right="447"/>
              <w:jc w:val="right"/>
              <w:rPr>
                <w:sz w:val="16"/>
              </w:rPr>
            </w:pPr>
            <w:r>
              <w:rPr>
                <w:spacing w:val="-2"/>
                <w:sz w:val="16"/>
              </w:rPr>
              <w:t>419.04</w:t>
            </w:r>
          </w:p>
        </w:tc>
        <w:tc>
          <w:tcPr>
            <w:tcW w:w="1628" w:type="dxa"/>
          </w:tcPr>
          <w:p>
            <w:pPr>
              <w:pStyle w:val="TableParagraph"/>
              <w:spacing w:before="25"/>
              <w:ind w:right="380"/>
              <w:jc w:val="right"/>
              <w:rPr>
                <w:sz w:val="16"/>
              </w:rPr>
            </w:pPr>
            <w:r>
              <w:rPr>
                <w:spacing w:val="-2"/>
                <w:sz w:val="16"/>
              </w:rPr>
              <w:t>881.95</w:t>
            </w:r>
          </w:p>
        </w:tc>
        <w:tc>
          <w:tcPr>
            <w:tcW w:w="2222" w:type="dxa"/>
          </w:tcPr>
          <w:p>
            <w:pPr>
              <w:pStyle w:val="TableParagraph"/>
              <w:spacing w:before="25"/>
              <w:ind w:right="905"/>
              <w:jc w:val="right"/>
              <w:rPr>
                <w:sz w:val="16"/>
              </w:rPr>
            </w:pPr>
            <w:r>
              <w:rPr>
                <w:spacing w:val="-2"/>
                <w:sz w:val="16"/>
              </w:rPr>
              <w:t>-53,642.99</w:t>
            </w:r>
          </w:p>
        </w:tc>
        <w:tc>
          <w:tcPr>
            <w:tcW w:w="1313" w:type="dxa"/>
          </w:tcPr>
          <w:p>
            <w:pPr>
              <w:pStyle w:val="TableParagraph"/>
              <w:spacing w:before="25"/>
              <w:ind w:right="46"/>
              <w:jc w:val="right"/>
              <w:rPr>
                <w:sz w:val="16"/>
              </w:rPr>
            </w:pPr>
            <w:r>
              <w:rPr>
                <w:spacing w:val="-4"/>
                <w:sz w:val="16"/>
              </w:rPr>
              <w:t>1173</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50,125.00</w:t>
            </w:r>
          </w:p>
        </w:tc>
        <w:tc>
          <w:tcPr>
            <w:tcW w:w="1732" w:type="dxa"/>
          </w:tcPr>
          <w:p>
            <w:pPr>
              <w:pStyle w:val="TableParagraph"/>
              <w:spacing w:before="25"/>
              <w:ind w:right="373"/>
              <w:jc w:val="right"/>
              <w:rPr>
                <w:sz w:val="16"/>
              </w:rPr>
            </w:pPr>
            <w:r>
              <w:rPr>
                <w:spacing w:val="-2"/>
                <w:sz w:val="16"/>
              </w:rPr>
              <w:t>4,332.60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45,792.40</w:t>
            </w:r>
          </w:p>
        </w:tc>
        <w:tc>
          <w:tcPr>
            <w:tcW w:w="1313" w:type="dxa"/>
          </w:tcPr>
          <w:p>
            <w:pPr>
              <w:pStyle w:val="TableParagraph"/>
              <w:spacing w:before="25"/>
              <w:ind w:right="48"/>
              <w:jc w:val="right"/>
              <w:rPr>
                <w:sz w:val="16"/>
              </w:rPr>
            </w:pPr>
            <w:r>
              <w:rPr>
                <w:spacing w:val="-10"/>
                <w:sz w:val="16"/>
              </w:rPr>
              <w:t>9</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6"/>
              <w:jc w:val="right"/>
              <w:rPr>
                <w:sz w:val="16"/>
              </w:rPr>
            </w:pPr>
            <w:r>
              <w:rPr>
                <w:spacing w:val="-2"/>
                <w:sz w:val="16"/>
              </w:rPr>
              <w:t>1,620.00</w:t>
            </w:r>
          </w:p>
        </w:tc>
        <w:tc>
          <w:tcPr>
            <w:tcW w:w="1732" w:type="dxa"/>
          </w:tcPr>
          <w:p>
            <w:pPr>
              <w:pStyle w:val="TableParagraph"/>
              <w:spacing w:before="25"/>
              <w:ind w:right="374"/>
              <w:jc w:val="right"/>
              <w:rPr>
                <w:sz w:val="16"/>
              </w:rPr>
            </w:pPr>
            <w:r>
              <w:rPr>
                <w:spacing w:val="-2"/>
                <w:sz w:val="16"/>
              </w:rPr>
              <w:t>710.00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910.00</w:t>
            </w:r>
          </w:p>
        </w:tc>
        <w:tc>
          <w:tcPr>
            <w:tcW w:w="1313" w:type="dxa"/>
          </w:tcPr>
          <w:p>
            <w:pPr>
              <w:pStyle w:val="TableParagraph"/>
              <w:spacing w:before="25"/>
              <w:ind w:right="47"/>
              <w:jc w:val="right"/>
              <w:rPr>
                <w:sz w:val="16"/>
              </w:rPr>
            </w:pPr>
            <w:r>
              <w:rPr>
                <w:spacing w:val="-5"/>
                <w:sz w:val="16"/>
              </w:rPr>
              <w:t>44</w:t>
            </w:r>
          </w:p>
        </w:tc>
      </w:tr>
      <w:tr>
        <w:trPr>
          <w:trHeight w:val="360" w:hRule="atLeast"/>
        </w:trPr>
        <w:tc>
          <w:tcPr>
            <w:tcW w:w="3631" w:type="dxa"/>
          </w:tcPr>
          <w:p>
            <w:pPr>
              <w:pStyle w:val="TableParagraph"/>
              <w:spacing w:before="25"/>
              <w:ind w:left="138"/>
              <w:rPr>
                <w:sz w:val="16"/>
              </w:rPr>
            </w:pPr>
            <w:r>
              <w:rPr>
                <w:sz w:val="16"/>
              </w:rPr>
              <w:t>2800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1,231,431.00</w:t>
            </w:r>
          </w:p>
        </w:tc>
        <w:tc>
          <w:tcPr>
            <w:tcW w:w="1732" w:type="dxa"/>
          </w:tcPr>
          <w:p>
            <w:pPr>
              <w:pStyle w:val="TableParagraph"/>
              <w:spacing w:before="25"/>
              <w:ind w:right="372"/>
              <w:jc w:val="right"/>
              <w:rPr>
                <w:sz w:val="16"/>
              </w:rPr>
            </w:pPr>
            <w:r>
              <w:rPr>
                <w:spacing w:val="-2"/>
                <w:sz w:val="16"/>
              </w:rPr>
              <w:t>822,327.42</w:t>
            </w:r>
          </w:p>
        </w:tc>
        <w:tc>
          <w:tcPr>
            <w:tcW w:w="1753" w:type="dxa"/>
          </w:tcPr>
          <w:p>
            <w:pPr>
              <w:pStyle w:val="TableParagraph"/>
              <w:spacing w:before="25"/>
              <w:ind w:right="445"/>
              <w:jc w:val="right"/>
              <w:rPr>
                <w:sz w:val="16"/>
              </w:rPr>
            </w:pPr>
            <w:r>
              <w:rPr>
                <w:spacing w:val="-2"/>
                <w:sz w:val="16"/>
              </w:rPr>
              <w:t>72,371.12</w:t>
            </w:r>
          </w:p>
        </w:tc>
        <w:tc>
          <w:tcPr>
            <w:tcW w:w="1628" w:type="dxa"/>
          </w:tcPr>
          <w:p>
            <w:pPr>
              <w:pStyle w:val="TableParagraph"/>
              <w:spacing w:before="25"/>
              <w:ind w:right="379"/>
              <w:jc w:val="right"/>
              <w:rPr>
                <w:sz w:val="16"/>
              </w:rPr>
            </w:pPr>
            <w:r>
              <w:rPr>
                <w:spacing w:val="-2"/>
                <w:sz w:val="16"/>
              </w:rPr>
              <w:t>2,652.75</w:t>
            </w:r>
          </w:p>
        </w:tc>
        <w:tc>
          <w:tcPr>
            <w:tcW w:w="2222" w:type="dxa"/>
          </w:tcPr>
          <w:p>
            <w:pPr>
              <w:pStyle w:val="TableParagraph"/>
              <w:spacing w:before="25"/>
              <w:ind w:right="905"/>
              <w:jc w:val="right"/>
              <w:rPr>
                <w:sz w:val="16"/>
              </w:rPr>
            </w:pPr>
            <w:r>
              <w:rPr>
                <w:spacing w:val="-2"/>
                <w:sz w:val="16"/>
              </w:rPr>
              <w:t>406,450.83</w:t>
            </w:r>
          </w:p>
        </w:tc>
        <w:tc>
          <w:tcPr>
            <w:tcW w:w="1313" w:type="dxa"/>
          </w:tcPr>
          <w:p>
            <w:pPr>
              <w:pStyle w:val="TableParagraph"/>
              <w:spacing w:before="25"/>
              <w:ind w:right="47"/>
              <w:jc w:val="right"/>
              <w:rPr>
                <w:sz w:val="16"/>
              </w:rPr>
            </w:pPr>
            <w:r>
              <w:rPr>
                <w:spacing w:val="-5"/>
                <w:sz w:val="16"/>
              </w:rPr>
              <w:t>67</w:t>
            </w:r>
          </w:p>
        </w:tc>
      </w:tr>
      <w:tr>
        <w:trPr>
          <w:trHeight w:val="600" w:hRule="atLeast"/>
        </w:trPr>
        <w:tc>
          <w:tcPr>
            <w:tcW w:w="3631" w:type="dxa"/>
          </w:tcPr>
          <w:p>
            <w:pPr>
              <w:pStyle w:val="TableParagraph"/>
              <w:spacing w:before="145"/>
              <w:ind w:left="138"/>
              <w:rPr>
                <w:sz w:val="16"/>
              </w:rPr>
            </w:pPr>
            <w:r>
              <w:rPr>
                <w:sz w:val="16"/>
              </w:rPr>
              <w:t>2900</w:t>
            </w:r>
            <w:r>
              <w:rPr>
                <w:spacing w:val="-4"/>
                <w:sz w:val="16"/>
              </w:rPr>
              <w:t> </w:t>
            </w:r>
            <w:r>
              <w:rPr>
                <w:sz w:val="16"/>
              </w:rPr>
              <w:t>Other</w:t>
            </w:r>
            <w:r>
              <w:rPr>
                <w:spacing w:val="-4"/>
                <w:sz w:val="16"/>
              </w:rPr>
              <w:t> </w:t>
            </w:r>
            <w:r>
              <w:rPr>
                <w:sz w:val="16"/>
              </w:rPr>
              <w:t>Support</w:t>
            </w:r>
            <w:r>
              <w:rPr>
                <w:spacing w:val="-4"/>
                <w:sz w:val="16"/>
              </w:rPr>
              <w:t> </w:t>
            </w:r>
            <w:r>
              <w:rPr>
                <w:spacing w:val="-2"/>
                <w:sz w:val="16"/>
              </w:rPr>
              <w:t>Services</w:t>
            </w:r>
          </w:p>
          <w:p>
            <w:pPr>
              <w:pStyle w:val="TableParagraph"/>
              <w:spacing w:before="56"/>
              <w:ind w:left="227"/>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rPr>
                <w:b/>
                <w:sz w:val="16"/>
              </w:rPr>
            </w:pPr>
          </w:p>
          <w:p>
            <w:pPr>
              <w:pStyle w:val="TableParagraph"/>
              <w:spacing w:before="17"/>
              <w:rPr>
                <w:b/>
                <w:sz w:val="16"/>
              </w:rPr>
            </w:pPr>
          </w:p>
          <w:p>
            <w:pPr>
              <w:pStyle w:val="TableParagraph"/>
              <w:ind w:right="335"/>
              <w:jc w:val="right"/>
              <w:rPr>
                <w:sz w:val="16"/>
              </w:rPr>
            </w:pPr>
            <w:r>
              <w:rPr>
                <w:spacing w:val="-2"/>
                <w:sz w:val="16"/>
              </w:rPr>
              <w:t>63,000.00</w:t>
            </w:r>
          </w:p>
        </w:tc>
        <w:tc>
          <w:tcPr>
            <w:tcW w:w="1732" w:type="dxa"/>
          </w:tcPr>
          <w:p>
            <w:pPr>
              <w:pStyle w:val="TableParagraph"/>
              <w:rPr>
                <w:b/>
                <w:sz w:val="16"/>
              </w:rPr>
            </w:pPr>
          </w:p>
          <w:p>
            <w:pPr>
              <w:pStyle w:val="TableParagraph"/>
              <w:spacing w:before="17"/>
              <w:rPr>
                <w:b/>
                <w:sz w:val="16"/>
              </w:rPr>
            </w:pPr>
          </w:p>
          <w:p>
            <w:pPr>
              <w:pStyle w:val="TableParagraph"/>
              <w:ind w:right="375"/>
              <w:jc w:val="right"/>
              <w:rPr>
                <w:sz w:val="16"/>
              </w:rPr>
            </w:pPr>
            <w:r>
              <w:rPr>
                <w:spacing w:val="-4"/>
                <w:sz w:val="16"/>
              </w:rPr>
              <w:t>0.00</w:t>
            </w:r>
          </w:p>
        </w:tc>
        <w:tc>
          <w:tcPr>
            <w:tcW w:w="1753" w:type="dxa"/>
          </w:tcPr>
          <w:p>
            <w:pPr>
              <w:pStyle w:val="TableParagraph"/>
              <w:rPr>
                <w:b/>
                <w:sz w:val="16"/>
              </w:rPr>
            </w:pPr>
          </w:p>
          <w:p>
            <w:pPr>
              <w:pStyle w:val="TableParagraph"/>
              <w:spacing w:before="17"/>
              <w:rPr>
                <w:b/>
                <w:sz w:val="16"/>
              </w:rPr>
            </w:pPr>
          </w:p>
          <w:p>
            <w:pPr>
              <w:pStyle w:val="TableParagraph"/>
              <w:ind w:right="448"/>
              <w:jc w:val="right"/>
              <w:rPr>
                <w:sz w:val="16"/>
              </w:rPr>
            </w:pPr>
            <w:r>
              <w:rPr>
                <w:spacing w:val="-4"/>
                <w:sz w:val="16"/>
              </w:rPr>
              <w:t>0.00</w:t>
            </w:r>
          </w:p>
        </w:tc>
        <w:tc>
          <w:tcPr>
            <w:tcW w:w="1628" w:type="dxa"/>
          </w:tcPr>
          <w:p>
            <w:pPr>
              <w:pStyle w:val="TableParagraph"/>
              <w:rPr>
                <w:b/>
                <w:sz w:val="16"/>
              </w:rPr>
            </w:pPr>
          </w:p>
          <w:p>
            <w:pPr>
              <w:pStyle w:val="TableParagraph"/>
              <w:spacing w:before="17"/>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7"/>
              <w:rPr>
                <w:b/>
                <w:sz w:val="16"/>
              </w:rPr>
            </w:pPr>
          </w:p>
          <w:p>
            <w:pPr>
              <w:pStyle w:val="TableParagraph"/>
              <w:ind w:right="905"/>
              <w:jc w:val="right"/>
              <w:rPr>
                <w:sz w:val="16"/>
              </w:rPr>
            </w:pPr>
            <w:r>
              <w:rPr>
                <w:spacing w:val="-2"/>
                <w:sz w:val="16"/>
              </w:rPr>
              <w:t>63,000.00</w:t>
            </w:r>
          </w:p>
        </w:tc>
        <w:tc>
          <w:tcPr>
            <w:tcW w:w="1313" w:type="dxa"/>
          </w:tcPr>
          <w:p>
            <w:pPr>
              <w:pStyle w:val="TableParagraph"/>
              <w:rPr>
                <w:b/>
                <w:sz w:val="16"/>
              </w:rPr>
            </w:pPr>
          </w:p>
          <w:p>
            <w:pPr>
              <w:pStyle w:val="TableParagraph"/>
              <w:spacing w:before="17"/>
              <w:rPr>
                <w:b/>
                <w:sz w:val="16"/>
              </w:rPr>
            </w:pPr>
          </w:p>
          <w:p>
            <w:pPr>
              <w:pStyle w:val="TableParagraph"/>
              <w:ind w:right="48"/>
              <w:jc w:val="right"/>
              <w:rPr>
                <w:sz w:val="16"/>
              </w:rPr>
            </w:pPr>
            <w:r>
              <w:rPr>
                <w:spacing w:val="-10"/>
                <w:sz w:val="16"/>
              </w:rPr>
              <w:t>0</w:t>
            </w:r>
          </w:p>
        </w:tc>
      </w:tr>
      <w:tr>
        <w:trPr>
          <w:trHeight w:val="240" w:hRule="atLeast"/>
        </w:trPr>
        <w:tc>
          <w:tcPr>
            <w:tcW w:w="3631" w:type="dxa"/>
          </w:tcPr>
          <w:p>
            <w:pPr>
              <w:pStyle w:val="TableParagraph"/>
              <w:spacing w:before="25"/>
              <w:ind w:left="138"/>
              <w:rPr>
                <w:sz w:val="16"/>
              </w:rPr>
            </w:pPr>
            <w:r>
              <w:rPr>
                <w:sz w:val="16"/>
              </w:rPr>
              <w:t>2900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5"/>
              <w:jc w:val="right"/>
              <w:rPr>
                <w:sz w:val="16"/>
              </w:rPr>
            </w:pPr>
            <w:r>
              <w:rPr>
                <w:spacing w:val="-2"/>
                <w:sz w:val="16"/>
              </w:rPr>
              <w:t>63,000.00</w:t>
            </w:r>
          </w:p>
        </w:tc>
        <w:tc>
          <w:tcPr>
            <w:tcW w:w="1732" w:type="dxa"/>
          </w:tcPr>
          <w:p>
            <w:pPr>
              <w:pStyle w:val="TableParagraph"/>
              <w:spacing w:before="25"/>
              <w:ind w:right="375"/>
              <w:jc w:val="right"/>
              <w:rPr>
                <w:sz w:val="16"/>
              </w:rPr>
            </w:pPr>
            <w:r>
              <w:rPr>
                <w:spacing w:val="-4"/>
                <w:sz w:val="16"/>
              </w:rPr>
              <w:t>0.00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63,000.00</w:t>
            </w:r>
          </w:p>
        </w:tc>
        <w:tc>
          <w:tcPr>
            <w:tcW w:w="1313" w:type="dxa"/>
          </w:tcPr>
          <w:p>
            <w:pPr>
              <w:pStyle w:val="TableParagraph"/>
              <w:spacing w:before="25"/>
              <w:ind w:right="48"/>
              <w:jc w:val="right"/>
              <w:rPr>
                <w:sz w:val="16"/>
              </w:rPr>
            </w:pPr>
            <w:r>
              <w:rPr>
                <w:spacing w:val="-10"/>
                <w:sz w:val="16"/>
              </w:rPr>
              <w:t>0</w:t>
            </w:r>
          </w:p>
        </w:tc>
      </w:tr>
      <w:tr>
        <w:trPr>
          <w:trHeight w:val="360" w:hRule="atLeast"/>
        </w:trPr>
        <w:tc>
          <w:tcPr>
            <w:tcW w:w="3631" w:type="dxa"/>
          </w:tcPr>
          <w:p>
            <w:pPr>
              <w:pStyle w:val="TableParagraph"/>
              <w:spacing w:before="25"/>
              <w:ind w:left="50"/>
              <w:rPr>
                <w:sz w:val="16"/>
              </w:rPr>
            </w:pPr>
            <w:r>
              <w:rPr>
                <w:sz w:val="16"/>
              </w:rPr>
              <w:t>2000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40" w:type="dxa"/>
          </w:tcPr>
          <w:p>
            <w:pPr>
              <w:pStyle w:val="TableParagraph"/>
              <w:spacing w:before="25"/>
              <w:ind w:right="333"/>
              <w:jc w:val="right"/>
              <w:rPr>
                <w:sz w:val="16"/>
              </w:rPr>
            </w:pPr>
            <w:r>
              <w:rPr>
                <w:spacing w:val="-2"/>
                <w:sz w:val="16"/>
              </w:rPr>
              <w:t>26,461,959.00</w:t>
            </w:r>
          </w:p>
        </w:tc>
        <w:tc>
          <w:tcPr>
            <w:tcW w:w="1732" w:type="dxa"/>
          </w:tcPr>
          <w:p>
            <w:pPr>
              <w:pStyle w:val="TableParagraph"/>
              <w:spacing w:before="25"/>
              <w:ind w:right="370"/>
              <w:jc w:val="right"/>
              <w:rPr>
                <w:sz w:val="16"/>
              </w:rPr>
            </w:pPr>
            <w:r>
              <w:rPr>
                <w:spacing w:val="-2"/>
                <w:sz w:val="16"/>
              </w:rPr>
              <w:t>16,238,666.26</w:t>
            </w:r>
          </w:p>
        </w:tc>
        <w:tc>
          <w:tcPr>
            <w:tcW w:w="1753" w:type="dxa"/>
          </w:tcPr>
          <w:p>
            <w:pPr>
              <w:pStyle w:val="TableParagraph"/>
              <w:spacing w:before="25"/>
              <w:ind w:right="443"/>
              <w:jc w:val="right"/>
              <w:rPr>
                <w:sz w:val="16"/>
              </w:rPr>
            </w:pPr>
            <w:r>
              <w:rPr>
                <w:spacing w:val="-2"/>
                <w:sz w:val="16"/>
              </w:rPr>
              <w:t>1,906,946.33</w:t>
            </w:r>
          </w:p>
        </w:tc>
        <w:tc>
          <w:tcPr>
            <w:tcW w:w="1628" w:type="dxa"/>
          </w:tcPr>
          <w:p>
            <w:pPr>
              <w:pStyle w:val="TableParagraph"/>
              <w:spacing w:before="25"/>
              <w:ind w:right="378"/>
              <w:jc w:val="right"/>
              <w:rPr>
                <w:sz w:val="16"/>
              </w:rPr>
            </w:pPr>
            <w:r>
              <w:rPr>
                <w:spacing w:val="-2"/>
                <w:sz w:val="16"/>
              </w:rPr>
              <w:t>298,886.90</w:t>
            </w:r>
          </w:p>
        </w:tc>
        <w:tc>
          <w:tcPr>
            <w:tcW w:w="2222" w:type="dxa"/>
          </w:tcPr>
          <w:p>
            <w:pPr>
              <w:pStyle w:val="TableParagraph"/>
              <w:spacing w:before="25"/>
              <w:ind w:right="903"/>
              <w:jc w:val="right"/>
              <w:rPr>
                <w:sz w:val="16"/>
              </w:rPr>
            </w:pPr>
            <w:r>
              <w:rPr>
                <w:spacing w:val="-2"/>
                <w:sz w:val="16"/>
              </w:rPr>
              <w:t>9,924,405.84</w:t>
            </w:r>
          </w:p>
        </w:tc>
        <w:tc>
          <w:tcPr>
            <w:tcW w:w="1313" w:type="dxa"/>
          </w:tcPr>
          <w:p>
            <w:pPr>
              <w:pStyle w:val="TableParagraph"/>
              <w:spacing w:before="25"/>
              <w:ind w:right="47"/>
              <w:jc w:val="right"/>
              <w:rPr>
                <w:sz w:val="16"/>
              </w:rPr>
            </w:pPr>
            <w:r>
              <w:rPr>
                <w:spacing w:val="-5"/>
                <w:sz w:val="16"/>
              </w:rPr>
              <w:t>63</w:t>
            </w:r>
          </w:p>
        </w:tc>
      </w:tr>
      <w:tr>
        <w:trPr>
          <w:trHeight w:val="840" w:hRule="atLeast"/>
        </w:trPr>
        <w:tc>
          <w:tcPr>
            <w:tcW w:w="3631" w:type="dxa"/>
          </w:tcPr>
          <w:p>
            <w:pPr>
              <w:pStyle w:val="TableParagraph"/>
              <w:spacing w:line="312" w:lineRule="auto" w:before="145"/>
              <w:ind w:left="138" w:right="1384" w:hanging="89"/>
              <w:rPr>
                <w:sz w:val="16"/>
              </w:rPr>
            </w:pPr>
            <w:r>
              <w:rPr>
                <w:sz w:val="16"/>
              </w:rPr>
              <w:t>3000</w:t>
            </w:r>
            <w:r>
              <w:rPr>
                <w:spacing w:val="-8"/>
                <w:sz w:val="16"/>
              </w:rPr>
              <w:t> </w:t>
            </w:r>
            <w:r>
              <w:rPr>
                <w:sz w:val="16"/>
              </w:rPr>
              <w:t>Oper</w:t>
            </w:r>
            <w:r>
              <w:rPr>
                <w:spacing w:val="-8"/>
                <w:sz w:val="16"/>
              </w:rPr>
              <w:t> </w:t>
            </w:r>
            <w:r>
              <w:rPr>
                <w:sz w:val="16"/>
              </w:rPr>
              <w:t>Of</w:t>
            </w:r>
            <w:r>
              <w:rPr>
                <w:spacing w:val="-8"/>
                <w:sz w:val="16"/>
              </w:rPr>
              <w:t> </w:t>
            </w:r>
            <w:r>
              <w:rPr>
                <w:sz w:val="16"/>
              </w:rPr>
              <w:t>Non-instr</w:t>
            </w:r>
            <w:r>
              <w:rPr>
                <w:spacing w:val="-8"/>
                <w:sz w:val="16"/>
              </w:rPr>
              <w:t> </w:t>
            </w:r>
            <w:r>
              <w:rPr>
                <w:sz w:val="16"/>
              </w:rPr>
              <w:t>Svc 3200</w:t>
            </w:r>
            <w:r>
              <w:rPr>
                <w:spacing w:val="-6"/>
                <w:sz w:val="16"/>
              </w:rPr>
              <w:t> </w:t>
            </w:r>
            <w:r>
              <w:rPr>
                <w:sz w:val="16"/>
              </w:rPr>
              <w:t>Student</w:t>
            </w:r>
            <w:r>
              <w:rPr>
                <w:spacing w:val="-5"/>
                <w:sz w:val="16"/>
              </w:rPr>
              <w:t> </w:t>
            </w:r>
            <w:r>
              <w:rPr>
                <w:spacing w:val="-2"/>
                <w:sz w:val="16"/>
              </w:rPr>
              <w:t>Activities/ath</w:t>
            </w:r>
          </w:p>
          <w:p>
            <w:pPr>
              <w:pStyle w:val="TableParagraph"/>
              <w:spacing w:before="2"/>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3"/>
              <w:jc w:val="right"/>
              <w:rPr>
                <w:sz w:val="16"/>
              </w:rPr>
            </w:pPr>
            <w:r>
              <w:rPr>
                <w:spacing w:val="-2"/>
                <w:sz w:val="16"/>
              </w:rPr>
              <w:t>1,030,368.00</w:t>
            </w:r>
          </w:p>
        </w:tc>
        <w:tc>
          <w:tcPr>
            <w:tcW w:w="1732"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2"/>
              <w:jc w:val="right"/>
              <w:rPr>
                <w:sz w:val="16"/>
              </w:rPr>
            </w:pPr>
            <w:r>
              <w:rPr>
                <w:spacing w:val="-2"/>
                <w:sz w:val="16"/>
              </w:rPr>
              <w:t>639,392.65</w:t>
            </w:r>
          </w:p>
        </w:tc>
        <w:tc>
          <w:tcPr>
            <w:tcW w:w="1753"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445"/>
              <w:jc w:val="right"/>
              <w:rPr>
                <w:sz w:val="16"/>
              </w:rPr>
            </w:pPr>
            <w:r>
              <w:rPr>
                <w:spacing w:val="-2"/>
                <w:sz w:val="16"/>
              </w:rPr>
              <w:t>120,618.18</w:t>
            </w:r>
          </w:p>
        </w:tc>
        <w:tc>
          <w:tcPr>
            <w:tcW w:w="162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05"/>
              <w:jc w:val="right"/>
              <w:rPr>
                <w:sz w:val="16"/>
              </w:rPr>
            </w:pPr>
            <w:r>
              <w:rPr>
                <w:spacing w:val="-2"/>
                <w:sz w:val="16"/>
              </w:rPr>
              <w:t>390,975.35</w:t>
            </w:r>
          </w:p>
        </w:tc>
        <w:tc>
          <w:tcPr>
            <w:tcW w:w="1313"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47"/>
              <w:jc w:val="right"/>
              <w:rPr>
                <w:sz w:val="16"/>
              </w:rPr>
            </w:pPr>
            <w:r>
              <w:rPr>
                <w:spacing w:val="-5"/>
                <w:sz w:val="16"/>
              </w:rPr>
              <w:t>62</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452,721.00</w:t>
            </w:r>
          </w:p>
        </w:tc>
        <w:tc>
          <w:tcPr>
            <w:tcW w:w="1732" w:type="dxa"/>
          </w:tcPr>
          <w:p>
            <w:pPr>
              <w:pStyle w:val="TableParagraph"/>
              <w:spacing w:before="25"/>
              <w:ind w:right="372"/>
              <w:jc w:val="right"/>
              <w:rPr>
                <w:sz w:val="16"/>
              </w:rPr>
            </w:pPr>
            <w:r>
              <w:rPr>
                <w:spacing w:val="-2"/>
                <w:sz w:val="16"/>
              </w:rPr>
              <w:t>311,509.81</w:t>
            </w:r>
          </w:p>
        </w:tc>
        <w:tc>
          <w:tcPr>
            <w:tcW w:w="1753" w:type="dxa"/>
          </w:tcPr>
          <w:p>
            <w:pPr>
              <w:pStyle w:val="TableParagraph"/>
              <w:spacing w:before="25"/>
              <w:ind w:right="445"/>
              <w:jc w:val="right"/>
              <w:rPr>
                <w:sz w:val="16"/>
              </w:rPr>
            </w:pPr>
            <w:r>
              <w:rPr>
                <w:spacing w:val="-2"/>
                <w:sz w:val="16"/>
              </w:rPr>
              <w:t>50,096.02</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141,211.19</w:t>
            </w:r>
          </w:p>
        </w:tc>
        <w:tc>
          <w:tcPr>
            <w:tcW w:w="1313" w:type="dxa"/>
          </w:tcPr>
          <w:p>
            <w:pPr>
              <w:pStyle w:val="TableParagraph"/>
              <w:spacing w:before="25"/>
              <w:ind w:right="47"/>
              <w:jc w:val="right"/>
              <w:rPr>
                <w:sz w:val="16"/>
              </w:rPr>
            </w:pPr>
            <w:r>
              <w:rPr>
                <w:spacing w:val="-5"/>
                <w:sz w:val="16"/>
              </w:rPr>
              <w:t>69</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62,700.00</w:t>
            </w:r>
          </w:p>
        </w:tc>
        <w:tc>
          <w:tcPr>
            <w:tcW w:w="1732" w:type="dxa"/>
          </w:tcPr>
          <w:p>
            <w:pPr>
              <w:pStyle w:val="TableParagraph"/>
              <w:spacing w:before="25"/>
              <w:ind w:right="372"/>
              <w:jc w:val="right"/>
              <w:rPr>
                <w:sz w:val="16"/>
              </w:rPr>
            </w:pPr>
            <w:r>
              <w:rPr>
                <w:spacing w:val="-2"/>
                <w:sz w:val="16"/>
              </w:rPr>
              <w:t>47,225.27</w:t>
            </w:r>
          </w:p>
        </w:tc>
        <w:tc>
          <w:tcPr>
            <w:tcW w:w="1753" w:type="dxa"/>
          </w:tcPr>
          <w:p>
            <w:pPr>
              <w:pStyle w:val="TableParagraph"/>
              <w:spacing w:before="25"/>
              <w:ind w:right="446"/>
              <w:jc w:val="right"/>
              <w:rPr>
                <w:sz w:val="16"/>
              </w:rPr>
            </w:pPr>
            <w:r>
              <w:rPr>
                <w:spacing w:val="-2"/>
                <w:sz w:val="16"/>
              </w:rPr>
              <w:t>1,779.76</w:t>
            </w:r>
          </w:p>
        </w:tc>
        <w:tc>
          <w:tcPr>
            <w:tcW w:w="1628" w:type="dxa"/>
          </w:tcPr>
          <w:p>
            <w:pPr>
              <w:pStyle w:val="TableParagraph"/>
              <w:spacing w:before="25"/>
              <w:ind w:right="379"/>
              <w:jc w:val="right"/>
              <w:rPr>
                <w:sz w:val="16"/>
              </w:rPr>
            </w:pPr>
            <w:r>
              <w:rPr>
                <w:spacing w:val="-2"/>
                <w:sz w:val="16"/>
              </w:rPr>
              <w:t>8,912.00</w:t>
            </w:r>
          </w:p>
        </w:tc>
        <w:tc>
          <w:tcPr>
            <w:tcW w:w="2222" w:type="dxa"/>
          </w:tcPr>
          <w:p>
            <w:pPr>
              <w:pStyle w:val="TableParagraph"/>
              <w:spacing w:before="25"/>
              <w:ind w:right="906"/>
              <w:jc w:val="right"/>
              <w:rPr>
                <w:sz w:val="16"/>
              </w:rPr>
            </w:pPr>
            <w:r>
              <w:rPr>
                <w:spacing w:val="-2"/>
                <w:sz w:val="16"/>
              </w:rPr>
              <w:t>6,562.73</w:t>
            </w:r>
          </w:p>
        </w:tc>
        <w:tc>
          <w:tcPr>
            <w:tcW w:w="1313" w:type="dxa"/>
          </w:tcPr>
          <w:p>
            <w:pPr>
              <w:pStyle w:val="TableParagraph"/>
              <w:spacing w:before="25"/>
              <w:ind w:right="47"/>
              <w:jc w:val="right"/>
              <w:rPr>
                <w:sz w:val="16"/>
              </w:rPr>
            </w:pPr>
            <w:r>
              <w:rPr>
                <w:spacing w:val="-5"/>
                <w:sz w:val="16"/>
              </w:rPr>
              <w:t>90</w:t>
            </w:r>
          </w:p>
        </w:tc>
      </w:tr>
      <w:tr>
        <w:trPr>
          <w:trHeight w:val="240" w:hRule="atLeast"/>
        </w:trPr>
        <w:tc>
          <w:tcPr>
            <w:tcW w:w="3631" w:type="dxa"/>
          </w:tcPr>
          <w:p>
            <w:pPr>
              <w:pStyle w:val="TableParagraph"/>
              <w:spacing w:before="25"/>
              <w:ind w:left="227"/>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35"/>
              <w:jc w:val="right"/>
              <w:rPr>
                <w:sz w:val="16"/>
              </w:rPr>
            </w:pPr>
            <w:r>
              <w:rPr>
                <w:spacing w:val="-2"/>
                <w:sz w:val="16"/>
              </w:rPr>
              <w:t>26,800.00</w:t>
            </w:r>
          </w:p>
        </w:tc>
        <w:tc>
          <w:tcPr>
            <w:tcW w:w="1732" w:type="dxa"/>
          </w:tcPr>
          <w:p>
            <w:pPr>
              <w:pStyle w:val="TableParagraph"/>
              <w:spacing w:before="25"/>
              <w:ind w:right="372"/>
              <w:jc w:val="right"/>
              <w:rPr>
                <w:sz w:val="16"/>
              </w:rPr>
            </w:pPr>
            <w:r>
              <w:rPr>
                <w:spacing w:val="-2"/>
                <w:sz w:val="16"/>
              </w:rPr>
              <w:t>16,867.62</w:t>
            </w:r>
          </w:p>
        </w:tc>
        <w:tc>
          <w:tcPr>
            <w:tcW w:w="1753" w:type="dxa"/>
          </w:tcPr>
          <w:p>
            <w:pPr>
              <w:pStyle w:val="TableParagraph"/>
              <w:spacing w:before="25"/>
              <w:ind w:right="447"/>
              <w:jc w:val="right"/>
              <w:rPr>
                <w:sz w:val="16"/>
              </w:rPr>
            </w:pPr>
            <w:r>
              <w:rPr>
                <w:spacing w:val="-2"/>
                <w:sz w:val="16"/>
              </w:rPr>
              <w:t>847.35</w:t>
            </w:r>
          </w:p>
        </w:tc>
        <w:tc>
          <w:tcPr>
            <w:tcW w:w="1628" w:type="dxa"/>
          </w:tcPr>
          <w:p>
            <w:pPr>
              <w:pStyle w:val="TableParagraph"/>
              <w:spacing w:before="25"/>
              <w:ind w:right="379"/>
              <w:jc w:val="right"/>
              <w:rPr>
                <w:sz w:val="16"/>
              </w:rPr>
            </w:pPr>
            <w:r>
              <w:rPr>
                <w:spacing w:val="-2"/>
                <w:sz w:val="16"/>
              </w:rPr>
              <w:t>1,211.27</w:t>
            </w:r>
          </w:p>
        </w:tc>
        <w:tc>
          <w:tcPr>
            <w:tcW w:w="2222" w:type="dxa"/>
          </w:tcPr>
          <w:p>
            <w:pPr>
              <w:pStyle w:val="TableParagraph"/>
              <w:spacing w:before="25"/>
              <w:ind w:right="906"/>
              <w:jc w:val="right"/>
              <w:rPr>
                <w:sz w:val="16"/>
              </w:rPr>
            </w:pPr>
            <w:r>
              <w:rPr>
                <w:spacing w:val="-2"/>
                <w:sz w:val="16"/>
              </w:rPr>
              <w:t>8,721.11</w:t>
            </w:r>
          </w:p>
        </w:tc>
        <w:tc>
          <w:tcPr>
            <w:tcW w:w="1313" w:type="dxa"/>
          </w:tcPr>
          <w:p>
            <w:pPr>
              <w:pStyle w:val="TableParagraph"/>
              <w:spacing w:before="25"/>
              <w:ind w:right="47"/>
              <w:jc w:val="right"/>
              <w:rPr>
                <w:sz w:val="16"/>
              </w:rPr>
            </w:pPr>
            <w:r>
              <w:rPr>
                <w:spacing w:val="-5"/>
                <w:sz w:val="16"/>
              </w:rPr>
              <w:t>67</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5"/>
              <w:jc w:val="right"/>
              <w:rPr>
                <w:sz w:val="16"/>
              </w:rPr>
            </w:pPr>
            <w:r>
              <w:rPr>
                <w:spacing w:val="-2"/>
                <w:sz w:val="16"/>
              </w:rPr>
              <w:t>255,083.00</w:t>
            </w:r>
          </w:p>
        </w:tc>
        <w:tc>
          <w:tcPr>
            <w:tcW w:w="1732" w:type="dxa"/>
          </w:tcPr>
          <w:p>
            <w:pPr>
              <w:pStyle w:val="TableParagraph"/>
              <w:spacing w:before="25"/>
              <w:ind w:right="372"/>
              <w:jc w:val="right"/>
              <w:rPr>
                <w:sz w:val="16"/>
              </w:rPr>
            </w:pPr>
            <w:r>
              <w:rPr>
                <w:spacing w:val="-2"/>
                <w:sz w:val="16"/>
              </w:rPr>
              <w:t>172,265.28</w:t>
            </w:r>
          </w:p>
        </w:tc>
        <w:tc>
          <w:tcPr>
            <w:tcW w:w="1753" w:type="dxa"/>
          </w:tcPr>
          <w:p>
            <w:pPr>
              <w:pStyle w:val="TableParagraph"/>
              <w:spacing w:before="25"/>
              <w:ind w:right="445"/>
              <w:jc w:val="right"/>
              <w:rPr>
                <w:sz w:val="16"/>
              </w:rPr>
            </w:pPr>
            <w:r>
              <w:rPr>
                <w:spacing w:val="-2"/>
                <w:sz w:val="16"/>
              </w:rPr>
              <w:t>19,767.72</w:t>
            </w:r>
          </w:p>
        </w:tc>
        <w:tc>
          <w:tcPr>
            <w:tcW w:w="1628" w:type="dxa"/>
          </w:tcPr>
          <w:p>
            <w:pPr>
              <w:pStyle w:val="TableParagraph"/>
              <w:spacing w:before="25"/>
              <w:ind w:right="379"/>
              <w:jc w:val="right"/>
              <w:rPr>
                <w:sz w:val="16"/>
              </w:rPr>
            </w:pPr>
            <w:r>
              <w:rPr>
                <w:spacing w:val="-2"/>
                <w:sz w:val="16"/>
              </w:rPr>
              <w:t>6,520.00</w:t>
            </w:r>
          </w:p>
        </w:tc>
        <w:tc>
          <w:tcPr>
            <w:tcW w:w="2222" w:type="dxa"/>
          </w:tcPr>
          <w:p>
            <w:pPr>
              <w:pStyle w:val="TableParagraph"/>
              <w:spacing w:before="25"/>
              <w:ind w:right="905"/>
              <w:jc w:val="right"/>
              <w:rPr>
                <w:sz w:val="16"/>
              </w:rPr>
            </w:pPr>
            <w:r>
              <w:rPr>
                <w:spacing w:val="-2"/>
                <w:sz w:val="16"/>
              </w:rPr>
              <w:t>76,297.72</w:t>
            </w:r>
          </w:p>
        </w:tc>
        <w:tc>
          <w:tcPr>
            <w:tcW w:w="1313" w:type="dxa"/>
          </w:tcPr>
          <w:p>
            <w:pPr>
              <w:pStyle w:val="TableParagraph"/>
              <w:spacing w:before="25"/>
              <w:ind w:right="47"/>
              <w:jc w:val="right"/>
              <w:rPr>
                <w:sz w:val="16"/>
              </w:rPr>
            </w:pPr>
            <w:r>
              <w:rPr>
                <w:spacing w:val="-5"/>
                <w:sz w:val="16"/>
              </w:rPr>
              <w:t>70</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118,340.00</w:t>
            </w:r>
          </w:p>
        </w:tc>
        <w:tc>
          <w:tcPr>
            <w:tcW w:w="1732" w:type="dxa"/>
          </w:tcPr>
          <w:p>
            <w:pPr>
              <w:pStyle w:val="TableParagraph"/>
              <w:spacing w:before="25"/>
              <w:ind w:right="372"/>
              <w:jc w:val="right"/>
              <w:rPr>
                <w:sz w:val="16"/>
              </w:rPr>
            </w:pPr>
            <w:r>
              <w:rPr>
                <w:spacing w:val="-2"/>
                <w:sz w:val="16"/>
              </w:rPr>
              <w:t>80,388.57</w:t>
            </w:r>
          </w:p>
        </w:tc>
        <w:tc>
          <w:tcPr>
            <w:tcW w:w="1753" w:type="dxa"/>
          </w:tcPr>
          <w:p>
            <w:pPr>
              <w:pStyle w:val="TableParagraph"/>
              <w:spacing w:before="25"/>
              <w:ind w:right="447"/>
              <w:jc w:val="right"/>
              <w:rPr>
                <w:sz w:val="16"/>
              </w:rPr>
            </w:pPr>
            <w:r>
              <w:rPr>
                <w:spacing w:val="-2"/>
                <w:sz w:val="16"/>
              </w:rPr>
              <w:t>929.52</w:t>
            </w:r>
          </w:p>
        </w:tc>
        <w:tc>
          <w:tcPr>
            <w:tcW w:w="1628" w:type="dxa"/>
          </w:tcPr>
          <w:p>
            <w:pPr>
              <w:pStyle w:val="TableParagraph"/>
              <w:spacing w:before="25"/>
              <w:ind w:right="378"/>
              <w:jc w:val="right"/>
              <w:rPr>
                <w:sz w:val="16"/>
              </w:rPr>
            </w:pPr>
            <w:r>
              <w:rPr>
                <w:spacing w:val="-2"/>
                <w:sz w:val="16"/>
              </w:rPr>
              <w:t>19,535.29</w:t>
            </w:r>
          </w:p>
        </w:tc>
        <w:tc>
          <w:tcPr>
            <w:tcW w:w="2222" w:type="dxa"/>
          </w:tcPr>
          <w:p>
            <w:pPr>
              <w:pStyle w:val="TableParagraph"/>
              <w:spacing w:before="25"/>
              <w:ind w:right="905"/>
              <w:jc w:val="right"/>
              <w:rPr>
                <w:sz w:val="16"/>
              </w:rPr>
            </w:pPr>
            <w:r>
              <w:rPr>
                <w:spacing w:val="-2"/>
                <w:sz w:val="16"/>
              </w:rPr>
              <w:t>18,416.14</w:t>
            </w:r>
          </w:p>
        </w:tc>
        <w:tc>
          <w:tcPr>
            <w:tcW w:w="1313" w:type="dxa"/>
          </w:tcPr>
          <w:p>
            <w:pPr>
              <w:pStyle w:val="TableParagraph"/>
              <w:spacing w:before="25"/>
              <w:ind w:right="47"/>
              <w:jc w:val="right"/>
              <w:rPr>
                <w:sz w:val="16"/>
              </w:rPr>
            </w:pPr>
            <w:r>
              <w:rPr>
                <w:spacing w:val="-5"/>
                <w:sz w:val="16"/>
              </w:rPr>
              <w:t>84</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28,600.00</w:t>
            </w:r>
          </w:p>
        </w:tc>
        <w:tc>
          <w:tcPr>
            <w:tcW w:w="1732" w:type="dxa"/>
          </w:tcPr>
          <w:p>
            <w:pPr>
              <w:pStyle w:val="TableParagraph"/>
              <w:spacing w:before="25"/>
              <w:ind w:right="372"/>
              <w:jc w:val="right"/>
              <w:rPr>
                <w:sz w:val="16"/>
              </w:rPr>
            </w:pPr>
            <w:r>
              <w:rPr>
                <w:spacing w:val="-2"/>
                <w:sz w:val="16"/>
              </w:rPr>
              <w:t>13,262.13</w:t>
            </w:r>
          </w:p>
        </w:tc>
        <w:tc>
          <w:tcPr>
            <w:tcW w:w="1753" w:type="dxa"/>
          </w:tcPr>
          <w:p>
            <w:pPr>
              <w:pStyle w:val="TableParagraph"/>
              <w:spacing w:before="25"/>
              <w:ind w:right="446"/>
              <w:jc w:val="right"/>
              <w:rPr>
                <w:sz w:val="16"/>
              </w:rPr>
            </w:pPr>
            <w:r>
              <w:rPr>
                <w:spacing w:val="-2"/>
                <w:sz w:val="16"/>
              </w:rPr>
              <w:t>5,663.00</w:t>
            </w:r>
          </w:p>
        </w:tc>
        <w:tc>
          <w:tcPr>
            <w:tcW w:w="1628" w:type="dxa"/>
          </w:tcPr>
          <w:p>
            <w:pPr>
              <w:pStyle w:val="TableParagraph"/>
              <w:spacing w:before="25"/>
              <w:ind w:right="379"/>
              <w:jc w:val="right"/>
              <w:rPr>
                <w:sz w:val="16"/>
              </w:rPr>
            </w:pPr>
            <w:r>
              <w:rPr>
                <w:spacing w:val="-2"/>
                <w:sz w:val="16"/>
              </w:rPr>
              <w:t>1,606.02</w:t>
            </w:r>
          </w:p>
        </w:tc>
        <w:tc>
          <w:tcPr>
            <w:tcW w:w="2222" w:type="dxa"/>
          </w:tcPr>
          <w:p>
            <w:pPr>
              <w:pStyle w:val="TableParagraph"/>
              <w:spacing w:before="25"/>
              <w:ind w:right="905"/>
              <w:jc w:val="right"/>
              <w:rPr>
                <w:sz w:val="16"/>
              </w:rPr>
            </w:pPr>
            <w:r>
              <w:rPr>
                <w:spacing w:val="-2"/>
                <w:sz w:val="16"/>
              </w:rPr>
              <w:t>13,731.85</w:t>
            </w:r>
          </w:p>
        </w:tc>
        <w:tc>
          <w:tcPr>
            <w:tcW w:w="1313" w:type="dxa"/>
          </w:tcPr>
          <w:p>
            <w:pPr>
              <w:pStyle w:val="TableParagraph"/>
              <w:spacing w:before="25"/>
              <w:ind w:right="47"/>
              <w:jc w:val="right"/>
              <w:rPr>
                <w:sz w:val="16"/>
              </w:rPr>
            </w:pPr>
            <w:r>
              <w:rPr>
                <w:spacing w:val="-5"/>
                <w:sz w:val="16"/>
              </w:rPr>
              <w:t>52</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5"/>
              <w:jc w:val="right"/>
              <w:rPr>
                <w:sz w:val="16"/>
              </w:rPr>
            </w:pPr>
            <w:r>
              <w:rPr>
                <w:spacing w:val="-2"/>
                <w:sz w:val="16"/>
              </w:rPr>
              <w:t>42,350.00</w:t>
            </w:r>
          </w:p>
        </w:tc>
        <w:tc>
          <w:tcPr>
            <w:tcW w:w="1732" w:type="dxa"/>
          </w:tcPr>
          <w:p>
            <w:pPr>
              <w:pStyle w:val="TableParagraph"/>
              <w:spacing w:before="25"/>
              <w:ind w:right="372"/>
              <w:jc w:val="right"/>
              <w:rPr>
                <w:sz w:val="16"/>
              </w:rPr>
            </w:pPr>
            <w:r>
              <w:rPr>
                <w:spacing w:val="-2"/>
                <w:sz w:val="16"/>
              </w:rPr>
              <w:t>22,006.50</w:t>
            </w:r>
          </w:p>
        </w:tc>
        <w:tc>
          <w:tcPr>
            <w:tcW w:w="1753" w:type="dxa"/>
          </w:tcPr>
          <w:p>
            <w:pPr>
              <w:pStyle w:val="TableParagraph"/>
              <w:spacing w:before="25"/>
              <w:ind w:right="446"/>
              <w:jc w:val="right"/>
              <w:rPr>
                <w:sz w:val="16"/>
              </w:rPr>
            </w:pPr>
            <w:r>
              <w:rPr>
                <w:spacing w:val="-2"/>
                <w:sz w:val="16"/>
              </w:rPr>
              <w:t>2,086.00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20,343.50</w:t>
            </w:r>
          </w:p>
        </w:tc>
        <w:tc>
          <w:tcPr>
            <w:tcW w:w="1313" w:type="dxa"/>
          </w:tcPr>
          <w:p>
            <w:pPr>
              <w:pStyle w:val="TableParagraph"/>
              <w:spacing w:before="25"/>
              <w:ind w:right="47"/>
              <w:jc w:val="right"/>
              <w:rPr>
                <w:sz w:val="16"/>
              </w:rPr>
            </w:pPr>
            <w:r>
              <w:rPr>
                <w:spacing w:val="-5"/>
                <w:sz w:val="16"/>
              </w:rPr>
              <w:t>52</w:t>
            </w:r>
          </w:p>
        </w:tc>
      </w:tr>
      <w:tr>
        <w:trPr>
          <w:trHeight w:val="360" w:hRule="atLeast"/>
        </w:trPr>
        <w:tc>
          <w:tcPr>
            <w:tcW w:w="3631" w:type="dxa"/>
          </w:tcPr>
          <w:p>
            <w:pPr>
              <w:pStyle w:val="TableParagraph"/>
              <w:spacing w:before="25"/>
              <w:ind w:left="138"/>
              <w:rPr>
                <w:sz w:val="16"/>
              </w:rPr>
            </w:pPr>
            <w:r>
              <w:rPr>
                <w:sz w:val="16"/>
              </w:rPr>
              <w:t>3200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2,016,962.00</w:t>
            </w:r>
          </w:p>
        </w:tc>
        <w:tc>
          <w:tcPr>
            <w:tcW w:w="1732" w:type="dxa"/>
          </w:tcPr>
          <w:p>
            <w:pPr>
              <w:pStyle w:val="TableParagraph"/>
              <w:spacing w:before="25"/>
              <w:ind w:right="370"/>
              <w:jc w:val="right"/>
              <w:rPr>
                <w:sz w:val="16"/>
              </w:rPr>
            </w:pPr>
            <w:r>
              <w:rPr>
                <w:spacing w:val="-2"/>
                <w:sz w:val="16"/>
              </w:rPr>
              <w:t>1,302,917.83</w:t>
            </w:r>
          </w:p>
        </w:tc>
        <w:tc>
          <w:tcPr>
            <w:tcW w:w="1753" w:type="dxa"/>
          </w:tcPr>
          <w:p>
            <w:pPr>
              <w:pStyle w:val="TableParagraph"/>
              <w:spacing w:before="25"/>
              <w:ind w:right="445"/>
              <w:jc w:val="right"/>
              <w:rPr>
                <w:sz w:val="16"/>
              </w:rPr>
            </w:pPr>
            <w:r>
              <w:rPr>
                <w:spacing w:val="-2"/>
                <w:sz w:val="16"/>
              </w:rPr>
              <w:t>201,787.55</w:t>
            </w:r>
          </w:p>
        </w:tc>
        <w:tc>
          <w:tcPr>
            <w:tcW w:w="1628" w:type="dxa"/>
          </w:tcPr>
          <w:p>
            <w:pPr>
              <w:pStyle w:val="TableParagraph"/>
              <w:spacing w:before="25"/>
              <w:ind w:right="378"/>
              <w:jc w:val="right"/>
              <w:rPr>
                <w:sz w:val="16"/>
              </w:rPr>
            </w:pPr>
            <w:r>
              <w:rPr>
                <w:spacing w:val="-2"/>
                <w:sz w:val="16"/>
              </w:rPr>
              <w:t>37,784.58</w:t>
            </w:r>
          </w:p>
        </w:tc>
        <w:tc>
          <w:tcPr>
            <w:tcW w:w="2222" w:type="dxa"/>
          </w:tcPr>
          <w:p>
            <w:pPr>
              <w:pStyle w:val="TableParagraph"/>
              <w:spacing w:before="25"/>
              <w:ind w:right="905"/>
              <w:jc w:val="right"/>
              <w:rPr>
                <w:sz w:val="16"/>
              </w:rPr>
            </w:pPr>
            <w:r>
              <w:rPr>
                <w:spacing w:val="-2"/>
                <w:sz w:val="16"/>
              </w:rPr>
              <w:t>676,259.59</w:t>
            </w:r>
          </w:p>
        </w:tc>
        <w:tc>
          <w:tcPr>
            <w:tcW w:w="1313" w:type="dxa"/>
          </w:tcPr>
          <w:p>
            <w:pPr>
              <w:pStyle w:val="TableParagraph"/>
              <w:spacing w:before="25"/>
              <w:ind w:right="47"/>
              <w:jc w:val="right"/>
              <w:rPr>
                <w:sz w:val="16"/>
              </w:rPr>
            </w:pPr>
            <w:r>
              <w:rPr>
                <w:spacing w:val="-5"/>
                <w:sz w:val="16"/>
              </w:rPr>
              <w:t>66</w:t>
            </w:r>
          </w:p>
        </w:tc>
      </w:tr>
      <w:tr>
        <w:trPr>
          <w:trHeight w:val="600" w:hRule="atLeast"/>
        </w:trPr>
        <w:tc>
          <w:tcPr>
            <w:tcW w:w="3631" w:type="dxa"/>
          </w:tcPr>
          <w:p>
            <w:pPr>
              <w:pStyle w:val="TableParagraph"/>
              <w:spacing w:before="145"/>
              <w:ind w:left="138"/>
              <w:rPr>
                <w:sz w:val="16"/>
              </w:rPr>
            </w:pPr>
            <w:r>
              <w:rPr>
                <w:sz w:val="16"/>
              </w:rPr>
              <w:t>3300</w:t>
            </w:r>
            <w:r>
              <w:rPr>
                <w:spacing w:val="-3"/>
                <w:sz w:val="16"/>
              </w:rPr>
              <w:t> </w:t>
            </w:r>
            <w:r>
              <w:rPr>
                <w:sz w:val="16"/>
              </w:rPr>
              <w:t>Community</w:t>
            </w:r>
            <w:r>
              <w:rPr>
                <w:spacing w:val="-2"/>
                <w:sz w:val="16"/>
              </w:rPr>
              <w:t> Services</w:t>
            </w:r>
          </w:p>
          <w:p>
            <w:pPr>
              <w:pStyle w:val="TableParagraph"/>
              <w:spacing w:before="56"/>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spacing w:before="17"/>
              <w:rPr>
                <w:b/>
                <w:sz w:val="16"/>
              </w:rPr>
            </w:pPr>
          </w:p>
          <w:p>
            <w:pPr>
              <w:pStyle w:val="TableParagraph"/>
              <w:ind w:right="335"/>
              <w:jc w:val="right"/>
              <w:rPr>
                <w:sz w:val="16"/>
              </w:rPr>
            </w:pPr>
            <w:r>
              <w:rPr>
                <w:spacing w:val="-2"/>
                <w:sz w:val="16"/>
              </w:rPr>
              <w:t>39,000.00</w:t>
            </w:r>
          </w:p>
        </w:tc>
        <w:tc>
          <w:tcPr>
            <w:tcW w:w="1732" w:type="dxa"/>
          </w:tcPr>
          <w:p>
            <w:pPr>
              <w:pStyle w:val="TableParagraph"/>
              <w:rPr>
                <w:b/>
                <w:sz w:val="16"/>
              </w:rPr>
            </w:pPr>
          </w:p>
          <w:p>
            <w:pPr>
              <w:pStyle w:val="TableParagraph"/>
              <w:spacing w:before="17"/>
              <w:rPr>
                <w:b/>
                <w:sz w:val="16"/>
              </w:rPr>
            </w:pPr>
          </w:p>
          <w:p>
            <w:pPr>
              <w:pStyle w:val="TableParagraph"/>
              <w:ind w:right="372"/>
              <w:jc w:val="right"/>
              <w:rPr>
                <w:sz w:val="16"/>
              </w:rPr>
            </w:pPr>
            <w:r>
              <w:rPr>
                <w:spacing w:val="-2"/>
                <w:sz w:val="16"/>
              </w:rPr>
              <w:t>32,471.60</w:t>
            </w:r>
          </w:p>
        </w:tc>
        <w:tc>
          <w:tcPr>
            <w:tcW w:w="1753" w:type="dxa"/>
          </w:tcPr>
          <w:p>
            <w:pPr>
              <w:pStyle w:val="TableParagraph"/>
              <w:rPr>
                <w:b/>
                <w:sz w:val="16"/>
              </w:rPr>
            </w:pPr>
          </w:p>
          <w:p>
            <w:pPr>
              <w:pStyle w:val="TableParagraph"/>
              <w:spacing w:before="17"/>
              <w:rPr>
                <w:b/>
                <w:sz w:val="16"/>
              </w:rPr>
            </w:pPr>
          </w:p>
          <w:p>
            <w:pPr>
              <w:pStyle w:val="TableParagraph"/>
              <w:ind w:right="446"/>
              <w:jc w:val="right"/>
              <w:rPr>
                <w:sz w:val="16"/>
              </w:rPr>
            </w:pPr>
            <w:r>
              <w:rPr>
                <w:spacing w:val="-2"/>
                <w:sz w:val="16"/>
              </w:rPr>
              <w:t>7,547.25</w:t>
            </w:r>
          </w:p>
        </w:tc>
        <w:tc>
          <w:tcPr>
            <w:tcW w:w="1628" w:type="dxa"/>
          </w:tcPr>
          <w:p>
            <w:pPr>
              <w:pStyle w:val="TableParagraph"/>
              <w:rPr>
                <w:b/>
                <w:sz w:val="16"/>
              </w:rPr>
            </w:pPr>
          </w:p>
          <w:p>
            <w:pPr>
              <w:pStyle w:val="TableParagraph"/>
              <w:spacing w:before="17"/>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7"/>
              <w:rPr>
                <w:b/>
                <w:sz w:val="16"/>
              </w:rPr>
            </w:pPr>
          </w:p>
          <w:p>
            <w:pPr>
              <w:pStyle w:val="TableParagraph"/>
              <w:ind w:right="906"/>
              <w:jc w:val="right"/>
              <w:rPr>
                <w:sz w:val="16"/>
              </w:rPr>
            </w:pPr>
            <w:r>
              <w:rPr>
                <w:spacing w:val="-2"/>
                <w:sz w:val="16"/>
              </w:rPr>
              <w:t>6,528.40</w:t>
            </w:r>
          </w:p>
        </w:tc>
        <w:tc>
          <w:tcPr>
            <w:tcW w:w="1313" w:type="dxa"/>
          </w:tcPr>
          <w:p>
            <w:pPr>
              <w:pStyle w:val="TableParagraph"/>
              <w:rPr>
                <w:b/>
                <w:sz w:val="16"/>
              </w:rPr>
            </w:pPr>
          </w:p>
          <w:p>
            <w:pPr>
              <w:pStyle w:val="TableParagraph"/>
              <w:spacing w:before="17"/>
              <w:rPr>
                <w:b/>
                <w:sz w:val="16"/>
              </w:rPr>
            </w:pPr>
          </w:p>
          <w:p>
            <w:pPr>
              <w:pStyle w:val="TableParagraph"/>
              <w:ind w:right="47"/>
              <w:jc w:val="right"/>
              <w:rPr>
                <w:sz w:val="16"/>
              </w:rPr>
            </w:pPr>
            <w:r>
              <w:rPr>
                <w:spacing w:val="-5"/>
                <w:sz w:val="16"/>
              </w:rPr>
              <w:t>83</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6"/>
              <w:jc w:val="right"/>
              <w:rPr>
                <w:sz w:val="16"/>
              </w:rPr>
            </w:pPr>
            <w:r>
              <w:rPr>
                <w:spacing w:val="-2"/>
                <w:sz w:val="16"/>
              </w:rPr>
              <w:t>7,700.00</w:t>
            </w:r>
          </w:p>
        </w:tc>
        <w:tc>
          <w:tcPr>
            <w:tcW w:w="1732" w:type="dxa"/>
          </w:tcPr>
          <w:p>
            <w:pPr>
              <w:pStyle w:val="TableParagraph"/>
              <w:spacing w:before="25"/>
              <w:ind w:right="373"/>
              <w:jc w:val="right"/>
              <w:rPr>
                <w:sz w:val="16"/>
              </w:rPr>
            </w:pPr>
            <w:r>
              <w:rPr>
                <w:spacing w:val="-2"/>
                <w:sz w:val="16"/>
              </w:rPr>
              <w:t>9,027.54</w:t>
            </w:r>
          </w:p>
        </w:tc>
        <w:tc>
          <w:tcPr>
            <w:tcW w:w="1753" w:type="dxa"/>
          </w:tcPr>
          <w:p>
            <w:pPr>
              <w:pStyle w:val="TableParagraph"/>
              <w:spacing w:before="25"/>
              <w:ind w:right="446"/>
              <w:jc w:val="right"/>
              <w:rPr>
                <w:sz w:val="16"/>
              </w:rPr>
            </w:pPr>
            <w:r>
              <w:rPr>
                <w:spacing w:val="-2"/>
                <w:sz w:val="16"/>
              </w:rPr>
              <w:t>2,175.21</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-1,327.54</w:t>
            </w:r>
          </w:p>
        </w:tc>
        <w:tc>
          <w:tcPr>
            <w:tcW w:w="1313" w:type="dxa"/>
          </w:tcPr>
          <w:p>
            <w:pPr>
              <w:pStyle w:val="TableParagraph"/>
              <w:spacing w:before="25"/>
              <w:ind w:right="47"/>
              <w:jc w:val="right"/>
              <w:rPr>
                <w:sz w:val="16"/>
              </w:rPr>
            </w:pPr>
            <w:r>
              <w:rPr>
                <w:spacing w:val="-5"/>
                <w:sz w:val="16"/>
              </w:rPr>
              <w:t>117</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8"/>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761.00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-761.00</w:t>
            </w:r>
          </w:p>
        </w:tc>
        <w:tc>
          <w:tcPr>
            <w:tcW w:w="1313" w:type="dxa"/>
          </w:tcPr>
          <w:p>
            <w:pPr>
              <w:pStyle w:val="TableParagraph"/>
              <w:spacing w:before="25"/>
              <w:ind w:right="46"/>
              <w:jc w:val="right"/>
              <w:rPr>
                <w:sz w:val="16"/>
              </w:rPr>
            </w:pPr>
            <w:r>
              <w:rPr>
                <w:spacing w:val="-2"/>
                <w:sz w:val="16"/>
              </w:rPr>
              <w:t>-</w:t>
            </w:r>
            <w:r>
              <w:rPr>
                <w:spacing w:val="-5"/>
                <w:sz w:val="16"/>
              </w:rPr>
              <w:t>999</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8"/>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204.06</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-204.06</w:t>
            </w:r>
          </w:p>
        </w:tc>
        <w:tc>
          <w:tcPr>
            <w:tcW w:w="1313" w:type="dxa"/>
          </w:tcPr>
          <w:p>
            <w:pPr>
              <w:pStyle w:val="TableParagraph"/>
              <w:spacing w:before="25"/>
              <w:ind w:right="46"/>
              <w:jc w:val="right"/>
              <w:rPr>
                <w:sz w:val="16"/>
              </w:rPr>
            </w:pPr>
            <w:r>
              <w:rPr>
                <w:spacing w:val="-2"/>
                <w:sz w:val="16"/>
              </w:rPr>
              <w:t>-</w:t>
            </w:r>
            <w:r>
              <w:rPr>
                <w:spacing w:val="-5"/>
                <w:sz w:val="16"/>
              </w:rPr>
              <w:t>999</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12,000.00</w:t>
            </w:r>
          </w:p>
        </w:tc>
        <w:tc>
          <w:tcPr>
            <w:tcW w:w="1732" w:type="dxa"/>
          </w:tcPr>
          <w:p>
            <w:pPr>
              <w:pStyle w:val="TableParagraph"/>
              <w:spacing w:before="25"/>
              <w:ind w:right="372"/>
              <w:jc w:val="right"/>
              <w:rPr>
                <w:sz w:val="16"/>
              </w:rPr>
            </w:pPr>
            <w:r>
              <w:rPr>
                <w:spacing w:val="-2"/>
                <w:sz w:val="16"/>
              </w:rPr>
              <w:t>14,954.20</w:t>
            </w:r>
          </w:p>
        </w:tc>
        <w:tc>
          <w:tcPr>
            <w:tcW w:w="1753" w:type="dxa"/>
          </w:tcPr>
          <w:p>
            <w:pPr>
              <w:pStyle w:val="TableParagraph"/>
              <w:spacing w:before="25"/>
              <w:ind w:right="447"/>
              <w:jc w:val="right"/>
              <w:rPr>
                <w:sz w:val="16"/>
              </w:rPr>
            </w:pPr>
            <w:r>
              <w:rPr>
                <w:spacing w:val="-2"/>
                <w:sz w:val="16"/>
              </w:rPr>
              <w:t>305.07</w:t>
            </w:r>
          </w:p>
        </w:tc>
        <w:tc>
          <w:tcPr>
            <w:tcW w:w="1628" w:type="dxa"/>
          </w:tcPr>
          <w:p>
            <w:pPr>
              <w:pStyle w:val="TableParagraph"/>
              <w:spacing w:before="25"/>
              <w:ind w:right="379"/>
              <w:jc w:val="right"/>
              <w:rPr>
                <w:sz w:val="16"/>
              </w:rPr>
            </w:pPr>
            <w:r>
              <w:rPr>
                <w:spacing w:val="-2"/>
                <w:sz w:val="16"/>
              </w:rPr>
              <w:t>8,811.56</w:t>
            </w:r>
          </w:p>
        </w:tc>
        <w:tc>
          <w:tcPr>
            <w:tcW w:w="2222" w:type="dxa"/>
          </w:tcPr>
          <w:p>
            <w:pPr>
              <w:pStyle w:val="TableParagraph"/>
              <w:spacing w:before="25"/>
              <w:ind w:right="905"/>
              <w:jc w:val="right"/>
              <w:rPr>
                <w:sz w:val="16"/>
              </w:rPr>
            </w:pPr>
            <w:r>
              <w:rPr>
                <w:spacing w:val="-2"/>
                <w:sz w:val="16"/>
              </w:rPr>
              <w:t>-11,765.76</w:t>
            </w:r>
          </w:p>
        </w:tc>
        <w:tc>
          <w:tcPr>
            <w:tcW w:w="1313" w:type="dxa"/>
          </w:tcPr>
          <w:p>
            <w:pPr>
              <w:pStyle w:val="TableParagraph"/>
              <w:spacing w:before="25"/>
              <w:ind w:right="47"/>
              <w:jc w:val="right"/>
              <w:rPr>
                <w:sz w:val="16"/>
              </w:rPr>
            </w:pPr>
            <w:r>
              <w:rPr>
                <w:spacing w:val="-5"/>
                <w:sz w:val="16"/>
              </w:rPr>
              <w:t>198</w:t>
            </w:r>
          </w:p>
        </w:tc>
      </w:tr>
      <w:tr>
        <w:trPr>
          <w:trHeight w:val="209" w:hRule="atLeast"/>
        </w:trPr>
        <w:tc>
          <w:tcPr>
            <w:tcW w:w="3631" w:type="dxa"/>
          </w:tcPr>
          <w:p>
            <w:pPr>
              <w:pStyle w:val="TableParagraph"/>
              <w:spacing w:line="164" w:lineRule="exact"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line="164" w:lineRule="exact" w:before="25"/>
              <w:ind w:right="335"/>
              <w:jc w:val="right"/>
              <w:rPr>
                <w:sz w:val="16"/>
              </w:rPr>
            </w:pPr>
            <w:r>
              <w:rPr>
                <w:spacing w:val="-2"/>
                <w:sz w:val="16"/>
              </w:rPr>
              <w:t>20,000.00</w:t>
            </w:r>
          </w:p>
        </w:tc>
        <w:tc>
          <w:tcPr>
            <w:tcW w:w="1732" w:type="dxa"/>
          </w:tcPr>
          <w:p>
            <w:pPr>
              <w:pStyle w:val="TableParagraph"/>
              <w:spacing w:line="164" w:lineRule="exact" w:before="25"/>
              <w:ind w:right="373"/>
              <w:jc w:val="right"/>
              <w:rPr>
                <w:sz w:val="16"/>
              </w:rPr>
            </w:pPr>
            <w:r>
              <w:rPr>
                <w:spacing w:val="-2"/>
                <w:sz w:val="16"/>
              </w:rPr>
              <w:t>8,204.10</w:t>
            </w:r>
          </w:p>
        </w:tc>
        <w:tc>
          <w:tcPr>
            <w:tcW w:w="1753" w:type="dxa"/>
          </w:tcPr>
          <w:p>
            <w:pPr>
              <w:pStyle w:val="TableParagraph"/>
              <w:spacing w:line="164" w:lineRule="exact" w:before="25"/>
              <w:ind w:right="446"/>
              <w:jc w:val="right"/>
              <w:rPr>
                <w:sz w:val="16"/>
              </w:rPr>
            </w:pPr>
            <w:r>
              <w:rPr>
                <w:spacing w:val="-2"/>
                <w:sz w:val="16"/>
              </w:rPr>
              <w:t>1,123.28</w:t>
            </w:r>
          </w:p>
        </w:tc>
        <w:tc>
          <w:tcPr>
            <w:tcW w:w="1628" w:type="dxa"/>
          </w:tcPr>
          <w:p>
            <w:pPr>
              <w:pStyle w:val="TableParagraph"/>
              <w:spacing w:line="164" w:lineRule="exact" w:before="25"/>
              <w:ind w:right="381"/>
              <w:jc w:val="right"/>
              <w:rPr>
                <w:sz w:val="16"/>
              </w:rPr>
            </w:pPr>
            <w:r>
              <w:rPr>
                <w:spacing w:val="-4"/>
                <w:sz w:val="16"/>
              </w:rPr>
              <w:t>0.00</w:t>
            </w:r>
          </w:p>
        </w:tc>
        <w:tc>
          <w:tcPr>
            <w:tcW w:w="2222" w:type="dxa"/>
          </w:tcPr>
          <w:p>
            <w:pPr>
              <w:pStyle w:val="TableParagraph"/>
              <w:spacing w:line="164" w:lineRule="exact" w:before="25"/>
              <w:ind w:right="905"/>
              <w:jc w:val="right"/>
              <w:rPr>
                <w:sz w:val="16"/>
              </w:rPr>
            </w:pPr>
            <w:r>
              <w:rPr>
                <w:spacing w:val="-2"/>
                <w:sz w:val="16"/>
              </w:rPr>
              <w:t>11,795.90</w:t>
            </w:r>
          </w:p>
        </w:tc>
        <w:tc>
          <w:tcPr>
            <w:tcW w:w="1313" w:type="dxa"/>
          </w:tcPr>
          <w:p>
            <w:pPr>
              <w:pStyle w:val="TableParagraph"/>
              <w:spacing w:line="164" w:lineRule="exact" w:before="25"/>
              <w:ind w:right="47"/>
              <w:jc w:val="right"/>
              <w:rPr>
                <w:sz w:val="16"/>
              </w:rPr>
            </w:pPr>
            <w:r>
              <w:rPr>
                <w:spacing w:val="-5"/>
                <w:sz w:val="16"/>
              </w:rPr>
              <w:t>41</w:t>
            </w:r>
          </w:p>
        </w:tc>
      </w:tr>
    </w:tbl>
    <w:p>
      <w:pPr>
        <w:spacing w:after="0" w:line="164" w:lineRule="exact"/>
        <w:jc w:val="right"/>
        <w:rPr>
          <w:sz w:val="16"/>
        </w:rPr>
        <w:sectPr>
          <w:headerReference w:type="default" r:id="rId14"/>
          <w:pgSz w:w="15840" w:h="12240" w:orient="landscape"/>
          <w:pgMar w:header="584" w:footer="0" w:top="1520" w:bottom="280" w:left="0" w:right="0"/>
        </w:sectPr>
      </w:pPr>
    </w:p>
    <w:p>
      <w:pPr>
        <w:spacing w:line="240" w:lineRule="auto" w:before="2" w:after="1"/>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6"/>
        <w:gridCol w:w="2558"/>
        <w:gridCol w:w="1785"/>
        <w:gridCol w:w="1580"/>
        <w:gridCol w:w="1757"/>
        <w:gridCol w:w="2274"/>
        <w:gridCol w:w="1311"/>
      </w:tblGrid>
      <w:tr>
        <w:trPr>
          <w:trHeight w:val="434" w:hRule="atLeast"/>
        </w:trPr>
        <w:tc>
          <w:tcPr>
            <w:tcW w:w="3826" w:type="dxa"/>
          </w:tcPr>
          <w:p>
            <w:pPr>
              <w:pStyle w:val="TableParagraph"/>
              <w:rPr>
                <w:rFonts w:ascii="Times New Roman"/>
                <w:sz w:val="16"/>
              </w:rPr>
            </w:pPr>
          </w:p>
        </w:tc>
        <w:tc>
          <w:tcPr>
            <w:tcW w:w="255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35"/>
              <w:rPr>
                <w:b/>
                <w:sz w:val="16"/>
              </w:rPr>
            </w:pPr>
          </w:p>
          <w:p>
            <w:pPr>
              <w:pStyle w:val="TableParagraph"/>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179" w:lineRule="exact"/>
              <w:ind w:right="273"/>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5"/>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35"/>
              <w:rPr>
                <w:b/>
                <w:sz w:val="16"/>
              </w:rPr>
            </w:pPr>
          </w:p>
          <w:p>
            <w:pPr>
              <w:pStyle w:val="TableParagraph"/>
              <w:ind w:right="47"/>
              <w:jc w:val="right"/>
              <w:rPr>
                <w:b/>
                <w:sz w:val="16"/>
              </w:rPr>
            </w:pPr>
            <w:r>
              <w:rPr>
                <w:b/>
                <w:spacing w:val="-5"/>
                <w:sz w:val="16"/>
              </w:rPr>
              <w:t>%Us</w:t>
            </w:r>
          </w:p>
        </w:tc>
      </w:tr>
      <w:tr>
        <w:trPr>
          <w:trHeight w:val="720" w:hRule="atLeast"/>
        </w:trPr>
        <w:tc>
          <w:tcPr>
            <w:tcW w:w="3826" w:type="dxa"/>
          </w:tcPr>
          <w:p>
            <w:pPr>
              <w:pStyle w:val="TableParagraph"/>
              <w:spacing w:before="25"/>
              <w:ind w:left="581"/>
              <w:rPr>
                <w:sz w:val="16"/>
              </w:rPr>
            </w:pPr>
            <w:r>
              <w:rPr>
                <w:spacing w:val="-5"/>
                <w:sz w:val="16"/>
              </w:rPr>
              <w:t>ALL</w:t>
            </w:r>
          </w:p>
          <w:p>
            <w:pPr>
              <w:pStyle w:val="TableParagraph"/>
              <w:spacing w:before="56"/>
              <w:ind w:left="581"/>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3300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rPr>
                <w:b/>
                <w:sz w:val="16"/>
              </w:rPr>
            </w:pPr>
          </w:p>
          <w:p>
            <w:pPr>
              <w:pStyle w:val="TableParagraph"/>
              <w:spacing w:before="137"/>
              <w:rPr>
                <w:b/>
                <w:sz w:val="16"/>
              </w:rPr>
            </w:pPr>
          </w:p>
          <w:p>
            <w:pPr>
              <w:pStyle w:val="TableParagraph"/>
              <w:ind w:right="282"/>
              <w:jc w:val="right"/>
              <w:rPr>
                <w:sz w:val="16"/>
              </w:rPr>
            </w:pPr>
            <w:r>
              <w:rPr>
                <w:spacing w:val="-2"/>
                <w:sz w:val="16"/>
              </w:rPr>
              <w:t>78,700.00</w:t>
            </w:r>
          </w:p>
        </w:tc>
        <w:tc>
          <w:tcPr>
            <w:tcW w:w="1785" w:type="dxa"/>
          </w:tcPr>
          <w:p>
            <w:pPr>
              <w:pStyle w:val="TableParagraph"/>
              <w:rPr>
                <w:b/>
                <w:sz w:val="16"/>
              </w:rPr>
            </w:pPr>
          </w:p>
          <w:p>
            <w:pPr>
              <w:pStyle w:val="TableParagraph"/>
              <w:spacing w:before="137"/>
              <w:rPr>
                <w:b/>
                <w:sz w:val="16"/>
              </w:rPr>
            </w:pPr>
          </w:p>
          <w:p>
            <w:pPr>
              <w:pStyle w:val="TableParagraph"/>
              <w:ind w:right="372"/>
              <w:jc w:val="right"/>
              <w:rPr>
                <w:sz w:val="16"/>
              </w:rPr>
            </w:pPr>
            <w:r>
              <w:rPr>
                <w:spacing w:val="-2"/>
                <w:sz w:val="16"/>
              </w:rPr>
              <w:t>65,622.50</w:t>
            </w:r>
          </w:p>
        </w:tc>
        <w:tc>
          <w:tcPr>
            <w:tcW w:w="1580" w:type="dxa"/>
          </w:tcPr>
          <w:p>
            <w:pPr>
              <w:pStyle w:val="TableParagraph"/>
              <w:rPr>
                <w:b/>
                <w:sz w:val="16"/>
              </w:rPr>
            </w:pPr>
          </w:p>
          <w:p>
            <w:pPr>
              <w:pStyle w:val="TableParagraph"/>
              <w:spacing w:before="137"/>
              <w:rPr>
                <w:b/>
                <w:sz w:val="16"/>
              </w:rPr>
            </w:pPr>
          </w:p>
          <w:p>
            <w:pPr>
              <w:pStyle w:val="TableParagraph"/>
              <w:ind w:right="272"/>
              <w:jc w:val="right"/>
              <w:rPr>
                <w:sz w:val="16"/>
              </w:rPr>
            </w:pPr>
            <w:r>
              <w:rPr>
                <w:spacing w:val="-2"/>
                <w:sz w:val="16"/>
              </w:rPr>
              <w:t>11,150.81</w:t>
            </w:r>
          </w:p>
        </w:tc>
        <w:tc>
          <w:tcPr>
            <w:tcW w:w="1757" w:type="dxa"/>
          </w:tcPr>
          <w:p>
            <w:pPr>
              <w:pStyle w:val="TableParagraph"/>
              <w:rPr>
                <w:b/>
                <w:sz w:val="16"/>
              </w:rPr>
            </w:pPr>
          </w:p>
          <w:p>
            <w:pPr>
              <w:pStyle w:val="TableParagraph"/>
              <w:spacing w:before="137"/>
              <w:rPr>
                <w:b/>
                <w:sz w:val="16"/>
              </w:rPr>
            </w:pPr>
          </w:p>
          <w:p>
            <w:pPr>
              <w:pStyle w:val="TableParagraph"/>
              <w:ind w:right="335"/>
              <w:jc w:val="right"/>
              <w:rPr>
                <w:sz w:val="16"/>
              </w:rPr>
            </w:pPr>
            <w:r>
              <w:rPr>
                <w:spacing w:val="-2"/>
                <w:sz w:val="16"/>
              </w:rPr>
              <w:t>8,811.56</w:t>
            </w:r>
          </w:p>
        </w:tc>
        <w:tc>
          <w:tcPr>
            <w:tcW w:w="2274" w:type="dxa"/>
          </w:tcPr>
          <w:p>
            <w:pPr>
              <w:pStyle w:val="TableParagraph"/>
              <w:rPr>
                <w:b/>
                <w:sz w:val="16"/>
              </w:rPr>
            </w:pPr>
          </w:p>
          <w:p>
            <w:pPr>
              <w:pStyle w:val="TableParagraph"/>
              <w:spacing w:before="137"/>
              <w:rPr>
                <w:b/>
                <w:sz w:val="16"/>
              </w:rPr>
            </w:pPr>
          </w:p>
          <w:p>
            <w:pPr>
              <w:pStyle w:val="TableParagraph"/>
              <w:ind w:right="914"/>
              <w:jc w:val="right"/>
              <w:rPr>
                <w:sz w:val="16"/>
              </w:rPr>
            </w:pPr>
            <w:r>
              <w:rPr>
                <w:spacing w:val="-2"/>
                <w:sz w:val="16"/>
              </w:rPr>
              <w:t>4,265.94</w:t>
            </w:r>
          </w:p>
        </w:tc>
        <w:tc>
          <w:tcPr>
            <w:tcW w:w="1311" w:type="dxa"/>
          </w:tcPr>
          <w:p>
            <w:pPr>
              <w:pStyle w:val="TableParagraph"/>
              <w:rPr>
                <w:b/>
                <w:sz w:val="16"/>
              </w:rPr>
            </w:pPr>
          </w:p>
          <w:p>
            <w:pPr>
              <w:pStyle w:val="TableParagraph"/>
              <w:spacing w:before="137"/>
              <w:rPr>
                <w:b/>
                <w:sz w:val="16"/>
              </w:rPr>
            </w:pPr>
          </w:p>
          <w:p>
            <w:pPr>
              <w:pStyle w:val="TableParagraph"/>
              <w:ind w:right="53"/>
              <w:jc w:val="right"/>
              <w:rPr>
                <w:sz w:val="16"/>
              </w:rPr>
            </w:pPr>
            <w:r>
              <w:rPr>
                <w:spacing w:val="-5"/>
                <w:sz w:val="16"/>
              </w:rPr>
              <w:t>95</w:t>
            </w:r>
          </w:p>
        </w:tc>
      </w:tr>
      <w:tr>
        <w:trPr>
          <w:trHeight w:val="360" w:hRule="atLeast"/>
        </w:trPr>
        <w:tc>
          <w:tcPr>
            <w:tcW w:w="3826" w:type="dxa"/>
          </w:tcPr>
          <w:p>
            <w:pPr>
              <w:pStyle w:val="TableParagraph"/>
              <w:spacing w:before="25"/>
              <w:ind w:left="315"/>
              <w:rPr>
                <w:sz w:val="16"/>
              </w:rPr>
            </w:pPr>
            <w:r>
              <w:rPr>
                <w:sz w:val="16"/>
              </w:rPr>
              <w:t>3000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0"/>
              <w:jc w:val="right"/>
              <w:rPr>
                <w:sz w:val="16"/>
              </w:rPr>
            </w:pPr>
            <w:r>
              <w:rPr>
                <w:spacing w:val="-2"/>
                <w:sz w:val="16"/>
              </w:rPr>
              <w:t>2,095,662.00</w:t>
            </w:r>
          </w:p>
        </w:tc>
        <w:tc>
          <w:tcPr>
            <w:tcW w:w="1785" w:type="dxa"/>
          </w:tcPr>
          <w:p>
            <w:pPr>
              <w:pStyle w:val="TableParagraph"/>
              <w:spacing w:before="25"/>
              <w:ind w:right="370"/>
              <w:jc w:val="right"/>
              <w:rPr>
                <w:sz w:val="16"/>
              </w:rPr>
            </w:pPr>
            <w:r>
              <w:rPr>
                <w:spacing w:val="-2"/>
                <w:sz w:val="16"/>
              </w:rPr>
              <w:t>1,368,540.33</w:t>
            </w:r>
          </w:p>
        </w:tc>
        <w:tc>
          <w:tcPr>
            <w:tcW w:w="1580" w:type="dxa"/>
          </w:tcPr>
          <w:p>
            <w:pPr>
              <w:pStyle w:val="TableParagraph"/>
              <w:spacing w:before="25"/>
              <w:ind w:right="272"/>
              <w:jc w:val="right"/>
              <w:rPr>
                <w:sz w:val="16"/>
              </w:rPr>
            </w:pPr>
            <w:r>
              <w:rPr>
                <w:spacing w:val="-2"/>
                <w:sz w:val="16"/>
              </w:rPr>
              <w:t>212,938.36</w:t>
            </w:r>
          </w:p>
        </w:tc>
        <w:tc>
          <w:tcPr>
            <w:tcW w:w="1757" w:type="dxa"/>
          </w:tcPr>
          <w:p>
            <w:pPr>
              <w:pStyle w:val="TableParagraph"/>
              <w:spacing w:before="25"/>
              <w:ind w:right="334"/>
              <w:jc w:val="right"/>
              <w:rPr>
                <w:sz w:val="16"/>
              </w:rPr>
            </w:pPr>
            <w:r>
              <w:rPr>
                <w:spacing w:val="-2"/>
                <w:sz w:val="16"/>
              </w:rPr>
              <w:t>46,596.14</w:t>
            </w:r>
          </w:p>
        </w:tc>
        <w:tc>
          <w:tcPr>
            <w:tcW w:w="2274" w:type="dxa"/>
          </w:tcPr>
          <w:p>
            <w:pPr>
              <w:pStyle w:val="TableParagraph"/>
              <w:spacing w:before="25"/>
              <w:ind w:right="913"/>
              <w:jc w:val="right"/>
              <w:rPr>
                <w:sz w:val="16"/>
              </w:rPr>
            </w:pPr>
            <w:r>
              <w:rPr>
                <w:spacing w:val="-2"/>
                <w:sz w:val="16"/>
              </w:rPr>
              <w:t>680,525.53</w:t>
            </w:r>
          </w:p>
        </w:tc>
        <w:tc>
          <w:tcPr>
            <w:tcW w:w="1311" w:type="dxa"/>
          </w:tcPr>
          <w:p>
            <w:pPr>
              <w:pStyle w:val="TableParagraph"/>
              <w:spacing w:before="25"/>
              <w:ind w:right="53"/>
              <w:jc w:val="right"/>
              <w:rPr>
                <w:sz w:val="16"/>
              </w:rPr>
            </w:pPr>
            <w:r>
              <w:rPr>
                <w:spacing w:val="-5"/>
                <w:sz w:val="16"/>
              </w:rPr>
              <w:t>68</w:t>
            </w:r>
          </w:p>
        </w:tc>
      </w:tr>
      <w:tr>
        <w:trPr>
          <w:trHeight w:val="840" w:hRule="atLeast"/>
        </w:trPr>
        <w:tc>
          <w:tcPr>
            <w:tcW w:w="3826" w:type="dxa"/>
          </w:tcPr>
          <w:p>
            <w:pPr>
              <w:pStyle w:val="TableParagraph"/>
              <w:spacing w:line="312" w:lineRule="auto" w:before="145"/>
              <w:ind w:left="404" w:right="1261" w:hanging="89"/>
              <w:rPr>
                <w:sz w:val="16"/>
              </w:rPr>
            </w:pPr>
            <w:r>
              <w:rPr>
                <w:sz w:val="16"/>
              </w:rPr>
              <w:t>4000</w:t>
            </w:r>
            <w:r>
              <w:rPr>
                <w:spacing w:val="-6"/>
                <w:sz w:val="16"/>
              </w:rPr>
              <w:t> </w:t>
            </w:r>
            <w:r>
              <w:rPr>
                <w:sz w:val="16"/>
              </w:rPr>
              <w:t>Facility</w:t>
            </w:r>
            <w:r>
              <w:rPr>
                <w:spacing w:val="-6"/>
                <w:sz w:val="16"/>
              </w:rPr>
              <w:t> </w:t>
            </w:r>
            <w:r>
              <w:rPr>
                <w:sz w:val="16"/>
              </w:rPr>
              <w:t>Acq</w:t>
            </w:r>
            <w:r>
              <w:rPr>
                <w:spacing w:val="-6"/>
                <w:sz w:val="16"/>
              </w:rPr>
              <w:t> </w:t>
            </w:r>
            <w:r>
              <w:rPr>
                <w:sz w:val="16"/>
              </w:rPr>
              <w:t>&amp;</w:t>
            </w:r>
            <w:r>
              <w:rPr>
                <w:spacing w:val="-6"/>
                <w:sz w:val="16"/>
              </w:rPr>
              <w:t> </w:t>
            </w:r>
            <w:r>
              <w:rPr>
                <w:sz w:val="16"/>
              </w:rPr>
              <w:t>Impr</w:t>
            </w:r>
            <w:r>
              <w:rPr>
                <w:spacing w:val="-6"/>
                <w:sz w:val="16"/>
              </w:rPr>
              <w:t> </w:t>
            </w:r>
            <w:r>
              <w:rPr>
                <w:sz w:val="16"/>
              </w:rPr>
              <w:t>Svc 4600</w:t>
            </w:r>
            <w:r>
              <w:rPr>
                <w:spacing w:val="-6"/>
                <w:sz w:val="16"/>
              </w:rPr>
              <w:t> </w:t>
            </w:r>
            <w:r>
              <w:rPr>
                <w:sz w:val="16"/>
              </w:rPr>
              <w:t>Building</w:t>
            </w:r>
            <w:r>
              <w:rPr>
                <w:spacing w:val="-6"/>
                <w:sz w:val="16"/>
              </w:rPr>
              <w:t> </w:t>
            </w:r>
            <w:r>
              <w:rPr>
                <w:sz w:val="16"/>
              </w:rPr>
              <w:t>Impr</w:t>
            </w:r>
            <w:r>
              <w:rPr>
                <w:spacing w:val="-5"/>
                <w:sz w:val="16"/>
              </w:rPr>
              <w:t> </w:t>
            </w:r>
            <w:r>
              <w:rPr>
                <w:sz w:val="16"/>
              </w:rPr>
              <w:t>Svc-</w:t>
            </w:r>
            <w:r>
              <w:rPr>
                <w:spacing w:val="-4"/>
                <w:sz w:val="16"/>
              </w:rPr>
              <w:t>repl</w:t>
            </w:r>
          </w:p>
          <w:p>
            <w:pPr>
              <w:pStyle w:val="TableParagraph"/>
              <w:spacing w:before="2"/>
              <w:ind w:left="493"/>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5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82"/>
              <w:jc w:val="right"/>
              <w:rPr>
                <w:sz w:val="16"/>
              </w:rPr>
            </w:pPr>
            <w:r>
              <w:rPr>
                <w:spacing w:val="-2"/>
                <w:sz w:val="16"/>
              </w:rPr>
              <w:t>10,000.00</w:t>
            </w:r>
          </w:p>
        </w:tc>
        <w:tc>
          <w:tcPr>
            <w:tcW w:w="1785"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5"/>
              <w:jc w:val="right"/>
              <w:rPr>
                <w:sz w:val="16"/>
              </w:rPr>
            </w:pPr>
            <w:r>
              <w:rPr>
                <w:spacing w:val="-4"/>
                <w:sz w:val="16"/>
              </w:rPr>
              <w:t>0.00</w:t>
            </w:r>
          </w:p>
        </w:tc>
        <w:tc>
          <w:tcPr>
            <w:tcW w:w="158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75"/>
              <w:jc w:val="right"/>
              <w:rPr>
                <w:sz w:val="16"/>
              </w:rPr>
            </w:pPr>
            <w:r>
              <w:rPr>
                <w:spacing w:val="-4"/>
                <w:sz w:val="16"/>
              </w:rPr>
              <w:t>0.00</w:t>
            </w:r>
          </w:p>
        </w:tc>
        <w:tc>
          <w:tcPr>
            <w:tcW w:w="1757"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13"/>
              <w:jc w:val="right"/>
              <w:rPr>
                <w:sz w:val="16"/>
              </w:rPr>
            </w:pPr>
            <w:r>
              <w:rPr>
                <w:spacing w:val="-2"/>
                <w:sz w:val="16"/>
              </w:rPr>
              <w:t>10,000.00</w:t>
            </w:r>
          </w:p>
        </w:tc>
        <w:tc>
          <w:tcPr>
            <w:tcW w:w="1311"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54"/>
              <w:jc w:val="right"/>
              <w:rPr>
                <w:sz w:val="16"/>
              </w:rPr>
            </w:pPr>
            <w:r>
              <w:rPr>
                <w:spacing w:val="-10"/>
                <w:sz w:val="16"/>
              </w:rPr>
              <w:t>0</w:t>
            </w:r>
          </w:p>
        </w:tc>
      </w:tr>
      <w:tr>
        <w:trPr>
          <w:trHeight w:val="240" w:hRule="atLeast"/>
        </w:trPr>
        <w:tc>
          <w:tcPr>
            <w:tcW w:w="3826" w:type="dxa"/>
          </w:tcPr>
          <w:p>
            <w:pPr>
              <w:pStyle w:val="TableParagraph"/>
              <w:spacing w:before="25"/>
              <w:ind w:left="404"/>
              <w:rPr>
                <w:sz w:val="16"/>
              </w:rPr>
            </w:pPr>
            <w:r>
              <w:rPr>
                <w:sz w:val="16"/>
              </w:rPr>
              <w:t>4600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2"/>
              <w:jc w:val="right"/>
              <w:rPr>
                <w:sz w:val="16"/>
              </w:rPr>
            </w:pPr>
            <w:r>
              <w:rPr>
                <w:spacing w:val="-2"/>
                <w:sz w:val="16"/>
              </w:rPr>
              <w:t>10,000.00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10,000.00</w:t>
            </w:r>
          </w:p>
        </w:tc>
        <w:tc>
          <w:tcPr>
            <w:tcW w:w="1311" w:type="dxa"/>
          </w:tcPr>
          <w:p>
            <w:pPr>
              <w:pStyle w:val="TableParagraph"/>
              <w:spacing w:before="25"/>
              <w:ind w:right="54"/>
              <w:jc w:val="right"/>
              <w:rPr>
                <w:sz w:val="16"/>
              </w:rPr>
            </w:pPr>
            <w:r>
              <w:rPr>
                <w:spacing w:val="-10"/>
                <w:sz w:val="16"/>
              </w:rPr>
              <w:t>0</w:t>
            </w:r>
          </w:p>
        </w:tc>
      </w:tr>
      <w:tr>
        <w:trPr>
          <w:trHeight w:val="360" w:hRule="atLeast"/>
        </w:trPr>
        <w:tc>
          <w:tcPr>
            <w:tcW w:w="3826" w:type="dxa"/>
          </w:tcPr>
          <w:p>
            <w:pPr>
              <w:pStyle w:val="TableParagraph"/>
              <w:spacing w:before="25"/>
              <w:ind w:left="315"/>
              <w:rPr>
                <w:sz w:val="16"/>
              </w:rPr>
            </w:pPr>
            <w:r>
              <w:rPr>
                <w:sz w:val="16"/>
              </w:rPr>
              <w:t>4000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2"/>
              <w:jc w:val="right"/>
              <w:rPr>
                <w:sz w:val="16"/>
              </w:rPr>
            </w:pPr>
            <w:r>
              <w:rPr>
                <w:spacing w:val="-2"/>
                <w:sz w:val="16"/>
              </w:rPr>
              <w:t>10,000.00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10,000.00</w:t>
            </w:r>
          </w:p>
        </w:tc>
        <w:tc>
          <w:tcPr>
            <w:tcW w:w="1311" w:type="dxa"/>
          </w:tcPr>
          <w:p>
            <w:pPr>
              <w:pStyle w:val="TableParagraph"/>
              <w:spacing w:before="25"/>
              <w:ind w:right="54"/>
              <w:jc w:val="right"/>
              <w:rPr>
                <w:sz w:val="16"/>
              </w:rPr>
            </w:pPr>
            <w:r>
              <w:rPr>
                <w:spacing w:val="-10"/>
                <w:sz w:val="16"/>
              </w:rPr>
              <w:t>0</w:t>
            </w:r>
          </w:p>
        </w:tc>
      </w:tr>
      <w:tr>
        <w:trPr>
          <w:trHeight w:val="840" w:hRule="atLeast"/>
        </w:trPr>
        <w:tc>
          <w:tcPr>
            <w:tcW w:w="3826" w:type="dxa"/>
          </w:tcPr>
          <w:p>
            <w:pPr>
              <w:pStyle w:val="TableParagraph"/>
              <w:spacing w:line="312" w:lineRule="auto" w:before="145"/>
              <w:ind w:left="404" w:right="1261" w:hanging="89"/>
              <w:rPr>
                <w:sz w:val="16"/>
              </w:rPr>
            </w:pPr>
            <w:r>
              <w:rPr>
                <w:sz w:val="16"/>
              </w:rPr>
              <w:t>5000</w:t>
            </w:r>
            <w:r>
              <w:rPr>
                <w:spacing w:val="-12"/>
                <w:sz w:val="16"/>
              </w:rPr>
              <w:t> </w:t>
            </w:r>
            <w:r>
              <w:rPr>
                <w:sz w:val="16"/>
              </w:rPr>
              <w:t>Other</w:t>
            </w:r>
            <w:r>
              <w:rPr>
                <w:spacing w:val="-11"/>
                <w:sz w:val="16"/>
              </w:rPr>
              <w:t> </w:t>
            </w:r>
            <w:r>
              <w:rPr>
                <w:sz w:val="16"/>
              </w:rPr>
              <w:t>Financing</w:t>
            </w:r>
            <w:r>
              <w:rPr>
                <w:spacing w:val="-11"/>
                <w:sz w:val="16"/>
              </w:rPr>
              <w:t> </w:t>
            </w:r>
            <w:r>
              <w:rPr>
                <w:sz w:val="16"/>
              </w:rPr>
              <w:t>Uses 5100 See 5102 And 5110</w:t>
            </w:r>
          </w:p>
          <w:p>
            <w:pPr>
              <w:pStyle w:val="TableParagraph"/>
              <w:spacing w:before="2"/>
              <w:ind w:left="493"/>
              <w:rPr>
                <w:sz w:val="16"/>
              </w:rPr>
            </w:pPr>
            <w:r>
              <w:rPr>
                <w:sz w:val="16"/>
              </w:rPr>
              <w:t>800</w:t>
            </w:r>
            <w:r>
              <w:rPr>
                <w:spacing w:val="41"/>
                <w:sz w:val="16"/>
              </w:rPr>
              <w:t> </w:t>
            </w:r>
            <w:r>
              <w:rPr>
                <w:sz w:val="16"/>
              </w:rPr>
              <w:t>Other</w:t>
            </w:r>
            <w:r>
              <w:rPr>
                <w:spacing w:val="-1"/>
                <w:sz w:val="16"/>
              </w:rPr>
              <w:t> </w:t>
            </w:r>
            <w:r>
              <w:rPr>
                <w:spacing w:val="-2"/>
                <w:sz w:val="16"/>
              </w:rPr>
              <w:t>Objects</w:t>
            </w:r>
          </w:p>
        </w:tc>
        <w:tc>
          <w:tcPr>
            <w:tcW w:w="255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82"/>
              <w:jc w:val="right"/>
              <w:rPr>
                <w:sz w:val="16"/>
              </w:rPr>
            </w:pPr>
            <w:r>
              <w:rPr>
                <w:spacing w:val="-2"/>
                <w:sz w:val="16"/>
              </w:rPr>
              <w:t>40,500.00</w:t>
            </w:r>
          </w:p>
        </w:tc>
        <w:tc>
          <w:tcPr>
            <w:tcW w:w="1785"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2"/>
              <w:jc w:val="right"/>
              <w:rPr>
                <w:sz w:val="16"/>
              </w:rPr>
            </w:pPr>
            <w:r>
              <w:rPr>
                <w:spacing w:val="-2"/>
                <w:sz w:val="16"/>
              </w:rPr>
              <w:t>128,407.23</w:t>
            </w:r>
          </w:p>
        </w:tc>
        <w:tc>
          <w:tcPr>
            <w:tcW w:w="158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73"/>
              <w:jc w:val="right"/>
              <w:rPr>
                <w:sz w:val="16"/>
              </w:rPr>
            </w:pPr>
            <w:r>
              <w:rPr>
                <w:spacing w:val="-2"/>
                <w:sz w:val="16"/>
              </w:rPr>
              <w:t>7,614.82</w:t>
            </w:r>
          </w:p>
        </w:tc>
        <w:tc>
          <w:tcPr>
            <w:tcW w:w="1757"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13"/>
              <w:jc w:val="right"/>
              <w:rPr>
                <w:sz w:val="16"/>
              </w:rPr>
            </w:pPr>
            <w:r>
              <w:rPr>
                <w:spacing w:val="-2"/>
                <w:sz w:val="16"/>
              </w:rPr>
              <w:t>-87,907.23</w:t>
            </w:r>
          </w:p>
        </w:tc>
        <w:tc>
          <w:tcPr>
            <w:tcW w:w="1311"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53"/>
              <w:jc w:val="right"/>
              <w:rPr>
                <w:sz w:val="16"/>
              </w:rPr>
            </w:pPr>
            <w:r>
              <w:rPr>
                <w:spacing w:val="-5"/>
                <w:sz w:val="16"/>
              </w:rPr>
              <w:t>317</w:t>
            </w:r>
          </w:p>
        </w:tc>
      </w:tr>
      <w:tr>
        <w:trPr>
          <w:trHeight w:val="240" w:hRule="atLeast"/>
        </w:trPr>
        <w:tc>
          <w:tcPr>
            <w:tcW w:w="3826" w:type="dxa"/>
          </w:tcPr>
          <w:p>
            <w:pPr>
              <w:pStyle w:val="TableParagraph"/>
              <w:spacing w:before="25"/>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558" w:type="dxa"/>
          </w:tcPr>
          <w:p>
            <w:pPr>
              <w:pStyle w:val="TableParagraph"/>
              <w:spacing w:before="25"/>
              <w:ind w:right="282"/>
              <w:jc w:val="right"/>
              <w:rPr>
                <w:sz w:val="16"/>
              </w:rPr>
            </w:pPr>
            <w:r>
              <w:rPr>
                <w:spacing w:val="-2"/>
                <w:sz w:val="16"/>
              </w:rPr>
              <w:t>48,300.00</w:t>
            </w:r>
          </w:p>
        </w:tc>
        <w:tc>
          <w:tcPr>
            <w:tcW w:w="1785" w:type="dxa"/>
          </w:tcPr>
          <w:p>
            <w:pPr>
              <w:pStyle w:val="TableParagraph"/>
              <w:spacing w:before="25"/>
              <w:ind w:right="372"/>
              <w:jc w:val="right"/>
              <w:rPr>
                <w:sz w:val="16"/>
              </w:rPr>
            </w:pPr>
            <w:r>
              <w:rPr>
                <w:spacing w:val="-2"/>
                <w:sz w:val="16"/>
              </w:rPr>
              <w:t>67,104.26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-18,804.26</w:t>
            </w:r>
          </w:p>
        </w:tc>
        <w:tc>
          <w:tcPr>
            <w:tcW w:w="1311" w:type="dxa"/>
          </w:tcPr>
          <w:p>
            <w:pPr>
              <w:pStyle w:val="TableParagraph"/>
              <w:spacing w:before="25"/>
              <w:ind w:right="53"/>
              <w:jc w:val="right"/>
              <w:rPr>
                <w:sz w:val="16"/>
              </w:rPr>
            </w:pPr>
            <w:r>
              <w:rPr>
                <w:spacing w:val="-5"/>
                <w:sz w:val="16"/>
              </w:rPr>
              <w:t>139</w:t>
            </w:r>
          </w:p>
        </w:tc>
      </w:tr>
      <w:tr>
        <w:trPr>
          <w:trHeight w:val="360" w:hRule="atLeast"/>
        </w:trPr>
        <w:tc>
          <w:tcPr>
            <w:tcW w:w="3826" w:type="dxa"/>
          </w:tcPr>
          <w:p>
            <w:pPr>
              <w:pStyle w:val="TableParagraph"/>
              <w:spacing w:before="25"/>
              <w:ind w:left="404"/>
              <w:rPr>
                <w:sz w:val="16"/>
              </w:rPr>
            </w:pPr>
            <w:r>
              <w:rPr>
                <w:sz w:val="16"/>
              </w:rPr>
              <w:t>5100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2"/>
              <w:jc w:val="right"/>
              <w:rPr>
                <w:sz w:val="16"/>
              </w:rPr>
            </w:pPr>
            <w:r>
              <w:rPr>
                <w:spacing w:val="-2"/>
                <w:sz w:val="16"/>
              </w:rPr>
              <w:t>88,800.00</w:t>
            </w:r>
          </w:p>
        </w:tc>
        <w:tc>
          <w:tcPr>
            <w:tcW w:w="1785" w:type="dxa"/>
          </w:tcPr>
          <w:p>
            <w:pPr>
              <w:pStyle w:val="TableParagraph"/>
              <w:spacing w:before="25"/>
              <w:ind w:right="372"/>
              <w:jc w:val="right"/>
              <w:rPr>
                <w:sz w:val="16"/>
              </w:rPr>
            </w:pPr>
            <w:r>
              <w:rPr>
                <w:spacing w:val="-2"/>
                <w:sz w:val="16"/>
              </w:rPr>
              <w:t>195,511.49</w:t>
            </w:r>
          </w:p>
        </w:tc>
        <w:tc>
          <w:tcPr>
            <w:tcW w:w="1580" w:type="dxa"/>
          </w:tcPr>
          <w:p>
            <w:pPr>
              <w:pStyle w:val="TableParagraph"/>
              <w:spacing w:before="25"/>
              <w:ind w:right="273"/>
              <w:jc w:val="right"/>
              <w:rPr>
                <w:sz w:val="16"/>
              </w:rPr>
            </w:pPr>
            <w:r>
              <w:rPr>
                <w:spacing w:val="-2"/>
                <w:sz w:val="16"/>
              </w:rPr>
              <w:t>7,614.82</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2"/>
              <w:jc w:val="right"/>
              <w:rPr>
                <w:sz w:val="16"/>
              </w:rPr>
            </w:pPr>
            <w:r>
              <w:rPr>
                <w:spacing w:val="-2"/>
                <w:sz w:val="16"/>
              </w:rPr>
              <w:t>-106,711.49</w:t>
            </w:r>
          </w:p>
        </w:tc>
        <w:tc>
          <w:tcPr>
            <w:tcW w:w="1311" w:type="dxa"/>
          </w:tcPr>
          <w:p>
            <w:pPr>
              <w:pStyle w:val="TableParagraph"/>
              <w:spacing w:before="25"/>
              <w:ind w:right="53"/>
              <w:jc w:val="right"/>
              <w:rPr>
                <w:sz w:val="16"/>
              </w:rPr>
            </w:pPr>
            <w:r>
              <w:rPr>
                <w:spacing w:val="-5"/>
                <w:sz w:val="16"/>
              </w:rPr>
              <w:t>220</w:t>
            </w:r>
          </w:p>
        </w:tc>
      </w:tr>
      <w:tr>
        <w:trPr>
          <w:trHeight w:val="600" w:hRule="atLeast"/>
        </w:trPr>
        <w:tc>
          <w:tcPr>
            <w:tcW w:w="3826" w:type="dxa"/>
          </w:tcPr>
          <w:p>
            <w:pPr>
              <w:pStyle w:val="TableParagraph"/>
              <w:spacing w:before="145"/>
              <w:ind w:left="404"/>
              <w:rPr>
                <w:sz w:val="16"/>
              </w:rPr>
            </w:pPr>
            <w:r>
              <w:rPr>
                <w:sz w:val="16"/>
              </w:rPr>
              <w:t>5200</w:t>
            </w:r>
            <w:r>
              <w:rPr>
                <w:spacing w:val="-4"/>
                <w:sz w:val="16"/>
              </w:rPr>
              <w:t> </w:t>
            </w:r>
            <w:r>
              <w:rPr>
                <w:sz w:val="16"/>
              </w:rPr>
              <w:t>Fund</w:t>
            </w:r>
            <w:r>
              <w:rPr>
                <w:spacing w:val="-4"/>
                <w:sz w:val="16"/>
              </w:rPr>
              <w:t> </w:t>
            </w:r>
            <w:r>
              <w:rPr>
                <w:spacing w:val="-2"/>
                <w:sz w:val="16"/>
              </w:rPr>
              <w:t>Transfers</w:t>
            </w:r>
          </w:p>
          <w:p>
            <w:pPr>
              <w:pStyle w:val="TableParagraph"/>
              <w:spacing w:before="56"/>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558" w:type="dxa"/>
          </w:tcPr>
          <w:p>
            <w:pPr>
              <w:pStyle w:val="TableParagraph"/>
              <w:rPr>
                <w:b/>
                <w:sz w:val="16"/>
              </w:rPr>
            </w:pPr>
          </w:p>
          <w:p>
            <w:pPr>
              <w:pStyle w:val="TableParagraph"/>
              <w:spacing w:before="17"/>
              <w:rPr>
                <w:b/>
                <w:sz w:val="16"/>
              </w:rPr>
            </w:pPr>
          </w:p>
          <w:p>
            <w:pPr>
              <w:pStyle w:val="TableParagraph"/>
              <w:ind w:right="280"/>
              <w:jc w:val="right"/>
              <w:rPr>
                <w:sz w:val="16"/>
              </w:rPr>
            </w:pPr>
            <w:r>
              <w:rPr>
                <w:spacing w:val="-2"/>
                <w:sz w:val="16"/>
              </w:rPr>
              <w:t>5,243,117.00</w:t>
            </w:r>
          </w:p>
        </w:tc>
        <w:tc>
          <w:tcPr>
            <w:tcW w:w="1785" w:type="dxa"/>
          </w:tcPr>
          <w:p>
            <w:pPr>
              <w:pStyle w:val="TableParagraph"/>
              <w:rPr>
                <w:b/>
                <w:sz w:val="16"/>
              </w:rPr>
            </w:pPr>
          </w:p>
          <w:p>
            <w:pPr>
              <w:pStyle w:val="TableParagraph"/>
              <w:spacing w:before="17"/>
              <w:rPr>
                <w:b/>
                <w:sz w:val="16"/>
              </w:rPr>
            </w:pPr>
          </w:p>
          <w:p>
            <w:pPr>
              <w:pStyle w:val="TableParagraph"/>
              <w:ind w:right="370"/>
              <w:jc w:val="right"/>
              <w:rPr>
                <w:sz w:val="16"/>
              </w:rPr>
            </w:pPr>
            <w:r>
              <w:rPr>
                <w:spacing w:val="-2"/>
                <w:sz w:val="16"/>
              </w:rPr>
              <w:t>3,510,131.11</w:t>
            </w:r>
          </w:p>
        </w:tc>
        <w:tc>
          <w:tcPr>
            <w:tcW w:w="1580" w:type="dxa"/>
          </w:tcPr>
          <w:p>
            <w:pPr>
              <w:pStyle w:val="TableParagraph"/>
              <w:rPr>
                <w:b/>
                <w:sz w:val="16"/>
              </w:rPr>
            </w:pPr>
          </w:p>
          <w:p>
            <w:pPr>
              <w:pStyle w:val="TableParagraph"/>
              <w:spacing w:before="17"/>
              <w:rPr>
                <w:b/>
                <w:sz w:val="16"/>
              </w:rPr>
            </w:pPr>
          </w:p>
          <w:p>
            <w:pPr>
              <w:pStyle w:val="TableParagraph"/>
              <w:ind w:right="270"/>
              <w:jc w:val="right"/>
              <w:rPr>
                <w:sz w:val="16"/>
              </w:rPr>
            </w:pPr>
            <w:r>
              <w:rPr>
                <w:spacing w:val="-2"/>
                <w:sz w:val="16"/>
              </w:rPr>
              <w:t>1,198,776.13</w:t>
            </w:r>
          </w:p>
        </w:tc>
        <w:tc>
          <w:tcPr>
            <w:tcW w:w="1757" w:type="dxa"/>
          </w:tcPr>
          <w:p>
            <w:pPr>
              <w:pStyle w:val="TableParagraph"/>
              <w:rPr>
                <w:b/>
                <w:sz w:val="16"/>
              </w:rPr>
            </w:pPr>
          </w:p>
          <w:p>
            <w:pPr>
              <w:pStyle w:val="TableParagraph"/>
              <w:spacing w:before="17"/>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spacing w:before="17"/>
              <w:rPr>
                <w:b/>
                <w:sz w:val="16"/>
              </w:rPr>
            </w:pPr>
          </w:p>
          <w:p>
            <w:pPr>
              <w:pStyle w:val="TableParagraph"/>
              <w:ind w:right="911"/>
              <w:jc w:val="right"/>
              <w:rPr>
                <w:sz w:val="16"/>
              </w:rPr>
            </w:pPr>
            <w:r>
              <w:rPr>
                <w:spacing w:val="-2"/>
                <w:sz w:val="16"/>
              </w:rPr>
              <w:t>1,732,985.89</w:t>
            </w:r>
          </w:p>
        </w:tc>
        <w:tc>
          <w:tcPr>
            <w:tcW w:w="1311" w:type="dxa"/>
          </w:tcPr>
          <w:p>
            <w:pPr>
              <w:pStyle w:val="TableParagraph"/>
              <w:rPr>
                <w:b/>
                <w:sz w:val="16"/>
              </w:rPr>
            </w:pPr>
          </w:p>
          <w:p>
            <w:pPr>
              <w:pStyle w:val="TableParagraph"/>
              <w:spacing w:before="17"/>
              <w:rPr>
                <w:b/>
                <w:sz w:val="16"/>
              </w:rPr>
            </w:pPr>
          </w:p>
          <w:p>
            <w:pPr>
              <w:pStyle w:val="TableParagraph"/>
              <w:ind w:right="53"/>
              <w:jc w:val="right"/>
              <w:rPr>
                <w:sz w:val="16"/>
              </w:rPr>
            </w:pPr>
            <w:r>
              <w:rPr>
                <w:spacing w:val="-5"/>
                <w:sz w:val="16"/>
              </w:rPr>
              <w:t>67</w:t>
            </w:r>
          </w:p>
        </w:tc>
      </w:tr>
      <w:tr>
        <w:trPr>
          <w:trHeight w:val="240" w:hRule="atLeast"/>
        </w:trPr>
        <w:tc>
          <w:tcPr>
            <w:tcW w:w="3826" w:type="dxa"/>
          </w:tcPr>
          <w:p>
            <w:pPr>
              <w:pStyle w:val="TableParagraph"/>
              <w:spacing w:before="25"/>
              <w:ind w:left="404"/>
              <w:rPr>
                <w:sz w:val="16"/>
              </w:rPr>
            </w:pPr>
            <w:r>
              <w:rPr>
                <w:sz w:val="16"/>
              </w:rPr>
              <w:t>5200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3,510,131.11</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1,732,985.89</w:t>
            </w:r>
          </w:p>
        </w:tc>
        <w:tc>
          <w:tcPr>
            <w:tcW w:w="1311" w:type="dxa"/>
          </w:tcPr>
          <w:p>
            <w:pPr>
              <w:pStyle w:val="TableParagraph"/>
              <w:spacing w:before="25"/>
              <w:ind w:right="53"/>
              <w:jc w:val="right"/>
              <w:rPr>
                <w:sz w:val="16"/>
              </w:rPr>
            </w:pPr>
            <w:r>
              <w:rPr>
                <w:spacing w:val="-5"/>
                <w:sz w:val="16"/>
              </w:rPr>
              <w:t>67</w:t>
            </w:r>
          </w:p>
        </w:tc>
      </w:tr>
      <w:tr>
        <w:trPr>
          <w:trHeight w:val="240" w:hRule="atLeast"/>
        </w:trPr>
        <w:tc>
          <w:tcPr>
            <w:tcW w:w="3826" w:type="dxa"/>
          </w:tcPr>
          <w:p>
            <w:pPr>
              <w:pStyle w:val="TableParagraph"/>
              <w:spacing w:before="25"/>
              <w:ind w:left="315"/>
              <w:rPr>
                <w:sz w:val="16"/>
              </w:rPr>
            </w:pPr>
            <w:r>
              <w:rPr>
                <w:sz w:val="16"/>
              </w:rPr>
              <w:t>5000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0"/>
              <w:jc w:val="right"/>
              <w:rPr>
                <w:sz w:val="16"/>
              </w:rPr>
            </w:pPr>
            <w:r>
              <w:rPr>
                <w:spacing w:val="-2"/>
                <w:sz w:val="16"/>
              </w:rPr>
              <w:t>5,331,917.00</w:t>
            </w:r>
          </w:p>
        </w:tc>
        <w:tc>
          <w:tcPr>
            <w:tcW w:w="1785" w:type="dxa"/>
          </w:tcPr>
          <w:p>
            <w:pPr>
              <w:pStyle w:val="TableParagraph"/>
              <w:spacing w:before="25"/>
              <w:ind w:right="370"/>
              <w:jc w:val="right"/>
              <w:rPr>
                <w:sz w:val="16"/>
              </w:rPr>
            </w:pPr>
            <w:r>
              <w:rPr>
                <w:spacing w:val="-2"/>
                <w:sz w:val="16"/>
              </w:rPr>
              <w:t>3,705,642.60</w:t>
            </w:r>
          </w:p>
        </w:tc>
        <w:tc>
          <w:tcPr>
            <w:tcW w:w="1580" w:type="dxa"/>
          </w:tcPr>
          <w:p>
            <w:pPr>
              <w:pStyle w:val="TableParagraph"/>
              <w:spacing w:before="25"/>
              <w:ind w:right="270"/>
              <w:jc w:val="right"/>
              <w:rPr>
                <w:sz w:val="16"/>
              </w:rPr>
            </w:pPr>
            <w:r>
              <w:rPr>
                <w:spacing w:val="-2"/>
                <w:sz w:val="16"/>
              </w:rPr>
              <w:t>1,206,390.95</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1,626,274.40</w:t>
            </w:r>
          </w:p>
        </w:tc>
        <w:tc>
          <w:tcPr>
            <w:tcW w:w="1311" w:type="dxa"/>
          </w:tcPr>
          <w:p>
            <w:pPr>
              <w:pStyle w:val="TableParagraph"/>
              <w:spacing w:before="25"/>
              <w:ind w:right="53"/>
              <w:jc w:val="right"/>
              <w:rPr>
                <w:sz w:val="16"/>
              </w:rPr>
            </w:pPr>
            <w:r>
              <w:rPr>
                <w:spacing w:val="-5"/>
                <w:sz w:val="16"/>
              </w:rPr>
              <w:t>70</w:t>
            </w:r>
          </w:p>
        </w:tc>
      </w:tr>
      <w:tr>
        <w:trPr>
          <w:trHeight w:val="360" w:hRule="atLeast"/>
        </w:trPr>
        <w:tc>
          <w:tcPr>
            <w:tcW w:w="3826"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2558" w:type="dxa"/>
          </w:tcPr>
          <w:p>
            <w:pPr>
              <w:pStyle w:val="TableParagraph"/>
              <w:spacing w:before="25"/>
              <w:ind w:right="280"/>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54,008,800.91</w:t>
            </w:r>
          </w:p>
        </w:tc>
        <w:tc>
          <w:tcPr>
            <w:tcW w:w="1580" w:type="dxa"/>
          </w:tcPr>
          <w:p>
            <w:pPr>
              <w:pStyle w:val="TableParagraph"/>
              <w:spacing w:before="25"/>
              <w:ind w:right="270"/>
              <w:jc w:val="right"/>
              <w:rPr>
                <w:sz w:val="16"/>
              </w:rPr>
            </w:pPr>
            <w:r>
              <w:rPr>
                <w:spacing w:val="-2"/>
                <w:sz w:val="16"/>
              </w:rPr>
              <w:t>7,949,959.92</w:t>
            </w:r>
          </w:p>
        </w:tc>
        <w:tc>
          <w:tcPr>
            <w:tcW w:w="1757" w:type="dxa"/>
          </w:tcPr>
          <w:p>
            <w:pPr>
              <w:pStyle w:val="TableParagraph"/>
              <w:spacing w:before="25"/>
              <w:ind w:right="334"/>
              <w:jc w:val="right"/>
              <w:rPr>
                <w:sz w:val="16"/>
              </w:rPr>
            </w:pPr>
            <w:r>
              <w:rPr>
                <w:spacing w:val="-2"/>
                <w:sz w:val="16"/>
              </w:rPr>
              <w:t>483,669.79</w:t>
            </w:r>
          </w:p>
        </w:tc>
        <w:tc>
          <w:tcPr>
            <w:tcW w:w="2274" w:type="dxa"/>
          </w:tcPr>
          <w:p>
            <w:pPr>
              <w:pStyle w:val="TableParagraph"/>
              <w:spacing w:before="25"/>
              <w:ind w:right="911"/>
              <w:jc w:val="right"/>
              <w:rPr>
                <w:sz w:val="16"/>
              </w:rPr>
            </w:pPr>
            <w:r>
              <w:rPr>
                <w:spacing w:val="-2"/>
                <w:sz w:val="16"/>
              </w:rPr>
              <w:t>42,402,193.30</w:t>
            </w:r>
          </w:p>
        </w:tc>
        <w:tc>
          <w:tcPr>
            <w:tcW w:w="1311" w:type="dxa"/>
          </w:tcPr>
          <w:p>
            <w:pPr>
              <w:pStyle w:val="TableParagraph"/>
              <w:spacing w:before="25"/>
              <w:ind w:right="53"/>
              <w:jc w:val="right"/>
              <w:rPr>
                <w:sz w:val="16"/>
              </w:rPr>
            </w:pPr>
            <w:r>
              <w:rPr>
                <w:spacing w:val="-5"/>
                <w:sz w:val="16"/>
              </w:rPr>
              <w:t>56</w:t>
            </w:r>
          </w:p>
        </w:tc>
      </w:tr>
      <w:tr>
        <w:trPr>
          <w:trHeight w:val="329" w:hRule="atLeast"/>
        </w:trPr>
        <w:tc>
          <w:tcPr>
            <w:tcW w:w="3826"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2558" w:type="dxa"/>
          </w:tcPr>
          <w:p>
            <w:pPr>
              <w:pStyle w:val="TableParagraph"/>
              <w:spacing w:line="164" w:lineRule="exact" w:before="145"/>
              <w:ind w:right="280"/>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54,008,800.91</w:t>
            </w:r>
          </w:p>
        </w:tc>
        <w:tc>
          <w:tcPr>
            <w:tcW w:w="1580" w:type="dxa"/>
          </w:tcPr>
          <w:p>
            <w:pPr>
              <w:pStyle w:val="TableParagraph"/>
              <w:spacing w:line="164" w:lineRule="exact" w:before="145"/>
              <w:ind w:right="270"/>
              <w:jc w:val="right"/>
              <w:rPr>
                <w:b/>
                <w:sz w:val="16"/>
              </w:rPr>
            </w:pPr>
            <w:r>
              <w:rPr>
                <w:b/>
                <w:spacing w:val="-2"/>
                <w:sz w:val="16"/>
              </w:rPr>
              <w:t>7,949,959.92</w:t>
            </w:r>
          </w:p>
        </w:tc>
        <w:tc>
          <w:tcPr>
            <w:tcW w:w="1757" w:type="dxa"/>
          </w:tcPr>
          <w:p>
            <w:pPr>
              <w:pStyle w:val="TableParagraph"/>
              <w:spacing w:line="164" w:lineRule="exact" w:before="145"/>
              <w:ind w:right="334"/>
              <w:jc w:val="right"/>
              <w:rPr>
                <w:b/>
                <w:sz w:val="16"/>
              </w:rPr>
            </w:pPr>
            <w:r>
              <w:rPr>
                <w:b/>
                <w:spacing w:val="-2"/>
                <w:sz w:val="16"/>
              </w:rPr>
              <w:t>483,669.79</w:t>
            </w:r>
          </w:p>
        </w:tc>
        <w:tc>
          <w:tcPr>
            <w:tcW w:w="2274" w:type="dxa"/>
          </w:tcPr>
          <w:p>
            <w:pPr>
              <w:pStyle w:val="TableParagraph"/>
              <w:spacing w:line="164" w:lineRule="exact" w:before="145"/>
              <w:ind w:right="911"/>
              <w:jc w:val="right"/>
              <w:rPr>
                <w:b/>
                <w:sz w:val="16"/>
              </w:rPr>
            </w:pPr>
            <w:r>
              <w:rPr>
                <w:b/>
                <w:spacing w:val="-2"/>
                <w:sz w:val="16"/>
              </w:rPr>
              <w:t>42,402,193.30</w:t>
            </w:r>
          </w:p>
        </w:tc>
        <w:tc>
          <w:tcPr>
            <w:tcW w:w="1311" w:type="dxa"/>
          </w:tcPr>
          <w:p>
            <w:pPr>
              <w:pStyle w:val="TableParagraph"/>
              <w:spacing w:line="164" w:lineRule="exact" w:before="145"/>
              <w:ind w:right="53"/>
              <w:jc w:val="right"/>
              <w:rPr>
                <w:b/>
                <w:sz w:val="16"/>
              </w:rPr>
            </w:pPr>
            <w:r>
              <w:rPr>
                <w:b/>
                <w:spacing w:val="-5"/>
                <w:sz w:val="16"/>
              </w:rPr>
              <w:t>56</w:t>
            </w:r>
          </w:p>
        </w:tc>
      </w:tr>
    </w:tbl>
    <w:p>
      <w:pPr>
        <w:spacing w:after="0" w:line="164" w:lineRule="exact"/>
        <w:jc w:val="right"/>
        <w:rPr>
          <w:sz w:val="16"/>
        </w:rPr>
        <w:sectPr>
          <w:pgSz w:w="15840" w:h="12240" w:orient="landscape"/>
          <w:pgMar w:header="584" w:footer="0" w:top="1520" w:bottom="280" w:left="0" w:right="0"/>
        </w:sectPr>
      </w:pPr>
    </w:p>
    <w:p>
      <w:pPr>
        <w:tabs>
          <w:tab w:pos="13642" w:val="left" w:leader="none"/>
        </w:tabs>
        <w:spacing w:before="26"/>
        <w:ind w:left="435" w:right="0" w:firstLine="0"/>
        <w:jc w:val="left"/>
        <w:rPr>
          <w:b/>
          <w:sz w:val="16"/>
        </w:rPr>
      </w:pPr>
      <w:bookmarkStart w:name="SUPPLEMENT C.1E OF MARCH 13 FOR MARCH 20" w:id="8"/>
      <w:bookmarkEnd w:id="8"/>
      <w:r>
        <w:rPr/>
      </w:r>
      <w:r>
        <w:rPr>
          <w:b/>
          <w:sz w:val="16"/>
        </w:rPr>
        <w:t>Ending</w:t>
      </w:r>
      <w:r>
        <w:rPr>
          <w:b/>
          <w:spacing w:val="-4"/>
          <w:sz w:val="16"/>
        </w:rPr>
        <w:t> </w:t>
      </w:r>
      <w:r>
        <w:rPr>
          <w:b/>
          <w:sz w:val="16"/>
        </w:rPr>
        <w:t>Date:</w:t>
      </w:r>
      <w:r>
        <w:rPr>
          <w:b/>
          <w:spacing w:val="-3"/>
          <w:sz w:val="16"/>
        </w:rPr>
        <w:t> </w:t>
      </w:r>
      <w:r>
        <w:rPr>
          <w:b/>
          <w:spacing w:val="-2"/>
          <w:sz w:val="16"/>
        </w:rPr>
        <w:t>02/29/24</w:t>
      </w:r>
      <w:r>
        <w:rPr>
          <w:b/>
          <w:sz w:val="16"/>
        </w:rPr>
        <w:tab/>
        <w:t>OBJECT</w:t>
      </w:r>
      <w:r>
        <w:rPr>
          <w:b/>
          <w:spacing w:val="-6"/>
          <w:sz w:val="16"/>
        </w:rPr>
        <w:t> </w:t>
      </w:r>
      <w:r>
        <w:rPr>
          <w:b/>
          <w:spacing w:val="-2"/>
          <w:sz w:val="16"/>
        </w:rPr>
        <w:t>SUPPLEMENT</w:t>
      </w: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435"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w:t>
      </w:r>
      <w:r>
        <w:rPr>
          <w:spacing w:val="41"/>
          <w:sz w:val="16"/>
        </w:rPr>
        <w:t> </w:t>
      </w:r>
      <w:r>
        <w:rPr>
          <w:spacing w:val="-2"/>
          <w:sz w:val="16"/>
        </w:rPr>
        <w:t>Salaries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137"/>
        <w:gridCol w:w="2585"/>
        <w:gridCol w:w="1732"/>
        <w:gridCol w:w="1996"/>
        <w:gridCol w:w="1339"/>
        <w:gridCol w:w="2287"/>
        <w:gridCol w:w="1296"/>
      </w:tblGrid>
      <w:tr>
        <w:trPr>
          <w:trHeight w:val="209" w:hRule="atLeast"/>
        </w:trPr>
        <w:tc>
          <w:tcPr>
            <w:tcW w:w="450" w:type="dxa"/>
          </w:tcPr>
          <w:p>
            <w:pPr>
              <w:pStyle w:val="TableParagraph"/>
              <w:spacing w:line="179" w:lineRule="exact"/>
              <w:ind w:left="94"/>
              <w:jc w:val="center"/>
              <w:rPr>
                <w:sz w:val="16"/>
              </w:rPr>
            </w:pPr>
            <w:r>
              <w:rPr>
                <w:spacing w:val="-5"/>
                <w:sz w:val="16"/>
              </w:rPr>
              <w:t>111</w:t>
            </w:r>
          </w:p>
        </w:tc>
        <w:tc>
          <w:tcPr>
            <w:tcW w:w="3137" w:type="dxa"/>
          </w:tcPr>
          <w:p>
            <w:pPr>
              <w:pStyle w:val="TableParagraph"/>
              <w:spacing w:line="179" w:lineRule="exact"/>
              <w:ind w:left="44"/>
              <w:rPr>
                <w:sz w:val="16"/>
              </w:rPr>
            </w:pPr>
            <w:r>
              <w:rPr>
                <w:spacing w:val="-2"/>
                <w:sz w:val="16"/>
              </w:rPr>
              <w:t>Sal-admistration-</w:t>
            </w:r>
            <w:r>
              <w:rPr>
                <w:spacing w:val="-5"/>
                <w:sz w:val="16"/>
              </w:rPr>
              <w:t>reg</w:t>
            </w:r>
          </w:p>
        </w:tc>
        <w:tc>
          <w:tcPr>
            <w:tcW w:w="2585" w:type="dxa"/>
          </w:tcPr>
          <w:p>
            <w:pPr>
              <w:pStyle w:val="TableParagraph"/>
              <w:spacing w:line="179" w:lineRule="exact"/>
              <w:ind w:right="334"/>
              <w:jc w:val="right"/>
              <w:rPr>
                <w:sz w:val="16"/>
              </w:rPr>
            </w:pPr>
            <w:r>
              <w:rPr>
                <w:spacing w:val="-2"/>
                <w:sz w:val="16"/>
              </w:rPr>
              <w:t>2,584,763.00</w:t>
            </w:r>
          </w:p>
        </w:tc>
        <w:tc>
          <w:tcPr>
            <w:tcW w:w="1732" w:type="dxa"/>
          </w:tcPr>
          <w:p>
            <w:pPr>
              <w:pStyle w:val="TableParagraph"/>
              <w:spacing w:line="179" w:lineRule="exact"/>
              <w:ind w:right="371"/>
              <w:jc w:val="right"/>
              <w:rPr>
                <w:sz w:val="16"/>
              </w:rPr>
            </w:pPr>
            <w:r>
              <w:rPr>
                <w:spacing w:val="-2"/>
                <w:sz w:val="16"/>
              </w:rPr>
              <w:t>1,698,785.69</w:t>
            </w:r>
          </w:p>
        </w:tc>
        <w:tc>
          <w:tcPr>
            <w:tcW w:w="1996" w:type="dxa"/>
          </w:tcPr>
          <w:p>
            <w:pPr>
              <w:pStyle w:val="TableParagraph"/>
              <w:spacing w:line="179" w:lineRule="exact"/>
              <w:ind w:right="689"/>
              <w:jc w:val="right"/>
              <w:rPr>
                <w:sz w:val="16"/>
              </w:rPr>
            </w:pPr>
            <w:r>
              <w:rPr>
                <w:spacing w:val="-2"/>
                <w:sz w:val="16"/>
              </w:rPr>
              <w:t>205,257.65</w:t>
            </w:r>
          </w:p>
        </w:tc>
        <w:tc>
          <w:tcPr>
            <w:tcW w:w="1339"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5"/>
              <w:jc w:val="right"/>
              <w:rPr>
                <w:sz w:val="16"/>
              </w:rPr>
            </w:pPr>
            <w:r>
              <w:rPr>
                <w:spacing w:val="-2"/>
                <w:sz w:val="16"/>
              </w:rPr>
              <w:t>885,977.31</w:t>
            </w:r>
          </w:p>
        </w:tc>
        <w:tc>
          <w:tcPr>
            <w:tcW w:w="1296" w:type="dxa"/>
          </w:tcPr>
          <w:p>
            <w:pPr>
              <w:pStyle w:val="TableParagraph"/>
              <w:spacing w:line="179" w:lineRule="exact"/>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120</w:t>
            </w:r>
          </w:p>
        </w:tc>
        <w:tc>
          <w:tcPr>
            <w:tcW w:w="3137" w:type="dxa"/>
          </w:tcPr>
          <w:p>
            <w:pPr>
              <w:pStyle w:val="TableParagraph"/>
              <w:spacing w:before="25"/>
              <w:ind w:left="44"/>
              <w:rPr>
                <w:sz w:val="16"/>
              </w:rPr>
            </w:pPr>
            <w:r>
              <w:rPr>
                <w:sz w:val="16"/>
              </w:rPr>
              <w:t>Sal-professional-</w:t>
            </w:r>
            <w:r>
              <w:rPr>
                <w:spacing w:val="-4"/>
                <w:sz w:val="16"/>
              </w:rPr>
              <w:t>educ</w:t>
            </w:r>
          </w:p>
        </w:tc>
        <w:tc>
          <w:tcPr>
            <w:tcW w:w="2585" w:type="dxa"/>
          </w:tcPr>
          <w:p>
            <w:pPr>
              <w:pStyle w:val="TableParagraph"/>
              <w:spacing w:before="25"/>
              <w:ind w:right="336"/>
              <w:jc w:val="right"/>
              <w:rPr>
                <w:sz w:val="16"/>
              </w:rPr>
            </w:pPr>
            <w:r>
              <w:rPr>
                <w:spacing w:val="-2"/>
                <w:sz w:val="16"/>
              </w:rPr>
              <w:t>50,000.00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121</w:t>
            </w:r>
          </w:p>
        </w:tc>
        <w:tc>
          <w:tcPr>
            <w:tcW w:w="3137" w:type="dxa"/>
          </w:tcPr>
          <w:p>
            <w:pPr>
              <w:pStyle w:val="TableParagraph"/>
              <w:spacing w:before="25"/>
              <w:ind w:left="44"/>
              <w:rPr>
                <w:sz w:val="16"/>
              </w:rPr>
            </w:pPr>
            <w:r>
              <w:rPr>
                <w:sz w:val="16"/>
              </w:rPr>
              <w:t>Sal-prof-</w:t>
            </w:r>
            <w:r>
              <w:rPr>
                <w:spacing w:val="-2"/>
                <w:sz w:val="16"/>
              </w:rPr>
              <w:t>regular</w:t>
            </w:r>
          </w:p>
        </w:tc>
        <w:tc>
          <w:tcPr>
            <w:tcW w:w="2585" w:type="dxa"/>
          </w:tcPr>
          <w:p>
            <w:pPr>
              <w:pStyle w:val="TableParagraph"/>
              <w:spacing w:before="25"/>
              <w:ind w:right="334"/>
              <w:jc w:val="right"/>
              <w:rPr>
                <w:sz w:val="16"/>
              </w:rPr>
            </w:pPr>
            <w:r>
              <w:rPr>
                <w:spacing w:val="-2"/>
                <w:sz w:val="16"/>
              </w:rPr>
              <w:t>31,612,931.00</w:t>
            </w:r>
          </w:p>
        </w:tc>
        <w:tc>
          <w:tcPr>
            <w:tcW w:w="1732" w:type="dxa"/>
          </w:tcPr>
          <w:p>
            <w:pPr>
              <w:pStyle w:val="TableParagraph"/>
              <w:spacing w:before="25"/>
              <w:ind w:right="371"/>
              <w:jc w:val="right"/>
              <w:rPr>
                <w:sz w:val="16"/>
              </w:rPr>
            </w:pPr>
            <w:r>
              <w:rPr>
                <w:spacing w:val="-2"/>
                <w:sz w:val="16"/>
              </w:rPr>
              <w:t>15,805,920.01</w:t>
            </w:r>
          </w:p>
        </w:tc>
        <w:tc>
          <w:tcPr>
            <w:tcW w:w="1996" w:type="dxa"/>
          </w:tcPr>
          <w:p>
            <w:pPr>
              <w:pStyle w:val="TableParagraph"/>
              <w:spacing w:before="25"/>
              <w:ind w:right="687"/>
              <w:jc w:val="right"/>
              <w:rPr>
                <w:sz w:val="16"/>
              </w:rPr>
            </w:pPr>
            <w:r>
              <w:rPr>
                <w:spacing w:val="-2"/>
                <w:sz w:val="16"/>
              </w:rPr>
              <w:t>2,431,298.05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15,807,010.99</w:t>
            </w:r>
          </w:p>
        </w:tc>
        <w:tc>
          <w:tcPr>
            <w:tcW w:w="1296" w:type="dxa"/>
          </w:tcPr>
          <w:p>
            <w:pPr>
              <w:pStyle w:val="TableParagraph"/>
              <w:spacing w:before="25"/>
              <w:ind w:right="50"/>
              <w:jc w:val="right"/>
              <w:rPr>
                <w:sz w:val="16"/>
              </w:rPr>
            </w:pPr>
            <w:r>
              <w:rPr>
                <w:spacing w:val="-5"/>
                <w:sz w:val="16"/>
              </w:rPr>
              <w:t>50</w:t>
            </w:r>
          </w:p>
        </w:tc>
      </w:tr>
      <w:tr>
        <w:trPr>
          <w:trHeight w:val="240" w:hRule="atLeast"/>
        </w:trPr>
        <w:tc>
          <w:tcPr>
            <w:tcW w:w="450" w:type="dxa"/>
          </w:tcPr>
          <w:p>
            <w:pPr>
              <w:pStyle w:val="TableParagraph"/>
              <w:spacing w:before="25"/>
              <w:ind w:left="94"/>
              <w:jc w:val="center"/>
              <w:rPr>
                <w:sz w:val="16"/>
              </w:rPr>
            </w:pPr>
            <w:r>
              <w:rPr>
                <w:spacing w:val="-5"/>
                <w:sz w:val="16"/>
              </w:rPr>
              <w:t>122</w:t>
            </w:r>
          </w:p>
        </w:tc>
        <w:tc>
          <w:tcPr>
            <w:tcW w:w="3137" w:type="dxa"/>
          </w:tcPr>
          <w:p>
            <w:pPr>
              <w:pStyle w:val="TableParagraph"/>
              <w:spacing w:before="25"/>
              <w:ind w:left="44"/>
              <w:rPr>
                <w:sz w:val="16"/>
              </w:rPr>
            </w:pPr>
            <w:r>
              <w:rPr>
                <w:spacing w:val="-2"/>
                <w:sz w:val="16"/>
              </w:rPr>
              <w:t>Sal-prof-substitute</w:t>
            </w:r>
          </w:p>
        </w:tc>
        <w:tc>
          <w:tcPr>
            <w:tcW w:w="2585" w:type="dxa"/>
          </w:tcPr>
          <w:p>
            <w:pPr>
              <w:pStyle w:val="TableParagraph"/>
              <w:spacing w:before="25"/>
              <w:ind w:right="336"/>
              <w:jc w:val="right"/>
              <w:rPr>
                <w:sz w:val="16"/>
              </w:rPr>
            </w:pPr>
            <w:r>
              <w:rPr>
                <w:spacing w:val="-2"/>
                <w:sz w:val="16"/>
              </w:rPr>
              <w:t>896,964.00</w:t>
            </w:r>
          </w:p>
        </w:tc>
        <w:tc>
          <w:tcPr>
            <w:tcW w:w="1732" w:type="dxa"/>
          </w:tcPr>
          <w:p>
            <w:pPr>
              <w:pStyle w:val="TableParagraph"/>
              <w:spacing w:before="25"/>
              <w:ind w:right="373"/>
              <w:jc w:val="right"/>
              <w:rPr>
                <w:sz w:val="16"/>
              </w:rPr>
            </w:pPr>
            <w:r>
              <w:rPr>
                <w:spacing w:val="-2"/>
                <w:sz w:val="16"/>
              </w:rPr>
              <w:t>503,647.44</w:t>
            </w:r>
          </w:p>
        </w:tc>
        <w:tc>
          <w:tcPr>
            <w:tcW w:w="1996" w:type="dxa"/>
          </w:tcPr>
          <w:p>
            <w:pPr>
              <w:pStyle w:val="TableParagraph"/>
              <w:spacing w:before="25"/>
              <w:ind w:right="689"/>
              <w:jc w:val="right"/>
              <w:rPr>
                <w:sz w:val="16"/>
              </w:rPr>
            </w:pPr>
            <w:r>
              <w:rPr>
                <w:spacing w:val="-2"/>
                <w:sz w:val="16"/>
              </w:rPr>
              <w:t>83,131.39</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393,316.56</w:t>
            </w:r>
          </w:p>
        </w:tc>
        <w:tc>
          <w:tcPr>
            <w:tcW w:w="1296" w:type="dxa"/>
          </w:tcPr>
          <w:p>
            <w:pPr>
              <w:pStyle w:val="TableParagraph"/>
              <w:spacing w:before="25"/>
              <w:ind w:right="50"/>
              <w:jc w:val="right"/>
              <w:rPr>
                <w:sz w:val="16"/>
              </w:rPr>
            </w:pPr>
            <w:r>
              <w:rPr>
                <w:spacing w:val="-5"/>
                <w:sz w:val="16"/>
              </w:rPr>
              <w:t>56</w:t>
            </w:r>
          </w:p>
        </w:tc>
      </w:tr>
      <w:tr>
        <w:trPr>
          <w:trHeight w:val="240" w:hRule="atLeast"/>
        </w:trPr>
        <w:tc>
          <w:tcPr>
            <w:tcW w:w="450" w:type="dxa"/>
          </w:tcPr>
          <w:p>
            <w:pPr>
              <w:pStyle w:val="TableParagraph"/>
              <w:spacing w:before="25"/>
              <w:ind w:left="94"/>
              <w:jc w:val="center"/>
              <w:rPr>
                <w:sz w:val="16"/>
              </w:rPr>
            </w:pPr>
            <w:r>
              <w:rPr>
                <w:spacing w:val="-5"/>
                <w:sz w:val="16"/>
              </w:rPr>
              <w:t>123</w:t>
            </w:r>
          </w:p>
        </w:tc>
        <w:tc>
          <w:tcPr>
            <w:tcW w:w="3137" w:type="dxa"/>
          </w:tcPr>
          <w:p>
            <w:pPr>
              <w:pStyle w:val="TableParagraph"/>
              <w:spacing w:before="25"/>
              <w:ind w:left="44"/>
              <w:rPr>
                <w:sz w:val="16"/>
              </w:rPr>
            </w:pPr>
            <w:r>
              <w:rPr>
                <w:spacing w:val="-2"/>
                <w:sz w:val="16"/>
              </w:rPr>
              <w:t>Sal-prof-extra</w:t>
            </w:r>
            <w:r>
              <w:rPr>
                <w:spacing w:val="14"/>
                <w:sz w:val="16"/>
              </w:rPr>
              <w:t> </w:t>
            </w:r>
            <w:r>
              <w:rPr>
                <w:spacing w:val="-4"/>
                <w:sz w:val="16"/>
              </w:rPr>
              <w:t>Duty</w:t>
            </w:r>
          </w:p>
        </w:tc>
        <w:tc>
          <w:tcPr>
            <w:tcW w:w="2585" w:type="dxa"/>
          </w:tcPr>
          <w:p>
            <w:pPr>
              <w:pStyle w:val="TableParagraph"/>
              <w:spacing w:before="25"/>
              <w:ind w:right="336"/>
              <w:jc w:val="right"/>
              <w:rPr>
                <w:sz w:val="16"/>
              </w:rPr>
            </w:pPr>
            <w:r>
              <w:rPr>
                <w:spacing w:val="-2"/>
                <w:sz w:val="16"/>
              </w:rPr>
              <w:t>567,500.00</w:t>
            </w:r>
          </w:p>
        </w:tc>
        <w:tc>
          <w:tcPr>
            <w:tcW w:w="1732" w:type="dxa"/>
          </w:tcPr>
          <w:p>
            <w:pPr>
              <w:pStyle w:val="TableParagraph"/>
              <w:spacing w:before="25"/>
              <w:ind w:right="373"/>
              <w:jc w:val="right"/>
              <w:rPr>
                <w:sz w:val="16"/>
              </w:rPr>
            </w:pPr>
            <w:r>
              <w:rPr>
                <w:spacing w:val="-2"/>
                <w:sz w:val="16"/>
              </w:rPr>
              <w:t>335,288.25</w:t>
            </w:r>
          </w:p>
        </w:tc>
        <w:tc>
          <w:tcPr>
            <w:tcW w:w="1996" w:type="dxa"/>
          </w:tcPr>
          <w:p>
            <w:pPr>
              <w:pStyle w:val="TableParagraph"/>
              <w:spacing w:before="25"/>
              <w:ind w:right="689"/>
              <w:jc w:val="right"/>
              <w:rPr>
                <w:sz w:val="16"/>
              </w:rPr>
            </w:pPr>
            <w:r>
              <w:rPr>
                <w:spacing w:val="-2"/>
                <w:sz w:val="16"/>
              </w:rPr>
              <w:t>41,836.88</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232,211.75</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131</w:t>
            </w:r>
          </w:p>
        </w:tc>
        <w:tc>
          <w:tcPr>
            <w:tcW w:w="3137" w:type="dxa"/>
          </w:tcPr>
          <w:p>
            <w:pPr>
              <w:pStyle w:val="TableParagraph"/>
              <w:spacing w:before="25"/>
              <w:ind w:left="44"/>
              <w:rPr>
                <w:sz w:val="16"/>
              </w:rPr>
            </w:pPr>
            <w:r>
              <w:rPr>
                <w:sz w:val="16"/>
              </w:rPr>
              <w:t>Sal-other</w:t>
            </w:r>
            <w:r>
              <w:rPr>
                <w:spacing w:val="-3"/>
                <w:sz w:val="16"/>
              </w:rPr>
              <w:t> </w:t>
            </w:r>
            <w:r>
              <w:rPr>
                <w:spacing w:val="-2"/>
                <w:sz w:val="16"/>
              </w:rPr>
              <w:t>Professional</w:t>
            </w:r>
          </w:p>
        </w:tc>
        <w:tc>
          <w:tcPr>
            <w:tcW w:w="2585" w:type="dxa"/>
          </w:tcPr>
          <w:p>
            <w:pPr>
              <w:pStyle w:val="TableParagraph"/>
              <w:spacing w:before="25"/>
              <w:ind w:right="336"/>
              <w:jc w:val="right"/>
              <w:rPr>
                <w:sz w:val="16"/>
              </w:rPr>
            </w:pPr>
            <w:r>
              <w:rPr>
                <w:spacing w:val="-2"/>
                <w:sz w:val="16"/>
              </w:rPr>
              <w:t>274,537.00</w:t>
            </w:r>
          </w:p>
        </w:tc>
        <w:tc>
          <w:tcPr>
            <w:tcW w:w="1732" w:type="dxa"/>
          </w:tcPr>
          <w:p>
            <w:pPr>
              <w:pStyle w:val="TableParagraph"/>
              <w:spacing w:before="25"/>
              <w:ind w:right="373"/>
              <w:jc w:val="right"/>
              <w:rPr>
                <w:sz w:val="16"/>
              </w:rPr>
            </w:pPr>
            <w:r>
              <w:rPr>
                <w:spacing w:val="-2"/>
                <w:sz w:val="16"/>
              </w:rPr>
              <w:t>189,335.80</w:t>
            </w:r>
          </w:p>
        </w:tc>
        <w:tc>
          <w:tcPr>
            <w:tcW w:w="1996" w:type="dxa"/>
          </w:tcPr>
          <w:p>
            <w:pPr>
              <w:pStyle w:val="TableParagraph"/>
              <w:spacing w:before="25"/>
              <w:ind w:right="689"/>
              <w:jc w:val="right"/>
              <w:rPr>
                <w:sz w:val="16"/>
              </w:rPr>
            </w:pPr>
            <w:r>
              <w:rPr>
                <w:spacing w:val="-2"/>
                <w:sz w:val="16"/>
              </w:rPr>
              <w:t>23,620.12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85,201.20</w:t>
            </w:r>
          </w:p>
        </w:tc>
        <w:tc>
          <w:tcPr>
            <w:tcW w:w="1296" w:type="dxa"/>
          </w:tcPr>
          <w:p>
            <w:pPr>
              <w:pStyle w:val="TableParagraph"/>
              <w:spacing w:before="25"/>
              <w:ind w:right="50"/>
              <w:jc w:val="right"/>
              <w:rPr>
                <w:sz w:val="16"/>
              </w:rPr>
            </w:pPr>
            <w:r>
              <w:rPr>
                <w:spacing w:val="-5"/>
                <w:sz w:val="16"/>
              </w:rPr>
              <w:t>69</w:t>
            </w:r>
          </w:p>
        </w:tc>
      </w:tr>
      <w:tr>
        <w:trPr>
          <w:trHeight w:val="240" w:hRule="atLeast"/>
        </w:trPr>
        <w:tc>
          <w:tcPr>
            <w:tcW w:w="450" w:type="dxa"/>
          </w:tcPr>
          <w:p>
            <w:pPr>
              <w:pStyle w:val="TableParagraph"/>
              <w:spacing w:before="25"/>
              <w:ind w:left="94"/>
              <w:jc w:val="center"/>
              <w:rPr>
                <w:sz w:val="16"/>
              </w:rPr>
            </w:pPr>
            <w:r>
              <w:rPr>
                <w:spacing w:val="-5"/>
                <w:sz w:val="16"/>
              </w:rPr>
              <w:t>132</w:t>
            </w:r>
          </w:p>
        </w:tc>
        <w:tc>
          <w:tcPr>
            <w:tcW w:w="3137" w:type="dxa"/>
          </w:tcPr>
          <w:p>
            <w:pPr>
              <w:pStyle w:val="TableParagraph"/>
              <w:spacing w:before="25"/>
              <w:ind w:left="44"/>
              <w:rPr>
                <w:sz w:val="16"/>
              </w:rPr>
            </w:pPr>
            <w:r>
              <w:rPr>
                <w:sz w:val="16"/>
              </w:rPr>
              <w:t>Sal-</w:t>
            </w:r>
            <w:r>
              <w:rPr>
                <w:spacing w:val="-2"/>
                <w:sz w:val="16"/>
              </w:rPr>
              <w:t>coach/sponsor/other</w:t>
            </w:r>
          </w:p>
        </w:tc>
        <w:tc>
          <w:tcPr>
            <w:tcW w:w="2585" w:type="dxa"/>
          </w:tcPr>
          <w:p>
            <w:pPr>
              <w:pStyle w:val="TableParagraph"/>
              <w:spacing w:before="25"/>
              <w:ind w:right="336"/>
              <w:jc w:val="right"/>
              <w:rPr>
                <w:sz w:val="16"/>
              </w:rPr>
            </w:pPr>
            <w:r>
              <w:rPr>
                <w:spacing w:val="-2"/>
                <w:sz w:val="16"/>
              </w:rPr>
              <w:t>859,770.00</w:t>
            </w:r>
          </w:p>
        </w:tc>
        <w:tc>
          <w:tcPr>
            <w:tcW w:w="1732" w:type="dxa"/>
          </w:tcPr>
          <w:p>
            <w:pPr>
              <w:pStyle w:val="TableParagraph"/>
              <w:spacing w:before="25"/>
              <w:ind w:right="373"/>
              <w:jc w:val="right"/>
              <w:rPr>
                <w:sz w:val="16"/>
              </w:rPr>
            </w:pPr>
            <w:r>
              <w:rPr>
                <w:spacing w:val="-2"/>
                <w:sz w:val="16"/>
              </w:rPr>
              <w:t>522,495.22</w:t>
            </w:r>
          </w:p>
        </w:tc>
        <w:tc>
          <w:tcPr>
            <w:tcW w:w="1996" w:type="dxa"/>
          </w:tcPr>
          <w:p>
            <w:pPr>
              <w:pStyle w:val="TableParagraph"/>
              <w:spacing w:before="25"/>
              <w:ind w:right="689"/>
              <w:jc w:val="right"/>
              <w:rPr>
                <w:sz w:val="16"/>
              </w:rPr>
            </w:pPr>
            <w:r>
              <w:rPr>
                <w:spacing w:val="-2"/>
                <w:sz w:val="16"/>
              </w:rPr>
              <w:t>107,866.55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337,274.78</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141</w:t>
            </w:r>
          </w:p>
        </w:tc>
        <w:tc>
          <w:tcPr>
            <w:tcW w:w="3137" w:type="dxa"/>
          </w:tcPr>
          <w:p>
            <w:pPr>
              <w:pStyle w:val="TableParagraph"/>
              <w:spacing w:before="25"/>
              <w:ind w:left="44"/>
              <w:rPr>
                <w:sz w:val="16"/>
              </w:rPr>
            </w:pPr>
            <w:r>
              <w:rPr>
                <w:spacing w:val="-2"/>
                <w:sz w:val="16"/>
              </w:rPr>
              <w:t>Sal-technical</w:t>
            </w:r>
            <w:r>
              <w:rPr>
                <w:spacing w:val="13"/>
                <w:sz w:val="16"/>
              </w:rPr>
              <w:t> </w:t>
            </w:r>
            <w:r>
              <w:rPr>
                <w:spacing w:val="-2"/>
                <w:sz w:val="16"/>
              </w:rPr>
              <w:t>Support</w:t>
            </w:r>
          </w:p>
        </w:tc>
        <w:tc>
          <w:tcPr>
            <w:tcW w:w="2585" w:type="dxa"/>
          </w:tcPr>
          <w:p>
            <w:pPr>
              <w:pStyle w:val="TableParagraph"/>
              <w:spacing w:before="25"/>
              <w:ind w:right="336"/>
              <w:jc w:val="right"/>
              <w:rPr>
                <w:sz w:val="16"/>
              </w:rPr>
            </w:pPr>
            <w:r>
              <w:rPr>
                <w:spacing w:val="-2"/>
                <w:sz w:val="16"/>
              </w:rPr>
              <w:t>156,287.00</w:t>
            </w:r>
          </w:p>
        </w:tc>
        <w:tc>
          <w:tcPr>
            <w:tcW w:w="1732" w:type="dxa"/>
          </w:tcPr>
          <w:p>
            <w:pPr>
              <w:pStyle w:val="TableParagraph"/>
              <w:spacing w:before="25"/>
              <w:ind w:right="373"/>
              <w:jc w:val="right"/>
              <w:rPr>
                <w:sz w:val="16"/>
              </w:rPr>
            </w:pPr>
            <w:r>
              <w:rPr>
                <w:spacing w:val="-2"/>
                <w:sz w:val="16"/>
              </w:rPr>
              <w:t>103,517.22</w:t>
            </w:r>
          </w:p>
        </w:tc>
        <w:tc>
          <w:tcPr>
            <w:tcW w:w="1996" w:type="dxa"/>
          </w:tcPr>
          <w:p>
            <w:pPr>
              <w:pStyle w:val="TableParagraph"/>
              <w:spacing w:before="25"/>
              <w:ind w:right="689"/>
              <w:jc w:val="right"/>
              <w:rPr>
                <w:sz w:val="16"/>
              </w:rPr>
            </w:pPr>
            <w:r>
              <w:rPr>
                <w:spacing w:val="-2"/>
                <w:sz w:val="16"/>
              </w:rPr>
              <w:t>12,091.76</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52,769.78</w:t>
            </w:r>
          </w:p>
        </w:tc>
        <w:tc>
          <w:tcPr>
            <w:tcW w:w="1296" w:type="dxa"/>
          </w:tcPr>
          <w:p>
            <w:pPr>
              <w:pStyle w:val="TableParagraph"/>
              <w:spacing w:before="25"/>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151</w:t>
            </w:r>
          </w:p>
        </w:tc>
        <w:tc>
          <w:tcPr>
            <w:tcW w:w="3137" w:type="dxa"/>
          </w:tcPr>
          <w:p>
            <w:pPr>
              <w:pStyle w:val="TableParagraph"/>
              <w:spacing w:before="25"/>
              <w:ind w:left="44"/>
              <w:rPr>
                <w:sz w:val="16"/>
              </w:rPr>
            </w:pPr>
            <w:r>
              <w:rPr>
                <w:sz w:val="16"/>
              </w:rPr>
              <w:t>Sal-clerical-</w:t>
            </w:r>
            <w:r>
              <w:rPr>
                <w:spacing w:val="-2"/>
                <w:sz w:val="16"/>
              </w:rPr>
              <w:t>regular</w:t>
            </w:r>
          </w:p>
        </w:tc>
        <w:tc>
          <w:tcPr>
            <w:tcW w:w="2585" w:type="dxa"/>
          </w:tcPr>
          <w:p>
            <w:pPr>
              <w:pStyle w:val="TableParagraph"/>
              <w:spacing w:before="25"/>
              <w:ind w:right="334"/>
              <w:jc w:val="right"/>
              <w:rPr>
                <w:sz w:val="16"/>
              </w:rPr>
            </w:pPr>
            <w:r>
              <w:rPr>
                <w:spacing w:val="-2"/>
                <w:sz w:val="16"/>
              </w:rPr>
              <w:t>3,227,270.00</w:t>
            </w:r>
          </w:p>
        </w:tc>
        <w:tc>
          <w:tcPr>
            <w:tcW w:w="1732" w:type="dxa"/>
          </w:tcPr>
          <w:p>
            <w:pPr>
              <w:pStyle w:val="TableParagraph"/>
              <w:spacing w:before="25"/>
              <w:ind w:right="371"/>
              <w:jc w:val="right"/>
              <w:rPr>
                <w:sz w:val="16"/>
              </w:rPr>
            </w:pPr>
            <w:r>
              <w:rPr>
                <w:spacing w:val="-2"/>
                <w:sz w:val="16"/>
              </w:rPr>
              <w:t>1,954,028.69</w:t>
            </w:r>
          </w:p>
        </w:tc>
        <w:tc>
          <w:tcPr>
            <w:tcW w:w="1996" w:type="dxa"/>
          </w:tcPr>
          <w:p>
            <w:pPr>
              <w:pStyle w:val="TableParagraph"/>
              <w:spacing w:before="25"/>
              <w:ind w:right="689"/>
              <w:jc w:val="right"/>
              <w:rPr>
                <w:sz w:val="16"/>
              </w:rPr>
            </w:pPr>
            <w:r>
              <w:rPr>
                <w:spacing w:val="-2"/>
                <w:sz w:val="16"/>
              </w:rPr>
              <w:t>274,878.16</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1,273,241.31</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152</w:t>
            </w:r>
          </w:p>
        </w:tc>
        <w:tc>
          <w:tcPr>
            <w:tcW w:w="3137" w:type="dxa"/>
          </w:tcPr>
          <w:p>
            <w:pPr>
              <w:pStyle w:val="TableParagraph"/>
              <w:spacing w:before="25"/>
              <w:ind w:left="44"/>
              <w:rPr>
                <w:sz w:val="16"/>
              </w:rPr>
            </w:pPr>
            <w:r>
              <w:rPr>
                <w:sz w:val="16"/>
              </w:rPr>
              <w:t>Sal-clerical-</w:t>
            </w:r>
            <w:r>
              <w:rPr>
                <w:spacing w:val="-4"/>
                <w:sz w:val="16"/>
              </w:rPr>
              <w:t>subs</w:t>
            </w:r>
          </w:p>
        </w:tc>
        <w:tc>
          <w:tcPr>
            <w:tcW w:w="2585" w:type="dxa"/>
          </w:tcPr>
          <w:p>
            <w:pPr>
              <w:pStyle w:val="TableParagraph"/>
              <w:spacing w:before="25"/>
              <w:ind w:right="336"/>
              <w:jc w:val="right"/>
              <w:rPr>
                <w:sz w:val="16"/>
              </w:rPr>
            </w:pPr>
            <w:r>
              <w:rPr>
                <w:spacing w:val="-2"/>
                <w:sz w:val="16"/>
              </w:rPr>
              <w:t>85,000.00</w:t>
            </w:r>
          </w:p>
        </w:tc>
        <w:tc>
          <w:tcPr>
            <w:tcW w:w="1732" w:type="dxa"/>
          </w:tcPr>
          <w:p>
            <w:pPr>
              <w:pStyle w:val="TableParagraph"/>
              <w:spacing w:before="25"/>
              <w:ind w:right="373"/>
              <w:jc w:val="right"/>
              <w:rPr>
                <w:sz w:val="16"/>
              </w:rPr>
            </w:pPr>
            <w:r>
              <w:rPr>
                <w:spacing w:val="-2"/>
                <w:sz w:val="16"/>
              </w:rPr>
              <w:t>63,337.51</w:t>
            </w:r>
          </w:p>
        </w:tc>
        <w:tc>
          <w:tcPr>
            <w:tcW w:w="1996" w:type="dxa"/>
          </w:tcPr>
          <w:p>
            <w:pPr>
              <w:pStyle w:val="TableParagraph"/>
              <w:spacing w:before="25"/>
              <w:ind w:right="690"/>
              <w:jc w:val="right"/>
              <w:rPr>
                <w:sz w:val="16"/>
              </w:rPr>
            </w:pPr>
            <w:r>
              <w:rPr>
                <w:spacing w:val="-2"/>
                <w:sz w:val="16"/>
              </w:rPr>
              <w:t>8,847.43</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21,662.49</w:t>
            </w:r>
          </w:p>
        </w:tc>
        <w:tc>
          <w:tcPr>
            <w:tcW w:w="1296" w:type="dxa"/>
          </w:tcPr>
          <w:p>
            <w:pPr>
              <w:pStyle w:val="TableParagraph"/>
              <w:spacing w:before="25"/>
              <w:ind w:right="50"/>
              <w:jc w:val="right"/>
              <w:rPr>
                <w:sz w:val="16"/>
              </w:rPr>
            </w:pPr>
            <w:r>
              <w:rPr>
                <w:spacing w:val="-5"/>
                <w:sz w:val="16"/>
              </w:rPr>
              <w:t>75</w:t>
            </w:r>
          </w:p>
        </w:tc>
      </w:tr>
      <w:tr>
        <w:trPr>
          <w:trHeight w:val="240" w:hRule="atLeast"/>
        </w:trPr>
        <w:tc>
          <w:tcPr>
            <w:tcW w:w="450" w:type="dxa"/>
          </w:tcPr>
          <w:p>
            <w:pPr>
              <w:pStyle w:val="TableParagraph"/>
              <w:spacing w:before="25"/>
              <w:ind w:left="94"/>
              <w:jc w:val="center"/>
              <w:rPr>
                <w:sz w:val="16"/>
              </w:rPr>
            </w:pPr>
            <w:r>
              <w:rPr>
                <w:spacing w:val="-5"/>
                <w:sz w:val="16"/>
              </w:rPr>
              <w:t>153</w:t>
            </w:r>
          </w:p>
        </w:tc>
        <w:tc>
          <w:tcPr>
            <w:tcW w:w="3137" w:type="dxa"/>
          </w:tcPr>
          <w:p>
            <w:pPr>
              <w:pStyle w:val="TableParagraph"/>
              <w:spacing w:before="25"/>
              <w:ind w:left="44"/>
              <w:rPr>
                <w:sz w:val="16"/>
              </w:rPr>
            </w:pPr>
            <w:r>
              <w:rPr>
                <w:spacing w:val="-2"/>
                <w:sz w:val="16"/>
              </w:rPr>
              <w:t>Sal-clerical-overtime</w:t>
            </w:r>
          </w:p>
        </w:tc>
        <w:tc>
          <w:tcPr>
            <w:tcW w:w="2585" w:type="dxa"/>
          </w:tcPr>
          <w:p>
            <w:pPr>
              <w:pStyle w:val="TableParagraph"/>
              <w:spacing w:before="25"/>
              <w:ind w:right="336"/>
              <w:jc w:val="right"/>
              <w:rPr>
                <w:sz w:val="16"/>
              </w:rPr>
            </w:pPr>
            <w:r>
              <w:rPr>
                <w:spacing w:val="-2"/>
                <w:sz w:val="16"/>
              </w:rPr>
              <w:t>65,000.00</w:t>
            </w:r>
          </w:p>
        </w:tc>
        <w:tc>
          <w:tcPr>
            <w:tcW w:w="1732" w:type="dxa"/>
          </w:tcPr>
          <w:p>
            <w:pPr>
              <w:pStyle w:val="TableParagraph"/>
              <w:spacing w:before="25"/>
              <w:ind w:right="373"/>
              <w:jc w:val="right"/>
              <w:rPr>
                <w:sz w:val="16"/>
              </w:rPr>
            </w:pPr>
            <w:r>
              <w:rPr>
                <w:spacing w:val="-2"/>
                <w:sz w:val="16"/>
              </w:rPr>
              <w:t>59,434.72</w:t>
            </w:r>
          </w:p>
        </w:tc>
        <w:tc>
          <w:tcPr>
            <w:tcW w:w="1996" w:type="dxa"/>
          </w:tcPr>
          <w:p>
            <w:pPr>
              <w:pStyle w:val="TableParagraph"/>
              <w:spacing w:before="25"/>
              <w:ind w:right="690"/>
              <w:jc w:val="right"/>
              <w:rPr>
                <w:sz w:val="16"/>
              </w:rPr>
            </w:pPr>
            <w:r>
              <w:rPr>
                <w:spacing w:val="-2"/>
                <w:sz w:val="16"/>
              </w:rPr>
              <w:t>4,639.97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5,565.28</w:t>
            </w:r>
          </w:p>
        </w:tc>
        <w:tc>
          <w:tcPr>
            <w:tcW w:w="1296" w:type="dxa"/>
          </w:tcPr>
          <w:p>
            <w:pPr>
              <w:pStyle w:val="TableParagraph"/>
              <w:spacing w:before="25"/>
              <w:ind w:right="50"/>
              <w:jc w:val="right"/>
              <w:rPr>
                <w:sz w:val="16"/>
              </w:rPr>
            </w:pPr>
            <w:r>
              <w:rPr>
                <w:spacing w:val="-5"/>
                <w:sz w:val="16"/>
              </w:rPr>
              <w:t>91</w:t>
            </w:r>
          </w:p>
        </w:tc>
      </w:tr>
      <w:tr>
        <w:trPr>
          <w:trHeight w:val="240" w:hRule="atLeast"/>
        </w:trPr>
        <w:tc>
          <w:tcPr>
            <w:tcW w:w="450" w:type="dxa"/>
          </w:tcPr>
          <w:p>
            <w:pPr>
              <w:pStyle w:val="TableParagraph"/>
              <w:spacing w:before="25"/>
              <w:ind w:left="94"/>
              <w:jc w:val="center"/>
              <w:rPr>
                <w:sz w:val="16"/>
              </w:rPr>
            </w:pPr>
            <w:r>
              <w:rPr>
                <w:spacing w:val="-5"/>
                <w:sz w:val="16"/>
              </w:rPr>
              <w:t>161</w:t>
            </w:r>
          </w:p>
        </w:tc>
        <w:tc>
          <w:tcPr>
            <w:tcW w:w="3137" w:type="dxa"/>
          </w:tcPr>
          <w:p>
            <w:pPr>
              <w:pStyle w:val="TableParagraph"/>
              <w:spacing w:before="25"/>
              <w:ind w:left="44"/>
              <w:rPr>
                <w:sz w:val="16"/>
              </w:rPr>
            </w:pPr>
            <w:r>
              <w:rPr>
                <w:sz w:val="16"/>
              </w:rPr>
              <w:t>Sal-foremen-</w:t>
            </w:r>
            <w:r>
              <w:rPr>
                <w:spacing w:val="-2"/>
                <w:sz w:val="16"/>
              </w:rPr>
              <w:t>regular</w:t>
            </w:r>
          </w:p>
        </w:tc>
        <w:tc>
          <w:tcPr>
            <w:tcW w:w="2585" w:type="dxa"/>
          </w:tcPr>
          <w:p>
            <w:pPr>
              <w:pStyle w:val="TableParagraph"/>
              <w:spacing w:before="25"/>
              <w:ind w:right="336"/>
              <w:jc w:val="right"/>
              <w:rPr>
                <w:sz w:val="16"/>
              </w:rPr>
            </w:pPr>
            <w:r>
              <w:rPr>
                <w:spacing w:val="-2"/>
                <w:sz w:val="16"/>
              </w:rPr>
              <w:t>105,948.00</w:t>
            </w:r>
          </w:p>
        </w:tc>
        <w:tc>
          <w:tcPr>
            <w:tcW w:w="1732" w:type="dxa"/>
          </w:tcPr>
          <w:p>
            <w:pPr>
              <w:pStyle w:val="TableParagraph"/>
              <w:spacing w:before="25"/>
              <w:ind w:right="373"/>
              <w:jc w:val="right"/>
              <w:rPr>
                <w:sz w:val="16"/>
              </w:rPr>
            </w:pPr>
            <w:r>
              <w:rPr>
                <w:spacing w:val="-2"/>
                <w:sz w:val="16"/>
              </w:rPr>
              <w:t>69,439.22</w:t>
            </w:r>
          </w:p>
        </w:tc>
        <w:tc>
          <w:tcPr>
            <w:tcW w:w="1996" w:type="dxa"/>
          </w:tcPr>
          <w:p>
            <w:pPr>
              <w:pStyle w:val="TableParagraph"/>
              <w:spacing w:before="25"/>
              <w:ind w:right="690"/>
              <w:jc w:val="right"/>
              <w:rPr>
                <w:sz w:val="16"/>
              </w:rPr>
            </w:pPr>
            <w:r>
              <w:rPr>
                <w:spacing w:val="-2"/>
                <w:sz w:val="16"/>
              </w:rPr>
              <w:t>8,169.32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36,508.78</w:t>
            </w:r>
          </w:p>
        </w:tc>
        <w:tc>
          <w:tcPr>
            <w:tcW w:w="1296" w:type="dxa"/>
          </w:tcPr>
          <w:p>
            <w:pPr>
              <w:pStyle w:val="TableParagraph"/>
              <w:spacing w:before="25"/>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171</w:t>
            </w:r>
          </w:p>
        </w:tc>
        <w:tc>
          <w:tcPr>
            <w:tcW w:w="3137" w:type="dxa"/>
          </w:tcPr>
          <w:p>
            <w:pPr>
              <w:pStyle w:val="TableParagraph"/>
              <w:spacing w:before="25"/>
              <w:ind w:left="44"/>
              <w:rPr>
                <w:sz w:val="16"/>
              </w:rPr>
            </w:pPr>
            <w:r>
              <w:rPr>
                <w:sz w:val="16"/>
              </w:rPr>
              <w:t>Sal-maint-</w:t>
            </w:r>
            <w:r>
              <w:rPr>
                <w:spacing w:val="-2"/>
                <w:sz w:val="16"/>
              </w:rPr>
              <w:t>regular</w:t>
            </w:r>
          </w:p>
        </w:tc>
        <w:tc>
          <w:tcPr>
            <w:tcW w:w="2585" w:type="dxa"/>
          </w:tcPr>
          <w:p>
            <w:pPr>
              <w:pStyle w:val="TableParagraph"/>
              <w:spacing w:before="25"/>
              <w:ind w:right="336"/>
              <w:jc w:val="right"/>
              <w:rPr>
                <w:sz w:val="16"/>
              </w:rPr>
            </w:pPr>
            <w:r>
              <w:rPr>
                <w:spacing w:val="-2"/>
                <w:sz w:val="16"/>
              </w:rPr>
              <w:t>553,820.00</w:t>
            </w:r>
          </w:p>
        </w:tc>
        <w:tc>
          <w:tcPr>
            <w:tcW w:w="1732" w:type="dxa"/>
          </w:tcPr>
          <w:p>
            <w:pPr>
              <w:pStyle w:val="TableParagraph"/>
              <w:spacing w:before="25"/>
              <w:ind w:right="373"/>
              <w:jc w:val="right"/>
              <w:rPr>
                <w:sz w:val="16"/>
              </w:rPr>
            </w:pPr>
            <w:r>
              <w:rPr>
                <w:spacing w:val="-2"/>
                <w:sz w:val="16"/>
              </w:rPr>
              <w:t>405,402.36</w:t>
            </w:r>
          </w:p>
        </w:tc>
        <w:tc>
          <w:tcPr>
            <w:tcW w:w="1996" w:type="dxa"/>
          </w:tcPr>
          <w:p>
            <w:pPr>
              <w:pStyle w:val="TableParagraph"/>
              <w:spacing w:before="25"/>
              <w:ind w:right="689"/>
              <w:jc w:val="right"/>
              <w:rPr>
                <w:sz w:val="16"/>
              </w:rPr>
            </w:pPr>
            <w:r>
              <w:rPr>
                <w:spacing w:val="-2"/>
                <w:sz w:val="16"/>
              </w:rPr>
              <w:t>45,646.40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148,417.64</w:t>
            </w:r>
          </w:p>
        </w:tc>
        <w:tc>
          <w:tcPr>
            <w:tcW w:w="1296" w:type="dxa"/>
          </w:tcPr>
          <w:p>
            <w:pPr>
              <w:pStyle w:val="TableParagraph"/>
              <w:spacing w:before="25"/>
              <w:ind w:right="50"/>
              <w:jc w:val="right"/>
              <w:rPr>
                <w:sz w:val="16"/>
              </w:rPr>
            </w:pPr>
            <w:r>
              <w:rPr>
                <w:spacing w:val="-5"/>
                <w:sz w:val="16"/>
              </w:rPr>
              <w:t>73</w:t>
            </w:r>
          </w:p>
        </w:tc>
      </w:tr>
      <w:tr>
        <w:trPr>
          <w:trHeight w:val="240" w:hRule="atLeast"/>
        </w:trPr>
        <w:tc>
          <w:tcPr>
            <w:tcW w:w="450" w:type="dxa"/>
          </w:tcPr>
          <w:p>
            <w:pPr>
              <w:pStyle w:val="TableParagraph"/>
              <w:spacing w:before="25"/>
              <w:ind w:left="94"/>
              <w:jc w:val="center"/>
              <w:rPr>
                <w:sz w:val="16"/>
              </w:rPr>
            </w:pPr>
            <w:r>
              <w:rPr>
                <w:spacing w:val="-5"/>
                <w:sz w:val="16"/>
              </w:rPr>
              <w:t>173</w:t>
            </w:r>
          </w:p>
        </w:tc>
        <w:tc>
          <w:tcPr>
            <w:tcW w:w="3137" w:type="dxa"/>
          </w:tcPr>
          <w:p>
            <w:pPr>
              <w:pStyle w:val="TableParagraph"/>
              <w:spacing w:before="25"/>
              <w:ind w:left="44"/>
              <w:rPr>
                <w:sz w:val="16"/>
              </w:rPr>
            </w:pPr>
            <w:r>
              <w:rPr>
                <w:spacing w:val="-2"/>
                <w:sz w:val="16"/>
              </w:rPr>
              <w:t>Sal-maintenance-overtime</w:t>
            </w:r>
          </w:p>
        </w:tc>
        <w:tc>
          <w:tcPr>
            <w:tcW w:w="2585" w:type="dxa"/>
          </w:tcPr>
          <w:p>
            <w:pPr>
              <w:pStyle w:val="TableParagraph"/>
              <w:spacing w:before="25"/>
              <w:ind w:right="339"/>
              <w:jc w:val="right"/>
              <w:rPr>
                <w:sz w:val="16"/>
              </w:rPr>
            </w:pPr>
            <w:r>
              <w:rPr>
                <w:spacing w:val="-4"/>
                <w:sz w:val="16"/>
              </w:rPr>
              <w:t>0.00</w:t>
            </w:r>
          </w:p>
        </w:tc>
        <w:tc>
          <w:tcPr>
            <w:tcW w:w="1732" w:type="dxa"/>
          </w:tcPr>
          <w:p>
            <w:pPr>
              <w:pStyle w:val="TableParagraph"/>
              <w:spacing w:before="25"/>
              <w:ind w:right="373"/>
              <w:jc w:val="right"/>
              <w:rPr>
                <w:sz w:val="16"/>
              </w:rPr>
            </w:pPr>
            <w:r>
              <w:rPr>
                <w:spacing w:val="-2"/>
                <w:sz w:val="16"/>
              </w:rPr>
              <w:t>16,830.03</w:t>
            </w:r>
          </w:p>
        </w:tc>
        <w:tc>
          <w:tcPr>
            <w:tcW w:w="1996" w:type="dxa"/>
          </w:tcPr>
          <w:p>
            <w:pPr>
              <w:pStyle w:val="TableParagraph"/>
              <w:spacing w:before="25"/>
              <w:ind w:right="690"/>
              <w:jc w:val="right"/>
              <w:rPr>
                <w:sz w:val="16"/>
              </w:rPr>
            </w:pPr>
            <w:r>
              <w:rPr>
                <w:spacing w:val="-2"/>
                <w:sz w:val="16"/>
              </w:rPr>
              <w:t>3,977.67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-16,830.03</w:t>
            </w:r>
          </w:p>
        </w:tc>
        <w:tc>
          <w:tcPr>
            <w:tcW w:w="1296" w:type="dxa"/>
          </w:tcPr>
          <w:p>
            <w:pPr>
              <w:pStyle w:val="TableParagraph"/>
              <w:spacing w:before="25"/>
              <w:ind w:right="49"/>
              <w:jc w:val="right"/>
              <w:rPr>
                <w:sz w:val="16"/>
              </w:rPr>
            </w:pPr>
            <w:r>
              <w:rPr>
                <w:spacing w:val="-2"/>
                <w:sz w:val="16"/>
              </w:rPr>
              <w:t>-</w:t>
            </w:r>
            <w:r>
              <w:rPr>
                <w:spacing w:val="-5"/>
                <w:sz w:val="16"/>
              </w:rPr>
              <w:t>999</w:t>
            </w:r>
          </w:p>
        </w:tc>
      </w:tr>
      <w:tr>
        <w:trPr>
          <w:trHeight w:val="240" w:hRule="atLeast"/>
        </w:trPr>
        <w:tc>
          <w:tcPr>
            <w:tcW w:w="450" w:type="dxa"/>
          </w:tcPr>
          <w:p>
            <w:pPr>
              <w:pStyle w:val="TableParagraph"/>
              <w:spacing w:before="25"/>
              <w:ind w:left="94"/>
              <w:jc w:val="center"/>
              <w:rPr>
                <w:sz w:val="16"/>
              </w:rPr>
            </w:pPr>
            <w:r>
              <w:rPr>
                <w:spacing w:val="-5"/>
                <w:sz w:val="16"/>
              </w:rPr>
              <w:t>182</w:t>
            </w:r>
          </w:p>
        </w:tc>
        <w:tc>
          <w:tcPr>
            <w:tcW w:w="3137" w:type="dxa"/>
          </w:tcPr>
          <w:p>
            <w:pPr>
              <w:pStyle w:val="TableParagraph"/>
              <w:spacing w:before="25"/>
              <w:ind w:left="44"/>
              <w:rPr>
                <w:sz w:val="16"/>
              </w:rPr>
            </w:pPr>
            <w:r>
              <w:rPr>
                <w:sz w:val="16"/>
              </w:rPr>
              <w:t>Sal-summer</w:t>
            </w:r>
            <w:r>
              <w:rPr>
                <w:spacing w:val="-1"/>
                <w:sz w:val="16"/>
              </w:rPr>
              <w:t> </w:t>
            </w:r>
            <w:r>
              <w:rPr>
                <w:spacing w:val="-4"/>
                <w:sz w:val="16"/>
              </w:rPr>
              <w:t>Subs</w:t>
            </w:r>
          </w:p>
        </w:tc>
        <w:tc>
          <w:tcPr>
            <w:tcW w:w="2585" w:type="dxa"/>
          </w:tcPr>
          <w:p>
            <w:pPr>
              <w:pStyle w:val="TableParagraph"/>
              <w:spacing w:before="25"/>
              <w:ind w:right="336"/>
              <w:jc w:val="right"/>
              <w:rPr>
                <w:sz w:val="16"/>
              </w:rPr>
            </w:pPr>
            <w:r>
              <w:rPr>
                <w:spacing w:val="-2"/>
                <w:sz w:val="16"/>
              </w:rPr>
              <w:t>25,000.00</w:t>
            </w:r>
          </w:p>
        </w:tc>
        <w:tc>
          <w:tcPr>
            <w:tcW w:w="1732" w:type="dxa"/>
          </w:tcPr>
          <w:p>
            <w:pPr>
              <w:pStyle w:val="TableParagraph"/>
              <w:spacing w:before="25"/>
              <w:ind w:right="374"/>
              <w:jc w:val="right"/>
              <w:rPr>
                <w:sz w:val="16"/>
              </w:rPr>
            </w:pPr>
            <w:r>
              <w:rPr>
                <w:spacing w:val="-2"/>
                <w:sz w:val="16"/>
              </w:rPr>
              <w:t>7,440.94</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17,559.06</w:t>
            </w:r>
          </w:p>
        </w:tc>
        <w:tc>
          <w:tcPr>
            <w:tcW w:w="1296" w:type="dxa"/>
          </w:tcPr>
          <w:p>
            <w:pPr>
              <w:pStyle w:val="TableParagraph"/>
              <w:spacing w:before="25"/>
              <w:ind w:right="50"/>
              <w:jc w:val="right"/>
              <w:rPr>
                <w:sz w:val="16"/>
              </w:rPr>
            </w:pPr>
            <w:r>
              <w:rPr>
                <w:spacing w:val="-5"/>
                <w:sz w:val="16"/>
              </w:rPr>
              <w:t>30</w:t>
            </w:r>
          </w:p>
        </w:tc>
      </w:tr>
      <w:tr>
        <w:trPr>
          <w:trHeight w:val="240" w:hRule="atLeast"/>
        </w:trPr>
        <w:tc>
          <w:tcPr>
            <w:tcW w:w="450" w:type="dxa"/>
          </w:tcPr>
          <w:p>
            <w:pPr>
              <w:pStyle w:val="TableParagraph"/>
              <w:spacing w:before="25"/>
              <w:ind w:left="94"/>
              <w:jc w:val="center"/>
              <w:rPr>
                <w:sz w:val="16"/>
              </w:rPr>
            </w:pPr>
            <w:r>
              <w:rPr>
                <w:spacing w:val="-5"/>
                <w:sz w:val="16"/>
              </w:rPr>
              <w:t>191</w:t>
            </w:r>
          </w:p>
        </w:tc>
        <w:tc>
          <w:tcPr>
            <w:tcW w:w="3137" w:type="dxa"/>
          </w:tcPr>
          <w:p>
            <w:pPr>
              <w:pStyle w:val="TableParagraph"/>
              <w:spacing w:before="25"/>
              <w:ind w:left="44"/>
              <w:rPr>
                <w:sz w:val="16"/>
              </w:rPr>
            </w:pPr>
            <w:r>
              <w:rPr>
                <w:sz w:val="16"/>
              </w:rPr>
              <w:t>Sal-custodial-</w:t>
            </w:r>
            <w:r>
              <w:rPr>
                <w:spacing w:val="-2"/>
                <w:sz w:val="16"/>
              </w:rPr>
              <w:t>regular</w:t>
            </w:r>
          </w:p>
        </w:tc>
        <w:tc>
          <w:tcPr>
            <w:tcW w:w="2585" w:type="dxa"/>
          </w:tcPr>
          <w:p>
            <w:pPr>
              <w:pStyle w:val="TableParagraph"/>
              <w:spacing w:before="25"/>
              <w:ind w:right="334"/>
              <w:jc w:val="right"/>
              <w:rPr>
                <w:sz w:val="16"/>
              </w:rPr>
            </w:pPr>
            <w:r>
              <w:rPr>
                <w:spacing w:val="-2"/>
                <w:sz w:val="16"/>
              </w:rPr>
              <w:t>2,120,407.00</w:t>
            </w:r>
          </w:p>
        </w:tc>
        <w:tc>
          <w:tcPr>
            <w:tcW w:w="1732" w:type="dxa"/>
          </w:tcPr>
          <w:p>
            <w:pPr>
              <w:pStyle w:val="TableParagraph"/>
              <w:spacing w:before="25"/>
              <w:ind w:right="371"/>
              <w:jc w:val="right"/>
              <w:rPr>
                <w:sz w:val="16"/>
              </w:rPr>
            </w:pPr>
            <w:r>
              <w:rPr>
                <w:spacing w:val="-2"/>
                <w:sz w:val="16"/>
              </w:rPr>
              <w:t>1,244,021.97</w:t>
            </w:r>
          </w:p>
        </w:tc>
        <w:tc>
          <w:tcPr>
            <w:tcW w:w="1996" w:type="dxa"/>
          </w:tcPr>
          <w:p>
            <w:pPr>
              <w:pStyle w:val="TableParagraph"/>
              <w:spacing w:before="25"/>
              <w:ind w:right="689"/>
              <w:jc w:val="right"/>
              <w:rPr>
                <w:sz w:val="16"/>
              </w:rPr>
            </w:pPr>
            <w:r>
              <w:rPr>
                <w:spacing w:val="-2"/>
                <w:sz w:val="16"/>
              </w:rPr>
              <w:t>141,519.70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876,385.03</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192</w:t>
            </w:r>
          </w:p>
        </w:tc>
        <w:tc>
          <w:tcPr>
            <w:tcW w:w="3137" w:type="dxa"/>
          </w:tcPr>
          <w:p>
            <w:pPr>
              <w:pStyle w:val="TableParagraph"/>
              <w:spacing w:before="25"/>
              <w:ind w:left="44"/>
              <w:rPr>
                <w:sz w:val="16"/>
              </w:rPr>
            </w:pPr>
            <w:r>
              <w:rPr>
                <w:sz w:val="16"/>
              </w:rPr>
              <w:t>Sal-custodial-</w:t>
            </w:r>
            <w:r>
              <w:rPr>
                <w:spacing w:val="-4"/>
                <w:sz w:val="16"/>
              </w:rPr>
              <w:t>subs</w:t>
            </w:r>
          </w:p>
        </w:tc>
        <w:tc>
          <w:tcPr>
            <w:tcW w:w="2585" w:type="dxa"/>
          </w:tcPr>
          <w:p>
            <w:pPr>
              <w:pStyle w:val="TableParagraph"/>
              <w:spacing w:before="25"/>
              <w:ind w:right="336"/>
              <w:jc w:val="right"/>
              <w:rPr>
                <w:sz w:val="16"/>
              </w:rPr>
            </w:pPr>
            <w:r>
              <w:rPr>
                <w:spacing w:val="-2"/>
                <w:sz w:val="16"/>
              </w:rPr>
              <w:t>10,000.00</w:t>
            </w:r>
          </w:p>
        </w:tc>
        <w:tc>
          <w:tcPr>
            <w:tcW w:w="1732" w:type="dxa"/>
          </w:tcPr>
          <w:p>
            <w:pPr>
              <w:pStyle w:val="TableParagraph"/>
              <w:spacing w:before="25"/>
              <w:ind w:right="375"/>
              <w:jc w:val="right"/>
              <w:rPr>
                <w:sz w:val="16"/>
              </w:rPr>
            </w:pPr>
            <w:r>
              <w:rPr>
                <w:spacing w:val="-2"/>
                <w:sz w:val="16"/>
              </w:rPr>
              <w:t>120.32</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9,879.68</w:t>
            </w:r>
          </w:p>
        </w:tc>
        <w:tc>
          <w:tcPr>
            <w:tcW w:w="1296" w:type="dxa"/>
          </w:tcPr>
          <w:p>
            <w:pPr>
              <w:pStyle w:val="TableParagraph"/>
              <w:spacing w:before="25"/>
              <w:ind w:right="51"/>
              <w:jc w:val="right"/>
              <w:rPr>
                <w:sz w:val="16"/>
              </w:rPr>
            </w:pPr>
            <w:r>
              <w:rPr>
                <w:spacing w:val="-10"/>
                <w:sz w:val="16"/>
              </w:rPr>
              <w:t>1</w:t>
            </w:r>
          </w:p>
        </w:tc>
      </w:tr>
      <w:tr>
        <w:trPr>
          <w:trHeight w:val="209" w:hRule="atLeast"/>
        </w:trPr>
        <w:tc>
          <w:tcPr>
            <w:tcW w:w="450" w:type="dxa"/>
          </w:tcPr>
          <w:p>
            <w:pPr>
              <w:pStyle w:val="TableParagraph"/>
              <w:spacing w:line="164" w:lineRule="exact" w:before="25"/>
              <w:ind w:left="94"/>
              <w:jc w:val="center"/>
              <w:rPr>
                <w:sz w:val="16"/>
              </w:rPr>
            </w:pPr>
            <w:r>
              <w:rPr>
                <w:spacing w:val="-5"/>
                <w:sz w:val="16"/>
              </w:rPr>
              <w:t>193</w:t>
            </w:r>
          </w:p>
        </w:tc>
        <w:tc>
          <w:tcPr>
            <w:tcW w:w="3137" w:type="dxa"/>
          </w:tcPr>
          <w:p>
            <w:pPr>
              <w:pStyle w:val="TableParagraph"/>
              <w:spacing w:line="164" w:lineRule="exact" w:before="25"/>
              <w:ind w:left="44"/>
              <w:rPr>
                <w:sz w:val="16"/>
              </w:rPr>
            </w:pPr>
            <w:r>
              <w:rPr>
                <w:spacing w:val="-2"/>
                <w:sz w:val="16"/>
              </w:rPr>
              <w:t>Sal-custodial-overtime</w:t>
            </w:r>
          </w:p>
        </w:tc>
        <w:tc>
          <w:tcPr>
            <w:tcW w:w="2585" w:type="dxa"/>
          </w:tcPr>
          <w:p>
            <w:pPr>
              <w:pStyle w:val="TableParagraph"/>
              <w:spacing w:line="164" w:lineRule="exact" w:before="25"/>
              <w:ind w:right="336"/>
              <w:jc w:val="right"/>
              <w:rPr>
                <w:sz w:val="16"/>
              </w:rPr>
            </w:pPr>
            <w:r>
              <w:rPr>
                <w:spacing w:val="-2"/>
                <w:sz w:val="16"/>
              </w:rPr>
              <w:t>200,000.00</w:t>
            </w:r>
          </w:p>
        </w:tc>
        <w:tc>
          <w:tcPr>
            <w:tcW w:w="1732" w:type="dxa"/>
          </w:tcPr>
          <w:p>
            <w:pPr>
              <w:pStyle w:val="TableParagraph"/>
              <w:spacing w:line="164" w:lineRule="exact" w:before="25"/>
              <w:ind w:right="373"/>
              <w:jc w:val="right"/>
              <w:rPr>
                <w:sz w:val="16"/>
              </w:rPr>
            </w:pPr>
            <w:r>
              <w:rPr>
                <w:spacing w:val="-2"/>
                <w:sz w:val="16"/>
              </w:rPr>
              <w:t>145,252.04</w:t>
            </w:r>
          </w:p>
        </w:tc>
        <w:tc>
          <w:tcPr>
            <w:tcW w:w="1996" w:type="dxa"/>
          </w:tcPr>
          <w:p>
            <w:pPr>
              <w:pStyle w:val="TableParagraph"/>
              <w:spacing w:line="164" w:lineRule="exact" w:before="25"/>
              <w:ind w:right="689"/>
              <w:jc w:val="right"/>
              <w:rPr>
                <w:sz w:val="16"/>
              </w:rPr>
            </w:pPr>
            <w:r>
              <w:rPr>
                <w:spacing w:val="-2"/>
                <w:sz w:val="16"/>
              </w:rPr>
              <w:t>22,821.60</w:t>
            </w:r>
          </w:p>
        </w:tc>
        <w:tc>
          <w:tcPr>
            <w:tcW w:w="1339"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5"/>
              <w:jc w:val="right"/>
              <w:rPr>
                <w:sz w:val="16"/>
              </w:rPr>
            </w:pPr>
            <w:r>
              <w:rPr>
                <w:spacing w:val="-2"/>
                <w:sz w:val="16"/>
              </w:rPr>
              <w:t>54,747.96</w:t>
            </w:r>
          </w:p>
        </w:tc>
        <w:tc>
          <w:tcPr>
            <w:tcW w:w="1296" w:type="dxa"/>
          </w:tcPr>
          <w:p>
            <w:pPr>
              <w:pStyle w:val="TableParagraph"/>
              <w:spacing w:line="164" w:lineRule="exact" w:before="25"/>
              <w:ind w:right="50"/>
              <w:jc w:val="right"/>
              <w:rPr>
                <w:sz w:val="16"/>
              </w:rPr>
            </w:pPr>
            <w:r>
              <w:rPr>
                <w:spacing w:val="-5"/>
                <w:sz w:val="16"/>
              </w:rPr>
              <w:t>73</w:t>
            </w:r>
          </w:p>
        </w:tc>
      </w:tr>
      <w:tr>
        <w:trPr>
          <w:trHeight w:val="240" w:hRule="atLeast"/>
        </w:trPr>
        <w:tc>
          <w:tcPr>
            <w:tcW w:w="3587" w:type="dxa"/>
            <w:gridSpan w:val="2"/>
          </w:tcPr>
          <w:p>
            <w:pPr>
              <w:pStyle w:val="TableParagraph"/>
              <w:spacing w:line="164" w:lineRule="exact" w:before="56"/>
              <w:ind w:left="50"/>
              <w:rPr>
                <w:sz w:val="16"/>
              </w:rPr>
            </w:pPr>
            <w:r>
              <w:rPr>
                <w:sz w:val="16"/>
              </w:rPr>
              <w:t>100</w:t>
            </w:r>
            <w:r>
              <w:rPr>
                <w:spacing w:val="39"/>
                <w:sz w:val="16"/>
              </w:rPr>
              <w:t> </w:t>
            </w:r>
            <w:r>
              <w:rPr>
                <w:sz w:val="16"/>
              </w:rPr>
              <w:t>Object</w:t>
            </w:r>
            <w:r>
              <w:rPr>
                <w:spacing w:val="-3"/>
                <w:sz w:val="16"/>
              </w:rPr>
              <w:t> </w:t>
            </w:r>
            <w:r>
              <w:rPr>
                <w:sz w:val="16"/>
              </w:rPr>
              <w:t>(E)</w:t>
            </w:r>
            <w:r>
              <w:rPr>
                <w:spacing w:val="-2"/>
                <w:sz w:val="16"/>
              </w:rPr>
              <w:t> Total</w:t>
            </w:r>
          </w:p>
        </w:tc>
        <w:tc>
          <w:tcPr>
            <w:tcW w:w="2585" w:type="dxa"/>
          </w:tcPr>
          <w:p>
            <w:pPr>
              <w:pStyle w:val="TableParagraph"/>
              <w:spacing w:line="164" w:lineRule="exact" w:before="56"/>
              <w:ind w:right="334"/>
              <w:jc w:val="right"/>
              <w:rPr>
                <w:sz w:val="16"/>
              </w:rPr>
            </w:pPr>
            <w:r>
              <w:rPr>
                <w:spacing w:val="-2"/>
                <w:sz w:val="16"/>
              </w:rPr>
              <w:t>43,395,197.00</w:t>
            </w:r>
          </w:p>
        </w:tc>
        <w:tc>
          <w:tcPr>
            <w:tcW w:w="1732" w:type="dxa"/>
          </w:tcPr>
          <w:p>
            <w:pPr>
              <w:pStyle w:val="TableParagraph"/>
              <w:spacing w:line="164" w:lineRule="exact" w:before="56"/>
              <w:ind w:right="371"/>
              <w:jc w:val="right"/>
              <w:rPr>
                <w:sz w:val="16"/>
              </w:rPr>
            </w:pPr>
            <w:r>
              <w:rPr>
                <w:spacing w:val="-2"/>
                <w:sz w:val="16"/>
              </w:rPr>
              <w:t>23,124,297.43</w:t>
            </w:r>
          </w:p>
        </w:tc>
        <w:tc>
          <w:tcPr>
            <w:tcW w:w="1996" w:type="dxa"/>
          </w:tcPr>
          <w:p>
            <w:pPr>
              <w:pStyle w:val="TableParagraph"/>
              <w:spacing w:line="164" w:lineRule="exact" w:before="56"/>
              <w:ind w:right="687"/>
              <w:jc w:val="right"/>
              <w:rPr>
                <w:sz w:val="16"/>
              </w:rPr>
            </w:pPr>
            <w:r>
              <w:rPr>
                <w:spacing w:val="-2"/>
                <w:sz w:val="16"/>
              </w:rPr>
              <w:t>3,415,602.65</w:t>
            </w:r>
          </w:p>
        </w:tc>
        <w:tc>
          <w:tcPr>
            <w:tcW w:w="1339"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20,270,899.57</w:t>
            </w:r>
          </w:p>
        </w:tc>
        <w:tc>
          <w:tcPr>
            <w:tcW w:w="1296" w:type="dxa"/>
          </w:tcPr>
          <w:p>
            <w:pPr>
              <w:pStyle w:val="TableParagraph"/>
              <w:spacing w:line="164" w:lineRule="exact" w:before="56"/>
              <w:ind w:right="50"/>
              <w:jc w:val="right"/>
              <w:rPr>
                <w:sz w:val="16"/>
              </w:rPr>
            </w:pPr>
            <w:r>
              <w:rPr>
                <w:spacing w:val="-5"/>
                <w:sz w:val="16"/>
              </w:rPr>
              <w:t>53</w:t>
            </w:r>
          </w:p>
        </w:tc>
      </w:tr>
    </w:tbl>
    <w:p>
      <w:pPr>
        <w:spacing w:line="240" w:lineRule="auto" w:before="113"/>
        <w:rPr>
          <w:sz w:val="16"/>
        </w:rPr>
      </w:pPr>
    </w:p>
    <w:p>
      <w:pPr>
        <w:spacing w:before="0"/>
        <w:ind w:left="700" w:right="0" w:firstLine="0"/>
        <w:jc w:val="left"/>
        <w:rPr>
          <w:sz w:val="16"/>
        </w:rPr>
      </w:pPr>
      <w:r>
        <w:rPr>
          <w:sz w:val="16"/>
        </w:rPr>
        <w:t>200</w:t>
      </w:r>
      <w:r>
        <w:rPr>
          <w:spacing w:val="41"/>
          <w:sz w:val="16"/>
        </w:rPr>
        <w:t> </w:t>
      </w:r>
      <w:r>
        <w:rPr>
          <w:spacing w:val="-2"/>
          <w:sz w:val="16"/>
        </w:rPr>
        <w:t>Benefits</w:t>
      </w:r>
    </w:p>
    <w:p>
      <w:pPr>
        <w:spacing w:line="240" w:lineRule="auto" w:before="3"/>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363"/>
        <w:gridCol w:w="2359"/>
        <w:gridCol w:w="1732"/>
        <w:gridCol w:w="1996"/>
        <w:gridCol w:w="1339"/>
        <w:gridCol w:w="2287"/>
        <w:gridCol w:w="1296"/>
      </w:tblGrid>
      <w:tr>
        <w:trPr>
          <w:trHeight w:val="209" w:hRule="atLeast"/>
        </w:trPr>
        <w:tc>
          <w:tcPr>
            <w:tcW w:w="450" w:type="dxa"/>
          </w:tcPr>
          <w:p>
            <w:pPr>
              <w:pStyle w:val="TableParagraph"/>
              <w:spacing w:line="179" w:lineRule="exact"/>
              <w:ind w:left="94"/>
              <w:jc w:val="center"/>
              <w:rPr>
                <w:sz w:val="16"/>
              </w:rPr>
            </w:pPr>
            <w:r>
              <w:rPr>
                <w:spacing w:val="-5"/>
                <w:sz w:val="16"/>
              </w:rPr>
              <w:t>211</w:t>
            </w:r>
          </w:p>
        </w:tc>
        <w:tc>
          <w:tcPr>
            <w:tcW w:w="3363" w:type="dxa"/>
          </w:tcPr>
          <w:p>
            <w:pPr>
              <w:pStyle w:val="TableParagraph"/>
              <w:spacing w:line="179" w:lineRule="exact"/>
              <w:ind w:left="44"/>
              <w:rPr>
                <w:sz w:val="16"/>
              </w:rPr>
            </w:pPr>
            <w:r>
              <w:rPr>
                <w:sz w:val="16"/>
              </w:rPr>
              <w:t>Medical</w:t>
            </w:r>
            <w:r>
              <w:rPr>
                <w:spacing w:val="-7"/>
                <w:sz w:val="16"/>
              </w:rPr>
              <w:t> </w:t>
            </w:r>
            <w:r>
              <w:rPr>
                <w:spacing w:val="-2"/>
                <w:sz w:val="16"/>
              </w:rPr>
              <w:t>Insurance</w:t>
            </w:r>
          </w:p>
        </w:tc>
        <w:tc>
          <w:tcPr>
            <w:tcW w:w="2359" w:type="dxa"/>
          </w:tcPr>
          <w:p>
            <w:pPr>
              <w:pStyle w:val="TableParagraph"/>
              <w:spacing w:line="179" w:lineRule="exact"/>
              <w:ind w:right="334"/>
              <w:jc w:val="right"/>
              <w:rPr>
                <w:sz w:val="16"/>
              </w:rPr>
            </w:pPr>
            <w:r>
              <w:rPr>
                <w:spacing w:val="-2"/>
                <w:sz w:val="16"/>
              </w:rPr>
              <w:t>8,971,797.00</w:t>
            </w:r>
          </w:p>
        </w:tc>
        <w:tc>
          <w:tcPr>
            <w:tcW w:w="1732" w:type="dxa"/>
          </w:tcPr>
          <w:p>
            <w:pPr>
              <w:pStyle w:val="TableParagraph"/>
              <w:spacing w:line="179" w:lineRule="exact"/>
              <w:ind w:right="371"/>
              <w:jc w:val="right"/>
              <w:rPr>
                <w:sz w:val="16"/>
              </w:rPr>
            </w:pPr>
            <w:r>
              <w:rPr>
                <w:spacing w:val="-2"/>
                <w:sz w:val="16"/>
              </w:rPr>
              <w:t>5,239,151.68</w:t>
            </w:r>
          </w:p>
        </w:tc>
        <w:tc>
          <w:tcPr>
            <w:tcW w:w="1996" w:type="dxa"/>
          </w:tcPr>
          <w:p>
            <w:pPr>
              <w:pStyle w:val="TableParagraph"/>
              <w:spacing w:line="179" w:lineRule="exact"/>
              <w:ind w:right="692"/>
              <w:jc w:val="right"/>
              <w:rPr>
                <w:sz w:val="16"/>
              </w:rPr>
            </w:pPr>
            <w:r>
              <w:rPr>
                <w:spacing w:val="-4"/>
                <w:sz w:val="16"/>
              </w:rPr>
              <w:t>0.00</w:t>
            </w:r>
          </w:p>
        </w:tc>
        <w:tc>
          <w:tcPr>
            <w:tcW w:w="1339"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3"/>
              <w:jc w:val="right"/>
              <w:rPr>
                <w:sz w:val="16"/>
              </w:rPr>
            </w:pPr>
            <w:r>
              <w:rPr>
                <w:spacing w:val="-2"/>
                <w:sz w:val="16"/>
              </w:rPr>
              <w:t>3,732,645.32</w:t>
            </w:r>
          </w:p>
        </w:tc>
        <w:tc>
          <w:tcPr>
            <w:tcW w:w="1296" w:type="dxa"/>
          </w:tcPr>
          <w:p>
            <w:pPr>
              <w:pStyle w:val="TableParagraph"/>
              <w:spacing w:line="179" w:lineRule="exact"/>
              <w:ind w:right="50"/>
              <w:jc w:val="right"/>
              <w:rPr>
                <w:sz w:val="16"/>
              </w:rPr>
            </w:pPr>
            <w:r>
              <w:rPr>
                <w:spacing w:val="-5"/>
                <w:sz w:val="16"/>
              </w:rPr>
              <w:t>58</w:t>
            </w:r>
          </w:p>
        </w:tc>
      </w:tr>
      <w:tr>
        <w:trPr>
          <w:trHeight w:val="240" w:hRule="atLeast"/>
        </w:trPr>
        <w:tc>
          <w:tcPr>
            <w:tcW w:w="450" w:type="dxa"/>
          </w:tcPr>
          <w:p>
            <w:pPr>
              <w:pStyle w:val="TableParagraph"/>
              <w:spacing w:before="25"/>
              <w:ind w:left="94"/>
              <w:jc w:val="center"/>
              <w:rPr>
                <w:sz w:val="16"/>
              </w:rPr>
            </w:pPr>
            <w:r>
              <w:rPr>
                <w:spacing w:val="-5"/>
                <w:sz w:val="16"/>
              </w:rPr>
              <w:t>212</w:t>
            </w:r>
          </w:p>
        </w:tc>
        <w:tc>
          <w:tcPr>
            <w:tcW w:w="3363" w:type="dxa"/>
          </w:tcPr>
          <w:p>
            <w:pPr>
              <w:pStyle w:val="TableParagraph"/>
              <w:spacing w:before="25"/>
              <w:ind w:left="44"/>
              <w:rPr>
                <w:sz w:val="16"/>
              </w:rPr>
            </w:pPr>
            <w:r>
              <w:rPr>
                <w:sz w:val="16"/>
              </w:rPr>
              <w:t>Dental</w:t>
            </w:r>
            <w:r>
              <w:rPr>
                <w:spacing w:val="-6"/>
                <w:sz w:val="16"/>
              </w:rPr>
              <w:t> </w:t>
            </w:r>
            <w:r>
              <w:rPr>
                <w:spacing w:val="-2"/>
                <w:sz w:val="16"/>
              </w:rPr>
              <w:t>Insurance</w:t>
            </w:r>
          </w:p>
        </w:tc>
        <w:tc>
          <w:tcPr>
            <w:tcW w:w="2359" w:type="dxa"/>
          </w:tcPr>
          <w:p>
            <w:pPr>
              <w:pStyle w:val="TableParagraph"/>
              <w:spacing w:before="25"/>
              <w:ind w:right="336"/>
              <w:jc w:val="right"/>
              <w:rPr>
                <w:sz w:val="16"/>
              </w:rPr>
            </w:pPr>
            <w:r>
              <w:rPr>
                <w:spacing w:val="-2"/>
                <w:sz w:val="16"/>
              </w:rPr>
              <w:t>469,232.00</w:t>
            </w:r>
          </w:p>
        </w:tc>
        <w:tc>
          <w:tcPr>
            <w:tcW w:w="1732" w:type="dxa"/>
          </w:tcPr>
          <w:p>
            <w:pPr>
              <w:pStyle w:val="TableParagraph"/>
              <w:spacing w:before="25"/>
              <w:ind w:right="373"/>
              <w:jc w:val="right"/>
              <w:rPr>
                <w:sz w:val="16"/>
              </w:rPr>
            </w:pPr>
            <w:r>
              <w:rPr>
                <w:spacing w:val="-2"/>
                <w:sz w:val="16"/>
              </w:rPr>
              <w:t>276,573.90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192,658.10</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213</w:t>
            </w:r>
          </w:p>
        </w:tc>
        <w:tc>
          <w:tcPr>
            <w:tcW w:w="3363" w:type="dxa"/>
          </w:tcPr>
          <w:p>
            <w:pPr>
              <w:pStyle w:val="TableParagraph"/>
              <w:spacing w:before="25"/>
              <w:ind w:left="44"/>
              <w:rPr>
                <w:sz w:val="16"/>
              </w:rPr>
            </w:pPr>
            <w:r>
              <w:rPr>
                <w:sz w:val="16"/>
              </w:rPr>
              <w:t>Life</w:t>
            </w:r>
            <w:r>
              <w:rPr>
                <w:spacing w:val="-4"/>
                <w:sz w:val="16"/>
              </w:rPr>
              <w:t> </w:t>
            </w:r>
            <w:r>
              <w:rPr>
                <w:spacing w:val="-2"/>
                <w:sz w:val="16"/>
              </w:rPr>
              <w:t>Insurance</w:t>
            </w:r>
          </w:p>
        </w:tc>
        <w:tc>
          <w:tcPr>
            <w:tcW w:w="2359" w:type="dxa"/>
          </w:tcPr>
          <w:p>
            <w:pPr>
              <w:pStyle w:val="TableParagraph"/>
              <w:spacing w:before="25"/>
              <w:ind w:right="336"/>
              <w:jc w:val="right"/>
              <w:rPr>
                <w:sz w:val="16"/>
              </w:rPr>
            </w:pPr>
            <w:r>
              <w:rPr>
                <w:spacing w:val="-2"/>
                <w:sz w:val="16"/>
              </w:rPr>
              <w:t>62,237.00</w:t>
            </w:r>
          </w:p>
        </w:tc>
        <w:tc>
          <w:tcPr>
            <w:tcW w:w="1732" w:type="dxa"/>
          </w:tcPr>
          <w:p>
            <w:pPr>
              <w:pStyle w:val="TableParagraph"/>
              <w:spacing w:before="25"/>
              <w:ind w:right="373"/>
              <w:jc w:val="right"/>
              <w:rPr>
                <w:sz w:val="16"/>
              </w:rPr>
            </w:pPr>
            <w:r>
              <w:rPr>
                <w:spacing w:val="-2"/>
                <w:sz w:val="16"/>
              </w:rPr>
              <w:t>37,823.17</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24,413.83</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215</w:t>
            </w:r>
          </w:p>
        </w:tc>
        <w:tc>
          <w:tcPr>
            <w:tcW w:w="3363" w:type="dxa"/>
          </w:tcPr>
          <w:p>
            <w:pPr>
              <w:pStyle w:val="TableParagraph"/>
              <w:spacing w:before="25"/>
              <w:ind w:left="44"/>
              <w:rPr>
                <w:sz w:val="16"/>
              </w:rPr>
            </w:pPr>
            <w:r>
              <w:rPr>
                <w:sz w:val="16"/>
              </w:rPr>
              <w:t>Eye</w:t>
            </w:r>
            <w:r>
              <w:rPr>
                <w:spacing w:val="-4"/>
                <w:sz w:val="16"/>
              </w:rPr>
              <w:t> </w:t>
            </w:r>
            <w:r>
              <w:rPr>
                <w:sz w:val="16"/>
              </w:rPr>
              <w:t>Care</w:t>
            </w:r>
            <w:r>
              <w:rPr>
                <w:spacing w:val="-3"/>
                <w:sz w:val="16"/>
              </w:rPr>
              <w:t> </w:t>
            </w:r>
            <w:r>
              <w:rPr>
                <w:spacing w:val="-2"/>
                <w:sz w:val="16"/>
              </w:rPr>
              <w:t>Insurance</w:t>
            </w:r>
          </w:p>
        </w:tc>
        <w:tc>
          <w:tcPr>
            <w:tcW w:w="2359" w:type="dxa"/>
          </w:tcPr>
          <w:p>
            <w:pPr>
              <w:pStyle w:val="TableParagraph"/>
              <w:spacing w:before="25"/>
              <w:ind w:right="336"/>
              <w:jc w:val="right"/>
              <w:rPr>
                <w:sz w:val="16"/>
              </w:rPr>
            </w:pPr>
            <w:r>
              <w:rPr>
                <w:spacing w:val="-2"/>
                <w:sz w:val="16"/>
              </w:rPr>
              <w:t>90,156.00</w:t>
            </w:r>
          </w:p>
        </w:tc>
        <w:tc>
          <w:tcPr>
            <w:tcW w:w="1732" w:type="dxa"/>
          </w:tcPr>
          <w:p>
            <w:pPr>
              <w:pStyle w:val="TableParagraph"/>
              <w:spacing w:before="25"/>
              <w:ind w:right="373"/>
              <w:jc w:val="right"/>
              <w:rPr>
                <w:sz w:val="16"/>
              </w:rPr>
            </w:pPr>
            <w:r>
              <w:rPr>
                <w:spacing w:val="-2"/>
                <w:sz w:val="16"/>
              </w:rPr>
              <w:t>53,023.86</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37,132.14</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219</w:t>
            </w:r>
          </w:p>
        </w:tc>
        <w:tc>
          <w:tcPr>
            <w:tcW w:w="3363" w:type="dxa"/>
          </w:tcPr>
          <w:p>
            <w:pPr>
              <w:pStyle w:val="TableParagraph"/>
              <w:spacing w:before="25"/>
              <w:ind w:left="44"/>
              <w:rPr>
                <w:sz w:val="16"/>
              </w:rPr>
            </w:pPr>
            <w:r>
              <w:rPr>
                <w:sz w:val="16"/>
              </w:rPr>
              <w:t>Other</w:t>
            </w:r>
            <w:r>
              <w:rPr>
                <w:spacing w:val="-4"/>
                <w:sz w:val="16"/>
              </w:rPr>
              <w:t> </w:t>
            </w:r>
            <w:r>
              <w:rPr>
                <w:sz w:val="16"/>
              </w:rPr>
              <w:t>Health</w:t>
            </w:r>
            <w:r>
              <w:rPr>
                <w:spacing w:val="-3"/>
                <w:sz w:val="16"/>
              </w:rPr>
              <w:t> </w:t>
            </w:r>
            <w:r>
              <w:rPr>
                <w:spacing w:val="-2"/>
                <w:sz w:val="16"/>
              </w:rPr>
              <w:t>Benefits</w:t>
            </w:r>
          </w:p>
        </w:tc>
        <w:tc>
          <w:tcPr>
            <w:tcW w:w="2359" w:type="dxa"/>
          </w:tcPr>
          <w:p>
            <w:pPr>
              <w:pStyle w:val="TableParagraph"/>
              <w:spacing w:before="25"/>
              <w:ind w:right="336"/>
              <w:jc w:val="right"/>
              <w:rPr>
                <w:sz w:val="16"/>
              </w:rPr>
            </w:pPr>
            <w:r>
              <w:rPr>
                <w:spacing w:val="-2"/>
                <w:sz w:val="16"/>
              </w:rPr>
              <w:t>67,000.00</w:t>
            </w:r>
          </w:p>
        </w:tc>
        <w:tc>
          <w:tcPr>
            <w:tcW w:w="1732" w:type="dxa"/>
          </w:tcPr>
          <w:p>
            <w:pPr>
              <w:pStyle w:val="TableParagraph"/>
              <w:spacing w:before="25"/>
              <w:ind w:right="373"/>
              <w:jc w:val="right"/>
              <w:rPr>
                <w:sz w:val="16"/>
              </w:rPr>
            </w:pPr>
            <w:r>
              <w:rPr>
                <w:spacing w:val="-2"/>
                <w:sz w:val="16"/>
              </w:rPr>
              <w:t>96,000.00</w:t>
            </w:r>
          </w:p>
        </w:tc>
        <w:tc>
          <w:tcPr>
            <w:tcW w:w="1996" w:type="dxa"/>
          </w:tcPr>
          <w:p>
            <w:pPr>
              <w:pStyle w:val="TableParagraph"/>
              <w:spacing w:before="25"/>
              <w:ind w:right="689"/>
              <w:jc w:val="right"/>
              <w:rPr>
                <w:sz w:val="16"/>
              </w:rPr>
            </w:pPr>
            <w:r>
              <w:rPr>
                <w:spacing w:val="-2"/>
                <w:sz w:val="16"/>
              </w:rPr>
              <w:t>13,500.00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-29,000.00</w:t>
            </w:r>
          </w:p>
        </w:tc>
        <w:tc>
          <w:tcPr>
            <w:tcW w:w="1296" w:type="dxa"/>
          </w:tcPr>
          <w:p>
            <w:pPr>
              <w:pStyle w:val="TableParagraph"/>
              <w:spacing w:before="25"/>
              <w:ind w:right="50"/>
              <w:jc w:val="right"/>
              <w:rPr>
                <w:sz w:val="16"/>
              </w:rPr>
            </w:pPr>
            <w:r>
              <w:rPr>
                <w:spacing w:val="-5"/>
                <w:sz w:val="16"/>
              </w:rPr>
              <w:t>143</w:t>
            </w:r>
          </w:p>
        </w:tc>
      </w:tr>
      <w:tr>
        <w:trPr>
          <w:trHeight w:val="240" w:hRule="atLeast"/>
        </w:trPr>
        <w:tc>
          <w:tcPr>
            <w:tcW w:w="450" w:type="dxa"/>
          </w:tcPr>
          <w:p>
            <w:pPr>
              <w:pStyle w:val="TableParagraph"/>
              <w:spacing w:before="25"/>
              <w:ind w:left="94"/>
              <w:jc w:val="center"/>
              <w:rPr>
                <w:sz w:val="16"/>
              </w:rPr>
            </w:pPr>
            <w:r>
              <w:rPr>
                <w:spacing w:val="-5"/>
                <w:sz w:val="16"/>
              </w:rPr>
              <w:t>220</w:t>
            </w:r>
          </w:p>
        </w:tc>
        <w:tc>
          <w:tcPr>
            <w:tcW w:w="3363" w:type="dxa"/>
          </w:tcPr>
          <w:p>
            <w:pPr>
              <w:pStyle w:val="TableParagraph"/>
              <w:spacing w:before="25"/>
              <w:ind w:left="44"/>
              <w:rPr>
                <w:sz w:val="16"/>
              </w:rPr>
            </w:pPr>
            <w:r>
              <w:rPr>
                <w:sz w:val="16"/>
              </w:rPr>
              <w:t>Social</w:t>
            </w:r>
            <w:r>
              <w:rPr>
                <w:spacing w:val="-6"/>
                <w:sz w:val="16"/>
              </w:rPr>
              <w:t> </w:t>
            </w:r>
            <w:r>
              <w:rPr>
                <w:spacing w:val="-2"/>
                <w:sz w:val="16"/>
              </w:rPr>
              <w:t>Security</w:t>
            </w:r>
          </w:p>
        </w:tc>
        <w:tc>
          <w:tcPr>
            <w:tcW w:w="2359" w:type="dxa"/>
          </w:tcPr>
          <w:p>
            <w:pPr>
              <w:pStyle w:val="TableParagraph"/>
              <w:spacing w:before="25"/>
              <w:ind w:right="334"/>
              <w:jc w:val="right"/>
              <w:rPr>
                <w:sz w:val="16"/>
              </w:rPr>
            </w:pPr>
            <w:r>
              <w:rPr>
                <w:spacing w:val="-2"/>
                <w:sz w:val="16"/>
              </w:rPr>
              <w:t>3,293,000.00</w:t>
            </w:r>
          </w:p>
        </w:tc>
        <w:tc>
          <w:tcPr>
            <w:tcW w:w="1732" w:type="dxa"/>
          </w:tcPr>
          <w:p>
            <w:pPr>
              <w:pStyle w:val="TableParagraph"/>
              <w:spacing w:before="25"/>
              <w:ind w:right="371"/>
              <w:jc w:val="right"/>
              <w:rPr>
                <w:sz w:val="16"/>
              </w:rPr>
            </w:pPr>
            <w:r>
              <w:rPr>
                <w:spacing w:val="-2"/>
                <w:sz w:val="16"/>
              </w:rPr>
              <w:t>1,732,627.81</w:t>
            </w:r>
          </w:p>
        </w:tc>
        <w:tc>
          <w:tcPr>
            <w:tcW w:w="1996" w:type="dxa"/>
          </w:tcPr>
          <w:p>
            <w:pPr>
              <w:pStyle w:val="TableParagraph"/>
              <w:spacing w:before="25"/>
              <w:ind w:right="689"/>
              <w:jc w:val="right"/>
              <w:rPr>
                <w:sz w:val="16"/>
              </w:rPr>
            </w:pPr>
            <w:r>
              <w:rPr>
                <w:spacing w:val="-2"/>
                <w:sz w:val="16"/>
              </w:rPr>
              <w:t>255,674.55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1,560,372.19</w:t>
            </w:r>
          </w:p>
        </w:tc>
        <w:tc>
          <w:tcPr>
            <w:tcW w:w="1296" w:type="dxa"/>
          </w:tcPr>
          <w:p>
            <w:pPr>
              <w:pStyle w:val="TableParagraph"/>
              <w:spacing w:before="25"/>
              <w:ind w:right="50"/>
              <w:jc w:val="right"/>
              <w:rPr>
                <w:sz w:val="16"/>
              </w:rPr>
            </w:pPr>
            <w:r>
              <w:rPr>
                <w:spacing w:val="-5"/>
                <w:sz w:val="16"/>
              </w:rPr>
              <w:t>53</w:t>
            </w:r>
          </w:p>
        </w:tc>
      </w:tr>
      <w:tr>
        <w:trPr>
          <w:trHeight w:val="240" w:hRule="atLeast"/>
        </w:trPr>
        <w:tc>
          <w:tcPr>
            <w:tcW w:w="450" w:type="dxa"/>
          </w:tcPr>
          <w:p>
            <w:pPr>
              <w:pStyle w:val="TableParagraph"/>
              <w:spacing w:before="25"/>
              <w:ind w:left="94"/>
              <w:jc w:val="center"/>
              <w:rPr>
                <w:sz w:val="16"/>
              </w:rPr>
            </w:pPr>
            <w:r>
              <w:rPr>
                <w:spacing w:val="-5"/>
                <w:sz w:val="16"/>
              </w:rPr>
              <w:t>230</w:t>
            </w:r>
          </w:p>
        </w:tc>
        <w:tc>
          <w:tcPr>
            <w:tcW w:w="3363" w:type="dxa"/>
          </w:tcPr>
          <w:p>
            <w:pPr>
              <w:pStyle w:val="TableParagraph"/>
              <w:spacing w:before="25"/>
              <w:ind w:left="44"/>
              <w:rPr>
                <w:sz w:val="16"/>
              </w:rPr>
            </w:pPr>
            <w:r>
              <w:rPr>
                <w:spacing w:val="-2"/>
                <w:sz w:val="16"/>
              </w:rPr>
              <w:t>Retirement</w:t>
            </w:r>
          </w:p>
        </w:tc>
        <w:tc>
          <w:tcPr>
            <w:tcW w:w="2359" w:type="dxa"/>
          </w:tcPr>
          <w:p>
            <w:pPr>
              <w:pStyle w:val="TableParagraph"/>
              <w:spacing w:before="25"/>
              <w:ind w:right="334"/>
              <w:jc w:val="right"/>
              <w:rPr>
                <w:sz w:val="16"/>
              </w:rPr>
            </w:pPr>
            <w:r>
              <w:rPr>
                <w:spacing w:val="-2"/>
                <w:sz w:val="16"/>
              </w:rPr>
              <w:t>14,800,000.00</w:t>
            </w:r>
          </w:p>
        </w:tc>
        <w:tc>
          <w:tcPr>
            <w:tcW w:w="1732" w:type="dxa"/>
          </w:tcPr>
          <w:p>
            <w:pPr>
              <w:pStyle w:val="TableParagraph"/>
              <w:spacing w:before="25"/>
              <w:ind w:right="371"/>
              <w:jc w:val="right"/>
              <w:rPr>
                <w:sz w:val="16"/>
              </w:rPr>
            </w:pPr>
            <w:r>
              <w:rPr>
                <w:spacing w:val="-2"/>
                <w:sz w:val="16"/>
              </w:rPr>
              <w:t>8,069,451.12</w:t>
            </w:r>
          </w:p>
        </w:tc>
        <w:tc>
          <w:tcPr>
            <w:tcW w:w="1996" w:type="dxa"/>
          </w:tcPr>
          <w:p>
            <w:pPr>
              <w:pStyle w:val="TableParagraph"/>
              <w:spacing w:before="25"/>
              <w:ind w:right="687"/>
              <w:jc w:val="right"/>
              <w:rPr>
                <w:sz w:val="16"/>
              </w:rPr>
            </w:pPr>
            <w:r>
              <w:rPr>
                <w:spacing w:val="-2"/>
                <w:sz w:val="16"/>
              </w:rPr>
              <w:t>1,191,237.94</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6,730,548.88</w:t>
            </w:r>
          </w:p>
        </w:tc>
        <w:tc>
          <w:tcPr>
            <w:tcW w:w="1296" w:type="dxa"/>
          </w:tcPr>
          <w:p>
            <w:pPr>
              <w:pStyle w:val="TableParagraph"/>
              <w:spacing w:before="25"/>
              <w:ind w:right="50"/>
              <w:jc w:val="right"/>
              <w:rPr>
                <w:sz w:val="16"/>
              </w:rPr>
            </w:pPr>
            <w:r>
              <w:rPr>
                <w:spacing w:val="-5"/>
                <w:sz w:val="16"/>
              </w:rPr>
              <w:t>55</w:t>
            </w:r>
          </w:p>
        </w:tc>
      </w:tr>
      <w:tr>
        <w:trPr>
          <w:trHeight w:val="240" w:hRule="atLeast"/>
        </w:trPr>
        <w:tc>
          <w:tcPr>
            <w:tcW w:w="450" w:type="dxa"/>
          </w:tcPr>
          <w:p>
            <w:pPr>
              <w:pStyle w:val="TableParagraph"/>
              <w:spacing w:before="25"/>
              <w:ind w:left="94"/>
              <w:jc w:val="center"/>
              <w:rPr>
                <w:sz w:val="16"/>
              </w:rPr>
            </w:pPr>
            <w:r>
              <w:rPr>
                <w:spacing w:val="-5"/>
                <w:sz w:val="16"/>
              </w:rPr>
              <w:t>240</w:t>
            </w:r>
          </w:p>
        </w:tc>
        <w:tc>
          <w:tcPr>
            <w:tcW w:w="3363" w:type="dxa"/>
          </w:tcPr>
          <w:p>
            <w:pPr>
              <w:pStyle w:val="TableParagraph"/>
              <w:spacing w:before="25"/>
              <w:ind w:left="44"/>
              <w:rPr>
                <w:sz w:val="16"/>
              </w:rPr>
            </w:pPr>
            <w:r>
              <w:rPr>
                <w:sz w:val="16"/>
              </w:rPr>
              <w:t>Tuition</w:t>
            </w:r>
            <w:r>
              <w:rPr>
                <w:spacing w:val="-7"/>
                <w:sz w:val="16"/>
              </w:rPr>
              <w:t> </w:t>
            </w:r>
            <w:r>
              <w:rPr>
                <w:spacing w:val="-2"/>
                <w:sz w:val="16"/>
              </w:rPr>
              <w:t>Reimbursement</w:t>
            </w:r>
          </w:p>
        </w:tc>
        <w:tc>
          <w:tcPr>
            <w:tcW w:w="2359" w:type="dxa"/>
          </w:tcPr>
          <w:p>
            <w:pPr>
              <w:pStyle w:val="TableParagraph"/>
              <w:spacing w:before="25"/>
              <w:ind w:right="337"/>
              <w:jc w:val="right"/>
              <w:rPr>
                <w:sz w:val="16"/>
              </w:rPr>
            </w:pPr>
            <w:r>
              <w:rPr>
                <w:spacing w:val="-2"/>
                <w:sz w:val="16"/>
              </w:rPr>
              <w:t>6,000.00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6,000.00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250</w:t>
            </w:r>
          </w:p>
        </w:tc>
        <w:tc>
          <w:tcPr>
            <w:tcW w:w="3363" w:type="dxa"/>
          </w:tcPr>
          <w:p>
            <w:pPr>
              <w:pStyle w:val="TableParagraph"/>
              <w:spacing w:before="25"/>
              <w:ind w:left="44"/>
              <w:rPr>
                <w:sz w:val="16"/>
              </w:rPr>
            </w:pPr>
            <w:r>
              <w:rPr>
                <w:spacing w:val="-2"/>
                <w:sz w:val="16"/>
              </w:rPr>
              <w:t>Unemployment</w:t>
            </w:r>
            <w:r>
              <w:rPr>
                <w:spacing w:val="12"/>
                <w:sz w:val="16"/>
              </w:rPr>
              <w:t> </w:t>
            </w:r>
            <w:r>
              <w:rPr>
                <w:spacing w:val="-4"/>
                <w:sz w:val="16"/>
              </w:rPr>
              <w:t>Comp</w:t>
            </w:r>
          </w:p>
        </w:tc>
        <w:tc>
          <w:tcPr>
            <w:tcW w:w="2359" w:type="dxa"/>
          </w:tcPr>
          <w:p>
            <w:pPr>
              <w:pStyle w:val="TableParagraph"/>
              <w:spacing w:before="25"/>
              <w:ind w:right="337"/>
              <w:jc w:val="right"/>
              <w:rPr>
                <w:sz w:val="16"/>
              </w:rPr>
            </w:pPr>
            <w:r>
              <w:rPr>
                <w:spacing w:val="-2"/>
                <w:sz w:val="16"/>
              </w:rPr>
              <w:t>9,000.00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9,000.00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260</w:t>
            </w:r>
          </w:p>
        </w:tc>
        <w:tc>
          <w:tcPr>
            <w:tcW w:w="3363" w:type="dxa"/>
          </w:tcPr>
          <w:p>
            <w:pPr>
              <w:pStyle w:val="TableParagraph"/>
              <w:spacing w:before="25"/>
              <w:ind w:left="44"/>
              <w:rPr>
                <w:sz w:val="16"/>
              </w:rPr>
            </w:pPr>
            <w:r>
              <w:rPr>
                <w:sz w:val="16"/>
              </w:rPr>
              <w:t>Workers</w:t>
            </w:r>
            <w:r>
              <w:rPr>
                <w:spacing w:val="-1"/>
                <w:sz w:val="16"/>
              </w:rPr>
              <w:t> </w:t>
            </w:r>
            <w:r>
              <w:rPr>
                <w:spacing w:val="-2"/>
                <w:sz w:val="16"/>
              </w:rPr>
              <w:t>Compensation</w:t>
            </w:r>
          </w:p>
        </w:tc>
        <w:tc>
          <w:tcPr>
            <w:tcW w:w="2359" w:type="dxa"/>
          </w:tcPr>
          <w:p>
            <w:pPr>
              <w:pStyle w:val="TableParagraph"/>
              <w:spacing w:before="25"/>
              <w:ind w:right="336"/>
              <w:jc w:val="right"/>
              <w:rPr>
                <w:sz w:val="16"/>
              </w:rPr>
            </w:pPr>
            <w:r>
              <w:rPr>
                <w:spacing w:val="-2"/>
                <w:sz w:val="16"/>
              </w:rPr>
              <w:t>427,205.00</w:t>
            </w:r>
          </w:p>
        </w:tc>
        <w:tc>
          <w:tcPr>
            <w:tcW w:w="1732" w:type="dxa"/>
          </w:tcPr>
          <w:p>
            <w:pPr>
              <w:pStyle w:val="TableParagraph"/>
              <w:spacing w:before="25"/>
              <w:ind w:right="373"/>
              <w:jc w:val="right"/>
              <w:rPr>
                <w:sz w:val="16"/>
              </w:rPr>
            </w:pPr>
            <w:r>
              <w:rPr>
                <w:spacing w:val="-2"/>
                <w:sz w:val="16"/>
              </w:rPr>
              <w:t>222,625.76</w:t>
            </w:r>
          </w:p>
        </w:tc>
        <w:tc>
          <w:tcPr>
            <w:tcW w:w="1996" w:type="dxa"/>
          </w:tcPr>
          <w:p>
            <w:pPr>
              <w:pStyle w:val="TableParagraph"/>
              <w:spacing w:before="25"/>
              <w:ind w:right="689"/>
              <w:jc w:val="right"/>
              <w:rPr>
                <w:sz w:val="16"/>
              </w:rPr>
            </w:pPr>
            <w:r>
              <w:rPr>
                <w:spacing w:val="-2"/>
                <w:sz w:val="16"/>
              </w:rPr>
              <w:t>34,282.65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204,579.24</w:t>
            </w:r>
          </w:p>
        </w:tc>
        <w:tc>
          <w:tcPr>
            <w:tcW w:w="1296" w:type="dxa"/>
          </w:tcPr>
          <w:p>
            <w:pPr>
              <w:pStyle w:val="TableParagraph"/>
              <w:spacing w:before="25"/>
              <w:ind w:right="50"/>
              <w:jc w:val="right"/>
              <w:rPr>
                <w:sz w:val="16"/>
              </w:rPr>
            </w:pPr>
            <w:r>
              <w:rPr>
                <w:spacing w:val="-5"/>
                <w:sz w:val="16"/>
              </w:rPr>
              <w:t>52</w:t>
            </w:r>
          </w:p>
        </w:tc>
      </w:tr>
      <w:tr>
        <w:trPr>
          <w:trHeight w:val="240" w:hRule="atLeast"/>
        </w:trPr>
        <w:tc>
          <w:tcPr>
            <w:tcW w:w="450" w:type="dxa"/>
          </w:tcPr>
          <w:p>
            <w:pPr>
              <w:pStyle w:val="TableParagraph"/>
              <w:spacing w:before="25"/>
              <w:ind w:left="94"/>
              <w:jc w:val="center"/>
              <w:rPr>
                <w:sz w:val="16"/>
              </w:rPr>
            </w:pPr>
            <w:r>
              <w:rPr>
                <w:spacing w:val="-5"/>
                <w:sz w:val="16"/>
              </w:rPr>
              <w:t>280</w:t>
            </w:r>
          </w:p>
        </w:tc>
        <w:tc>
          <w:tcPr>
            <w:tcW w:w="3363" w:type="dxa"/>
          </w:tcPr>
          <w:p>
            <w:pPr>
              <w:pStyle w:val="TableParagraph"/>
              <w:spacing w:before="25"/>
              <w:ind w:left="44"/>
              <w:rPr>
                <w:sz w:val="16"/>
              </w:rPr>
            </w:pPr>
            <w:r>
              <w:rPr>
                <w:sz w:val="16"/>
              </w:rPr>
              <w:t>Other</w:t>
            </w:r>
            <w:r>
              <w:rPr>
                <w:spacing w:val="-5"/>
                <w:sz w:val="16"/>
              </w:rPr>
              <w:t> </w:t>
            </w:r>
            <w:r>
              <w:rPr>
                <w:sz w:val="16"/>
              </w:rPr>
              <w:t>Post</w:t>
            </w:r>
            <w:r>
              <w:rPr>
                <w:spacing w:val="-5"/>
                <w:sz w:val="16"/>
              </w:rPr>
              <w:t> </w:t>
            </w:r>
            <w:r>
              <w:rPr>
                <w:sz w:val="16"/>
              </w:rPr>
              <w:t>Employment</w:t>
            </w:r>
            <w:r>
              <w:rPr>
                <w:spacing w:val="-5"/>
                <w:sz w:val="16"/>
              </w:rPr>
              <w:t> </w:t>
            </w:r>
            <w:r>
              <w:rPr>
                <w:spacing w:val="-2"/>
                <w:sz w:val="16"/>
              </w:rPr>
              <w:t>Benefits</w:t>
            </w:r>
          </w:p>
        </w:tc>
        <w:tc>
          <w:tcPr>
            <w:tcW w:w="2359" w:type="dxa"/>
          </w:tcPr>
          <w:p>
            <w:pPr>
              <w:pStyle w:val="TableParagraph"/>
              <w:spacing w:before="25"/>
              <w:ind w:right="336"/>
              <w:jc w:val="right"/>
              <w:rPr>
                <w:sz w:val="16"/>
              </w:rPr>
            </w:pPr>
            <w:r>
              <w:rPr>
                <w:spacing w:val="-2"/>
                <w:sz w:val="16"/>
              </w:rPr>
              <w:t>35,000.00</w:t>
            </w:r>
          </w:p>
        </w:tc>
        <w:tc>
          <w:tcPr>
            <w:tcW w:w="1732" w:type="dxa"/>
          </w:tcPr>
          <w:p>
            <w:pPr>
              <w:pStyle w:val="TableParagraph"/>
              <w:spacing w:before="25"/>
              <w:ind w:right="373"/>
              <w:jc w:val="right"/>
              <w:rPr>
                <w:sz w:val="16"/>
              </w:rPr>
            </w:pPr>
            <w:r>
              <w:rPr>
                <w:spacing w:val="-2"/>
                <w:sz w:val="16"/>
              </w:rPr>
              <w:t>30,391.68</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4,608.32</w:t>
            </w:r>
          </w:p>
        </w:tc>
        <w:tc>
          <w:tcPr>
            <w:tcW w:w="1296" w:type="dxa"/>
          </w:tcPr>
          <w:p>
            <w:pPr>
              <w:pStyle w:val="TableParagraph"/>
              <w:spacing w:before="25"/>
              <w:ind w:right="50"/>
              <w:jc w:val="right"/>
              <w:rPr>
                <w:sz w:val="16"/>
              </w:rPr>
            </w:pPr>
            <w:r>
              <w:rPr>
                <w:spacing w:val="-5"/>
                <w:sz w:val="16"/>
              </w:rPr>
              <w:t>87</w:t>
            </w:r>
          </w:p>
        </w:tc>
      </w:tr>
      <w:tr>
        <w:trPr>
          <w:trHeight w:val="240" w:hRule="atLeast"/>
        </w:trPr>
        <w:tc>
          <w:tcPr>
            <w:tcW w:w="450" w:type="dxa"/>
          </w:tcPr>
          <w:p>
            <w:pPr>
              <w:pStyle w:val="TableParagraph"/>
              <w:spacing w:before="25"/>
              <w:ind w:left="94"/>
              <w:jc w:val="center"/>
              <w:rPr>
                <w:sz w:val="16"/>
              </w:rPr>
            </w:pPr>
            <w:r>
              <w:rPr>
                <w:spacing w:val="-5"/>
                <w:sz w:val="16"/>
              </w:rPr>
              <w:t>281</w:t>
            </w:r>
          </w:p>
        </w:tc>
        <w:tc>
          <w:tcPr>
            <w:tcW w:w="3363" w:type="dxa"/>
          </w:tcPr>
          <w:p>
            <w:pPr>
              <w:pStyle w:val="TableParagraph"/>
              <w:spacing w:before="25"/>
              <w:ind w:left="44"/>
              <w:rPr>
                <w:sz w:val="16"/>
              </w:rPr>
            </w:pPr>
            <w:r>
              <w:rPr>
                <w:sz w:val="16"/>
              </w:rPr>
              <w:t>RETIREE</w:t>
            </w:r>
            <w:r>
              <w:rPr>
                <w:spacing w:val="-7"/>
                <w:sz w:val="16"/>
              </w:rPr>
              <w:t> </w:t>
            </w:r>
            <w:r>
              <w:rPr>
                <w:spacing w:val="-2"/>
                <w:sz w:val="16"/>
              </w:rPr>
              <w:t>REIMBURSEMENT</w:t>
            </w:r>
          </w:p>
        </w:tc>
        <w:tc>
          <w:tcPr>
            <w:tcW w:w="2359" w:type="dxa"/>
          </w:tcPr>
          <w:p>
            <w:pPr>
              <w:pStyle w:val="TableParagraph"/>
              <w:spacing w:before="25"/>
              <w:ind w:right="336"/>
              <w:jc w:val="right"/>
              <w:rPr>
                <w:sz w:val="16"/>
              </w:rPr>
            </w:pPr>
            <w:r>
              <w:rPr>
                <w:spacing w:val="-2"/>
                <w:sz w:val="16"/>
              </w:rPr>
              <w:t>11,000.00</w:t>
            </w:r>
          </w:p>
        </w:tc>
        <w:tc>
          <w:tcPr>
            <w:tcW w:w="1732" w:type="dxa"/>
          </w:tcPr>
          <w:p>
            <w:pPr>
              <w:pStyle w:val="TableParagraph"/>
              <w:spacing w:before="25"/>
              <w:ind w:right="374"/>
              <w:jc w:val="right"/>
              <w:rPr>
                <w:sz w:val="16"/>
              </w:rPr>
            </w:pPr>
            <w:r>
              <w:rPr>
                <w:spacing w:val="-2"/>
                <w:sz w:val="16"/>
              </w:rPr>
              <w:t>8,100.00</w:t>
            </w:r>
          </w:p>
        </w:tc>
        <w:tc>
          <w:tcPr>
            <w:tcW w:w="1996" w:type="dxa"/>
          </w:tcPr>
          <w:p>
            <w:pPr>
              <w:pStyle w:val="TableParagraph"/>
              <w:spacing w:before="25"/>
              <w:ind w:right="690"/>
              <w:jc w:val="right"/>
              <w:rPr>
                <w:sz w:val="16"/>
              </w:rPr>
            </w:pPr>
            <w:r>
              <w:rPr>
                <w:spacing w:val="-2"/>
                <w:sz w:val="16"/>
              </w:rPr>
              <w:t>2,700.00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2,900.00</w:t>
            </w:r>
          </w:p>
        </w:tc>
        <w:tc>
          <w:tcPr>
            <w:tcW w:w="1296" w:type="dxa"/>
          </w:tcPr>
          <w:p>
            <w:pPr>
              <w:pStyle w:val="TableParagraph"/>
              <w:spacing w:before="25"/>
              <w:ind w:right="50"/>
              <w:jc w:val="right"/>
              <w:rPr>
                <w:sz w:val="16"/>
              </w:rPr>
            </w:pPr>
            <w:r>
              <w:rPr>
                <w:spacing w:val="-5"/>
                <w:sz w:val="16"/>
              </w:rPr>
              <w:t>74</w:t>
            </w:r>
          </w:p>
        </w:tc>
      </w:tr>
      <w:tr>
        <w:trPr>
          <w:trHeight w:val="209" w:hRule="atLeast"/>
        </w:trPr>
        <w:tc>
          <w:tcPr>
            <w:tcW w:w="450" w:type="dxa"/>
          </w:tcPr>
          <w:p>
            <w:pPr>
              <w:pStyle w:val="TableParagraph"/>
              <w:spacing w:line="164" w:lineRule="exact" w:before="25"/>
              <w:ind w:left="94"/>
              <w:jc w:val="center"/>
              <w:rPr>
                <w:sz w:val="16"/>
              </w:rPr>
            </w:pPr>
            <w:r>
              <w:rPr>
                <w:spacing w:val="-5"/>
                <w:sz w:val="16"/>
              </w:rPr>
              <w:t>282</w:t>
            </w:r>
          </w:p>
        </w:tc>
        <w:tc>
          <w:tcPr>
            <w:tcW w:w="3363" w:type="dxa"/>
          </w:tcPr>
          <w:p>
            <w:pPr>
              <w:pStyle w:val="TableParagraph"/>
              <w:spacing w:line="164" w:lineRule="exact" w:before="25"/>
              <w:ind w:left="44"/>
              <w:rPr>
                <w:sz w:val="16"/>
              </w:rPr>
            </w:pPr>
            <w:r>
              <w:rPr>
                <w:spacing w:val="-4"/>
                <w:sz w:val="16"/>
              </w:rPr>
              <w:t>OPEB</w:t>
            </w:r>
          </w:p>
        </w:tc>
        <w:tc>
          <w:tcPr>
            <w:tcW w:w="2359" w:type="dxa"/>
          </w:tcPr>
          <w:p>
            <w:pPr>
              <w:pStyle w:val="TableParagraph"/>
              <w:spacing w:line="164" w:lineRule="exact" w:before="25"/>
              <w:ind w:right="339"/>
              <w:jc w:val="right"/>
              <w:rPr>
                <w:sz w:val="16"/>
              </w:rPr>
            </w:pPr>
            <w:r>
              <w:rPr>
                <w:spacing w:val="-4"/>
                <w:sz w:val="16"/>
              </w:rPr>
              <w:t>0.00</w:t>
            </w:r>
          </w:p>
        </w:tc>
        <w:tc>
          <w:tcPr>
            <w:tcW w:w="1732" w:type="dxa"/>
          </w:tcPr>
          <w:p>
            <w:pPr>
              <w:pStyle w:val="TableParagraph"/>
              <w:spacing w:line="164" w:lineRule="exact" w:before="25"/>
              <w:ind w:right="374"/>
              <w:jc w:val="right"/>
              <w:rPr>
                <w:sz w:val="16"/>
              </w:rPr>
            </w:pPr>
            <w:r>
              <w:rPr>
                <w:spacing w:val="-2"/>
                <w:sz w:val="16"/>
              </w:rPr>
              <w:t>6,075.00</w:t>
            </w:r>
          </w:p>
        </w:tc>
        <w:tc>
          <w:tcPr>
            <w:tcW w:w="1996" w:type="dxa"/>
          </w:tcPr>
          <w:p>
            <w:pPr>
              <w:pStyle w:val="TableParagraph"/>
              <w:spacing w:line="164" w:lineRule="exact" w:before="25"/>
              <w:ind w:right="692"/>
              <w:jc w:val="right"/>
              <w:rPr>
                <w:sz w:val="16"/>
              </w:rPr>
            </w:pPr>
            <w:r>
              <w:rPr>
                <w:spacing w:val="-4"/>
                <w:sz w:val="16"/>
              </w:rPr>
              <w:t>0.00</w:t>
            </w:r>
          </w:p>
        </w:tc>
        <w:tc>
          <w:tcPr>
            <w:tcW w:w="1339"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5"/>
              <w:jc w:val="right"/>
              <w:rPr>
                <w:sz w:val="16"/>
              </w:rPr>
            </w:pPr>
            <w:r>
              <w:rPr>
                <w:spacing w:val="-2"/>
                <w:sz w:val="16"/>
              </w:rPr>
              <w:t>-6,075.00</w:t>
            </w:r>
          </w:p>
        </w:tc>
        <w:tc>
          <w:tcPr>
            <w:tcW w:w="1296" w:type="dxa"/>
          </w:tcPr>
          <w:p>
            <w:pPr>
              <w:pStyle w:val="TableParagraph"/>
              <w:spacing w:line="164" w:lineRule="exact" w:before="25"/>
              <w:ind w:right="49"/>
              <w:jc w:val="right"/>
              <w:rPr>
                <w:sz w:val="16"/>
              </w:rPr>
            </w:pPr>
            <w:r>
              <w:rPr>
                <w:spacing w:val="-2"/>
                <w:sz w:val="16"/>
              </w:rPr>
              <w:t>-</w:t>
            </w:r>
            <w:r>
              <w:rPr>
                <w:spacing w:val="-5"/>
                <w:sz w:val="16"/>
              </w:rPr>
              <w:t>999</w:t>
            </w:r>
          </w:p>
        </w:tc>
      </w:tr>
      <w:tr>
        <w:trPr>
          <w:trHeight w:val="240" w:hRule="atLeast"/>
        </w:trPr>
        <w:tc>
          <w:tcPr>
            <w:tcW w:w="3813" w:type="dxa"/>
            <w:gridSpan w:val="2"/>
          </w:tcPr>
          <w:p>
            <w:pPr>
              <w:pStyle w:val="TableParagraph"/>
              <w:spacing w:line="164" w:lineRule="exact" w:before="56"/>
              <w:ind w:left="50"/>
              <w:rPr>
                <w:sz w:val="16"/>
              </w:rPr>
            </w:pPr>
            <w:r>
              <w:rPr>
                <w:sz w:val="16"/>
              </w:rPr>
              <w:t>200</w:t>
            </w:r>
            <w:r>
              <w:rPr>
                <w:spacing w:val="39"/>
                <w:sz w:val="16"/>
              </w:rPr>
              <w:t> </w:t>
            </w:r>
            <w:r>
              <w:rPr>
                <w:sz w:val="16"/>
              </w:rPr>
              <w:t>Object</w:t>
            </w:r>
            <w:r>
              <w:rPr>
                <w:spacing w:val="-3"/>
                <w:sz w:val="16"/>
              </w:rPr>
              <w:t> </w:t>
            </w:r>
            <w:r>
              <w:rPr>
                <w:sz w:val="16"/>
              </w:rPr>
              <w:t>(E)</w:t>
            </w:r>
            <w:r>
              <w:rPr>
                <w:spacing w:val="-2"/>
                <w:sz w:val="16"/>
              </w:rPr>
              <w:t> Total</w:t>
            </w:r>
          </w:p>
        </w:tc>
        <w:tc>
          <w:tcPr>
            <w:tcW w:w="2359" w:type="dxa"/>
          </w:tcPr>
          <w:p>
            <w:pPr>
              <w:pStyle w:val="TableParagraph"/>
              <w:spacing w:line="164" w:lineRule="exact" w:before="56"/>
              <w:ind w:right="334"/>
              <w:jc w:val="right"/>
              <w:rPr>
                <w:sz w:val="16"/>
              </w:rPr>
            </w:pPr>
            <w:r>
              <w:rPr>
                <w:spacing w:val="-2"/>
                <w:sz w:val="16"/>
              </w:rPr>
              <w:t>28,241,627.00</w:t>
            </w:r>
          </w:p>
        </w:tc>
        <w:tc>
          <w:tcPr>
            <w:tcW w:w="1732" w:type="dxa"/>
          </w:tcPr>
          <w:p>
            <w:pPr>
              <w:pStyle w:val="TableParagraph"/>
              <w:spacing w:line="164" w:lineRule="exact" w:before="56"/>
              <w:ind w:right="371"/>
              <w:jc w:val="right"/>
              <w:rPr>
                <w:sz w:val="16"/>
              </w:rPr>
            </w:pPr>
            <w:r>
              <w:rPr>
                <w:spacing w:val="-2"/>
                <w:sz w:val="16"/>
              </w:rPr>
              <w:t>15,771,843.98</w:t>
            </w:r>
          </w:p>
        </w:tc>
        <w:tc>
          <w:tcPr>
            <w:tcW w:w="1996" w:type="dxa"/>
          </w:tcPr>
          <w:p>
            <w:pPr>
              <w:pStyle w:val="TableParagraph"/>
              <w:spacing w:line="164" w:lineRule="exact" w:before="56"/>
              <w:ind w:right="687"/>
              <w:jc w:val="right"/>
              <w:rPr>
                <w:sz w:val="16"/>
              </w:rPr>
            </w:pPr>
            <w:r>
              <w:rPr>
                <w:spacing w:val="-2"/>
                <w:sz w:val="16"/>
              </w:rPr>
              <w:t>1,497,395.14</w:t>
            </w:r>
          </w:p>
        </w:tc>
        <w:tc>
          <w:tcPr>
            <w:tcW w:w="1339"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12,469,783.02</w:t>
            </w:r>
          </w:p>
        </w:tc>
        <w:tc>
          <w:tcPr>
            <w:tcW w:w="1296" w:type="dxa"/>
          </w:tcPr>
          <w:p>
            <w:pPr>
              <w:pStyle w:val="TableParagraph"/>
              <w:spacing w:line="164" w:lineRule="exact" w:before="56"/>
              <w:ind w:right="50"/>
              <w:jc w:val="right"/>
              <w:rPr>
                <w:sz w:val="16"/>
              </w:rPr>
            </w:pPr>
            <w:r>
              <w:rPr>
                <w:spacing w:val="-5"/>
                <w:sz w:val="16"/>
              </w:rPr>
              <w:t>56</w:t>
            </w:r>
          </w:p>
        </w:tc>
      </w:tr>
    </w:tbl>
    <w:p>
      <w:pPr>
        <w:spacing w:after="0" w:line="164" w:lineRule="exact"/>
        <w:jc w:val="right"/>
        <w:rPr>
          <w:sz w:val="16"/>
        </w:rPr>
        <w:sectPr>
          <w:headerReference w:type="default" r:id="rId15"/>
          <w:pgSz w:w="15840" w:h="12240" w:orient="landscape"/>
          <w:pgMar w:header="584" w:footer="0" w:top="1300" w:bottom="280" w:left="0" w:right="0"/>
          <w:pgNumType w:start="1"/>
        </w:sectPr>
      </w:pPr>
    </w:p>
    <w:p>
      <w:pPr>
        <w:spacing w:before="26"/>
        <w:ind w:left="435" w:right="0" w:firstLine="0"/>
        <w:jc w:val="left"/>
        <w:rPr>
          <w:b/>
          <w:sz w:val="16"/>
        </w:rPr>
      </w:pPr>
      <w:r>
        <w:rPr/>
        <mc:AlternateContent>
          <mc:Choice Requires="wps">
            <w:drawing>
              <wp:anchor distT="0" distB="0" distL="0" distR="0" allowOverlap="1" layoutInCell="1" locked="0" behindDoc="0" simplePos="0" relativeHeight="15755776">
                <wp:simplePos x="0" y="0"/>
                <wp:positionH relativeFrom="page">
                  <wp:posOffset>3616096</wp:posOffset>
                </wp:positionH>
                <wp:positionV relativeFrom="paragraph">
                  <wp:posOffset>20176</wp:posOffset>
                </wp:positionV>
                <wp:extent cx="6250305" cy="4362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250305"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8"/>
                                    <w:rPr>
                                      <w:sz w:val="16"/>
                                    </w:rPr>
                                  </w:pPr>
                                </w:p>
                                <w:p>
                                  <w:pPr>
                                    <w:pStyle w:val="TableParagraph"/>
                                    <w:spacing w:line="164" w:lineRule="exact" w:before="1"/>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5" w:hanging="204"/>
                                    <w:rPr>
                                      <w:b/>
                                      <w:sz w:val="16"/>
                                    </w:rPr>
                                  </w:pPr>
                                  <w:r>
                                    <w:rPr>
                                      <w:b/>
                                      <w:spacing w:val="-2"/>
                                      <w:sz w:val="16"/>
                                    </w:rPr>
                                    <w:t>Remaining Balance</w:t>
                                  </w:r>
                                </w:p>
                              </w:tc>
                              <w:tc>
                                <w:tcPr>
                                  <w:tcW w:w="2032" w:type="dxa"/>
                                </w:tcPr>
                                <w:p>
                                  <w:pPr>
                                    <w:pStyle w:val="TableParagraph"/>
                                    <w:spacing w:before="88"/>
                                    <w:rPr>
                                      <w:sz w:val="16"/>
                                    </w:rPr>
                                  </w:pPr>
                                </w:p>
                                <w:p>
                                  <w:pPr>
                                    <w:pStyle w:val="TableParagraph"/>
                                    <w:spacing w:line="164" w:lineRule="exact" w:before="1"/>
                                    <w:ind w:right="48"/>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731995pt;margin-top:1.588672pt;width:492.15pt;height:34.35pt;mso-position-horizontal-relative:page;mso-position-vertical-relative:paragraph;z-index:15755776" type="#_x0000_t202" id="docshape5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8"/>
                              <w:rPr>
                                <w:sz w:val="16"/>
                              </w:rPr>
                            </w:pPr>
                          </w:p>
                          <w:p>
                            <w:pPr>
                              <w:pStyle w:val="TableParagraph"/>
                              <w:spacing w:line="164" w:lineRule="exact" w:before="1"/>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5" w:hanging="204"/>
                              <w:rPr>
                                <w:b/>
                                <w:sz w:val="16"/>
                              </w:rPr>
                            </w:pPr>
                            <w:r>
                              <w:rPr>
                                <w:b/>
                                <w:spacing w:val="-2"/>
                                <w:sz w:val="16"/>
                              </w:rPr>
                              <w:t>Remaining Balance</w:t>
                            </w:r>
                          </w:p>
                        </w:tc>
                        <w:tc>
                          <w:tcPr>
                            <w:tcW w:w="2032" w:type="dxa"/>
                          </w:tcPr>
                          <w:p>
                            <w:pPr>
                              <w:pStyle w:val="TableParagraph"/>
                              <w:spacing w:before="88"/>
                              <w:rPr>
                                <w:sz w:val="16"/>
                              </w:rPr>
                            </w:pPr>
                          </w:p>
                          <w:p>
                            <w:pPr>
                              <w:pStyle w:val="TableParagraph"/>
                              <w:spacing w:line="164" w:lineRule="exact" w:before="1"/>
                              <w:ind w:right="48"/>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02/29/24</w:t>
      </w:r>
    </w:p>
    <w:p>
      <w:pPr>
        <w:spacing w:line="240" w:lineRule="auto" w:before="0"/>
        <w:rPr>
          <w:b/>
          <w:sz w:val="16"/>
        </w:rPr>
      </w:pPr>
    </w:p>
    <w:p>
      <w:pPr>
        <w:spacing w:line="240" w:lineRule="auto" w:before="0"/>
        <w:rPr>
          <w:b/>
          <w:sz w:val="16"/>
        </w:rPr>
      </w:pPr>
    </w:p>
    <w:p>
      <w:pPr>
        <w:spacing w:line="240" w:lineRule="auto" w:before="14"/>
        <w:rPr>
          <w:b/>
          <w:sz w:val="16"/>
        </w:rPr>
      </w:pPr>
    </w:p>
    <w:p>
      <w:pPr>
        <w:spacing w:before="0"/>
        <w:ind w:left="700" w:right="0" w:firstLine="0"/>
        <w:jc w:val="left"/>
        <w:rPr>
          <w:sz w:val="16"/>
        </w:rPr>
      </w:pPr>
      <w:r>
        <w:rPr>
          <w:spacing w:val="-5"/>
          <w:sz w:val="16"/>
        </w:rPr>
        <w:t>ALL</w:t>
      </w:r>
    </w:p>
    <w:p>
      <w:pPr>
        <w:spacing w:before="56"/>
        <w:ind w:left="700"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240" w:lineRule="auto" w:before="112"/>
        <w:rPr>
          <w:sz w:val="16"/>
        </w:rPr>
      </w:pPr>
    </w:p>
    <w:p>
      <w:pPr>
        <w:spacing w:before="0"/>
        <w:ind w:left="700" w:right="0" w:firstLine="0"/>
        <w:jc w:val="left"/>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933"/>
        <w:gridCol w:w="1834"/>
        <w:gridCol w:w="1753"/>
        <w:gridCol w:w="1731"/>
        <w:gridCol w:w="1650"/>
        <w:gridCol w:w="2174"/>
        <w:gridCol w:w="1296"/>
      </w:tblGrid>
      <w:tr>
        <w:trPr>
          <w:trHeight w:val="209" w:hRule="atLeast"/>
        </w:trPr>
        <w:tc>
          <w:tcPr>
            <w:tcW w:w="450" w:type="dxa"/>
          </w:tcPr>
          <w:p>
            <w:pPr>
              <w:pStyle w:val="TableParagraph"/>
              <w:spacing w:line="179" w:lineRule="exact"/>
              <w:ind w:left="94"/>
              <w:jc w:val="center"/>
              <w:rPr>
                <w:sz w:val="16"/>
              </w:rPr>
            </w:pPr>
            <w:r>
              <w:rPr>
                <w:spacing w:val="-5"/>
                <w:sz w:val="16"/>
              </w:rPr>
              <w:t>321</w:t>
            </w:r>
          </w:p>
        </w:tc>
        <w:tc>
          <w:tcPr>
            <w:tcW w:w="3933" w:type="dxa"/>
          </w:tcPr>
          <w:p>
            <w:pPr>
              <w:pStyle w:val="TableParagraph"/>
              <w:spacing w:line="179" w:lineRule="exact"/>
              <w:ind w:left="44"/>
              <w:rPr>
                <w:sz w:val="16"/>
              </w:rPr>
            </w:pPr>
            <w:r>
              <w:rPr>
                <w:sz w:val="16"/>
              </w:rPr>
              <w:t>Prof</w:t>
            </w:r>
            <w:r>
              <w:rPr>
                <w:spacing w:val="-4"/>
                <w:sz w:val="16"/>
              </w:rPr>
              <w:t> </w:t>
            </w:r>
            <w:r>
              <w:rPr>
                <w:spacing w:val="-2"/>
                <w:sz w:val="16"/>
              </w:rPr>
              <w:t>Services</w:t>
            </w:r>
          </w:p>
        </w:tc>
        <w:tc>
          <w:tcPr>
            <w:tcW w:w="1834" w:type="dxa"/>
          </w:tcPr>
          <w:p>
            <w:pPr>
              <w:pStyle w:val="TableParagraph"/>
              <w:spacing w:line="179" w:lineRule="exact"/>
              <w:ind w:right="384"/>
              <w:jc w:val="right"/>
              <w:rPr>
                <w:sz w:val="16"/>
              </w:rPr>
            </w:pPr>
            <w:r>
              <w:rPr>
                <w:spacing w:val="-4"/>
                <w:sz w:val="16"/>
              </w:rPr>
              <w:t>0.00</w:t>
            </w:r>
          </w:p>
        </w:tc>
        <w:tc>
          <w:tcPr>
            <w:tcW w:w="1753" w:type="dxa"/>
          </w:tcPr>
          <w:p>
            <w:pPr>
              <w:pStyle w:val="TableParagraph"/>
              <w:spacing w:line="179" w:lineRule="exact"/>
              <w:ind w:right="442"/>
              <w:jc w:val="right"/>
              <w:rPr>
                <w:sz w:val="16"/>
              </w:rPr>
            </w:pPr>
            <w:r>
              <w:rPr>
                <w:spacing w:val="-4"/>
                <w:sz w:val="16"/>
              </w:rPr>
              <w:t>0.00</w:t>
            </w:r>
          </w:p>
        </w:tc>
        <w:tc>
          <w:tcPr>
            <w:tcW w:w="1731" w:type="dxa"/>
          </w:tcPr>
          <w:p>
            <w:pPr>
              <w:pStyle w:val="TableParagraph"/>
              <w:spacing w:line="179" w:lineRule="exact"/>
              <w:ind w:right="493"/>
              <w:jc w:val="right"/>
              <w:rPr>
                <w:sz w:val="16"/>
              </w:rPr>
            </w:pPr>
            <w:r>
              <w:rPr>
                <w:spacing w:val="-4"/>
                <w:sz w:val="16"/>
              </w:rPr>
              <w:t>0.00</w:t>
            </w:r>
          </w:p>
        </w:tc>
        <w:tc>
          <w:tcPr>
            <w:tcW w:w="1650" w:type="dxa"/>
          </w:tcPr>
          <w:p>
            <w:pPr>
              <w:pStyle w:val="TableParagraph"/>
              <w:spacing w:line="179" w:lineRule="exact"/>
              <w:ind w:right="446"/>
              <w:jc w:val="right"/>
              <w:rPr>
                <w:sz w:val="16"/>
              </w:rPr>
            </w:pPr>
            <w:r>
              <w:rPr>
                <w:spacing w:val="-2"/>
                <w:sz w:val="16"/>
              </w:rPr>
              <w:t>1,560.00</w:t>
            </w:r>
          </w:p>
        </w:tc>
        <w:tc>
          <w:tcPr>
            <w:tcW w:w="2174" w:type="dxa"/>
          </w:tcPr>
          <w:p>
            <w:pPr>
              <w:pStyle w:val="TableParagraph"/>
              <w:spacing w:line="179" w:lineRule="exact"/>
              <w:ind w:left="572"/>
              <w:rPr>
                <w:sz w:val="16"/>
              </w:rPr>
            </w:pPr>
            <w:r>
              <w:rPr>
                <w:spacing w:val="-2"/>
                <w:sz w:val="16"/>
              </w:rPr>
              <w:t>-1,560.00</w:t>
            </w:r>
          </w:p>
        </w:tc>
        <w:tc>
          <w:tcPr>
            <w:tcW w:w="1296" w:type="dxa"/>
          </w:tcPr>
          <w:p>
            <w:pPr>
              <w:pStyle w:val="TableParagraph"/>
              <w:spacing w:line="179" w:lineRule="exact"/>
              <w:ind w:right="48"/>
              <w:jc w:val="right"/>
              <w:rPr>
                <w:sz w:val="16"/>
              </w:rPr>
            </w:pPr>
            <w:r>
              <w:rPr>
                <w:spacing w:val="-2"/>
                <w:sz w:val="16"/>
              </w:rPr>
              <w:t>-</w:t>
            </w:r>
            <w:r>
              <w:rPr>
                <w:spacing w:val="-5"/>
                <w:sz w:val="16"/>
              </w:rPr>
              <w:t>999</w:t>
            </w:r>
          </w:p>
        </w:tc>
      </w:tr>
      <w:tr>
        <w:trPr>
          <w:trHeight w:val="240" w:hRule="atLeast"/>
        </w:trPr>
        <w:tc>
          <w:tcPr>
            <w:tcW w:w="450" w:type="dxa"/>
          </w:tcPr>
          <w:p>
            <w:pPr>
              <w:pStyle w:val="TableParagraph"/>
              <w:spacing w:before="25"/>
              <w:ind w:left="94"/>
              <w:jc w:val="center"/>
              <w:rPr>
                <w:sz w:val="16"/>
              </w:rPr>
            </w:pPr>
            <w:r>
              <w:rPr>
                <w:spacing w:val="-5"/>
                <w:sz w:val="16"/>
              </w:rPr>
              <w:t>322</w:t>
            </w:r>
          </w:p>
        </w:tc>
        <w:tc>
          <w:tcPr>
            <w:tcW w:w="3933" w:type="dxa"/>
          </w:tcPr>
          <w:p>
            <w:pPr>
              <w:pStyle w:val="TableParagraph"/>
              <w:spacing w:before="25"/>
              <w:ind w:left="44"/>
              <w:rPr>
                <w:sz w:val="16"/>
              </w:rPr>
            </w:pPr>
            <w:r>
              <w:rPr>
                <w:sz w:val="16"/>
              </w:rPr>
              <w:t>Prof</w:t>
            </w:r>
            <w:r>
              <w:rPr>
                <w:spacing w:val="-9"/>
                <w:sz w:val="16"/>
              </w:rPr>
              <w:t> </w:t>
            </w:r>
            <w:r>
              <w:rPr>
                <w:sz w:val="16"/>
              </w:rPr>
              <w:t>Education</w:t>
            </w:r>
            <w:r>
              <w:rPr>
                <w:spacing w:val="-9"/>
                <w:sz w:val="16"/>
              </w:rPr>
              <w:t> </w:t>
            </w:r>
            <w:r>
              <w:rPr>
                <w:sz w:val="16"/>
              </w:rPr>
              <w:t>Serv-</w:t>
            </w:r>
            <w:r>
              <w:rPr>
                <w:spacing w:val="-5"/>
                <w:sz w:val="16"/>
              </w:rPr>
              <w:t>iu</w:t>
            </w:r>
          </w:p>
        </w:tc>
        <w:tc>
          <w:tcPr>
            <w:tcW w:w="1834" w:type="dxa"/>
          </w:tcPr>
          <w:p>
            <w:pPr>
              <w:pStyle w:val="TableParagraph"/>
              <w:spacing w:before="25"/>
              <w:ind w:right="381"/>
              <w:jc w:val="right"/>
              <w:rPr>
                <w:sz w:val="16"/>
              </w:rPr>
            </w:pPr>
            <w:r>
              <w:rPr>
                <w:spacing w:val="-2"/>
                <w:sz w:val="16"/>
              </w:rPr>
              <w:t>405,000.00</w:t>
            </w:r>
          </w:p>
        </w:tc>
        <w:tc>
          <w:tcPr>
            <w:tcW w:w="1753" w:type="dxa"/>
          </w:tcPr>
          <w:p>
            <w:pPr>
              <w:pStyle w:val="TableParagraph"/>
              <w:spacing w:before="25"/>
              <w:ind w:right="439"/>
              <w:jc w:val="right"/>
              <w:rPr>
                <w:sz w:val="16"/>
              </w:rPr>
            </w:pPr>
            <w:r>
              <w:rPr>
                <w:spacing w:val="-2"/>
                <w:sz w:val="16"/>
              </w:rPr>
              <w:t>354,680.96</w:t>
            </w:r>
          </w:p>
        </w:tc>
        <w:tc>
          <w:tcPr>
            <w:tcW w:w="1731" w:type="dxa"/>
          </w:tcPr>
          <w:p>
            <w:pPr>
              <w:pStyle w:val="TableParagraph"/>
              <w:spacing w:before="25"/>
              <w:ind w:right="490"/>
              <w:jc w:val="right"/>
              <w:rPr>
                <w:sz w:val="16"/>
              </w:rPr>
            </w:pPr>
            <w:r>
              <w:rPr>
                <w:spacing w:val="-2"/>
                <w:sz w:val="16"/>
              </w:rPr>
              <w:t>185,448.06</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50,319.04</w:t>
            </w:r>
          </w:p>
        </w:tc>
        <w:tc>
          <w:tcPr>
            <w:tcW w:w="1296" w:type="dxa"/>
          </w:tcPr>
          <w:p>
            <w:pPr>
              <w:pStyle w:val="TableParagraph"/>
              <w:spacing w:before="25"/>
              <w:ind w:right="49"/>
              <w:jc w:val="right"/>
              <w:rPr>
                <w:sz w:val="16"/>
              </w:rPr>
            </w:pPr>
            <w:r>
              <w:rPr>
                <w:spacing w:val="-5"/>
                <w:sz w:val="16"/>
              </w:rPr>
              <w:t>88</w:t>
            </w:r>
          </w:p>
        </w:tc>
      </w:tr>
      <w:tr>
        <w:trPr>
          <w:trHeight w:val="240" w:hRule="atLeast"/>
        </w:trPr>
        <w:tc>
          <w:tcPr>
            <w:tcW w:w="450" w:type="dxa"/>
          </w:tcPr>
          <w:p>
            <w:pPr>
              <w:pStyle w:val="TableParagraph"/>
              <w:spacing w:before="25"/>
              <w:ind w:left="94"/>
              <w:jc w:val="center"/>
              <w:rPr>
                <w:sz w:val="16"/>
              </w:rPr>
            </w:pPr>
            <w:r>
              <w:rPr>
                <w:spacing w:val="-5"/>
                <w:sz w:val="16"/>
              </w:rPr>
              <w:t>323</w:t>
            </w:r>
          </w:p>
        </w:tc>
        <w:tc>
          <w:tcPr>
            <w:tcW w:w="3933" w:type="dxa"/>
          </w:tcPr>
          <w:p>
            <w:pPr>
              <w:pStyle w:val="TableParagraph"/>
              <w:spacing w:before="25"/>
              <w:ind w:left="44"/>
              <w:rPr>
                <w:sz w:val="16"/>
              </w:rPr>
            </w:pPr>
            <w:r>
              <w:rPr>
                <w:sz w:val="16"/>
              </w:rPr>
              <w:t>Professional</w:t>
            </w:r>
            <w:r>
              <w:rPr>
                <w:spacing w:val="-6"/>
                <w:sz w:val="16"/>
              </w:rPr>
              <w:t> </w:t>
            </w:r>
            <w:r>
              <w:rPr>
                <w:sz w:val="16"/>
              </w:rPr>
              <w:t>Educational</w:t>
            </w:r>
            <w:r>
              <w:rPr>
                <w:spacing w:val="-5"/>
                <w:sz w:val="16"/>
              </w:rPr>
              <w:t> </w:t>
            </w:r>
            <w:r>
              <w:rPr>
                <w:sz w:val="16"/>
              </w:rPr>
              <w:t>Services</w:t>
            </w:r>
            <w:r>
              <w:rPr>
                <w:spacing w:val="-5"/>
                <w:sz w:val="16"/>
              </w:rPr>
              <w:t> </w:t>
            </w:r>
            <w:r>
              <w:rPr>
                <w:sz w:val="16"/>
              </w:rPr>
              <w:t>-</w:t>
            </w:r>
            <w:r>
              <w:rPr>
                <w:spacing w:val="-5"/>
                <w:sz w:val="16"/>
              </w:rPr>
              <w:t> </w:t>
            </w:r>
            <w:r>
              <w:rPr>
                <w:sz w:val="16"/>
              </w:rPr>
              <w:t>Other</w:t>
            </w:r>
            <w:r>
              <w:rPr>
                <w:spacing w:val="-5"/>
                <w:sz w:val="16"/>
              </w:rPr>
              <w:t> </w:t>
            </w:r>
            <w:r>
              <w:rPr>
                <w:spacing w:val="-4"/>
                <w:sz w:val="16"/>
              </w:rPr>
              <w:t>Educ</w:t>
            </w:r>
          </w:p>
        </w:tc>
        <w:tc>
          <w:tcPr>
            <w:tcW w:w="1834" w:type="dxa"/>
          </w:tcPr>
          <w:p>
            <w:pPr>
              <w:pStyle w:val="TableParagraph"/>
              <w:spacing w:before="25"/>
              <w:ind w:right="381"/>
              <w:jc w:val="right"/>
              <w:rPr>
                <w:sz w:val="16"/>
              </w:rPr>
            </w:pPr>
            <w:r>
              <w:rPr>
                <w:spacing w:val="-2"/>
                <w:sz w:val="16"/>
              </w:rPr>
              <w:t>152,000.00</w:t>
            </w:r>
          </w:p>
        </w:tc>
        <w:tc>
          <w:tcPr>
            <w:tcW w:w="1753" w:type="dxa"/>
          </w:tcPr>
          <w:p>
            <w:pPr>
              <w:pStyle w:val="TableParagraph"/>
              <w:spacing w:before="25"/>
              <w:ind w:right="439"/>
              <w:jc w:val="right"/>
              <w:rPr>
                <w:sz w:val="16"/>
              </w:rPr>
            </w:pPr>
            <w:r>
              <w:rPr>
                <w:spacing w:val="-2"/>
                <w:sz w:val="16"/>
              </w:rPr>
              <w:t>190,679.10</w:t>
            </w:r>
          </w:p>
        </w:tc>
        <w:tc>
          <w:tcPr>
            <w:tcW w:w="1731" w:type="dxa"/>
          </w:tcPr>
          <w:p>
            <w:pPr>
              <w:pStyle w:val="TableParagraph"/>
              <w:spacing w:before="25"/>
              <w:ind w:right="490"/>
              <w:jc w:val="right"/>
              <w:rPr>
                <w:sz w:val="16"/>
              </w:rPr>
            </w:pPr>
            <w:r>
              <w:rPr>
                <w:spacing w:val="-2"/>
                <w:sz w:val="16"/>
              </w:rPr>
              <w:t>37,057.25</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482"/>
              <w:rPr>
                <w:sz w:val="16"/>
              </w:rPr>
            </w:pPr>
            <w:r>
              <w:rPr>
                <w:spacing w:val="-2"/>
                <w:sz w:val="16"/>
              </w:rPr>
              <w:t>-38,679.10</w:t>
            </w:r>
          </w:p>
        </w:tc>
        <w:tc>
          <w:tcPr>
            <w:tcW w:w="1296" w:type="dxa"/>
          </w:tcPr>
          <w:p>
            <w:pPr>
              <w:pStyle w:val="TableParagraph"/>
              <w:spacing w:before="25"/>
              <w:ind w:right="49"/>
              <w:jc w:val="right"/>
              <w:rPr>
                <w:sz w:val="16"/>
              </w:rPr>
            </w:pPr>
            <w:r>
              <w:rPr>
                <w:spacing w:val="-5"/>
                <w:sz w:val="16"/>
              </w:rPr>
              <w:t>125</w:t>
            </w:r>
          </w:p>
        </w:tc>
      </w:tr>
      <w:tr>
        <w:trPr>
          <w:trHeight w:val="240" w:hRule="atLeast"/>
        </w:trPr>
        <w:tc>
          <w:tcPr>
            <w:tcW w:w="450" w:type="dxa"/>
          </w:tcPr>
          <w:p>
            <w:pPr>
              <w:pStyle w:val="TableParagraph"/>
              <w:spacing w:before="25"/>
              <w:ind w:left="94"/>
              <w:jc w:val="center"/>
              <w:rPr>
                <w:sz w:val="16"/>
              </w:rPr>
            </w:pPr>
            <w:r>
              <w:rPr>
                <w:spacing w:val="-5"/>
                <w:sz w:val="16"/>
              </w:rPr>
              <w:t>329</w:t>
            </w:r>
          </w:p>
        </w:tc>
        <w:tc>
          <w:tcPr>
            <w:tcW w:w="3933" w:type="dxa"/>
          </w:tcPr>
          <w:p>
            <w:pPr>
              <w:pStyle w:val="TableParagraph"/>
              <w:spacing w:before="25"/>
              <w:ind w:left="44"/>
              <w:rPr>
                <w:sz w:val="16"/>
              </w:rPr>
            </w:pPr>
            <w:r>
              <w:rPr>
                <w:sz w:val="16"/>
              </w:rPr>
              <w:t>Professional</w:t>
            </w:r>
            <w:r>
              <w:rPr>
                <w:spacing w:val="-7"/>
                <w:sz w:val="16"/>
              </w:rPr>
              <w:t> </w:t>
            </w:r>
            <w:r>
              <w:rPr>
                <w:sz w:val="16"/>
              </w:rPr>
              <w:t>Educational</w:t>
            </w:r>
            <w:r>
              <w:rPr>
                <w:spacing w:val="-6"/>
                <w:sz w:val="16"/>
              </w:rPr>
              <w:t> </w:t>
            </w:r>
            <w:r>
              <w:rPr>
                <w:sz w:val="16"/>
              </w:rPr>
              <w:t>Services</w:t>
            </w:r>
            <w:r>
              <w:rPr>
                <w:spacing w:val="-6"/>
                <w:sz w:val="16"/>
              </w:rPr>
              <w:t> </w:t>
            </w:r>
            <w:r>
              <w:rPr>
                <w:sz w:val="16"/>
              </w:rPr>
              <w:t>-</w:t>
            </w:r>
            <w:r>
              <w:rPr>
                <w:spacing w:val="-6"/>
                <w:sz w:val="16"/>
              </w:rPr>
              <w:t> </w:t>
            </w:r>
            <w:r>
              <w:rPr>
                <w:spacing w:val="-2"/>
                <w:sz w:val="16"/>
              </w:rPr>
              <w:t>Other</w:t>
            </w:r>
          </w:p>
        </w:tc>
        <w:tc>
          <w:tcPr>
            <w:tcW w:w="1834" w:type="dxa"/>
          </w:tcPr>
          <w:p>
            <w:pPr>
              <w:pStyle w:val="TableParagraph"/>
              <w:spacing w:before="25"/>
              <w:ind w:right="381"/>
              <w:jc w:val="right"/>
              <w:rPr>
                <w:sz w:val="16"/>
              </w:rPr>
            </w:pPr>
            <w:r>
              <w:rPr>
                <w:spacing w:val="-2"/>
                <w:sz w:val="16"/>
              </w:rPr>
              <w:t>293,000.00</w:t>
            </w:r>
          </w:p>
        </w:tc>
        <w:tc>
          <w:tcPr>
            <w:tcW w:w="1753" w:type="dxa"/>
          </w:tcPr>
          <w:p>
            <w:pPr>
              <w:pStyle w:val="TableParagraph"/>
              <w:spacing w:before="25"/>
              <w:ind w:right="439"/>
              <w:jc w:val="right"/>
              <w:rPr>
                <w:sz w:val="16"/>
              </w:rPr>
            </w:pPr>
            <w:r>
              <w:rPr>
                <w:spacing w:val="-2"/>
                <w:sz w:val="16"/>
              </w:rPr>
              <w:t>196,801.00</w:t>
            </w:r>
          </w:p>
        </w:tc>
        <w:tc>
          <w:tcPr>
            <w:tcW w:w="1731" w:type="dxa"/>
          </w:tcPr>
          <w:p>
            <w:pPr>
              <w:pStyle w:val="TableParagraph"/>
              <w:spacing w:before="25"/>
              <w:ind w:right="490"/>
              <w:jc w:val="right"/>
              <w:rPr>
                <w:sz w:val="16"/>
              </w:rPr>
            </w:pPr>
            <w:r>
              <w:rPr>
                <w:spacing w:val="-2"/>
                <w:sz w:val="16"/>
              </w:rPr>
              <w:t>11,600.00</w:t>
            </w:r>
          </w:p>
        </w:tc>
        <w:tc>
          <w:tcPr>
            <w:tcW w:w="1650" w:type="dxa"/>
          </w:tcPr>
          <w:p>
            <w:pPr>
              <w:pStyle w:val="TableParagraph"/>
              <w:spacing w:before="25"/>
              <w:ind w:right="445"/>
              <w:jc w:val="right"/>
              <w:rPr>
                <w:sz w:val="16"/>
              </w:rPr>
            </w:pPr>
            <w:r>
              <w:rPr>
                <w:spacing w:val="-2"/>
                <w:sz w:val="16"/>
              </w:rPr>
              <w:t>15,000.00</w:t>
            </w:r>
          </w:p>
        </w:tc>
        <w:tc>
          <w:tcPr>
            <w:tcW w:w="2174" w:type="dxa"/>
          </w:tcPr>
          <w:p>
            <w:pPr>
              <w:pStyle w:val="TableParagraph"/>
              <w:spacing w:before="25"/>
              <w:ind w:left="536"/>
              <w:rPr>
                <w:sz w:val="16"/>
              </w:rPr>
            </w:pPr>
            <w:r>
              <w:rPr>
                <w:spacing w:val="-2"/>
                <w:sz w:val="16"/>
              </w:rPr>
              <w:t>81,199.00</w:t>
            </w:r>
          </w:p>
        </w:tc>
        <w:tc>
          <w:tcPr>
            <w:tcW w:w="1296" w:type="dxa"/>
          </w:tcPr>
          <w:p>
            <w:pPr>
              <w:pStyle w:val="TableParagraph"/>
              <w:spacing w:before="25"/>
              <w:ind w:right="49"/>
              <w:jc w:val="right"/>
              <w:rPr>
                <w:sz w:val="16"/>
              </w:rPr>
            </w:pPr>
            <w:r>
              <w:rPr>
                <w:spacing w:val="-5"/>
                <w:sz w:val="16"/>
              </w:rPr>
              <w:t>72</w:t>
            </w:r>
          </w:p>
        </w:tc>
      </w:tr>
      <w:tr>
        <w:trPr>
          <w:trHeight w:val="240" w:hRule="atLeast"/>
        </w:trPr>
        <w:tc>
          <w:tcPr>
            <w:tcW w:w="450" w:type="dxa"/>
          </w:tcPr>
          <w:p>
            <w:pPr>
              <w:pStyle w:val="TableParagraph"/>
              <w:spacing w:before="25"/>
              <w:ind w:left="94"/>
              <w:jc w:val="center"/>
              <w:rPr>
                <w:sz w:val="16"/>
              </w:rPr>
            </w:pPr>
            <w:r>
              <w:rPr>
                <w:spacing w:val="-5"/>
                <w:sz w:val="16"/>
              </w:rPr>
              <w:t>330</w:t>
            </w:r>
          </w:p>
        </w:tc>
        <w:tc>
          <w:tcPr>
            <w:tcW w:w="3933" w:type="dxa"/>
          </w:tcPr>
          <w:p>
            <w:pPr>
              <w:pStyle w:val="TableParagraph"/>
              <w:spacing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before="25"/>
              <w:ind w:right="381"/>
              <w:jc w:val="right"/>
              <w:rPr>
                <w:sz w:val="16"/>
              </w:rPr>
            </w:pPr>
            <w:r>
              <w:rPr>
                <w:spacing w:val="-2"/>
                <w:sz w:val="16"/>
              </w:rPr>
              <w:t>535,300.00</w:t>
            </w:r>
          </w:p>
        </w:tc>
        <w:tc>
          <w:tcPr>
            <w:tcW w:w="1753" w:type="dxa"/>
          </w:tcPr>
          <w:p>
            <w:pPr>
              <w:pStyle w:val="TableParagraph"/>
              <w:spacing w:before="25"/>
              <w:ind w:right="439"/>
              <w:jc w:val="right"/>
              <w:rPr>
                <w:sz w:val="16"/>
              </w:rPr>
            </w:pPr>
            <w:r>
              <w:rPr>
                <w:spacing w:val="-2"/>
                <w:sz w:val="16"/>
              </w:rPr>
              <w:t>486,701.53</w:t>
            </w:r>
          </w:p>
        </w:tc>
        <w:tc>
          <w:tcPr>
            <w:tcW w:w="1731" w:type="dxa"/>
          </w:tcPr>
          <w:p>
            <w:pPr>
              <w:pStyle w:val="TableParagraph"/>
              <w:spacing w:before="25"/>
              <w:ind w:right="490"/>
              <w:jc w:val="right"/>
              <w:rPr>
                <w:sz w:val="16"/>
              </w:rPr>
            </w:pPr>
            <w:r>
              <w:rPr>
                <w:spacing w:val="-2"/>
                <w:sz w:val="16"/>
              </w:rPr>
              <w:t>67,566.68</w:t>
            </w:r>
          </w:p>
        </w:tc>
        <w:tc>
          <w:tcPr>
            <w:tcW w:w="1650" w:type="dxa"/>
          </w:tcPr>
          <w:p>
            <w:pPr>
              <w:pStyle w:val="TableParagraph"/>
              <w:spacing w:before="25"/>
              <w:ind w:right="445"/>
              <w:jc w:val="right"/>
              <w:rPr>
                <w:sz w:val="16"/>
              </w:rPr>
            </w:pPr>
            <w:r>
              <w:rPr>
                <w:spacing w:val="-2"/>
                <w:sz w:val="16"/>
              </w:rPr>
              <w:t>15,221.12</w:t>
            </w:r>
          </w:p>
        </w:tc>
        <w:tc>
          <w:tcPr>
            <w:tcW w:w="2174" w:type="dxa"/>
          </w:tcPr>
          <w:p>
            <w:pPr>
              <w:pStyle w:val="TableParagraph"/>
              <w:spacing w:before="25"/>
              <w:ind w:left="536"/>
              <w:rPr>
                <w:sz w:val="16"/>
              </w:rPr>
            </w:pPr>
            <w:r>
              <w:rPr>
                <w:spacing w:val="-2"/>
                <w:sz w:val="16"/>
              </w:rPr>
              <w:t>33,377.35</w:t>
            </w:r>
          </w:p>
        </w:tc>
        <w:tc>
          <w:tcPr>
            <w:tcW w:w="1296" w:type="dxa"/>
          </w:tcPr>
          <w:p>
            <w:pPr>
              <w:pStyle w:val="TableParagraph"/>
              <w:spacing w:before="25"/>
              <w:ind w:right="49"/>
              <w:jc w:val="right"/>
              <w:rPr>
                <w:sz w:val="16"/>
              </w:rPr>
            </w:pPr>
            <w:r>
              <w:rPr>
                <w:spacing w:val="-5"/>
                <w:sz w:val="16"/>
              </w:rPr>
              <w:t>94</w:t>
            </w:r>
          </w:p>
        </w:tc>
      </w:tr>
      <w:tr>
        <w:trPr>
          <w:trHeight w:val="240" w:hRule="atLeast"/>
        </w:trPr>
        <w:tc>
          <w:tcPr>
            <w:tcW w:w="450" w:type="dxa"/>
          </w:tcPr>
          <w:p>
            <w:pPr>
              <w:pStyle w:val="TableParagraph"/>
              <w:spacing w:before="25"/>
              <w:ind w:left="94"/>
              <w:jc w:val="center"/>
              <w:rPr>
                <w:sz w:val="16"/>
              </w:rPr>
            </w:pPr>
            <w:r>
              <w:rPr>
                <w:spacing w:val="-5"/>
                <w:sz w:val="16"/>
              </w:rPr>
              <w:t>332</w:t>
            </w:r>
          </w:p>
        </w:tc>
        <w:tc>
          <w:tcPr>
            <w:tcW w:w="3933" w:type="dxa"/>
          </w:tcPr>
          <w:p>
            <w:pPr>
              <w:pStyle w:val="TableParagraph"/>
              <w:spacing w:before="25"/>
              <w:ind w:left="44"/>
              <w:rPr>
                <w:sz w:val="16"/>
              </w:rPr>
            </w:pPr>
            <w:r>
              <w:rPr>
                <w:spacing w:val="-2"/>
                <w:sz w:val="16"/>
              </w:rPr>
              <w:t>Deliquent</w:t>
            </w:r>
          </w:p>
        </w:tc>
        <w:tc>
          <w:tcPr>
            <w:tcW w:w="1834" w:type="dxa"/>
          </w:tcPr>
          <w:p>
            <w:pPr>
              <w:pStyle w:val="TableParagraph"/>
              <w:spacing w:before="25"/>
              <w:ind w:right="381"/>
              <w:jc w:val="right"/>
              <w:rPr>
                <w:sz w:val="16"/>
              </w:rPr>
            </w:pPr>
            <w:r>
              <w:rPr>
                <w:spacing w:val="-2"/>
                <w:sz w:val="16"/>
              </w:rPr>
              <w:t>135,000.00</w:t>
            </w:r>
          </w:p>
        </w:tc>
        <w:tc>
          <w:tcPr>
            <w:tcW w:w="1753" w:type="dxa"/>
          </w:tcPr>
          <w:p>
            <w:pPr>
              <w:pStyle w:val="TableParagraph"/>
              <w:spacing w:before="25"/>
              <w:ind w:right="439"/>
              <w:jc w:val="right"/>
              <w:rPr>
                <w:sz w:val="16"/>
              </w:rPr>
            </w:pPr>
            <w:r>
              <w:rPr>
                <w:spacing w:val="-2"/>
                <w:sz w:val="16"/>
              </w:rPr>
              <w:t>89,211.79</w:t>
            </w:r>
          </w:p>
        </w:tc>
        <w:tc>
          <w:tcPr>
            <w:tcW w:w="1731" w:type="dxa"/>
          </w:tcPr>
          <w:p>
            <w:pPr>
              <w:pStyle w:val="TableParagraph"/>
              <w:spacing w:before="25"/>
              <w:ind w:right="491"/>
              <w:jc w:val="right"/>
              <w:rPr>
                <w:sz w:val="16"/>
              </w:rPr>
            </w:pPr>
            <w:r>
              <w:rPr>
                <w:spacing w:val="-2"/>
                <w:sz w:val="16"/>
              </w:rPr>
              <w:t>7,433.51</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45,788.21</w:t>
            </w:r>
          </w:p>
        </w:tc>
        <w:tc>
          <w:tcPr>
            <w:tcW w:w="1296" w:type="dxa"/>
          </w:tcPr>
          <w:p>
            <w:pPr>
              <w:pStyle w:val="TableParagraph"/>
              <w:spacing w:before="25"/>
              <w:ind w:right="49"/>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333</w:t>
            </w:r>
          </w:p>
        </w:tc>
        <w:tc>
          <w:tcPr>
            <w:tcW w:w="3933" w:type="dxa"/>
          </w:tcPr>
          <w:p>
            <w:pPr>
              <w:pStyle w:val="TableParagraph"/>
              <w:spacing w:before="25"/>
              <w:ind w:left="44"/>
              <w:rPr>
                <w:sz w:val="16"/>
              </w:rPr>
            </w:pPr>
            <w:r>
              <w:rPr>
                <w:sz w:val="16"/>
              </w:rPr>
              <w:t>Tax</w:t>
            </w:r>
            <w:r>
              <w:rPr>
                <w:spacing w:val="-8"/>
                <w:sz w:val="16"/>
              </w:rPr>
              <w:t> </w:t>
            </w:r>
            <w:r>
              <w:rPr>
                <w:sz w:val="16"/>
              </w:rPr>
              <w:t>Appeal-</w:t>
            </w:r>
            <w:r>
              <w:rPr>
                <w:spacing w:val="-2"/>
                <w:sz w:val="16"/>
              </w:rPr>
              <w:t>legal</w:t>
            </w:r>
          </w:p>
        </w:tc>
        <w:tc>
          <w:tcPr>
            <w:tcW w:w="1834" w:type="dxa"/>
          </w:tcPr>
          <w:p>
            <w:pPr>
              <w:pStyle w:val="TableParagraph"/>
              <w:spacing w:before="25"/>
              <w:ind w:right="381"/>
              <w:jc w:val="right"/>
              <w:rPr>
                <w:sz w:val="16"/>
              </w:rPr>
            </w:pPr>
            <w:r>
              <w:rPr>
                <w:spacing w:val="-2"/>
                <w:sz w:val="16"/>
              </w:rPr>
              <w:t>120,000.00</w:t>
            </w:r>
          </w:p>
        </w:tc>
        <w:tc>
          <w:tcPr>
            <w:tcW w:w="1753" w:type="dxa"/>
          </w:tcPr>
          <w:p>
            <w:pPr>
              <w:pStyle w:val="TableParagraph"/>
              <w:spacing w:before="25"/>
              <w:ind w:right="439"/>
              <w:jc w:val="right"/>
              <w:rPr>
                <w:sz w:val="16"/>
              </w:rPr>
            </w:pPr>
            <w:r>
              <w:rPr>
                <w:spacing w:val="-2"/>
                <w:sz w:val="16"/>
              </w:rPr>
              <w:t>53,178.25</w:t>
            </w:r>
          </w:p>
        </w:tc>
        <w:tc>
          <w:tcPr>
            <w:tcW w:w="1731" w:type="dxa"/>
          </w:tcPr>
          <w:p>
            <w:pPr>
              <w:pStyle w:val="TableParagraph"/>
              <w:spacing w:before="25"/>
              <w:ind w:right="491"/>
              <w:jc w:val="right"/>
              <w:rPr>
                <w:sz w:val="16"/>
              </w:rPr>
            </w:pPr>
            <w:r>
              <w:rPr>
                <w:spacing w:val="-2"/>
                <w:sz w:val="16"/>
              </w:rPr>
              <w:t>1,950.50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66,821.75</w:t>
            </w:r>
          </w:p>
        </w:tc>
        <w:tc>
          <w:tcPr>
            <w:tcW w:w="1296" w:type="dxa"/>
          </w:tcPr>
          <w:p>
            <w:pPr>
              <w:pStyle w:val="TableParagraph"/>
              <w:spacing w:before="25"/>
              <w:ind w:right="49"/>
              <w:jc w:val="right"/>
              <w:rPr>
                <w:sz w:val="16"/>
              </w:rPr>
            </w:pPr>
            <w:r>
              <w:rPr>
                <w:spacing w:val="-5"/>
                <w:sz w:val="16"/>
              </w:rPr>
              <w:t>44</w:t>
            </w:r>
          </w:p>
        </w:tc>
      </w:tr>
      <w:tr>
        <w:trPr>
          <w:trHeight w:val="240" w:hRule="atLeast"/>
        </w:trPr>
        <w:tc>
          <w:tcPr>
            <w:tcW w:w="450" w:type="dxa"/>
          </w:tcPr>
          <w:p>
            <w:pPr>
              <w:pStyle w:val="TableParagraph"/>
              <w:spacing w:before="25"/>
              <w:ind w:left="94"/>
              <w:jc w:val="center"/>
              <w:rPr>
                <w:sz w:val="16"/>
              </w:rPr>
            </w:pPr>
            <w:r>
              <w:rPr>
                <w:spacing w:val="-5"/>
                <w:sz w:val="16"/>
              </w:rPr>
              <w:t>334</w:t>
            </w:r>
          </w:p>
        </w:tc>
        <w:tc>
          <w:tcPr>
            <w:tcW w:w="3933" w:type="dxa"/>
          </w:tcPr>
          <w:p>
            <w:pPr>
              <w:pStyle w:val="TableParagraph"/>
              <w:spacing w:before="25"/>
              <w:ind w:left="44"/>
              <w:rPr>
                <w:sz w:val="16"/>
              </w:rPr>
            </w:pPr>
            <w:r>
              <w:rPr>
                <w:sz w:val="16"/>
              </w:rPr>
              <w:t>Litigation</w:t>
            </w:r>
            <w:r>
              <w:rPr>
                <w:spacing w:val="-6"/>
                <w:sz w:val="16"/>
              </w:rPr>
              <w:t> </w:t>
            </w:r>
            <w:r>
              <w:rPr>
                <w:sz w:val="16"/>
              </w:rPr>
              <w:t>-</w:t>
            </w:r>
            <w:r>
              <w:rPr>
                <w:spacing w:val="-5"/>
                <w:sz w:val="16"/>
              </w:rPr>
              <w:t> </w:t>
            </w:r>
            <w:r>
              <w:rPr>
                <w:spacing w:val="-4"/>
                <w:sz w:val="16"/>
              </w:rPr>
              <w:t>MISC</w:t>
            </w:r>
          </w:p>
        </w:tc>
        <w:tc>
          <w:tcPr>
            <w:tcW w:w="1834" w:type="dxa"/>
          </w:tcPr>
          <w:p>
            <w:pPr>
              <w:pStyle w:val="TableParagraph"/>
              <w:spacing w:before="25"/>
              <w:ind w:right="382"/>
              <w:jc w:val="right"/>
              <w:rPr>
                <w:sz w:val="16"/>
              </w:rPr>
            </w:pPr>
            <w:r>
              <w:rPr>
                <w:spacing w:val="-2"/>
                <w:sz w:val="16"/>
              </w:rPr>
              <w:t>6,000.00</w:t>
            </w:r>
          </w:p>
        </w:tc>
        <w:tc>
          <w:tcPr>
            <w:tcW w:w="1753" w:type="dxa"/>
          </w:tcPr>
          <w:p>
            <w:pPr>
              <w:pStyle w:val="TableParagraph"/>
              <w:spacing w:before="25"/>
              <w:ind w:right="440"/>
              <w:jc w:val="right"/>
              <w:rPr>
                <w:sz w:val="16"/>
              </w:rPr>
            </w:pPr>
            <w:r>
              <w:rPr>
                <w:spacing w:val="-2"/>
                <w:sz w:val="16"/>
              </w:rPr>
              <w:t>2,346.00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623"/>
              <w:rPr>
                <w:sz w:val="16"/>
              </w:rPr>
            </w:pPr>
            <w:r>
              <w:rPr>
                <w:spacing w:val="-2"/>
                <w:sz w:val="16"/>
              </w:rPr>
              <w:t>3,654.00</w:t>
            </w:r>
          </w:p>
        </w:tc>
        <w:tc>
          <w:tcPr>
            <w:tcW w:w="1296" w:type="dxa"/>
          </w:tcPr>
          <w:p>
            <w:pPr>
              <w:pStyle w:val="TableParagraph"/>
              <w:spacing w:before="25"/>
              <w:ind w:right="49"/>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335</w:t>
            </w:r>
          </w:p>
        </w:tc>
        <w:tc>
          <w:tcPr>
            <w:tcW w:w="3933" w:type="dxa"/>
          </w:tcPr>
          <w:p>
            <w:pPr>
              <w:pStyle w:val="TableParagraph"/>
              <w:spacing w:before="25"/>
              <w:ind w:left="44"/>
              <w:rPr>
                <w:sz w:val="16"/>
              </w:rPr>
            </w:pPr>
            <w:r>
              <w:rPr>
                <w:sz w:val="16"/>
              </w:rPr>
              <w:t>Tax</w:t>
            </w:r>
            <w:r>
              <w:rPr>
                <w:spacing w:val="-4"/>
                <w:sz w:val="16"/>
              </w:rPr>
              <w:t> </w:t>
            </w:r>
            <w:r>
              <w:rPr>
                <w:sz w:val="16"/>
              </w:rPr>
              <w:t>Billing</w:t>
            </w:r>
            <w:r>
              <w:rPr>
                <w:spacing w:val="-4"/>
                <w:sz w:val="16"/>
              </w:rPr>
              <w:t> </w:t>
            </w:r>
            <w:r>
              <w:rPr>
                <w:spacing w:val="-2"/>
                <w:sz w:val="16"/>
              </w:rPr>
              <w:t>Costs</w:t>
            </w:r>
          </w:p>
        </w:tc>
        <w:tc>
          <w:tcPr>
            <w:tcW w:w="1834" w:type="dxa"/>
          </w:tcPr>
          <w:p>
            <w:pPr>
              <w:pStyle w:val="TableParagraph"/>
              <w:spacing w:before="25"/>
              <w:ind w:right="381"/>
              <w:jc w:val="right"/>
              <w:rPr>
                <w:sz w:val="16"/>
              </w:rPr>
            </w:pPr>
            <w:r>
              <w:rPr>
                <w:spacing w:val="-2"/>
                <w:sz w:val="16"/>
              </w:rPr>
              <w:t>28,700.00</w:t>
            </w:r>
          </w:p>
        </w:tc>
        <w:tc>
          <w:tcPr>
            <w:tcW w:w="1753" w:type="dxa"/>
          </w:tcPr>
          <w:p>
            <w:pPr>
              <w:pStyle w:val="TableParagraph"/>
              <w:spacing w:before="25"/>
              <w:ind w:right="439"/>
              <w:jc w:val="right"/>
              <w:rPr>
                <w:sz w:val="16"/>
              </w:rPr>
            </w:pPr>
            <w:r>
              <w:rPr>
                <w:spacing w:val="-2"/>
                <w:sz w:val="16"/>
              </w:rPr>
              <w:t>14,798.00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13,902.00</w:t>
            </w:r>
          </w:p>
        </w:tc>
        <w:tc>
          <w:tcPr>
            <w:tcW w:w="1296" w:type="dxa"/>
          </w:tcPr>
          <w:p>
            <w:pPr>
              <w:pStyle w:val="TableParagraph"/>
              <w:spacing w:before="25"/>
              <w:ind w:right="49"/>
              <w:jc w:val="right"/>
              <w:rPr>
                <w:sz w:val="16"/>
              </w:rPr>
            </w:pPr>
            <w:r>
              <w:rPr>
                <w:spacing w:val="-5"/>
                <w:sz w:val="16"/>
              </w:rPr>
              <w:t>52</w:t>
            </w:r>
          </w:p>
        </w:tc>
      </w:tr>
      <w:tr>
        <w:trPr>
          <w:trHeight w:val="240" w:hRule="atLeast"/>
        </w:trPr>
        <w:tc>
          <w:tcPr>
            <w:tcW w:w="450" w:type="dxa"/>
          </w:tcPr>
          <w:p>
            <w:pPr>
              <w:pStyle w:val="TableParagraph"/>
              <w:spacing w:before="25"/>
              <w:ind w:left="94"/>
              <w:jc w:val="center"/>
              <w:rPr>
                <w:sz w:val="16"/>
              </w:rPr>
            </w:pPr>
            <w:r>
              <w:rPr>
                <w:spacing w:val="-5"/>
                <w:sz w:val="16"/>
              </w:rPr>
              <w:t>340</w:t>
            </w:r>
          </w:p>
        </w:tc>
        <w:tc>
          <w:tcPr>
            <w:tcW w:w="3933" w:type="dxa"/>
          </w:tcPr>
          <w:p>
            <w:pPr>
              <w:pStyle w:val="TableParagraph"/>
              <w:spacing w:before="25"/>
              <w:ind w:left="44"/>
              <w:rPr>
                <w:sz w:val="16"/>
              </w:rPr>
            </w:pPr>
            <w:r>
              <w:rPr>
                <w:sz w:val="16"/>
              </w:rPr>
              <w:t>Purch</w:t>
            </w:r>
            <w:r>
              <w:rPr>
                <w:spacing w:val="-7"/>
                <w:sz w:val="16"/>
              </w:rPr>
              <w:t> </w:t>
            </w:r>
            <w:r>
              <w:rPr>
                <w:sz w:val="16"/>
              </w:rPr>
              <w:t>Technical</w:t>
            </w:r>
            <w:r>
              <w:rPr>
                <w:spacing w:val="-7"/>
                <w:sz w:val="16"/>
              </w:rPr>
              <w:t> </w:t>
            </w:r>
            <w:r>
              <w:rPr>
                <w:spacing w:val="-5"/>
                <w:sz w:val="16"/>
              </w:rPr>
              <w:t>Svc</w:t>
            </w:r>
          </w:p>
        </w:tc>
        <w:tc>
          <w:tcPr>
            <w:tcW w:w="1834" w:type="dxa"/>
          </w:tcPr>
          <w:p>
            <w:pPr>
              <w:pStyle w:val="TableParagraph"/>
              <w:spacing w:before="25"/>
              <w:ind w:right="382"/>
              <w:jc w:val="right"/>
              <w:rPr>
                <w:sz w:val="16"/>
              </w:rPr>
            </w:pPr>
            <w:r>
              <w:rPr>
                <w:spacing w:val="-2"/>
                <w:sz w:val="16"/>
              </w:rPr>
              <w:t>4,000.00</w:t>
            </w:r>
          </w:p>
        </w:tc>
        <w:tc>
          <w:tcPr>
            <w:tcW w:w="1753" w:type="dxa"/>
          </w:tcPr>
          <w:p>
            <w:pPr>
              <w:pStyle w:val="TableParagraph"/>
              <w:spacing w:before="25"/>
              <w:ind w:right="442"/>
              <w:jc w:val="right"/>
              <w:rPr>
                <w:sz w:val="16"/>
              </w:rPr>
            </w:pPr>
            <w:r>
              <w:rPr>
                <w:spacing w:val="-4"/>
                <w:sz w:val="16"/>
              </w:rPr>
              <w:t>0.00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623"/>
              <w:rPr>
                <w:sz w:val="16"/>
              </w:rPr>
            </w:pPr>
            <w:r>
              <w:rPr>
                <w:spacing w:val="-2"/>
                <w:sz w:val="16"/>
              </w:rPr>
              <w:t>4,000.00</w:t>
            </w:r>
          </w:p>
        </w:tc>
        <w:tc>
          <w:tcPr>
            <w:tcW w:w="1296" w:type="dxa"/>
          </w:tcPr>
          <w:p>
            <w:pPr>
              <w:pStyle w:val="TableParagraph"/>
              <w:spacing w:before="25"/>
              <w:ind w:right="50"/>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350</w:t>
            </w:r>
          </w:p>
        </w:tc>
        <w:tc>
          <w:tcPr>
            <w:tcW w:w="3933" w:type="dxa"/>
          </w:tcPr>
          <w:p>
            <w:pPr>
              <w:pStyle w:val="TableParagraph"/>
              <w:spacing w:before="25"/>
              <w:ind w:left="44"/>
              <w:rPr>
                <w:sz w:val="16"/>
              </w:rPr>
            </w:pPr>
            <w:r>
              <w:rPr>
                <w:sz w:val="16"/>
              </w:rPr>
              <w:t>Security/safety</w:t>
            </w:r>
            <w:r>
              <w:rPr>
                <w:spacing w:val="-3"/>
                <w:sz w:val="16"/>
              </w:rPr>
              <w:t> </w:t>
            </w:r>
            <w:r>
              <w:rPr>
                <w:spacing w:val="-2"/>
                <w:sz w:val="16"/>
              </w:rPr>
              <w:t>Services</w:t>
            </w:r>
          </w:p>
        </w:tc>
        <w:tc>
          <w:tcPr>
            <w:tcW w:w="1834" w:type="dxa"/>
          </w:tcPr>
          <w:p>
            <w:pPr>
              <w:pStyle w:val="TableParagraph"/>
              <w:spacing w:before="25"/>
              <w:ind w:right="381"/>
              <w:jc w:val="right"/>
              <w:rPr>
                <w:sz w:val="16"/>
              </w:rPr>
            </w:pPr>
            <w:r>
              <w:rPr>
                <w:spacing w:val="-2"/>
                <w:sz w:val="16"/>
              </w:rPr>
              <w:t>603,899.00</w:t>
            </w:r>
          </w:p>
        </w:tc>
        <w:tc>
          <w:tcPr>
            <w:tcW w:w="1753" w:type="dxa"/>
          </w:tcPr>
          <w:p>
            <w:pPr>
              <w:pStyle w:val="TableParagraph"/>
              <w:spacing w:before="25"/>
              <w:ind w:right="439"/>
              <w:jc w:val="right"/>
              <w:rPr>
                <w:sz w:val="16"/>
              </w:rPr>
            </w:pPr>
            <w:r>
              <w:rPr>
                <w:spacing w:val="-2"/>
                <w:sz w:val="16"/>
              </w:rPr>
              <w:t>404,451.00</w:t>
            </w:r>
          </w:p>
        </w:tc>
        <w:tc>
          <w:tcPr>
            <w:tcW w:w="1731" w:type="dxa"/>
          </w:tcPr>
          <w:p>
            <w:pPr>
              <w:pStyle w:val="TableParagraph"/>
              <w:spacing w:before="25"/>
              <w:ind w:right="490"/>
              <w:jc w:val="right"/>
              <w:rPr>
                <w:sz w:val="16"/>
              </w:rPr>
            </w:pPr>
            <w:r>
              <w:rPr>
                <w:spacing w:val="-2"/>
                <w:sz w:val="16"/>
              </w:rPr>
              <w:t>50,061.76</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446"/>
              <w:rPr>
                <w:sz w:val="16"/>
              </w:rPr>
            </w:pPr>
            <w:r>
              <w:rPr>
                <w:spacing w:val="-2"/>
                <w:sz w:val="16"/>
              </w:rPr>
              <w:t>199,448.00</w:t>
            </w:r>
          </w:p>
        </w:tc>
        <w:tc>
          <w:tcPr>
            <w:tcW w:w="1296" w:type="dxa"/>
          </w:tcPr>
          <w:p>
            <w:pPr>
              <w:pStyle w:val="TableParagraph"/>
              <w:spacing w:before="25"/>
              <w:ind w:right="49"/>
              <w:jc w:val="right"/>
              <w:rPr>
                <w:sz w:val="16"/>
              </w:rPr>
            </w:pPr>
            <w:r>
              <w:rPr>
                <w:spacing w:val="-5"/>
                <w:sz w:val="16"/>
              </w:rPr>
              <w:t>67</w:t>
            </w:r>
          </w:p>
        </w:tc>
      </w:tr>
      <w:tr>
        <w:trPr>
          <w:trHeight w:val="240" w:hRule="atLeast"/>
        </w:trPr>
        <w:tc>
          <w:tcPr>
            <w:tcW w:w="450" w:type="dxa"/>
          </w:tcPr>
          <w:p>
            <w:pPr>
              <w:pStyle w:val="TableParagraph"/>
              <w:spacing w:before="25"/>
              <w:ind w:left="94"/>
              <w:jc w:val="center"/>
              <w:rPr>
                <w:sz w:val="16"/>
              </w:rPr>
            </w:pPr>
            <w:r>
              <w:rPr>
                <w:spacing w:val="-5"/>
                <w:sz w:val="16"/>
              </w:rPr>
              <w:t>360</w:t>
            </w:r>
          </w:p>
        </w:tc>
        <w:tc>
          <w:tcPr>
            <w:tcW w:w="3933" w:type="dxa"/>
          </w:tcPr>
          <w:p>
            <w:pPr>
              <w:pStyle w:val="TableParagraph"/>
              <w:spacing w:before="25"/>
              <w:ind w:left="44"/>
              <w:rPr>
                <w:sz w:val="16"/>
              </w:rPr>
            </w:pPr>
            <w:r>
              <w:rPr>
                <w:sz w:val="16"/>
              </w:rPr>
              <w:t>EMPLOYEE</w:t>
            </w:r>
            <w:r>
              <w:rPr>
                <w:spacing w:val="-10"/>
                <w:sz w:val="16"/>
              </w:rPr>
              <w:t> </w:t>
            </w:r>
            <w:r>
              <w:rPr>
                <w:sz w:val="16"/>
              </w:rPr>
              <w:t>TRAINING/</w:t>
            </w:r>
            <w:r>
              <w:rPr>
                <w:spacing w:val="-9"/>
                <w:sz w:val="16"/>
              </w:rPr>
              <w:t> </w:t>
            </w:r>
            <w:r>
              <w:rPr>
                <w:sz w:val="16"/>
              </w:rPr>
              <w:t>DEVELOPMENT</w:t>
            </w:r>
            <w:r>
              <w:rPr>
                <w:spacing w:val="-9"/>
                <w:sz w:val="16"/>
              </w:rPr>
              <w:t> </w:t>
            </w:r>
            <w:r>
              <w:rPr>
                <w:spacing w:val="-5"/>
                <w:sz w:val="16"/>
              </w:rPr>
              <w:t>SER</w:t>
            </w:r>
          </w:p>
        </w:tc>
        <w:tc>
          <w:tcPr>
            <w:tcW w:w="1834" w:type="dxa"/>
          </w:tcPr>
          <w:p>
            <w:pPr>
              <w:pStyle w:val="TableParagraph"/>
              <w:spacing w:before="25"/>
              <w:ind w:right="381"/>
              <w:jc w:val="right"/>
              <w:rPr>
                <w:sz w:val="16"/>
              </w:rPr>
            </w:pPr>
            <w:r>
              <w:rPr>
                <w:spacing w:val="-2"/>
                <w:sz w:val="16"/>
              </w:rPr>
              <w:t>47,500.00</w:t>
            </w:r>
          </w:p>
        </w:tc>
        <w:tc>
          <w:tcPr>
            <w:tcW w:w="1753" w:type="dxa"/>
          </w:tcPr>
          <w:p>
            <w:pPr>
              <w:pStyle w:val="TableParagraph"/>
              <w:spacing w:before="25"/>
              <w:ind w:right="439"/>
              <w:jc w:val="right"/>
              <w:rPr>
                <w:sz w:val="16"/>
              </w:rPr>
            </w:pPr>
            <w:r>
              <w:rPr>
                <w:spacing w:val="-2"/>
                <w:sz w:val="16"/>
              </w:rPr>
              <w:t>56,636.94</w:t>
            </w:r>
          </w:p>
        </w:tc>
        <w:tc>
          <w:tcPr>
            <w:tcW w:w="1731" w:type="dxa"/>
          </w:tcPr>
          <w:p>
            <w:pPr>
              <w:pStyle w:val="TableParagraph"/>
              <w:spacing w:before="25"/>
              <w:ind w:right="492"/>
              <w:jc w:val="right"/>
              <w:rPr>
                <w:sz w:val="16"/>
              </w:rPr>
            </w:pPr>
            <w:r>
              <w:rPr>
                <w:spacing w:val="-2"/>
                <w:sz w:val="16"/>
              </w:rPr>
              <w:t>490.00</w:t>
            </w:r>
          </w:p>
        </w:tc>
        <w:tc>
          <w:tcPr>
            <w:tcW w:w="1650" w:type="dxa"/>
          </w:tcPr>
          <w:p>
            <w:pPr>
              <w:pStyle w:val="TableParagraph"/>
              <w:spacing w:before="25"/>
              <w:ind w:right="445"/>
              <w:jc w:val="right"/>
              <w:rPr>
                <w:sz w:val="16"/>
              </w:rPr>
            </w:pPr>
            <w:r>
              <w:rPr>
                <w:spacing w:val="-2"/>
                <w:sz w:val="16"/>
              </w:rPr>
              <w:t>16,455.00</w:t>
            </w:r>
          </w:p>
        </w:tc>
        <w:tc>
          <w:tcPr>
            <w:tcW w:w="2174" w:type="dxa"/>
          </w:tcPr>
          <w:p>
            <w:pPr>
              <w:pStyle w:val="TableParagraph"/>
              <w:spacing w:before="25"/>
              <w:ind w:left="482"/>
              <w:rPr>
                <w:sz w:val="16"/>
              </w:rPr>
            </w:pPr>
            <w:r>
              <w:rPr>
                <w:spacing w:val="-2"/>
                <w:sz w:val="16"/>
              </w:rPr>
              <w:t>-25,591.94</w:t>
            </w:r>
          </w:p>
        </w:tc>
        <w:tc>
          <w:tcPr>
            <w:tcW w:w="1296" w:type="dxa"/>
          </w:tcPr>
          <w:p>
            <w:pPr>
              <w:pStyle w:val="TableParagraph"/>
              <w:spacing w:before="25"/>
              <w:ind w:right="49"/>
              <w:jc w:val="right"/>
              <w:rPr>
                <w:sz w:val="16"/>
              </w:rPr>
            </w:pPr>
            <w:r>
              <w:rPr>
                <w:spacing w:val="-5"/>
                <w:sz w:val="16"/>
              </w:rPr>
              <w:t>154</w:t>
            </w:r>
          </w:p>
        </w:tc>
      </w:tr>
      <w:tr>
        <w:trPr>
          <w:trHeight w:val="209" w:hRule="atLeast"/>
        </w:trPr>
        <w:tc>
          <w:tcPr>
            <w:tcW w:w="450" w:type="dxa"/>
          </w:tcPr>
          <w:p>
            <w:pPr>
              <w:pStyle w:val="TableParagraph"/>
              <w:spacing w:line="164" w:lineRule="exact" w:before="25"/>
              <w:ind w:left="94"/>
              <w:jc w:val="center"/>
              <w:rPr>
                <w:sz w:val="16"/>
              </w:rPr>
            </w:pPr>
            <w:r>
              <w:rPr>
                <w:spacing w:val="-5"/>
                <w:sz w:val="16"/>
              </w:rPr>
              <w:t>390</w:t>
            </w:r>
          </w:p>
        </w:tc>
        <w:tc>
          <w:tcPr>
            <w:tcW w:w="3933" w:type="dxa"/>
          </w:tcPr>
          <w:p>
            <w:pPr>
              <w:pStyle w:val="TableParagraph"/>
              <w:spacing w:line="164" w:lineRule="exact"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line="164" w:lineRule="exact" w:before="25"/>
              <w:ind w:right="381"/>
              <w:jc w:val="right"/>
              <w:rPr>
                <w:sz w:val="16"/>
              </w:rPr>
            </w:pPr>
            <w:r>
              <w:rPr>
                <w:spacing w:val="-2"/>
                <w:sz w:val="16"/>
              </w:rPr>
              <w:t>14,350.00</w:t>
            </w:r>
          </w:p>
        </w:tc>
        <w:tc>
          <w:tcPr>
            <w:tcW w:w="1753" w:type="dxa"/>
          </w:tcPr>
          <w:p>
            <w:pPr>
              <w:pStyle w:val="TableParagraph"/>
              <w:spacing w:line="164" w:lineRule="exact" w:before="25"/>
              <w:ind w:right="440"/>
              <w:jc w:val="right"/>
              <w:rPr>
                <w:sz w:val="16"/>
              </w:rPr>
            </w:pPr>
            <w:r>
              <w:rPr>
                <w:spacing w:val="-2"/>
                <w:sz w:val="16"/>
              </w:rPr>
              <w:t>3,575.00</w:t>
            </w:r>
          </w:p>
        </w:tc>
        <w:tc>
          <w:tcPr>
            <w:tcW w:w="1731" w:type="dxa"/>
          </w:tcPr>
          <w:p>
            <w:pPr>
              <w:pStyle w:val="TableParagraph"/>
              <w:spacing w:line="164" w:lineRule="exact" w:before="25"/>
              <w:ind w:right="491"/>
              <w:jc w:val="right"/>
              <w:rPr>
                <w:sz w:val="16"/>
              </w:rPr>
            </w:pPr>
            <w:r>
              <w:rPr>
                <w:spacing w:val="-2"/>
                <w:sz w:val="16"/>
              </w:rPr>
              <w:t>1,250.00</w:t>
            </w:r>
          </w:p>
        </w:tc>
        <w:tc>
          <w:tcPr>
            <w:tcW w:w="1650" w:type="dxa"/>
          </w:tcPr>
          <w:p>
            <w:pPr>
              <w:pStyle w:val="TableParagraph"/>
              <w:spacing w:line="164" w:lineRule="exact" w:before="25"/>
              <w:ind w:right="448"/>
              <w:jc w:val="right"/>
              <w:rPr>
                <w:sz w:val="16"/>
              </w:rPr>
            </w:pPr>
            <w:r>
              <w:rPr>
                <w:spacing w:val="-4"/>
                <w:sz w:val="16"/>
              </w:rPr>
              <w:t>0.00</w:t>
            </w:r>
          </w:p>
        </w:tc>
        <w:tc>
          <w:tcPr>
            <w:tcW w:w="2174" w:type="dxa"/>
          </w:tcPr>
          <w:p>
            <w:pPr>
              <w:pStyle w:val="TableParagraph"/>
              <w:spacing w:line="164" w:lineRule="exact" w:before="25"/>
              <w:ind w:left="536"/>
              <w:rPr>
                <w:sz w:val="16"/>
              </w:rPr>
            </w:pPr>
            <w:r>
              <w:rPr>
                <w:spacing w:val="-2"/>
                <w:sz w:val="16"/>
              </w:rPr>
              <w:t>10,775.00</w:t>
            </w:r>
          </w:p>
        </w:tc>
        <w:tc>
          <w:tcPr>
            <w:tcW w:w="1296" w:type="dxa"/>
          </w:tcPr>
          <w:p>
            <w:pPr>
              <w:pStyle w:val="TableParagraph"/>
              <w:spacing w:line="164" w:lineRule="exact" w:before="25"/>
              <w:ind w:right="49"/>
              <w:jc w:val="right"/>
              <w:rPr>
                <w:sz w:val="16"/>
              </w:rPr>
            </w:pPr>
            <w:r>
              <w:rPr>
                <w:spacing w:val="-5"/>
                <w:sz w:val="16"/>
              </w:rPr>
              <w:t>25</w:t>
            </w:r>
          </w:p>
        </w:tc>
      </w:tr>
      <w:tr>
        <w:trPr>
          <w:trHeight w:val="240" w:hRule="atLeast"/>
        </w:trPr>
        <w:tc>
          <w:tcPr>
            <w:tcW w:w="4383" w:type="dxa"/>
            <w:gridSpan w:val="2"/>
          </w:tcPr>
          <w:p>
            <w:pPr>
              <w:pStyle w:val="TableParagraph"/>
              <w:spacing w:line="164" w:lineRule="exact" w:before="56"/>
              <w:ind w:left="50"/>
              <w:rPr>
                <w:sz w:val="16"/>
              </w:rPr>
            </w:pPr>
            <w:r>
              <w:rPr>
                <w:sz w:val="16"/>
              </w:rPr>
              <w:t>300</w:t>
            </w:r>
            <w:r>
              <w:rPr>
                <w:spacing w:val="39"/>
                <w:sz w:val="16"/>
              </w:rPr>
              <w:t> </w:t>
            </w:r>
            <w:r>
              <w:rPr>
                <w:sz w:val="16"/>
              </w:rPr>
              <w:t>Object</w:t>
            </w:r>
            <w:r>
              <w:rPr>
                <w:spacing w:val="-3"/>
                <w:sz w:val="16"/>
              </w:rPr>
              <w:t> </w:t>
            </w:r>
            <w:r>
              <w:rPr>
                <w:sz w:val="16"/>
              </w:rPr>
              <w:t>(E)</w:t>
            </w:r>
            <w:r>
              <w:rPr>
                <w:spacing w:val="-2"/>
                <w:sz w:val="16"/>
              </w:rPr>
              <w:t> Total</w:t>
            </w:r>
          </w:p>
        </w:tc>
        <w:tc>
          <w:tcPr>
            <w:tcW w:w="1834" w:type="dxa"/>
          </w:tcPr>
          <w:p>
            <w:pPr>
              <w:pStyle w:val="TableParagraph"/>
              <w:spacing w:line="164" w:lineRule="exact" w:before="56"/>
              <w:ind w:right="379"/>
              <w:jc w:val="right"/>
              <w:rPr>
                <w:sz w:val="16"/>
              </w:rPr>
            </w:pPr>
            <w:r>
              <w:rPr>
                <w:spacing w:val="-2"/>
                <w:sz w:val="16"/>
              </w:rPr>
              <w:t>2,344,749.00</w:t>
            </w:r>
          </w:p>
        </w:tc>
        <w:tc>
          <w:tcPr>
            <w:tcW w:w="1753" w:type="dxa"/>
          </w:tcPr>
          <w:p>
            <w:pPr>
              <w:pStyle w:val="TableParagraph"/>
              <w:spacing w:line="164" w:lineRule="exact" w:before="56"/>
              <w:ind w:right="437"/>
              <w:jc w:val="right"/>
              <w:rPr>
                <w:sz w:val="16"/>
              </w:rPr>
            </w:pPr>
            <w:r>
              <w:rPr>
                <w:spacing w:val="-2"/>
                <w:sz w:val="16"/>
              </w:rPr>
              <w:t>1,853,059.57</w:t>
            </w:r>
          </w:p>
        </w:tc>
        <w:tc>
          <w:tcPr>
            <w:tcW w:w="1731" w:type="dxa"/>
          </w:tcPr>
          <w:p>
            <w:pPr>
              <w:pStyle w:val="TableParagraph"/>
              <w:spacing w:line="164" w:lineRule="exact" w:before="56"/>
              <w:ind w:right="490"/>
              <w:jc w:val="right"/>
              <w:rPr>
                <w:sz w:val="16"/>
              </w:rPr>
            </w:pPr>
            <w:r>
              <w:rPr>
                <w:spacing w:val="-2"/>
                <w:sz w:val="16"/>
              </w:rPr>
              <w:t>362,857.76</w:t>
            </w:r>
          </w:p>
        </w:tc>
        <w:tc>
          <w:tcPr>
            <w:tcW w:w="1650" w:type="dxa"/>
          </w:tcPr>
          <w:p>
            <w:pPr>
              <w:pStyle w:val="TableParagraph"/>
              <w:spacing w:line="164" w:lineRule="exact" w:before="56"/>
              <w:ind w:right="445"/>
              <w:jc w:val="right"/>
              <w:rPr>
                <w:sz w:val="16"/>
              </w:rPr>
            </w:pPr>
            <w:r>
              <w:rPr>
                <w:spacing w:val="-2"/>
                <w:sz w:val="16"/>
              </w:rPr>
              <w:t>48,236.12</w:t>
            </w:r>
          </w:p>
        </w:tc>
        <w:tc>
          <w:tcPr>
            <w:tcW w:w="2174" w:type="dxa"/>
          </w:tcPr>
          <w:p>
            <w:pPr>
              <w:pStyle w:val="TableParagraph"/>
              <w:spacing w:line="164" w:lineRule="exact" w:before="56"/>
              <w:ind w:left="446"/>
              <w:rPr>
                <w:sz w:val="16"/>
              </w:rPr>
            </w:pPr>
            <w:r>
              <w:rPr>
                <w:spacing w:val="-2"/>
                <w:sz w:val="16"/>
              </w:rPr>
              <w:t>443,453.31</w:t>
            </w:r>
          </w:p>
        </w:tc>
        <w:tc>
          <w:tcPr>
            <w:tcW w:w="1296" w:type="dxa"/>
          </w:tcPr>
          <w:p>
            <w:pPr>
              <w:pStyle w:val="TableParagraph"/>
              <w:spacing w:line="164" w:lineRule="exact" w:before="56"/>
              <w:ind w:right="49"/>
              <w:jc w:val="right"/>
              <w:rPr>
                <w:sz w:val="16"/>
              </w:rPr>
            </w:pPr>
            <w:r>
              <w:rPr>
                <w:spacing w:val="-5"/>
                <w:sz w:val="16"/>
              </w:rPr>
              <w:t>81</w:t>
            </w:r>
          </w:p>
        </w:tc>
      </w:tr>
    </w:tbl>
    <w:p>
      <w:pPr>
        <w:spacing w:line="240" w:lineRule="auto" w:before="113"/>
        <w:rPr>
          <w:sz w:val="16"/>
        </w:rPr>
      </w:pPr>
    </w:p>
    <w:p>
      <w:pPr>
        <w:spacing w:before="0"/>
        <w:ind w:left="700" w:right="0" w:firstLine="0"/>
        <w:jc w:val="left"/>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p>
      <w:pPr>
        <w:spacing w:line="240" w:lineRule="auto" w:before="3"/>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484"/>
        <w:gridCol w:w="2283"/>
        <w:gridCol w:w="1753"/>
        <w:gridCol w:w="1686"/>
        <w:gridCol w:w="1629"/>
        <w:gridCol w:w="2266"/>
        <w:gridCol w:w="1268"/>
      </w:tblGrid>
      <w:tr>
        <w:trPr>
          <w:trHeight w:val="209" w:hRule="atLeast"/>
        </w:trPr>
        <w:tc>
          <w:tcPr>
            <w:tcW w:w="450" w:type="dxa"/>
          </w:tcPr>
          <w:p>
            <w:pPr>
              <w:pStyle w:val="TableParagraph"/>
              <w:spacing w:line="179" w:lineRule="exact"/>
              <w:ind w:left="94"/>
              <w:jc w:val="center"/>
              <w:rPr>
                <w:sz w:val="16"/>
              </w:rPr>
            </w:pPr>
            <w:r>
              <w:rPr>
                <w:spacing w:val="-5"/>
                <w:sz w:val="16"/>
              </w:rPr>
              <w:t>410</w:t>
            </w:r>
          </w:p>
        </w:tc>
        <w:tc>
          <w:tcPr>
            <w:tcW w:w="3484" w:type="dxa"/>
          </w:tcPr>
          <w:p>
            <w:pPr>
              <w:pStyle w:val="TableParagraph"/>
              <w:spacing w:line="179" w:lineRule="exact"/>
              <w:ind w:left="44"/>
              <w:rPr>
                <w:sz w:val="16"/>
              </w:rPr>
            </w:pPr>
            <w:r>
              <w:rPr>
                <w:sz w:val="16"/>
              </w:rPr>
              <w:t>Cleaning</w:t>
            </w:r>
            <w:r>
              <w:rPr>
                <w:spacing w:val="-8"/>
                <w:sz w:val="16"/>
              </w:rPr>
              <w:t> </w:t>
            </w:r>
            <w:r>
              <w:rPr>
                <w:spacing w:val="-2"/>
                <w:sz w:val="16"/>
              </w:rPr>
              <w:t>Services</w:t>
            </w:r>
          </w:p>
        </w:tc>
        <w:tc>
          <w:tcPr>
            <w:tcW w:w="2283" w:type="dxa"/>
          </w:tcPr>
          <w:p>
            <w:pPr>
              <w:pStyle w:val="TableParagraph"/>
              <w:spacing w:line="179" w:lineRule="exact"/>
              <w:ind w:right="382"/>
              <w:jc w:val="right"/>
              <w:rPr>
                <w:sz w:val="16"/>
              </w:rPr>
            </w:pPr>
            <w:r>
              <w:rPr>
                <w:spacing w:val="-2"/>
                <w:sz w:val="16"/>
              </w:rPr>
              <w:t>5,000.00</w:t>
            </w:r>
          </w:p>
        </w:tc>
        <w:tc>
          <w:tcPr>
            <w:tcW w:w="1753" w:type="dxa"/>
          </w:tcPr>
          <w:p>
            <w:pPr>
              <w:pStyle w:val="TableParagraph"/>
              <w:spacing w:line="179" w:lineRule="exact"/>
              <w:ind w:right="440"/>
              <w:jc w:val="right"/>
              <w:rPr>
                <w:sz w:val="16"/>
              </w:rPr>
            </w:pPr>
            <w:r>
              <w:rPr>
                <w:spacing w:val="-2"/>
                <w:sz w:val="16"/>
              </w:rPr>
              <w:t>4,068.90</w:t>
            </w:r>
          </w:p>
        </w:tc>
        <w:tc>
          <w:tcPr>
            <w:tcW w:w="1686" w:type="dxa"/>
          </w:tcPr>
          <w:p>
            <w:pPr>
              <w:pStyle w:val="TableParagraph"/>
              <w:spacing w:line="179" w:lineRule="exact"/>
              <w:ind w:right="448"/>
              <w:jc w:val="right"/>
              <w:rPr>
                <w:sz w:val="16"/>
              </w:rPr>
            </w:pPr>
            <w:r>
              <w:rPr>
                <w:spacing w:val="-4"/>
                <w:sz w:val="16"/>
              </w:rPr>
              <w:t>0.00</w:t>
            </w:r>
          </w:p>
        </w:tc>
        <w:tc>
          <w:tcPr>
            <w:tcW w:w="1629" w:type="dxa"/>
          </w:tcPr>
          <w:p>
            <w:pPr>
              <w:pStyle w:val="TableParagraph"/>
              <w:spacing w:line="179" w:lineRule="exact"/>
              <w:ind w:right="382"/>
              <w:jc w:val="right"/>
              <w:rPr>
                <w:sz w:val="16"/>
              </w:rPr>
            </w:pPr>
            <w:r>
              <w:rPr>
                <w:spacing w:val="-4"/>
                <w:sz w:val="16"/>
              </w:rPr>
              <w:t>0.00</w:t>
            </w:r>
          </w:p>
        </w:tc>
        <w:tc>
          <w:tcPr>
            <w:tcW w:w="2266" w:type="dxa"/>
          </w:tcPr>
          <w:p>
            <w:pPr>
              <w:pStyle w:val="TableParagraph"/>
              <w:spacing w:line="179" w:lineRule="exact"/>
              <w:ind w:right="952"/>
              <w:jc w:val="right"/>
              <w:rPr>
                <w:sz w:val="16"/>
              </w:rPr>
            </w:pPr>
            <w:r>
              <w:rPr>
                <w:spacing w:val="-2"/>
                <w:sz w:val="16"/>
              </w:rPr>
              <w:t>931.10</w:t>
            </w:r>
          </w:p>
        </w:tc>
        <w:tc>
          <w:tcPr>
            <w:tcW w:w="1268" w:type="dxa"/>
          </w:tcPr>
          <w:p>
            <w:pPr>
              <w:pStyle w:val="TableParagraph"/>
              <w:spacing w:line="179" w:lineRule="exact"/>
              <w:ind w:right="47"/>
              <w:jc w:val="right"/>
              <w:rPr>
                <w:sz w:val="16"/>
              </w:rPr>
            </w:pPr>
            <w:r>
              <w:rPr>
                <w:spacing w:val="-5"/>
                <w:sz w:val="16"/>
              </w:rPr>
              <w:t>81</w:t>
            </w:r>
          </w:p>
        </w:tc>
      </w:tr>
      <w:tr>
        <w:trPr>
          <w:trHeight w:val="240" w:hRule="atLeast"/>
        </w:trPr>
        <w:tc>
          <w:tcPr>
            <w:tcW w:w="450" w:type="dxa"/>
          </w:tcPr>
          <w:p>
            <w:pPr>
              <w:pStyle w:val="TableParagraph"/>
              <w:spacing w:before="25"/>
              <w:ind w:left="94"/>
              <w:jc w:val="center"/>
              <w:rPr>
                <w:sz w:val="16"/>
              </w:rPr>
            </w:pPr>
            <w:r>
              <w:rPr>
                <w:spacing w:val="-5"/>
                <w:sz w:val="16"/>
              </w:rPr>
              <w:t>411</w:t>
            </w:r>
          </w:p>
        </w:tc>
        <w:tc>
          <w:tcPr>
            <w:tcW w:w="3484" w:type="dxa"/>
          </w:tcPr>
          <w:p>
            <w:pPr>
              <w:pStyle w:val="TableParagraph"/>
              <w:spacing w:before="25"/>
              <w:ind w:left="44"/>
              <w:rPr>
                <w:sz w:val="16"/>
              </w:rPr>
            </w:pPr>
            <w:r>
              <w:rPr>
                <w:sz w:val="16"/>
              </w:rPr>
              <w:t>Disposal</w:t>
            </w:r>
            <w:r>
              <w:rPr>
                <w:spacing w:val="-8"/>
                <w:sz w:val="16"/>
              </w:rPr>
              <w:t> </w:t>
            </w:r>
            <w:r>
              <w:rPr>
                <w:spacing w:val="-2"/>
                <w:sz w:val="16"/>
              </w:rPr>
              <w:t>Services</w:t>
            </w:r>
          </w:p>
        </w:tc>
        <w:tc>
          <w:tcPr>
            <w:tcW w:w="2283" w:type="dxa"/>
          </w:tcPr>
          <w:p>
            <w:pPr>
              <w:pStyle w:val="TableParagraph"/>
              <w:spacing w:before="25"/>
              <w:ind w:right="381"/>
              <w:jc w:val="right"/>
              <w:rPr>
                <w:sz w:val="16"/>
              </w:rPr>
            </w:pPr>
            <w:r>
              <w:rPr>
                <w:spacing w:val="-2"/>
                <w:sz w:val="16"/>
              </w:rPr>
              <w:t>74,249.00</w:t>
            </w:r>
          </w:p>
        </w:tc>
        <w:tc>
          <w:tcPr>
            <w:tcW w:w="1753" w:type="dxa"/>
          </w:tcPr>
          <w:p>
            <w:pPr>
              <w:pStyle w:val="TableParagraph"/>
              <w:spacing w:before="25"/>
              <w:ind w:right="439"/>
              <w:jc w:val="right"/>
              <w:rPr>
                <w:sz w:val="16"/>
              </w:rPr>
            </w:pPr>
            <w:r>
              <w:rPr>
                <w:spacing w:val="-2"/>
                <w:sz w:val="16"/>
              </w:rPr>
              <w:t>45,121.92</w:t>
            </w:r>
          </w:p>
        </w:tc>
        <w:tc>
          <w:tcPr>
            <w:tcW w:w="1686" w:type="dxa"/>
          </w:tcPr>
          <w:p>
            <w:pPr>
              <w:pStyle w:val="TableParagraph"/>
              <w:spacing w:before="25"/>
              <w:ind w:right="446"/>
              <w:jc w:val="right"/>
              <w:rPr>
                <w:sz w:val="16"/>
              </w:rPr>
            </w:pPr>
            <w:r>
              <w:rPr>
                <w:spacing w:val="-2"/>
                <w:sz w:val="16"/>
              </w:rPr>
              <w:t>4,813.37</w:t>
            </w:r>
          </w:p>
        </w:tc>
        <w:tc>
          <w:tcPr>
            <w:tcW w:w="1629" w:type="dxa"/>
          </w:tcPr>
          <w:p>
            <w:pPr>
              <w:pStyle w:val="TableParagraph"/>
              <w:spacing w:before="25"/>
              <w:ind w:right="379"/>
              <w:jc w:val="right"/>
              <w:rPr>
                <w:sz w:val="16"/>
              </w:rPr>
            </w:pPr>
            <w:r>
              <w:rPr>
                <w:spacing w:val="-2"/>
                <w:sz w:val="16"/>
              </w:rPr>
              <w:t>29,128.44</w:t>
            </w:r>
          </w:p>
        </w:tc>
        <w:tc>
          <w:tcPr>
            <w:tcW w:w="2266" w:type="dxa"/>
          </w:tcPr>
          <w:p>
            <w:pPr>
              <w:pStyle w:val="TableParagraph"/>
              <w:spacing w:before="25"/>
              <w:ind w:right="953"/>
              <w:jc w:val="right"/>
              <w:rPr>
                <w:sz w:val="16"/>
              </w:rPr>
            </w:pPr>
            <w:r>
              <w:rPr>
                <w:spacing w:val="-2"/>
                <w:sz w:val="16"/>
              </w:rPr>
              <w:t>-</w:t>
            </w:r>
            <w:r>
              <w:rPr>
                <w:spacing w:val="-4"/>
                <w:sz w:val="16"/>
              </w:rPr>
              <w:t>1.36</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450" w:type="dxa"/>
          </w:tcPr>
          <w:p>
            <w:pPr>
              <w:pStyle w:val="TableParagraph"/>
              <w:spacing w:before="25"/>
              <w:ind w:left="94"/>
              <w:jc w:val="center"/>
              <w:rPr>
                <w:sz w:val="16"/>
              </w:rPr>
            </w:pPr>
            <w:r>
              <w:rPr>
                <w:spacing w:val="-5"/>
                <w:sz w:val="16"/>
              </w:rPr>
              <w:t>424</w:t>
            </w:r>
          </w:p>
        </w:tc>
        <w:tc>
          <w:tcPr>
            <w:tcW w:w="3484" w:type="dxa"/>
          </w:tcPr>
          <w:p>
            <w:pPr>
              <w:pStyle w:val="TableParagraph"/>
              <w:spacing w:before="25"/>
              <w:ind w:left="44"/>
              <w:rPr>
                <w:sz w:val="16"/>
              </w:rPr>
            </w:pPr>
            <w:r>
              <w:rPr>
                <w:sz w:val="16"/>
              </w:rPr>
              <w:t>Water</w:t>
            </w:r>
            <w:r>
              <w:rPr>
                <w:spacing w:val="-1"/>
                <w:sz w:val="16"/>
              </w:rPr>
              <w:t> </w:t>
            </w:r>
            <w:r>
              <w:rPr>
                <w:sz w:val="16"/>
              </w:rPr>
              <w:t>&amp;</w:t>
            </w:r>
            <w:r>
              <w:rPr>
                <w:spacing w:val="-1"/>
                <w:sz w:val="16"/>
              </w:rPr>
              <w:t> </w:t>
            </w:r>
            <w:r>
              <w:rPr>
                <w:spacing w:val="-2"/>
                <w:sz w:val="16"/>
              </w:rPr>
              <w:t>Sewage</w:t>
            </w:r>
          </w:p>
        </w:tc>
        <w:tc>
          <w:tcPr>
            <w:tcW w:w="2283" w:type="dxa"/>
          </w:tcPr>
          <w:p>
            <w:pPr>
              <w:pStyle w:val="TableParagraph"/>
              <w:spacing w:before="25"/>
              <w:ind w:right="381"/>
              <w:jc w:val="right"/>
              <w:rPr>
                <w:sz w:val="16"/>
              </w:rPr>
            </w:pPr>
            <w:r>
              <w:rPr>
                <w:spacing w:val="-2"/>
                <w:sz w:val="16"/>
              </w:rPr>
              <w:t>177,250.00</w:t>
            </w:r>
          </w:p>
        </w:tc>
        <w:tc>
          <w:tcPr>
            <w:tcW w:w="1753" w:type="dxa"/>
          </w:tcPr>
          <w:p>
            <w:pPr>
              <w:pStyle w:val="TableParagraph"/>
              <w:spacing w:before="25"/>
              <w:ind w:right="439"/>
              <w:jc w:val="right"/>
              <w:rPr>
                <w:sz w:val="16"/>
              </w:rPr>
            </w:pPr>
            <w:r>
              <w:rPr>
                <w:spacing w:val="-2"/>
                <w:sz w:val="16"/>
              </w:rPr>
              <w:t>125,636.78</w:t>
            </w:r>
          </w:p>
        </w:tc>
        <w:tc>
          <w:tcPr>
            <w:tcW w:w="1686" w:type="dxa"/>
          </w:tcPr>
          <w:p>
            <w:pPr>
              <w:pStyle w:val="TableParagraph"/>
              <w:spacing w:before="25"/>
              <w:ind w:right="445"/>
              <w:jc w:val="right"/>
              <w:rPr>
                <w:sz w:val="16"/>
              </w:rPr>
            </w:pPr>
            <w:r>
              <w:rPr>
                <w:spacing w:val="-2"/>
                <w:sz w:val="16"/>
              </w:rPr>
              <w:t>11,632.65</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51,613.22</w:t>
            </w:r>
          </w:p>
        </w:tc>
        <w:tc>
          <w:tcPr>
            <w:tcW w:w="1268" w:type="dxa"/>
          </w:tcPr>
          <w:p>
            <w:pPr>
              <w:pStyle w:val="TableParagraph"/>
              <w:spacing w:before="25"/>
              <w:ind w:right="47"/>
              <w:jc w:val="right"/>
              <w:rPr>
                <w:sz w:val="16"/>
              </w:rPr>
            </w:pPr>
            <w:r>
              <w:rPr>
                <w:spacing w:val="-5"/>
                <w:sz w:val="16"/>
              </w:rPr>
              <w:t>71</w:t>
            </w:r>
          </w:p>
        </w:tc>
      </w:tr>
      <w:tr>
        <w:trPr>
          <w:trHeight w:val="240" w:hRule="atLeast"/>
        </w:trPr>
        <w:tc>
          <w:tcPr>
            <w:tcW w:w="450" w:type="dxa"/>
          </w:tcPr>
          <w:p>
            <w:pPr>
              <w:pStyle w:val="TableParagraph"/>
              <w:spacing w:before="25"/>
              <w:ind w:left="94"/>
              <w:jc w:val="center"/>
              <w:rPr>
                <w:sz w:val="16"/>
              </w:rPr>
            </w:pPr>
            <w:r>
              <w:rPr>
                <w:spacing w:val="-5"/>
                <w:sz w:val="16"/>
              </w:rPr>
              <w:t>430</w:t>
            </w:r>
          </w:p>
        </w:tc>
        <w:tc>
          <w:tcPr>
            <w:tcW w:w="3484" w:type="dxa"/>
          </w:tcPr>
          <w:p>
            <w:pPr>
              <w:pStyle w:val="TableParagraph"/>
              <w:spacing w:before="25"/>
              <w:ind w:left="44"/>
              <w:rPr>
                <w:sz w:val="16"/>
              </w:rPr>
            </w:pPr>
            <w:r>
              <w:rPr>
                <w:spacing w:val="-2"/>
                <w:sz w:val="16"/>
              </w:rPr>
              <w:t>Repairs/maintenance</w:t>
            </w:r>
          </w:p>
        </w:tc>
        <w:tc>
          <w:tcPr>
            <w:tcW w:w="2283" w:type="dxa"/>
          </w:tcPr>
          <w:p>
            <w:pPr>
              <w:pStyle w:val="TableParagraph"/>
              <w:spacing w:before="25"/>
              <w:ind w:right="381"/>
              <w:jc w:val="right"/>
              <w:rPr>
                <w:sz w:val="16"/>
              </w:rPr>
            </w:pPr>
            <w:r>
              <w:rPr>
                <w:spacing w:val="-2"/>
                <w:sz w:val="16"/>
              </w:rPr>
              <w:t>58,389.00</w:t>
            </w:r>
          </w:p>
        </w:tc>
        <w:tc>
          <w:tcPr>
            <w:tcW w:w="1753" w:type="dxa"/>
          </w:tcPr>
          <w:p>
            <w:pPr>
              <w:pStyle w:val="TableParagraph"/>
              <w:spacing w:before="25"/>
              <w:ind w:right="439"/>
              <w:jc w:val="right"/>
              <w:rPr>
                <w:sz w:val="16"/>
              </w:rPr>
            </w:pPr>
            <w:r>
              <w:rPr>
                <w:spacing w:val="-2"/>
                <w:sz w:val="16"/>
              </w:rPr>
              <w:t>21,468.00</w:t>
            </w:r>
          </w:p>
        </w:tc>
        <w:tc>
          <w:tcPr>
            <w:tcW w:w="1686" w:type="dxa"/>
          </w:tcPr>
          <w:p>
            <w:pPr>
              <w:pStyle w:val="TableParagraph"/>
              <w:spacing w:before="25"/>
              <w:ind w:right="446"/>
              <w:jc w:val="right"/>
              <w:rPr>
                <w:sz w:val="16"/>
              </w:rPr>
            </w:pPr>
            <w:r>
              <w:rPr>
                <w:spacing w:val="-2"/>
                <w:sz w:val="16"/>
              </w:rPr>
              <w:t>4,479.03</w:t>
            </w:r>
          </w:p>
        </w:tc>
        <w:tc>
          <w:tcPr>
            <w:tcW w:w="1629" w:type="dxa"/>
          </w:tcPr>
          <w:p>
            <w:pPr>
              <w:pStyle w:val="TableParagraph"/>
              <w:spacing w:before="25"/>
              <w:ind w:right="380"/>
              <w:jc w:val="right"/>
              <w:rPr>
                <w:sz w:val="16"/>
              </w:rPr>
            </w:pPr>
            <w:r>
              <w:rPr>
                <w:spacing w:val="-2"/>
                <w:sz w:val="16"/>
              </w:rPr>
              <w:t>9,472.05</w:t>
            </w:r>
          </w:p>
        </w:tc>
        <w:tc>
          <w:tcPr>
            <w:tcW w:w="2266" w:type="dxa"/>
          </w:tcPr>
          <w:p>
            <w:pPr>
              <w:pStyle w:val="TableParagraph"/>
              <w:spacing w:before="25"/>
              <w:ind w:right="950"/>
              <w:jc w:val="right"/>
              <w:rPr>
                <w:sz w:val="16"/>
              </w:rPr>
            </w:pPr>
            <w:r>
              <w:rPr>
                <w:spacing w:val="-2"/>
                <w:sz w:val="16"/>
              </w:rPr>
              <w:t>27,448.95</w:t>
            </w:r>
          </w:p>
        </w:tc>
        <w:tc>
          <w:tcPr>
            <w:tcW w:w="1268" w:type="dxa"/>
          </w:tcPr>
          <w:p>
            <w:pPr>
              <w:pStyle w:val="TableParagraph"/>
              <w:spacing w:before="25"/>
              <w:ind w:right="47"/>
              <w:jc w:val="right"/>
              <w:rPr>
                <w:sz w:val="16"/>
              </w:rPr>
            </w:pPr>
            <w:r>
              <w:rPr>
                <w:spacing w:val="-5"/>
                <w:sz w:val="16"/>
              </w:rPr>
              <w:t>53</w:t>
            </w:r>
          </w:p>
        </w:tc>
      </w:tr>
      <w:tr>
        <w:trPr>
          <w:trHeight w:val="240" w:hRule="atLeast"/>
        </w:trPr>
        <w:tc>
          <w:tcPr>
            <w:tcW w:w="450" w:type="dxa"/>
          </w:tcPr>
          <w:p>
            <w:pPr>
              <w:pStyle w:val="TableParagraph"/>
              <w:spacing w:before="25"/>
              <w:ind w:left="94"/>
              <w:jc w:val="center"/>
              <w:rPr>
                <w:sz w:val="16"/>
              </w:rPr>
            </w:pPr>
            <w:r>
              <w:rPr>
                <w:spacing w:val="-5"/>
                <w:sz w:val="16"/>
              </w:rPr>
              <w:t>431</w:t>
            </w:r>
          </w:p>
        </w:tc>
        <w:tc>
          <w:tcPr>
            <w:tcW w:w="3484" w:type="dxa"/>
          </w:tcPr>
          <w:p>
            <w:pPr>
              <w:pStyle w:val="TableParagraph"/>
              <w:spacing w:before="25"/>
              <w:ind w:left="44"/>
              <w:rPr>
                <w:sz w:val="16"/>
              </w:rPr>
            </w:pPr>
            <w:r>
              <w:rPr>
                <w:sz w:val="16"/>
              </w:rPr>
              <w:t>Preventive</w:t>
            </w:r>
            <w:r>
              <w:rPr>
                <w:spacing w:val="-10"/>
                <w:sz w:val="16"/>
              </w:rPr>
              <w:t> </w:t>
            </w:r>
            <w:r>
              <w:rPr>
                <w:spacing w:val="-2"/>
                <w:sz w:val="16"/>
              </w:rPr>
              <w:t>Maintenance</w:t>
            </w:r>
          </w:p>
        </w:tc>
        <w:tc>
          <w:tcPr>
            <w:tcW w:w="2283" w:type="dxa"/>
          </w:tcPr>
          <w:p>
            <w:pPr>
              <w:pStyle w:val="TableParagraph"/>
              <w:spacing w:before="25"/>
              <w:ind w:right="381"/>
              <w:jc w:val="right"/>
              <w:rPr>
                <w:sz w:val="16"/>
              </w:rPr>
            </w:pPr>
            <w:r>
              <w:rPr>
                <w:spacing w:val="-2"/>
                <w:sz w:val="16"/>
              </w:rPr>
              <w:t>554,013.00</w:t>
            </w:r>
          </w:p>
        </w:tc>
        <w:tc>
          <w:tcPr>
            <w:tcW w:w="1753" w:type="dxa"/>
          </w:tcPr>
          <w:p>
            <w:pPr>
              <w:pStyle w:val="TableParagraph"/>
              <w:spacing w:before="25"/>
              <w:ind w:right="439"/>
              <w:jc w:val="right"/>
              <w:rPr>
                <w:sz w:val="16"/>
              </w:rPr>
            </w:pPr>
            <w:r>
              <w:rPr>
                <w:spacing w:val="-2"/>
                <w:sz w:val="16"/>
              </w:rPr>
              <w:t>466,514.91</w:t>
            </w:r>
          </w:p>
        </w:tc>
        <w:tc>
          <w:tcPr>
            <w:tcW w:w="1686" w:type="dxa"/>
          </w:tcPr>
          <w:p>
            <w:pPr>
              <w:pStyle w:val="TableParagraph"/>
              <w:spacing w:before="25"/>
              <w:ind w:right="445"/>
              <w:jc w:val="right"/>
              <w:rPr>
                <w:sz w:val="16"/>
              </w:rPr>
            </w:pPr>
            <w:r>
              <w:rPr>
                <w:spacing w:val="-2"/>
                <w:sz w:val="16"/>
              </w:rPr>
              <w:t>21,316.86</w:t>
            </w:r>
          </w:p>
        </w:tc>
        <w:tc>
          <w:tcPr>
            <w:tcW w:w="1629" w:type="dxa"/>
          </w:tcPr>
          <w:p>
            <w:pPr>
              <w:pStyle w:val="TableParagraph"/>
              <w:spacing w:before="25"/>
              <w:ind w:right="379"/>
              <w:jc w:val="right"/>
              <w:rPr>
                <w:sz w:val="16"/>
              </w:rPr>
            </w:pPr>
            <w:r>
              <w:rPr>
                <w:spacing w:val="-2"/>
                <w:sz w:val="16"/>
              </w:rPr>
              <w:t>87,732.59</w:t>
            </w:r>
          </w:p>
        </w:tc>
        <w:tc>
          <w:tcPr>
            <w:tcW w:w="2266" w:type="dxa"/>
          </w:tcPr>
          <w:p>
            <w:pPr>
              <w:pStyle w:val="TableParagraph"/>
              <w:spacing w:before="25"/>
              <w:ind w:right="952"/>
              <w:jc w:val="right"/>
              <w:rPr>
                <w:sz w:val="16"/>
              </w:rPr>
            </w:pPr>
            <w:r>
              <w:rPr>
                <w:spacing w:val="-2"/>
                <w:sz w:val="16"/>
              </w:rPr>
              <w:t>-234.50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450" w:type="dxa"/>
          </w:tcPr>
          <w:p>
            <w:pPr>
              <w:pStyle w:val="TableParagraph"/>
              <w:spacing w:before="25"/>
              <w:ind w:left="94"/>
              <w:jc w:val="center"/>
              <w:rPr>
                <w:sz w:val="16"/>
              </w:rPr>
            </w:pPr>
            <w:r>
              <w:rPr>
                <w:spacing w:val="-5"/>
                <w:sz w:val="16"/>
              </w:rPr>
              <w:t>432</w:t>
            </w:r>
          </w:p>
        </w:tc>
        <w:tc>
          <w:tcPr>
            <w:tcW w:w="3484" w:type="dxa"/>
          </w:tcPr>
          <w:p>
            <w:pPr>
              <w:pStyle w:val="TableParagraph"/>
              <w:spacing w:before="25"/>
              <w:ind w:left="44"/>
              <w:rPr>
                <w:sz w:val="16"/>
              </w:rPr>
            </w:pPr>
            <w:r>
              <w:rPr>
                <w:sz w:val="16"/>
              </w:rPr>
              <w:t>Repairs</w:t>
            </w:r>
            <w:r>
              <w:rPr>
                <w:spacing w:val="-5"/>
                <w:sz w:val="16"/>
              </w:rPr>
              <w:t> </w:t>
            </w:r>
            <w:r>
              <w:rPr>
                <w:sz w:val="16"/>
              </w:rPr>
              <w:t>&amp;</w:t>
            </w:r>
            <w:r>
              <w:rPr>
                <w:spacing w:val="-4"/>
                <w:sz w:val="16"/>
              </w:rPr>
              <w:t> </w:t>
            </w:r>
            <w:r>
              <w:rPr>
                <w:sz w:val="16"/>
              </w:rPr>
              <w:t>Maintenance</w:t>
            </w:r>
            <w:r>
              <w:rPr>
                <w:spacing w:val="-4"/>
                <w:sz w:val="16"/>
              </w:rPr>
              <w:t> </w:t>
            </w:r>
            <w:r>
              <w:rPr>
                <w:spacing w:val="-5"/>
                <w:sz w:val="16"/>
              </w:rPr>
              <w:t>Svc</w:t>
            </w:r>
          </w:p>
        </w:tc>
        <w:tc>
          <w:tcPr>
            <w:tcW w:w="2283" w:type="dxa"/>
          </w:tcPr>
          <w:p>
            <w:pPr>
              <w:pStyle w:val="TableParagraph"/>
              <w:spacing w:before="25"/>
              <w:ind w:right="381"/>
              <w:jc w:val="right"/>
              <w:rPr>
                <w:sz w:val="16"/>
              </w:rPr>
            </w:pPr>
            <w:r>
              <w:rPr>
                <w:spacing w:val="-2"/>
                <w:sz w:val="16"/>
              </w:rPr>
              <w:t>43,117.00</w:t>
            </w:r>
          </w:p>
        </w:tc>
        <w:tc>
          <w:tcPr>
            <w:tcW w:w="1753" w:type="dxa"/>
          </w:tcPr>
          <w:p>
            <w:pPr>
              <w:pStyle w:val="TableParagraph"/>
              <w:spacing w:before="25"/>
              <w:ind w:right="439"/>
              <w:jc w:val="right"/>
              <w:rPr>
                <w:sz w:val="16"/>
              </w:rPr>
            </w:pPr>
            <w:r>
              <w:rPr>
                <w:spacing w:val="-2"/>
                <w:sz w:val="16"/>
              </w:rPr>
              <w:t>69,915.21</w:t>
            </w:r>
          </w:p>
        </w:tc>
        <w:tc>
          <w:tcPr>
            <w:tcW w:w="1686" w:type="dxa"/>
          </w:tcPr>
          <w:p>
            <w:pPr>
              <w:pStyle w:val="TableParagraph"/>
              <w:spacing w:before="25"/>
              <w:ind w:right="446"/>
              <w:jc w:val="right"/>
              <w:rPr>
                <w:sz w:val="16"/>
              </w:rPr>
            </w:pPr>
            <w:r>
              <w:rPr>
                <w:spacing w:val="-2"/>
                <w:sz w:val="16"/>
              </w:rPr>
              <w:t>3,946.75</w:t>
            </w:r>
          </w:p>
        </w:tc>
        <w:tc>
          <w:tcPr>
            <w:tcW w:w="1629" w:type="dxa"/>
          </w:tcPr>
          <w:p>
            <w:pPr>
              <w:pStyle w:val="TableParagraph"/>
              <w:spacing w:before="25"/>
              <w:ind w:right="379"/>
              <w:jc w:val="right"/>
              <w:rPr>
                <w:sz w:val="16"/>
              </w:rPr>
            </w:pPr>
            <w:r>
              <w:rPr>
                <w:spacing w:val="-2"/>
                <w:sz w:val="16"/>
              </w:rPr>
              <w:t>14,460.03</w:t>
            </w:r>
          </w:p>
        </w:tc>
        <w:tc>
          <w:tcPr>
            <w:tcW w:w="2266" w:type="dxa"/>
          </w:tcPr>
          <w:p>
            <w:pPr>
              <w:pStyle w:val="TableParagraph"/>
              <w:spacing w:before="25"/>
              <w:ind w:right="950"/>
              <w:jc w:val="right"/>
              <w:rPr>
                <w:sz w:val="16"/>
              </w:rPr>
            </w:pPr>
            <w:r>
              <w:rPr>
                <w:spacing w:val="-2"/>
                <w:sz w:val="16"/>
              </w:rPr>
              <w:t>-41,258.24</w:t>
            </w:r>
          </w:p>
        </w:tc>
        <w:tc>
          <w:tcPr>
            <w:tcW w:w="1268" w:type="dxa"/>
          </w:tcPr>
          <w:p>
            <w:pPr>
              <w:pStyle w:val="TableParagraph"/>
              <w:spacing w:before="25"/>
              <w:ind w:right="47"/>
              <w:jc w:val="right"/>
              <w:rPr>
                <w:sz w:val="16"/>
              </w:rPr>
            </w:pPr>
            <w:r>
              <w:rPr>
                <w:spacing w:val="-5"/>
                <w:sz w:val="16"/>
              </w:rPr>
              <w:t>196</w:t>
            </w:r>
          </w:p>
        </w:tc>
      </w:tr>
      <w:tr>
        <w:trPr>
          <w:trHeight w:val="240" w:hRule="atLeast"/>
        </w:trPr>
        <w:tc>
          <w:tcPr>
            <w:tcW w:w="450" w:type="dxa"/>
          </w:tcPr>
          <w:p>
            <w:pPr>
              <w:pStyle w:val="TableParagraph"/>
              <w:spacing w:before="25"/>
              <w:ind w:left="94"/>
              <w:jc w:val="center"/>
              <w:rPr>
                <w:sz w:val="16"/>
              </w:rPr>
            </w:pPr>
            <w:r>
              <w:rPr>
                <w:spacing w:val="-5"/>
                <w:sz w:val="16"/>
              </w:rPr>
              <w:t>433</w:t>
            </w:r>
          </w:p>
        </w:tc>
        <w:tc>
          <w:tcPr>
            <w:tcW w:w="3484" w:type="dxa"/>
          </w:tcPr>
          <w:p>
            <w:pPr>
              <w:pStyle w:val="TableParagraph"/>
              <w:spacing w:before="25"/>
              <w:ind w:left="44"/>
              <w:rPr>
                <w:sz w:val="16"/>
              </w:rPr>
            </w:pPr>
            <w:r>
              <w:rPr>
                <w:sz w:val="16"/>
              </w:rPr>
              <w:t>Repairs</w:t>
            </w:r>
            <w:r>
              <w:rPr>
                <w:spacing w:val="-4"/>
                <w:sz w:val="16"/>
              </w:rPr>
              <w:t> </w:t>
            </w:r>
            <w:r>
              <w:rPr>
                <w:sz w:val="16"/>
              </w:rPr>
              <w:t>&amp;</w:t>
            </w:r>
            <w:r>
              <w:rPr>
                <w:spacing w:val="-3"/>
                <w:sz w:val="16"/>
              </w:rPr>
              <w:t> </w:t>
            </w:r>
            <w:r>
              <w:rPr>
                <w:sz w:val="16"/>
              </w:rPr>
              <w:t>Maintenance</w:t>
            </w:r>
            <w:r>
              <w:rPr>
                <w:spacing w:val="-4"/>
                <w:sz w:val="16"/>
              </w:rPr>
              <w:t> </w:t>
            </w:r>
            <w:r>
              <w:rPr>
                <w:sz w:val="16"/>
              </w:rPr>
              <w:t>Srvcs</w:t>
            </w:r>
            <w:r>
              <w:rPr>
                <w:spacing w:val="-3"/>
                <w:sz w:val="16"/>
              </w:rPr>
              <w:t> </w:t>
            </w:r>
            <w:r>
              <w:rPr>
                <w:spacing w:val="-4"/>
                <w:sz w:val="16"/>
              </w:rPr>
              <w:t>Vehi</w:t>
            </w:r>
          </w:p>
        </w:tc>
        <w:tc>
          <w:tcPr>
            <w:tcW w:w="2283" w:type="dxa"/>
          </w:tcPr>
          <w:p>
            <w:pPr>
              <w:pStyle w:val="TableParagraph"/>
              <w:spacing w:before="25"/>
              <w:ind w:right="381"/>
              <w:jc w:val="right"/>
              <w:rPr>
                <w:sz w:val="16"/>
              </w:rPr>
            </w:pPr>
            <w:r>
              <w:rPr>
                <w:spacing w:val="-2"/>
                <w:sz w:val="16"/>
              </w:rPr>
              <w:t>43,264.00</w:t>
            </w:r>
          </w:p>
        </w:tc>
        <w:tc>
          <w:tcPr>
            <w:tcW w:w="1753" w:type="dxa"/>
          </w:tcPr>
          <w:p>
            <w:pPr>
              <w:pStyle w:val="TableParagraph"/>
              <w:spacing w:before="25"/>
              <w:ind w:right="439"/>
              <w:jc w:val="right"/>
              <w:rPr>
                <w:sz w:val="16"/>
              </w:rPr>
            </w:pPr>
            <w:r>
              <w:rPr>
                <w:spacing w:val="-2"/>
                <w:sz w:val="16"/>
              </w:rPr>
              <w:t>30,787.20</w:t>
            </w:r>
          </w:p>
        </w:tc>
        <w:tc>
          <w:tcPr>
            <w:tcW w:w="1686" w:type="dxa"/>
          </w:tcPr>
          <w:p>
            <w:pPr>
              <w:pStyle w:val="TableParagraph"/>
              <w:spacing w:before="25"/>
              <w:ind w:right="446"/>
              <w:jc w:val="right"/>
              <w:rPr>
                <w:sz w:val="16"/>
              </w:rPr>
            </w:pPr>
            <w:r>
              <w:rPr>
                <w:spacing w:val="-2"/>
                <w:sz w:val="16"/>
              </w:rPr>
              <w:t>2,537.14</w:t>
            </w:r>
          </w:p>
        </w:tc>
        <w:tc>
          <w:tcPr>
            <w:tcW w:w="1629" w:type="dxa"/>
          </w:tcPr>
          <w:p>
            <w:pPr>
              <w:pStyle w:val="TableParagraph"/>
              <w:spacing w:before="25"/>
              <w:ind w:right="380"/>
              <w:jc w:val="right"/>
              <w:rPr>
                <w:sz w:val="16"/>
              </w:rPr>
            </w:pPr>
            <w:r>
              <w:rPr>
                <w:spacing w:val="-2"/>
                <w:sz w:val="16"/>
              </w:rPr>
              <w:t>4,901.43</w:t>
            </w:r>
          </w:p>
        </w:tc>
        <w:tc>
          <w:tcPr>
            <w:tcW w:w="2266" w:type="dxa"/>
          </w:tcPr>
          <w:p>
            <w:pPr>
              <w:pStyle w:val="TableParagraph"/>
              <w:spacing w:before="25"/>
              <w:ind w:right="951"/>
              <w:jc w:val="right"/>
              <w:rPr>
                <w:sz w:val="16"/>
              </w:rPr>
            </w:pPr>
            <w:r>
              <w:rPr>
                <w:spacing w:val="-2"/>
                <w:sz w:val="16"/>
              </w:rPr>
              <w:t>7,575.37</w:t>
            </w:r>
          </w:p>
        </w:tc>
        <w:tc>
          <w:tcPr>
            <w:tcW w:w="1268" w:type="dxa"/>
          </w:tcPr>
          <w:p>
            <w:pPr>
              <w:pStyle w:val="TableParagraph"/>
              <w:spacing w:before="25"/>
              <w:ind w:right="47"/>
              <w:jc w:val="right"/>
              <w:rPr>
                <w:sz w:val="16"/>
              </w:rPr>
            </w:pPr>
            <w:r>
              <w:rPr>
                <w:spacing w:val="-5"/>
                <w:sz w:val="16"/>
              </w:rPr>
              <w:t>82</w:t>
            </w:r>
          </w:p>
        </w:tc>
      </w:tr>
      <w:tr>
        <w:trPr>
          <w:trHeight w:val="240" w:hRule="atLeast"/>
        </w:trPr>
        <w:tc>
          <w:tcPr>
            <w:tcW w:w="450" w:type="dxa"/>
          </w:tcPr>
          <w:p>
            <w:pPr>
              <w:pStyle w:val="TableParagraph"/>
              <w:spacing w:before="25"/>
              <w:ind w:left="94"/>
              <w:jc w:val="center"/>
              <w:rPr>
                <w:sz w:val="16"/>
              </w:rPr>
            </w:pPr>
            <w:r>
              <w:rPr>
                <w:spacing w:val="-5"/>
                <w:sz w:val="16"/>
              </w:rPr>
              <w:t>438</w:t>
            </w:r>
          </w:p>
        </w:tc>
        <w:tc>
          <w:tcPr>
            <w:tcW w:w="3484" w:type="dxa"/>
          </w:tcPr>
          <w:p>
            <w:pPr>
              <w:pStyle w:val="TableParagraph"/>
              <w:spacing w:before="25"/>
              <w:ind w:left="44"/>
              <w:rPr>
                <w:sz w:val="16"/>
              </w:rPr>
            </w:pPr>
            <w:r>
              <w:rPr>
                <w:sz w:val="16"/>
              </w:rPr>
              <w:t>Maint&amp;repair</w:t>
            </w:r>
            <w:r>
              <w:rPr>
                <w:spacing w:val="-4"/>
                <w:sz w:val="16"/>
              </w:rPr>
              <w:t> </w:t>
            </w:r>
            <w:r>
              <w:rPr>
                <w:sz w:val="16"/>
              </w:rPr>
              <w:t>Infor</w:t>
            </w:r>
            <w:r>
              <w:rPr>
                <w:spacing w:val="-2"/>
                <w:sz w:val="16"/>
              </w:rPr>
              <w:t> </w:t>
            </w:r>
            <w:r>
              <w:rPr>
                <w:sz w:val="16"/>
              </w:rPr>
              <w:t>Tech</w:t>
            </w:r>
            <w:r>
              <w:rPr>
                <w:spacing w:val="-2"/>
                <w:sz w:val="16"/>
              </w:rPr>
              <w:t> Eq/infra</w:t>
            </w:r>
          </w:p>
        </w:tc>
        <w:tc>
          <w:tcPr>
            <w:tcW w:w="2283" w:type="dxa"/>
          </w:tcPr>
          <w:p>
            <w:pPr>
              <w:pStyle w:val="TableParagraph"/>
              <w:spacing w:before="25"/>
              <w:ind w:right="381"/>
              <w:jc w:val="right"/>
              <w:rPr>
                <w:sz w:val="16"/>
              </w:rPr>
            </w:pPr>
            <w:r>
              <w:rPr>
                <w:spacing w:val="-2"/>
                <w:sz w:val="16"/>
              </w:rPr>
              <w:t>63,779.00</w:t>
            </w:r>
          </w:p>
        </w:tc>
        <w:tc>
          <w:tcPr>
            <w:tcW w:w="1753" w:type="dxa"/>
          </w:tcPr>
          <w:p>
            <w:pPr>
              <w:pStyle w:val="TableParagraph"/>
              <w:spacing w:before="25"/>
              <w:ind w:right="439"/>
              <w:jc w:val="right"/>
              <w:rPr>
                <w:sz w:val="16"/>
              </w:rPr>
            </w:pPr>
            <w:r>
              <w:rPr>
                <w:spacing w:val="-2"/>
                <w:sz w:val="16"/>
              </w:rPr>
              <w:t>10,520.18</w:t>
            </w:r>
          </w:p>
        </w:tc>
        <w:tc>
          <w:tcPr>
            <w:tcW w:w="1686" w:type="dxa"/>
          </w:tcPr>
          <w:p>
            <w:pPr>
              <w:pStyle w:val="TableParagraph"/>
              <w:spacing w:before="25"/>
              <w:ind w:right="447"/>
              <w:jc w:val="right"/>
              <w:rPr>
                <w:sz w:val="16"/>
              </w:rPr>
            </w:pPr>
            <w:r>
              <w:rPr>
                <w:spacing w:val="-2"/>
                <w:sz w:val="16"/>
              </w:rPr>
              <w:t>179.00</w:t>
            </w:r>
          </w:p>
        </w:tc>
        <w:tc>
          <w:tcPr>
            <w:tcW w:w="1629" w:type="dxa"/>
          </w:tcPr>
          <w:p>
            <w:pPr>
              <w:pStyle w:val="TableParagraph"/>
              <w:spacing w:before="25"/>
              <w:ind w:right="380"/>
              <w:jc w:val="right"/>
              <w:rPr>
                <w:sz w:val="16"/>
              </w:rPr>
            </w:pPr>
            <w:r>
              <w:rPr>
                <w:spacing w:val="-2"/>
                <w:sz w:val="16"/>
              </w:rPr>
              <w:t>5,253.61</w:t>
            </w:r>
          </w:p>
        </w:tc>
        <w:tc>
          <w:tcPr>
            <w:tcW w:w="2266" w:type="dxa"/>
          </w:tcPr>
          <w:p>
            <w:pPr>
              <w:pStyle w:val="TableParagraph"/>
              <w:spacing w:before="25"/>
              <w:ind w:right="950"/>
              <w:jc w:val="right"/>
              <w:rPr>
                <w:sz w:val="16"/>
              </w:rPr>
            </w:pPr>
            <w:r>
              <w:rPr>
                <w:spacing w:val="-2"/>
                <w:sz w:val="16"/>
              </w:rPr>
              <w:t>48,005.21</w:t>
            </w:r>
          </w:p>
        </w:tc>
        <w:tc>
          <w:tcPr>
            <w:tcW w:w="1268" w:type="dxa"/>
          </w:tcPr>
          <w:p>
            <w:pPr>
              <w:pStyle w:val="TableParagraph"/>
              <w:spacing w:before="25"/>
              <w:ind w:right="47"/>
              <w:jc w:val="right"/>
              <w:rPr>
                <w:sz w:val="16"/>
              </w:rPr>
            </w:pPr>
            <w:r>
              <w:rPr>
                <w:spacing w:val="-5"/>
                <w:sz w:val="16"/>
              </w:rPr>
              <w:t>25</w:t>
            </w:r>
          </w:p>
        </w:tc>
      </w:tr>
      <w:tr>
        <w:trPr>
          <w:trHeight w:val="240" w:hRule="atLeast"/>
        </w:trPr>
        <w:tc>
          <w:tcPr>
            <w:tcW w:w="450" w:type="dxa"/>
          </w:tcPr>
          <w:p>
            <w:pPr>
              <w:pStyle w:val="TableParagraph"/>
              <w:spacing w:before="25"/>
              <w:ind w:left="94"/>
              <w:jc w:val="center"/>
              <w:rPr>
                <w:sz w:val="16"/>
              </w:rPr>
            </w:pPr>
            <w:r>
              <w:rPr>
                <w:spacing w:val="-5"/>
                <w:sz w:val="16"/>
              </w:rPr>
              <w:t>442</w:t>
            </w:r>
          </w:p>
        </w:tc>
        <w:tc>
          <w:tcPr>
            <w:tcW w:w="3484" w:type="dxa"/>
          </w:tcPr>
          <w:p>
            <w:pPr>
              <w:pStyle w:val="TableParagraph"/>
              <w:spacing w:before="25"/>
              <w:ind w:left="44"/>
              <w:rPr>
                <w:sz w:val="16"/>
              </w:rPr>
            </w:pPr>
            <w:r>
              <w:rPr>
                <w:sz w:val="16"/>
              </w:rPr>
              <w:t>Rental-</w:t>
            </w:r>
            <w:r>
              <w:rPr>
                <w:spacing w:val="-2"/>
                <w:sz w:val="16"/>
              </w:rPr>
              <w:t>equip&amp;vehicles</w:t>
            </w:r>
          </w:p>
        </w:tc>
        <w:tc>
          <w:tcPr>
            <w:tcW w:w="2283" w:type="dxa"/>
          </w:tcPr>
          <w:p>
            <w:pPr>
              <w:pStyle w:val="TableParagraph"/>
              <w:spacing w:before="25"/>
              <w:ind w:right="381"/>
              <w:jc w:val="right"/>
              <w:rPr>
                <w:sz w:val="16"/>
              </w:rPr>
            </w:pPr>
            <w:r>
              <w:rPr>
                <w:spacing w:val="-2"/>
                <w:sz w:val="16"/>
              </w:rPr>
              <w:t>148,495.00</w:t>
            </w:r>
          </w:p>
        </w:tc>
        <w:tc>
          <w:tcPr>
            <w:tcW w:w="1753" w:type="dxa"/>
          </w:tcPr>
          <w:p>
            <w:pPr>
              <w:pStyle w:val="TableParagraph"/>
              <w:spacing w:before="25"/>
              <w:ind w:right="439"/>
              <w:jc w:val="right"/>
              <w:rPr>
                <w:sz w:val="16"/>
              </w:rPr>
            </w:pPr>
            <w:r>
              <w:rPr>
                <w:spacing w:val="-2"/>
                <w:sz w:val="16"/>
              </w:rPr>
              <w:t>77,059.57</w:t>
            </w:r>
          </w:p>
        </w:tc>
        <w:tc>
          <w:tcPr>
            <w:tcW w:w="1686" w:type="dxa"/>
          </w:tcPr>
          <w:p>
            <w:pPr>
              <w:pStyle w:val="TableParagraph"/>
              <w:spacing w:before="25"/>
              <w:ind w:right="445"/>
              <w:jc w:val="right"/>
              <w:rPr>
                <w:sz w:val="16"/>
              </w:rPr>
            </w:pPr>
            <w:r>
              <w:rPr>
                <w:spacing w:val="-2"/>
                <w:sz w:val="16"/>
              </w:rPr>
              <w:t>13,290.17</w:t>
            </w:r>
          </w:p>
        </w:tc>
        <w:tc>
          <w:tcPr>
            <w:tcW w:w="1629" w:type="dxa"/>
          </w:tcPr>
          <w:p>
            <w:pPr>
              <w:pStyle w:val="TableParagraph"/>
              <w:spacing w:before="25"/>
              <w:ind w:right="380"/>
              <w:jc w:val="right"/>
              <w:rPr>
                <w:sz w:val="16"/>
              </w:rPr>
            </w:pPr>
            <w:r>
              <w:rPr>
                <w:spacing w:val="-2"/>
                <w:sz w:val="16"/>
              </w:rPr>
              <w:t>1,837.69</w:t>
            </w:r>
          </w:p>
        </w:tc>
        <w:tc>
          <w:tcPr>
            <w:tcW w:w="2266" w:type="dxa"/>
          </w:tcPr>
          <w:p>
            <w:pPr>
              <w:pStyle w:val="TableParagraph"/>
              <w:spacing w:before="25"/>
              <w:ind w:right="950"/>
              <w:jc w:val="right"/>
              <w:rPr>
                <w:sz w:val="16"/>
              </w:rPr>
            </w:pPr>
            <w:r>
              <w:rPr>
                <w:spacing w:val="-2"/>
                <w:sz w:val="16"/>
              </w:rPr>
              <w:t>69,597.74</w:t>
            </w:r>
          </w:p>
        </w:tc>
        <w:tc>
          <w:tcPr>
            <w:tcW w:w="1268" w:type="dxa"/>
          </w:tcPr>
          <w:p>
            <w:pPr>
              <w:pStyle w:val="TableParagraph"/>
              <w:spacing w:before="25"/>
              <w:ind w:right="47"/>
              <w:jc w:val="right"/>
              <w:rPr>
                <w:sz w:val="16"/>
              </w:rPr>
            </w:pPr>
            <w:r>
              <w:rPr>
                <w:spacing w:val="-5"/>
                <w:sz w:val="16"/>
              </w:rPr>
              <w:t>53</w:t>
            </w:r>
          </w:p>
        </w:tc>
      </w:tr>
      <w:tr>
        <w:trPr>
          <w:trHeight w:val="209" w:hRule="atLeast"/>
        </w:trPr>
        <w:tc>
          <w:tcPr>
            <w:tcW w:w="450" w:type="dxa"/>
          </w:tcPr>
          <w:p>
            <w:pPr>
              <w:pStyle w:val="TableParagraph"/>
              <w:spacing w:line="164" w:lineRule="exact" w:before="25"/>
              <w:ind w:left="94"/>
              <w:jc w:val="center"/>
              <w:rPr>
                <w:sz w:val="16"/>
              </w:rPr>
            </w:pPr>
            <w:r>
              <w:rPr>
                <w:spacing w:val="-5"/>
                <w:sz w:val="16"/>
              </w:rPr>
              <w:t>450</w:t>
            </w:r>
          </w:p>
        </w:tc>
        <w:tc>
          <w:tcPr>
            <w:tcW w:w="3484" w:type="dxa"/>
          </w:tcPr>
          <w:p>
            <w:pPr>
              <w:pStyle w:val="TableParagraph"/>
              <w:spacing w:line="164" w:lineRule="exact" w:before="25"/>
              <w:ind w:left="44"/>
              <w:rPr>
                <w:sz w:val="16"/>
              </w:rPr>
            </w:pPr>
            <w:r>
              <w:rPr>
                <w:spacing w:val="-2"/>
                <w:sz w:val="16"/>
              </w:rPr>
              <w:t>Construction</w:t>
            </w:r>
            <w:r>
              <w:rPr>
                <w:spacing w:val="12"/>
                <w:sz w:val="16"/>
              </w:rPr>
              <w:t> </w:t>
            </w:r>
            <w:r>
              <w:rPr>
                <w:spacing w:val="-2"/>
                <w:sz w:val="16"/>
              </w:rPr>
              <w:t>Services</w:t>
            </w:r>
          </w:p>
        </w:tc>
        <w:tc>
          <w:tcPr>
            <w:tcW w:w="2283" w:type="dxa"/>
          </w:tcPr>
          <w:p>
            <w:pPr>
              <w:pStyle w:val="TableParagraph"/>
              <w:spacing w:line="164" w:lineRule="exact" w:before="25"/>
              <w:ind w:right="381"/>
              <w:jc w:val="right"/>
              <w:rPr>
                <w:sz w:val="16"/>
              </w:rPr>
            </w:pPr>
            <w:r>
              <w:rPr>
                <w:spacing w:val="-2"/>
                <w:sz w:val="16"/>
              </w:rPr>
              <w:t>10,000.00</w:t>
            </w:r>
          </w:p>
        </w:tc>
        <w:tc>
          <w:tcPr>
            <w:tcW w:w="1753" w:type="dxa"/>
          </w:tcPr>
          <w:p>
            <w:pPr>
              <w:pStyle w:val="TableParagraph"/>
              <w:spacing w:line="164" w:lineRule="exact" w:before="25"/>
              <w:ind w:right="442"/>
              <w:jc w:val="right"/>
              <w:rPr>
                <w:sz w:val="16"/>
              </w:rPr>
            </w:pPr>
            <w:r>
              <w:rPr>
                <w:spacing w:val="-4"/>
                <w:sz w:val="16"/>
              </w:rPr>
              <w:t>0.00</w:t>
            </w:r>
          </w:p>
        </w:tc>
        <w:tc>
          <w:tcPr>
            <w:tcW w:w="1686" w:type="dxa"/>
          </w:tcPr>
          <w:p>
            <w:pPr>
              <w:pStyle w:val="TableParagraph"/>
              <w:spacing w:line="164" w:lineRule="exact" w:before="25"/>
              <w:ind w:right="448"/>
              <w:jc w:val="right"/>
              <w:rPr>
                <w:sz w:val="16"/>
              </w:rPr>
            </w:pPr>
            <w:r>
              <w:rPr>
                <w:spacing w:val="-4"/>
                <w:sz w:val="16"/>
              </w:rPr>
              <w:t>0.00</w:t>
            </w:r>
          </w:p>
        </w:tc>
        <w:tc>
          <w:tcPr>
            <w:tcW w:w="1629" w:type="dxa"/>
          </w:tcPr>
          <w:p>
            <w:pPr>
              <w:pStyle w:val="TableParagraph"/>
              <w:spacing w:line="164" w:lineRule="exact" w:before="25"/>
              <w:ind w:right="382"/>
              <w:jc w:val="right"/>
              <w:rPr>
                <w:sz w:val="16"/>
              </w:rPr>
            </w:pPr>
            <w:r>
              <w:rPr>
                <w:spacing w:val="-4"/>
                <w:sz w:val="16"/>
              </w:rPr>
              <w:t>0.00</w:t>
            </w:r>
          </w:p>
        </w:tc>
        <w:tc>
          <w:tcPr>
            <w:tcW w:w="2266" w:type="dxa"/>
          </w:tcPr>
          <w:p>
            <w:pPr>
              <w:pStyle w:val="TableParagraph"/>
              <w:spacing w:line="164" w:lineRule="exact" w:before="25"/>
              <w:ind w:right="950"/>
              <w:jc w:val="right"/>
              <w:rPr>
                <w:sz w:val="16"/>
              </w:rPr>
            </w:pPr>
            <w:r>
              <w:rPr>
                <w:spacing w:val="-2"/>
                <w:sz w:val="16"/>
              </w:rPr>
              <w:t>10,000.00</w:t>
            </w:r>
          </w:p>
        </w:tc>
        <w:tc>
          <w:tcPr>
            <w:tcW w:w="1268" w:type="dxa"/>
          </w:tcPr>
          <w:p>
            <w:pPr>
              <w:pStyle w:val="TableParagraph"/>
              <w:spacing w:line="164" w:lineRule="exact" w:before="25"/>
              <w:ind w:right="48"/>
              <w:jc w:val="right"/>
              <w:rPr>
                <w:sz w:val="16"/>
              </w:rPr>
            </w:pPr>
            <w:r>
              <w:rPr>
                <w:spacing w:val="-10"/>
                <w:sz w:val="16"/>
              </w:rPr>
              <w:t>0</w:t>
            </w:r>
          </w:p>
        </w:tc>
      </w:tr>
      <w:tr>
        <w:trPr>
          <w:trHeight w:val="390" w:hRule="atLeast"/>
        </w:trPr>
        <w:tc>
          <w:tcPr>
            <w:tcW w:w="3934" w:type="dxa"/>
            <w:gridSpan w:val="2"/>
          </w:tcPr>
          <w:p>
            <w:pPr>
              <w:pStyle w:val="TableParagraph"/>
              <w:spacing w:before="56"/>
              <w:ind w:left="50"/>
              <w:rPr>
                <w:sz w:val="16"/>
              </w:rPr>
            </w:pPr>
            <w:r>
              <w:rPr>
                <w:sz w:val="16"/>
              </w:rPr>
              <w:t>400</w:t>
            </w:r>
            <w:r>
              <w:rPr>
                <w:spacing w:val="39"/>
                <w:sz w:val="16"/>
              </w:rPr>
              <w:t> </w:t>
            </w:r>
            <w:r>
              <w:rPr>
                <w:sz w:val="16"/>
              </w:rPr>
              <w:t>Object</w:t>
            </w:r>
            <w:r>
              <w:rPr>
                <w:spacing w:val="-3"/>
                <w:sz w:val="16"/>
              </w:rPr>
              <w:t> </w:t>
            </w:r>
            <w:r>
              <w:rPr>
                <w:sz w:val="16"/>
              </w:rPr>
              <w:t>(E)</w:t>
            </w:r>
            <w:r>
              <w:rPr>
                <w:spacing w:val="-2"/>
                <w:sz w:val="16"/>
              </w:rPr>
              <w:t> Total</w:t>
            </w:r>
          </w:p>
        </w:tc>
        <w:tc>
          <w:tcPr>
            <w:tcW w:w="2283" w:type="dxa"/>
          </w:tcPr>
          <w:p>
            <w:pPr>
              <w:pStyle w:val="TableParagraph"/>
              <w:spacing w:before="56"/>
              <w:ind w:right="379"/>
              <w:jc w:val="right"/>
              <w:rPr>
                <w:sz w:val="16"/>
              </w:rPr>
            </w:pPr>
            <w:r>
              <w:rPr>
                <w:spacing w:val="-2"/>
                <w:sz w:val="16"/>
              </w:rPr>
              <w:t>1,177,556.00</w:t>
            </w:r>
          </w:p>
        </w:tc>
        <w:tc>
          <w:tcPr>
            <w:tcW w:w="1753" w:type="dxa"/>
          </w:tcPr>
          <w:p>
            <w:pPr>
              <w:pStyle w:val="TableParagraph"/>
              <w:spacing w:before="56"/>
              <w:ind w:right="439"/>
              <w:jc w:val="right"/>
              <w:rPr>
                <w:sz w:val="16"/>
              </w:rPr>
            </w:pPr>
            <w:r>
              <w:rPr>
                <w:spacing w:val="-2"/>
                <w:sz w:val="16"/>
              </w:rPr>
              <w:t>851,092.67</w:t>
            </w:r>
          </w:p>
        </w:tc>
        <w:tc>
          <w:tcPr>
            <w:tcW w:w="1686" w:type="dxa"/>
          </w:tcPr>
          <w:p>
            <w:pPr>
              <w:pStyle w:val="TableParagraph"/>
              <w:spacing w:before="56"/>
              <w:ind w:right="445"/>
              <w:jc w:val="right"/>
              <w:rPr>
                <w:sz w:val="16"/>
              </w:rPr>
            </w:pPr>
            <w:r>
              <w:rPr>
                <w:spacing w:val="-2"/>
                <w:sz w:val="16"/>
              </w:rPr>
              <w:t>62,194.97</w:t>
            </w:r>
          </w:p>
        </w:tc>
        <w:tc>
          <w:tcPr>
            <w:tcW w:w="1629" w:type="dxa"/>
          </w:tcPr>
          <w:p>
            <w:pPr>
              <w:pStyle w:val="TableParagraph"/>
              <w:spacing w:before="56"/>
              <w:ind w:right="379"/>
              <w:jc w:val="right"/>
              <w:rPr>
                <w:sz w:val="16"/>
              </w:rPr>
            </w:pPr>
            <w:r>
              <w:rPr>
                <w:spacing w:val="-2"/>
                <w:sz w:val="16"/>
              </w:rPr>
              <w:t>152,785.84</w:t>
            </w:r>
          </w:p>
        </w:tc>
        <w:tc>
          <w:tcPr>
            <w:tcW w:w="2266" w:type="dxa"/>
          </w:tcPr>
          <w:p>
            <w:pPr>
              <w:pStyle w:val="TableParagraph"/>
              <w:spacing w:before="56"/>
              <w:ind w:right="950"/>
              <w:jc w:val="right"/>
              <w:rPr>
                <w:sz w:val="16"/>
              </w:rPr>
            </w:pPr>
            <w:r>
              <w:rPr>
                <w:spacing w:val="-2"/>
                <w:sz w:val="16"/>
              </w:rPr>
              <w:t>173,677.49</w:t>
            </w:r>
          </w:p>
        </w:tc>
        <w:tc>
          <w:tcPr>
            <w:tcW w:w="1268" w:type="dxa"/>
          </w:tcPr>
          <w:p>
            <w:pPr>
              <w:pStyle w:val="TableParagraph"/>
              <w:spacing w:before="56"/>
              <w:ind w:right="47"/>
              <w:jc w:val="right"/>
              <w:rPr>
                <w:sz w:val="16"/>
              </w:rPr>
            </w:pPr>
            <w:r>
              <w:rPr>
                <w:spacing w:val="-5"/>
                <w:sz w:val="16"/>
              </w:rPr>
              <w:t>85</w:t>
            </w:r>
          </w:p>
        </w:tc>
      </w:tr>
      <w:tr>
        <w:trPr>
          <w:trHeight w:val="600" w:hRule="atLeast"/>
        </w:trPr>
        <w:tc>
          <w:tcPr>
            <w:tcW w:w="3934" w:type="dxa"/>
            <w:gridSpan w:val="2"/>
          </w:tcPr>
          <w:p>
            <w:pPr>
              <w:pStyle w:val="TableParagraph"/>
              <w:spacing w:before="145"/>
              <w:ind w:left="50"/>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pStyle w:val="TableParagraph"/>
              <w:spacing w:before="56"/>
              <w:ind w:left="138"/>
              <w:rPr>
                <w:sz w:val="16"/>
              </w:rPr>
            </w:pPr>
            <w:r>
              <w:rPr>
                <w:sz w:val="16"/>
              </w:rPr>
              <w:t>510</w:t>
            </w:r>
            <w:r>
              <w:rPr>
                <w:spacing w:val="34"/>
                <w:sz w:val="16"/>
              </w:rPr>
              <w:t> </w:t>
            </w:r>
            <w:r>
              <w:rPr>
                <w:sz w:val="16"/>
              </w:rPr>
              <w:t>Student</w:t>
            </w:r>
            <w:r>
              <w:rPr>
                <w:spacing w:val="-5"/>
                <w:sz w:val="16"/>
              </w:rPr>
              <w:t> </w:t>
            </w:r>
            <w:r>
              <w:rPr>
                <w:sz w:val="16"/>
              </w:rPr>
              <w:t>Transport</w:t>
            </w:r>
            <w:r>
              <w:rPr>
                <w:spacing w:val="-4"/>
                <w:sz w:val="16"/>
              </w:rPr>
              <w:t> </w:t>
            </w:r>
            <w:r>
              <w:rPr>
                <w:spacing w:val="-5"/>
                <w:sz w:val="16"/>
              </w:rPr>
              <w:t>Svc</w:t>
            </w:r>
          </w:p>
        </w:tc>
        <w:tc>
          <w:tcPr>
            <w:tcW w:w="2283" w:type="dxa"/>
          </w:tcPr>
          <w:p>
            <w:pPr>
              <w:pStyle w:val="TableParagraph"/>
              <w:rPr>
                <w:sz w:val="16"/>
              </w:rPr>
            </w:pPr>
          </w:p>
          <w:p>
            <w:pPr>
              <w:pStyle w:val="TableParagraph"/>
              <w:spacing w:before="17"/>
              <w:rPr>
                <w:sz w:val="16"/>
              </w:rPr>
            </w:pPr>
          </w:p>
          <w:p>
            <w:pPr>
              <w:pStyle w:val="TableParagraph"/>
              <w:ind w:right="381"/>
              <w:jc w:val="right"/>
              <w:rPr>
                <w:sz w:val="16"/>
              </w:rPr>
            </w:pPr>
            <w:r>
              <w:rPr>
                <w:spacing w:val="-2"/>
                <w:sz w:val="16"/>
              </w:rPr>
              <w:t>136,944.00</w:t>
            </w:r>
          </w:p>
        </w:tc>
        <w:tc>
          <w:tcPr>
            <w:tcW w:w="1753" w:type="dxa"/>
          </w:tcPr>
          <w:p>
            <w:pPr>
              <w:pStyle w:val="TableParagraph"/>
              <w:rPr>
                <w:sz w:val="16"/>
              </w:rPr>
            </w:pPr>
          </w:p>
          <w:p>
            <w:pPr>
              <w:pStyle w:val="TableParagraph"/>
              <w:spacing w:before="17"/>
              <w:rPr>
                <w:sz w:val="16"/>
              </w:rPr>
            </w:pPr>
          </w:p>
          <w:p>
            <w:pPr>
              <w:pStyle w:val="TableParagraph"/>
              <w:ind w:right="439"/>
              <w:jc w:val="right"/>
              <w:rPr>
                <w:sz w:val="16"/>
              </w:rPr>
            </w:pPr>
            <w:r>
              <w:rPr>
                <w:spacing w:val="-2"/>
                <w:sz w:val="16"/>
              </w:rPr>
              <w:t>78,720.73</w:t>
            </w:r>
          </w:p>
        </w:tc>
        <w:tc>
          <w:tcPr>
            <w:tcW w:w="1686"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16,226.64</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6,520.00</w:t>
            </w:r>
          </w:p>
        </w:tc>
        <w:tc>
          <w:tcPr>
            <w:tcW w:w="2266" w:type="dxa"/>
          </w:tcPr>
          <w:p>
            <w:pPr>
              <w:pStyle w:val="TableParagraph"/>
              <w:rPr>
                <w:sz w:val="16"/>
              </w:rPr>
            </w:pPr>
          </w:p>
          <w:p>
            <w:pPr>
              <w:pStyle w:val="TableParagraph"/>
              <w:spacing w:before="17"/>
              <w:rPr>
                <w:sz w:val="16"/>
              </w:rPr>
            </w:pPr>
          </w:p>
          <w:p>
            <w:pPr>
              <w:pStyle w:val="TableParagraph"/>
              <w:ind w:right="950"/>
              <w:jc w:val="right"/>
              <w:rPr>
                <w:sz w:val="16"/>
              </w:rPr>
            </w:pPr>
            <w:r>
              <w:rPr>
                <w:spacing w:val="-2"/>
                <w:sz w:val="16"/>
              </w:rPr>
              <w:t>51,703.27</w:t>
            </w:r>
          </w:p>
        </w:tc>
        <w:tc>
          <w:tcPr>
            <w:tcW w:w="1268" w:type="dxa"/>
          </w:tcPr>
          <w:p>
            <w:pPr>
              <w:pStyle w:val="TableParagraph"/>
              <w:rPr>
                <w:sz w:val="16"/>
              </w:rPr>
            </w:pPr>
          </w:p>
          <w:p>
            <w:pPr>
              <w:pStyle w:val="TableParagraph"/>
              <w:spacing w:before="17"/>
              <w:rPr>
                <w:sz w:val="16"/>
              </w:rPr>
            </w:pPr>
          </w:p>
          <w:p>
            <w:pPr>
              <w:pStyle w:val="TableParagraph"/>
              <w:ind w:right="47"/>
              <w:jc w:val="right"/>
              <w:rPr>
                <w:sz w:val="16"/>
              </w:rPr>
            </w:pPr>
            <w:r>
              <w:rPr>
                <w:spacing w:val="-5"/>
                <w:sz w:val="16"/>
              </w:rPr>
              <w:t>62</w:t>
            </w:r>
          </w:p>
        </w:tc>
      </w:tr>
      <w:tr>
        <w:trPr>
          <w:trHeight w:val="240" w:hRule="atLeast"/>
        </w:trPr>
        <w:tc>
          <w:tcPr>
            <w:tcW w:w="3934" w:type="dxa"/>
            <w:gridSpan w:val="2"/>
          </w:tcPr>
          <w:p>
            <w:pPr>
              <w:pStyle w:val="TableParagraph"/>
              <w:spacing w:before="25"/>
              <w:ind w:left="138"/>
              <w:rPr>
                <w:sz w:val="16"/>
              </w:rPr>
            </w:pPr>
            <w:r>
              <w:rPr>
                <w:sz w:val="16"/>
              </w:rPr>
              <w:t>513</w:t>
            </w:r>
            <w:r>
              <w:rPr>
                <w:spacing w:val="35"/>
                <w:sz w:val="16"/>
              </w:rPr>
              <w:t> </w:t>
            </w:r>
            <w:r>
              <w:rPr>
                <w:sz w:val="16"/>
              </w:rPr>
              <w:t>Stdnt</w:t>
            </w:r>
            <w:r>
              <w:rPr>
                <w:spacing w:val="-4"/>
                <w:sz w:val="16"/>
              </w:rPr>
              <w:t> </w:t>
            </w:r>
            <w:r>
              <w:rPr>
                <w:sz w:val="16"/>
              </w:rPr>
              <w:t>Tran</w:t>
            </w:r>
            <w:r>
              <w:rPr>
                <w:spacing w:val="-4"/>
                <w:sz w:val="16"/>
              </w:rPr>
              <w:t> </w:t>
            </w:r>
            <w:r>
              <w:rPr>
                <w:sz w:val="16"/>
              </w:rPr>
              <w:t>Svcc-</w:t>
            </w:r>
            <w:r>
              <w:rPr>
                <w:spacing w:val="-4"/>
                <w:sz w:val="16"/>
              </w:rPr>
              <w:t>cont</w:t>
            </w:r>
          </w:p>
        </w:tc>
        <w:tc>
          <w:tcPr>
            <w:tcW w:w="2283" w:type="dxa"/>
          </w:tcPr>
          <w:p>
            <w:pPr>
              <w:pStyle w:val="TableParagraph"/>
              <w:spacing w:before="25"/>
              <w:ind w:right="379"/>
              <w:jc w:val="right"/>
              <w:rPr>
                <w:sz w:val="16"/>
              </w:rPr>
            </w:pPr>
            <w:r>
              <w:rPr>
                <w:spacing w:val="-2"/>
                <w:sz w:val="16"/>
              </w:rPr>
              <w:t>4,050,000.00</w:t>
            </w:r>
          </w:p>
        </w:tc>
        <w:tc>
          <w:tcPr>
            <w:tcW w:w="1753" w:type="dxa"/>
          </w:tcPr>
          <w:p>
            <w:pPr>
              <w:pStyle w:val="TableParagraph"/>
              <w:spacing w:before="25"/>
              <w:ind w:right="437"/>
              <w:jc w:val="right"/>
              <w:rPr>
                <w:sz w:val="16"/>
              </w:rPr>
            </w:pPr>
            <w:r>
              <w:rPr>
                <w:spacing w:val="-2"/>
                <w:sz w:val="16"/>
              </w:rPr>
              <w:t>1,823,030.37</w:t>
            </w:r>
          </w:p>
        </w:tc>
        <w:tc>
          <w:tcPr>
            <w:tcW w:w="1686" w:type="dxa"/>
          </w:tcPr>
          <w:p>
            <w:pPr>
              <w:pStyle w:val="TableParagraph"/>
              <w:spacing w:before="25"/>
              <w:ind w:right="445"/>
              <w:jc w:val="right"/>
              <w:rPr>
                <w:sz w:val="16"/>
              </w:rPr>
            </w:pPr>
            <w:r>
              <w:rPr>
                <w:spacing w:val="-2"/>
                <w:sz w:val="16"/>
              </w:rPr>
              <w:t>364,594.44</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48"/>
              <w:jc w:val="right"/>
              <w:rPr>
                <w:sz w:val="16"/>
              </w:rPr>
            </w:pPr>
            <w:r>
              <w:rPr>
                <w:spacing w:val="-2"/>
                <w:sz w:val="16"/>
              </w:rPr>
              <w:t>2,226,969.63</w:t>
            </w:r>
          </w:p>
        </w:tc>
        <w:tc>
          <w:tcPr>
            <w:tcW w:w="1268" w:type="dxa"/>
          </w:tcPr>
          <w:p>
            <w:pPr>
              <w:pStyle w:val="TableParagraph"/>
              <w:spacing w:before="25"/>
              <w:ind w:right="47"/>
              <w:jc w:val="right"/>
              <w:rPr>
                <w:sz w:val="16"/>
              </w:rPr>
            </w:pPr>
            <w:r>
              <w:rPr>
                <w:spacing w:val="-5"/>
                <w:sz w:val="16"/>
              </w:rPr>
              <w:t>45</w:t>
            </w:r>
          </w:p>
        </w:tc>
      </w:tr>
      <w:tr>
        <w:trPr>
          <w:trHeight w:val="240" w:hRule="atLeast"/>
        </w:trPr>
        <w:tc>
          <w:tcPr>
            <w:tcW w:w="3934" w:type="dxa"/>
            <w:gridSpan w:val="2"/>
          </w:tcPr>
          <w:p>
            <w:pPr>
              <w:pStyle w:val="TableParagraph"/>
              <w:spacing w:before="25"/>
              <w:ind w:left="138"/>
              <w:rPr>
                <w:sz w:val="16"/>
              </w:rPr>
            </w:pPr>
            <w:r>
              <w:rPr>
                <w:sz w:val="16"/>
              </w:rPr>
              <w:t>521</w:t>
            </w:r>
            <w:r>
              <w:rPr>
                <w:spacing w:val="37"/>
                <w:sz w:val="16"/>
              </w:rPr>
              <w:t> </w:t>
            </w:r>
            <w:r>
              <w:rPr>
                <w:sz w:val="16"/>
              </w:rPr>
              <w:t>Blanket</w:t>
            </w:r>
            <w:r>
              <w:rPr>
                <w:spacing w:val="-3"/>
                <w:sz w:val="16"/>
              </w:rPr>
              <w:t> </w:t>
            </w:r>
            <w:r>
              <w:rPr>
                <w:spacing w:val="-2"/>
                <w:sz w:val="16"/>
              </w:rPr>
              <w:t>Insurance</w:t>
            </w:r>
          </w:p>
        </w:tc>
        <w:tc>
          <w:tcPr>
            <w:tcW w:w="2283" w:type="dxa"/>
          </w:tcPr>
          <w:p>
            <w:pPr>
              <w:pStyle w:val="TableParagraph"/>
              <w:spacing w:before="25"/>
              <w:ind w:right="381"/>
              <w:jc w:val="right"/>
              <w:rPr>
                <w:sz w:val="16"/>
              </w:rPr>
            </w:pPr>
            <w:r>
              <w:rPr>
                <w:spacing w:val="-2"/>
                <w:sz w:val="16"/>
              </w:rPr>
              <w:t>164,796.00</w:t>
            </w:r>
          </w:p>
        </w:tc>
        <w:tc>
          <w:tcPr>
            <w:tcW w:w="1753" w:type="dxa"/>
          </w:tcPr>
          <w:p>
            <w:pPr>
              <w:pStyle w:val="TableParagraph"/>
              <w:spacing w:before="25"/>
              <w:ind w:right="439"/>
              <w:jc w:val="right"/>
              <w:rPr>
                <w:sz w:val="16"/>
              </w:rPr>
            </w:pPr>
            <w:r>
              <w:rPr>
                <w:spacing w:val="-2"/>
                <w:sz w:val="16"/>
              </w:rPr>
              <w:t>164,796.00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522</w:t>
            </w:r>
            <w:r>
              <w:rPr>
                <w:spacing w:val="40"/>
                <w:sz w:val="16"/>
              </w:rPr>
              <w:t> </w:t>
            </w:r>
            <w:r>
              <w:rPr>
                <w:sz w:val="16"/>
              </w:rPr>
              <w:t>Auto</w:t>
            </w:r>
            <w:r>
              <w:rPr>
                <w:spacing w:val="-2"/>
                <w:sz w:val="16"/>
              </w:rPr>
              <w:t> </w:t>
            </w:r>
            <w:r>
              <w:rPr>
                <w:sz w:val="16"/>
              </w:rPr>
              <w:t>Liability</w:t>
            </w:r>
            <w:r>
              <w:rPr>
                <w:spacing w:val="-2"/>
                <w:sz w:val="16"/>
              </w:rPr>
              <w:t> </w:t>
            </w:r>
            <w:r>
              <w:rPr>
                <w:spacing w:val="-5"/>
                <w:sz w:val="16"/>
              </w:rPr>
              <w:t>Ins</w:t>
            </w:r>
          </w:p>
        </w:tc>
        <w:tc>
          <w:tcPr>
            <w:tcW w:w="2283" w:type="dxa"/>
          </w:tcPr>
          <w:p>
            <w:pPr>
              <w:pStyle w:val="TableParagraph"/>
              <w:spacing w:before="25"/>
              <w:ind w:right="382"/>
              <w:jc w:val="right"/>
              <w:rPr>
                <w:sz w:val="16"/>
              </w:rPr>
            </w:pPr>
            <w:r>
              <w:rPr>
                <w:spacing w:val="-2"/>
                <w:sz w:val="16"/>
              </w:rPr>
              <w:t>7,971.00</w:t>
            </w:r>
          </w:p>
        </w:tc>
        <w:tc>
          <w:tcPr>
            <w:tcW w:w="1753" w:type="dxa"/>
          </w:tcPr>
          <w:p>
            <w:pPr>
              <w:pStyle w:val="TableParagraph"/>
              <w:spacing w:before="25"/>
              <w:ind w:right="440"/>
              <w:jc w:val="right"/>
              <w:rPr>
                <w:sz w:val="16"/>
              </w:rPr>
            </w:pPr>
            <w:r>
              <w:rPr>
                <w:spacing w:val="-2"/>
                <w:sz w:val="16"/>
              </w:rPr>
              <w:t>7,971.00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523</w:t>
            </w:r>
            <w:r>
              <w:rPr>
                <w:spacing w:val="34"/>
                <w:sz w:val="16"/>
              </w:rPr>
              <w:t> </w:t>
            </w:r>
            <w:r>
              <w:rPr>
                <w:sz w:val="16"/>
              </w:rPr>
              <w:t>General</w:t>
            </w:r>
            <w:r>
              <w:rPr>
                <w:spacing w:val="-5"/>
                <w:sz w:val="16"/>
              </w:rPr>
              <w:t> </w:t>
            </w:r>
            <w:r>
              <w:rPr>
                <w:sz w:val="16"/>
              </w:rPr>
              <w:t>Prop/liab</w:t>
            </w:r>
            <w:r>
              <w:rPr>
                <w:spacing w:val="-4"/>
                <w:sz w:val="16"/>
              </w:rPr>
              <w:t> </w:t>
            </w:r>
            <w:r>
              <w:rPr>
                <w:spacing w:val="-5"/>
                <w:sz w:val="16"/>
              </w:rPr>
              <w:t>Ins</w:t>
            </w:r>
          </w:p>
        </w:tc>
        <w:tc>
          <w:tcPr>
            <w:tcW w:w="2283" w:type="dxa"/>
          </w:tcPr>
          <w:p>
            <w:pPr>
              <w:pStyle w:val="TableParagraph"/>
              <w:spacing w:before="25"/>
              <w:ind w:right="381"/>
              <w:jc w:val="right"/>
              <w:rPr>
                <w:sz w:val="16"/>
              </w:rPr>
            </w:pPr>
            <w:r>
              <w:rPr>
                <w:spacing w:val="-2"/>
                <w:sz w:val="16"/>
              </w:rPr>
              <w:t>12,780.00</w:t>
            </w:r>
          </w:p>
        </w:tc>
        <w:tc>
          <w:tcPr>
            <w:tcW w:w="1753" w:type="dxa"/>
          </w:tcPr>
          <w:p>
            <w:pPr>
              <w:pStyle w:val="TableParagraph"/>
              <w:spacing w:before="25"/>
              <w:ind w:right="439"/>
              <w:jc w:val="right"/>
              <w:rPr>
                <w:sz w:val="16"/>
              </w:rPr>
            </w:pPr>
            <w:r>
              <w:rPr>
                <w:spacing w:val="-2"/>
                <w:sz w:val="16"/>
              </w:rPr>
              <w:t>12,780.00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09" w:hRule="atLeast"/>
        </w:trPr>
        <w:tc>
          <w:tcPr>
            <w:tcW w:w="3934" w:type="dxa"/>
            <w:gridSpan w:val="2"/>
          </w:tcPr>
          <w:p>
            <w:pPr>
              <w:pStyle w:val="TableParagraph"/>
              <w:spacing w:line="164" w:lineRule="exact" w:before="25"/>
              <w:ind w:left="138"/>
              <w:rPr>
                <w:sz w:val="16"/>
              </w:rPr>
            </w:pPr>
            <w:r>
              <w:rPr>
                <w:sz w:val="16"/>
              </w:rPr>
              <w:t>524</w:t>
            </w:r>
            <w:r>
              <w:rPr>
                <w:spacing w:val="36"/>
                <w:sz w:val="16"/>
              </w:rPr>
              <w:t> </w:t>
            </w:r>
            <w:r>
              <w:rPr>
                <w:sz w:val="16"/>
              </w:rPr>
              <w:t>Insurance</w:t>
            </w:r>
            <w:r>
              <w:rPr>
                <w:spacing w:val="-4"/>
                <w:sz w:val="16"/>
              </w:rPr>
              <w:t> </w:t>
            </w:r>
            <w:r>
              <w:rPr>
                <w:spacing w:val="-2"/>
                <w:sz w:val="16"/>
              </w:rPr>
              <w:t>Deductibles</w:t>
            </w:r>
          </w:p>
        </w:tc>
        <w:tc>
          <w:tcPr>
            <w:tcW w:w="2283" w:type="dxa"/>
          </w:tcPr>
          <w:p>
            <w:pPr>
              <w:pStyle w:val="TableParagraph"/>
              <w:spacing w:line="164" w:lineRule="exact" w:before="25"/>
              <w:ind w:right="381"/>
              <w:jc w:val="right"/>
              <w:rPr>
                <w:sz w:val="16"/>
              </w:rPr>
            </w:pPr>
            <w:r>
              <w:rPr>
                <w:spacing w:val="-2"/>
                <w:sz w:val="16"/>
              </w:rPr>
              <w:t>20,000.00</w:t>
            </w:r>
          </w:p>
        </w:tc>
        <w:tc>
          <w:tcPr>
            <w:tcW w:w="1753" w:type="dxa"/>
          </w:tcPr>
          <w:p>
            <w:pPr>
              <w:pStyle w:val="TableParagraph"/>
              <w:spacing w:line="164" w:lineRule="exact" w:before="25"/>
              <w:ind w:right="442"/>
              <w:jc w:val="right"/>
              <w:rPr>
                <w:sz w:val="16"/>
              </w:rPr>
            </w:pPr>
            <w:r>
              <w:rPr>
                <w:spacing w:val="-4"/>
                <w:sz w:val="16"/>
              </w:rPr>
              <w:t>0.00</w:t>
            </w:r>
          </w:p>
        </w:tc>
        <w:tc>
          <w:tcPr>
            <w:tcW w:w="1686" w:type="dxa"/>
          </w:tcPr>
          <w:p>
            <w:pPr>
              <w:pStyle w:val="TableParagraph"/>
              <w:spacing w:line="164" w:lineRule="exact" w:before="25"/>
              <w:ind w:right="448"/>
              <w:jc w:val="right"/>
              <w:rPr>
                <w:sz w:val="16"/>
              </w:rPr>
            </w:pPr>
            <w:r>
              <w:rPr>
                <w:spacing w:val="-4"/>
                <w:sz w:val="16"/>
              </w:rPr>
              <w:t>0.00</w:t>
            </w:r>
          </w:p>
        </w:tc>
        <w:tc>
          <w:tcPr>
            <w:tcW w:w="1629" w:type="dxa"/>
          </w:tcPr>
          <w:p>
            <w:pPr>
              <w:pStyle w:val="TableParagraph"/>
              <w:spacing w:line="164" w:lineRule="exact" w:before="25"/>
              <w:ind w:right="382"/>
              <w:jc w:val="right"/>
              <w:rPr>
                <w:sz w:val="16"/>
              </w:rPr>
            </w:pPr>
            <w:r>
              <w:rPr>
                <w:spacing w:val="-4"/>
                <w:sz w:val="16"/>
              </w:rPr>
              <w:t>0.00</w:t>
            </w:r>
          </w:p>
        </w:tc>
        <w:tc>
          <w:tcPr>
            <w:tcW w:w="2266" w:type="dxa"/>
          </w:tcPr>
          <w:p>
            <w:pPr>
              <w:pStyle w:val="TableParagraph"/>
              <w:spacing w:line="164" w:lineRule="exact" w:before="25"/>
              <w:ind w:right="950"/>
              <w:jc w:val="right"/>
              <w:rPr>
                <w:sz w:val="16"/>
              </w:rPr>
            </w:pPr>
            <w:r>
              <w:rPr>
                <w:spacing w:val="-2"/>
                <w:sz w:val="16"/>
              </w:rPr>
              <w:t>20,000.00</w:t>
            </w:r>
          </w:p>
        </w:tc>
        <w:tc>
          <w:tcPr>
            <w:tcW w:w="1268" w:type="dxa"/>
          </w:tcPr>
          <w:p>
            <w:pPr>
              <w:pStyle w:val="TableParagraph"/>
              <w:spacing w:line="164" w:lineRule="exact" w:before="25"/>
              <w:ind w:right="48"/>
              <w:jc w:val="right"/>
              <w:rPr>
                <w:sz w:val="16"/>
              </w:rPr>
            </w:pPr>
            <w:r>
              <w:rPr>
                <w:spacing w:val="-10"/>
                <w:sz w:val="16"/>
              </w:rPr>
              <w:t>0</w:t>
            </w:r>
          </w:p>
        </w:tc>
      </w:tr>
    </w:tbl>
    <w:p>
      <w:pPr>
        <w:spacing w:after="0" w:line="164" w:lineRule="exact"/>
        <w:jc w:val="right"/>
        <w:rPr>
          <w:sz w:val="16"/>
        </w:rPr>
        <w:sectPr>
          <w:pgSz w:w="15840" w:h="12240" w:orient="landscape"/>
          <w:pgMar w:header="584" w:footer="0" w:top="1300" w:bottom="280" w:left="0" w:right="0"/>
        </w:sectPr>
      </w:pPr>
    </w:p>
    <w:p>
      <w:pPr>
        <w:spacing w:line="240" w:lineRule="auto" w:before="2" w:after="1"/>
        <w:rPr>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533"/>
        <w:gridCol w:w="2234"/>
        <w:gridCol w:w="1688"/>
        <w:gridCol w:w="1754"/>
        <w:gridCol w:w="1629"/>
        <w:gridCol w:w="2267"/>
        <w:gridCol w:w="1269"/>
      </w:tblGrid>
      <w:tr>
        <w:trPr>
          <w:trHeight w:val="209" w:hRule="atLeast"/>
        </w:trPr>
        <w:tc>
          <w:tcPr>
            <w:tcW w:w="450" w:type="dxa"/>
          </w:tcPr>
          <w:p>
            <w:pPr>
              <w:pStyle w:val="TableParagraph"/>
              <w:spacing w:line="179" w:lineRule="exact"/>
              <w:ind w:left="94"/>
              <w:jc w:val="center"/>
              <w:rPr>
                <w:sz w:val="16"/>
              </w:rPr>
            </w:pPr>
            <w:r>
              <w:rPr>
                <w:spacing w:val="-5"/>
                <w:sz w:val="16"/>
              </w:rPr>
              <w:t>525</w:t>
            </w:r>
          </w:p>
        </w:tc>
        <w:tc>
          <w:tcPr>
            <w:tcW w:w="3533" w:type="dxa"/>
          </w:tcPr>
          <w:p>
            <w:pPr>
              <w:pStyle w:val="TableParagraph"/>
              <w:spacing w:line="179" w:lineRule="exact"/>
              <w:ind w:left="44"/>
              <w:rPr>
                <w:sz w:val="16"/>
              </w:rPr>
            </w:pPr>
            <w:r>
              <w:rPr>
                <w:sz w:val="16"/>
              </w:rPr>
              <w:t>Bonding</w:t>
            </w:r>
            <w:r>
              <w:rPr>
                <w:spacing w:val="-7"/>
                <w:sz w:val="16"/>
              </w:rPr>
              <w:t> </w:t>
            </w:r>
            <w:r>
              <w:rPr>
                <w:spacing w:val="-2"/>
                <w:sz w:val="16"/>
              </w:rPr>
              <w:t>Insurance</w:t>
            </w:r>
          </w:p>
        </w:tc>
        <w:tc>
          <w:tcPr>
            <w:tcW w:w="2234" w:type="dxa"/>
          </w:tcPr>
          <w:p>
            <w:pPr>
              <w:pStyle w:val="TableParagraph"/>
              <w:spacing w:line="179" w:lineRule="exact"/>
              <w:ind w:right="381"/>
              <w:jc w:val="right"/>
              <w:rPr>
                <w:sz w:val="16"/>
              </w:rPr>
            </w:pPr>
            <w:r>
              <w:rPr>
                <w:spacing w:val="-2"/>
                <w:sz w:val="16"/>
              </w:rPr>
              <w:t>10,212.00</w:t>
            </w:r>
          </w:p>
        </w:tc>
        <w:tc>
          <w:tcPr>
            <w:tcW w:w="1688" w:type="dxa"/>
          </w:tcPr>
          <w:p>
            <w:pPr>
              <w:pStyle w:val="TableParagraph"/>
              <w:spacing w:line="179" w:lineRule="exact"/>
              <w:ind w:right="375"/>
              <w:jc w:val="right"/>
              <w:rPr>
                <w:sz w:val="16"/>
              </w:rPr>
            </w:pPr>
            <w:r>
              <w:rPr>
                <w:spacing w:val="-2"/>
                <w:sz w:val="16"/>
              </w:rPr>
              <w:t>7,771.90</w:t>
            </w:r>
          </w:p>
        </w:tc>
        <w:tc>
          <w:tcPr>
            <w:tcW w:w="1754" w:type="dxa"/>
          </w:tcPr>
          <w:p>
            <w:pPr>
              <w:pStyle w:val="TableParagraph"/>
              <w:spacing w:line="179" w:lineRule="exact"/>
              <w:ind w:right="451"/>
              <w:jc w:val="right"/>
              <w:rPr>
                <w:sz w:val="16"/>
              </w:rPr>
            </w:pPr>
            <w:r>
              <w:rPr>
                <w:spacing w:val="-4"/>
                <w:sz w:val="16"/>
              </w:rPr>
              <w:t>0.00</w:t>
            </w:r>
          </w:p>
        </w:tc>
        <w:tc>
          <w:tcPr>
            <w:tcW w:w="1629" w:type="dxa"/>
          </w:tcPr>
          <w:p>
            <w:pPr>
              <w:pStyle w:val="TableParagraph"/>
              <w:spacing w:line="179" w:lineRule="exact"/>
              <w:ind w:right="385"/>
              <w:jc w:val="right"/>
              <w:rPr>
                <w:sz w:val="16"/>
              </w:rPr>
            </w:pPr>
            <w:r>
              <w:rPr>
                <w:spacing w:val="-4"/>
                <w:sz w:val="16"/>
              </w:rPr>
              <w:t>0.00</w:t>
            </w:r>
          </w:p>
        </w:tc>
        <w:tc>
          <w:tcPr>
            <w:tcW w:w="2267" w:type="dxa"/>
          </w:tcPr>
          <w:p>
            <w:pPr>
              <w:pStyle w:val="TableParagraph"/>
              <w:spacing w:line="179" w:lineRule="exact"/>
              <w:ind w:right="955"/>
              <w:jc w:val="right"/>
              <w:rPr>
                <w:sz w:val="16"/>
              </w:rPr>
            </w:pPr>
            <w:r>
              <w:rPr>
                <w:spacing w:val="-2"/>
                <w:sz w:val="16"/>
              </w:rPr>
              <w:t>2,440.10</w:t>
            </w:r>
          </w:p>
        </w:tc>
        <w:tc>
          <w:tcPr>
            <w:tcW w:w="1269" w:type="dxa"/>
          </w:tcPr>
          <w:p>
            <w:pPr>
              <w:pStyle w:val="TableParagraph"/>
              <w:spacing w:line="179" w:lineRule="exact"/>
              <w:ind w:right="52"/>
              <w:jc w:val="right"/>
              <w:rPr>
                <w:sz w:val="16"/>
              </w:rPr>
            </w:pPr>
            <w:r>
              <w:rPr>
                <w:spacing w:val="-5"/>
                <w:sz w:val="16"/>
              </w:rPr>
              <w:t>76</w:t>
            </w:r>
          </w:p>
        </w:tc>
      </w:tr>
      <w:tr>
        <w:trPr>
          <w:trHeight w:val="240" w:hRule="atLeast"/>
        </w:trPr>
        <w:tc>
          <w:tcPr>
            <w:tcW w:w="450" w:type="dxa"/>
          </w:tcPr>
          <w:p>
            <w:pPr>
              <w:pStyle w:val="TableParagraph"/>
              <w:spacing w:before="25"/>
              <w:ind w:left="94"/>
              <w:jc w:val="center"/>
              <w:rPr>
                <w:sz w:val="16"/>
              </w:rPr>
            </w:pPr>
            <w:r>
              <w:rPr>
                <w:spacing w:val="-5"/>
                <w:sz w:val="16"/>
              </w:rPr>
              <w:t>526</w:t>
            </w:r>
          </w:p>
        </w:tc>
        <w:tc>
          <w:tcPr>
            <w:tcW w:w="3533" w:type="dxa"/>
          </w:tcPr>
          <w:p>
            <w:pPr>
              <w:pStyle w:val="TableParagraph"/>
              <w:spacing w:before="25"/>
              <w:ind w:left="44"/>
              <w:rPr>
                <w:sz w:val="16"/>
              </w:rPr>
            </w:pPr>
            <w:r>
              <w:rPr>
                <w:spacing w:val="-2"/>
                <w:sz w:val="16"/>
              </w:rPr>
              <w:t>Addt'l</w:t>
            </w:r>
            <w:r>
              <w:rPr>
                <w:spacing w:val="16"/>
                <w:sz w:val="16"/>
              </w:rPr>
              <w:t> </w:t>
            </w:r>
            <w:r>
              <w:rPr>
                <w:spacing w:val="-2"/>
                <w:sz w:val="16"/>
              </w:rPr>
              <w:t>Ins-Cyber-Flood</w:t>
            </w:r>
          </w:p>
        </w:tc>
        <w:tc>
          <w:tcPr>
            <w:tcW w:w="2234" w:type="dxa"/>
          </w:tcPr>
          <w:p>
            <w:pPr>
              <w:pStyle w:val="TableParagraph"/>
              <w:spacing w:before="25"/>
              <w:ind w:right="381"/>
              <w:jc w:val="right"/>
              <w:rPr>
                <w:sz w:val="16"/>
              </w:rPr>
            </w:pPr>
            <w:r>
              <w:rPr>
                <w:spacing w:val="-2"/>
                <w:sz w:val="16"/>
              </w:rPr>
              <w:t>30,422.00</w:t>
            </w:r>
          </w:p>
        </w:tc>
        <w:tc>
          <w:tcPr>
            <w:tcW w:w="1688" w:type="dxa"/>
          </w:tcPr>
          <w:p>
            <w:pPr>
              <w:pStyle w:val="TableParagraph"/>
              <w:spacing w:before="25"/>
              <w:ind w:right="374"/>
              <w:jc w:val="right"/>
              <w:rPr>
                <w:sz w:val="16"/>
              </w:rPr>
            </w:pPr>
            <w:r>
              <w:rPr>
                <w:spacing w:val="-2"/>
                <w:sz w:val="16"/>
              </w:rPr>
              <w:t>26,522.00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3,900.00</w:t>
            </w:r>
          </w:p>
        </w:tc>
        <w:tc>
          <w:tcPr>
            <w:tcW w:w="1269" w:type="dxa"/>
          </w:tcPr>
          <w:p>
            <w:pPr>
              <w:pStyle w:val="TableParagraph"/>
              <w:spacing w:before="25"/>
              <w:ind w:right="52"/>
              <w:jc w:val="right"/>
              <w:rPr>
                <w:sz w:val="16"/>
              </w:rPr>
            </w:pPr>
            <w:r>
              <w:rPr>
                <w:spacing w:val="-5"/>
                <w:sz w:val="16"/>
              </w:rPr>
              <w:t>87</w:t>
            </w:r>
          </w:p>
        </w:tc>
      </w:tr>
      <w:tr>
        <w:trPr>
          <w:trHeight w:val="240" w:hRule="atLeast"/>
        </w:trPr>
        <w:tc>
          <w:tcPr>
            <w:tcW w:w="450" w:type="dxa"/>
          </w:tcPr>
          <w:p>
            <w:pPr>
              <w:pStyle w:val="TableParagraph"/>
              <w:spacing w:before="25"/>
              <w:ind w:left="94"/>
              <w:jc w:val="center"/>
              <w:rPr>
                <w:sz w:val="16"/>
              </w:rPr>
            </w:pPr>
            <w:r>
              <w:rPr>
                <w:spacing w:val="-5"/>
                <w:sz w:val="16"/>
              </w:rPr>
              <w:t>529</w:t>
            </w:r>
          </w:p>
        </w:tc>
        <w:tc>
          <w:tcPr>
            <w:tcW w:w="3533" w:type="dxa"/>
          </w:tcPr>
          <w:p>
            <w:pPr>
              <w:pStyle w:val="TableParagraph"/>
              <w:spacing w:before="25"/>
              <w:ind w:left="44"/>
              <w:rPr>
                <w:sz w:val="16"/>
              </w:rPr>
            </w:pPr>
            <w:r>
              <w:rPr>
                <w:sz w:val="16"/>
              </w:rPr>
              <w:t>Athletic</w:t>
            </w:r>
            <w:r>
              <w:rPr>
                <w:spacing w:val="-1"/>
                <w:sz w:val="16"/>
              </w:rPr>
              <w:t> </w:t>
            </w:r>
            <w:r>
              <w:rPr>
                <w:spacing w:val="-2"/>
                <w:sz w:val="16"/>
              </w:rPr>
              <w:t>Insurance</w:t>
            </w:r>
          </w:p>
        </w:tc>
        <w:tc>
          <w:tcPr>
            <w:tcW w:w="2234" w:type="dxa"/>
          </w:tcPr>
          <w:p>
            <w:pPr>
              <w:pStyle w:val="TableParagraph"/>
              <w:spacing w:before="25"/>
              <w:ind w:right="381"/>
              <w:jc w:val="right"/>
              <w:rPr>
                <w:sz w:val="16"/>
              </w:rPr>
            </w:pPr>
            <w:r>
              <w:rPr>
                <w:spacing w:val="-2"/>
                <w:sz w:val="16"/>
              </w:rPr>
              <w:t>28,819.00</w:t>
            </w:r>
          </w:p>
        </w:tc>
        <w:tc>
          <w:tcPr>
            <w:tcW w:w="1688" w:type="dxa"/>
          </w:tcPr>
          <w:p>
            <w:pPr>
              <w:pStyle w:val="TableParagraph"/>
              <w:spacing w:before="25"/>
              <w:ind w:right="374"/>
              <w:jc w:val="right"/>
              <w:rPr>
                <w:sz w:val="16"/>
              </w:rPr>
            </w:pPr>
            <w:r>
              <w:rPr>
                <w:spacing w:val="-2"/>
                <w:sz w:val="16"/>
              </w:rPr>
              <w:t>28,319.00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500.00</w:t>
            </w:r>
          </w:p>
        </w:tc>
        <w:tc>
          <w:tcPr>
            <w:tcW w:w="1269" w:type="dxa"/>
          </w:tcPr>
          <w:p>
            <w:pPr>
              <w:pStyle w:val="TableParagraph"/>
              <w:spacing w:before="25"/>
              <w:ind w:right="52"/>
              <w:jc w:val="right"/>
              <w:rPr>
                <w:sz w:val="16"/>
              </w:rPr>
            </w:pPr>
            <w:r>
              <w:rPr>
                <w:spacing w:val="-5"/>
                <w:sz w:val="16"/>
              </w:rPr>
              <w:t>98</w:t>
            </w:r>
          </w:p>
        </w:tc>
      </w:tr>
      <w:tr>
        <w:trPr>
          <w:trHeight w:val="240" w:hRule="atLeast"/>
        </w:trPr>
        <w:tc>
          <w:tcPr>
            <w:tcW w:w="450" w:type="dxa"/>
          </w:tcPr>
          <w:p>
            <w:pPr>
              <w:pStyle w:val="TableParagraph"/>
              <w:spacing w:before="25"/>
              <w:ind w:left="94"/>
              <w:jc w:val="center"/>
              <w:rPr>
                <w:sz w:val="16"/>
              </w:rPr>
            </w:pPr>
            <w:r>
              <w:rPr>
                <w:spacing w:val="-5"/>
                <w:sz w:val="16"/>
              </w:rPr>
              <w:t>530</w:t>
            </w:r>
          </w:p>
        </w:tc>
        <w:tc>
          <w:tcPr>
            <w:tcW w:w="3533" w:type="dxa"/>
          </w:tcPr>
          <w:p>
            <w:pPr>
              <w:pStyle w:val="TableParagraph"/>
              <w:spacing w:before="25"/>
              <w:ind w:left="44"/>
              <w:rPr>
                <w:sz w:val="16"/>
              </w:rPr>
            </w:pPr>
            <w:r>
              <w:rPr>
                <w:spacing w:val="-2"/>
                <w:sz w:val="16"/>
              </w:rPr>
              <w:t>Communications</w:t>
            </w:r>
          </w:p>
        </w:tc>
        <w:tc>
          <w:tcPr>
            <w:tcW w:w="223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4"/>
              <w:jc w:val="right"/>
              <w:rPr>
                <w:sz w:val="16"/>
              </w:rPr>
            </w:pPr>
            <w:r>
              <w:rPr>
                <w:spacing w:val="-2"/>
                <w:sz w:val="16"/>
              </w:rPr>
              <w:t>11,043.45</w:t>
            </w:r>
          </w:p>
        </w:tc>
        <w:tc>
          <w:tcPr>
            <w:tcW w:w="1754" w:type="dxa"/>
          </w:tcPr>
          <w:p>
            <w:pPr>
              <w:pStyle w:val="TableParagraph"/>
              <w:spacing w:before="25"/>
              <w:ind w:right="449"/>
              <w:jc w:val="right"/>
              <w:rPr>
                <w:sz w:val="16"/>
              </w:rPr>
            </w:pPr>
            <w:r>
              <w:rPr>
                <w:spacing w:val="-2"/>
                <w:sz w:val="16"/>
              </w:rPr>
              <w:t>5,000.00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23,956.55</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538</w:t>
            </w:r>
          </w:p>
        </w:tc>
        <w:tc>
          <w:tcPr>
            <w:tcW w:w="3533" w:type="dxa"/>
          </w:tcPr>
          <w:p>
            <w:pPr>
              <w:pStyle w:val="TableParagraph"/>
              <w:spacing w:before="25"/>
              <w:ind w:left="44"/>
              <w:rPr>
                <w:sz w:val="16"/>
              </w:rPr>
            </w:pPr>
            <w:r>
              <w:rPr>
                <w:spacing w:val="-2"/>
                <w:sz w:val="16"/>
              </w:rPr>
              <w:t>Telecommunications</w:t>
            </w:r>
          </w:p>
        </w:tc>
        <w:tc>
          <w:tcPr>
            <w:tcW w:w="2234" w:type="dxa"/>
          </w:tcPr>
          <w:p>
            <w:pPr>
              <w:pStyle w:val="TableParagraph"/>
              <w:spacing w:before="25"/>
              <w:ind w:right="381"/>
              <w:jc w:val="right"/>
              <w:rPr>
                <w:sz w:val="16"/>
              </w:rPr>
            </w:pPr>
            <w:r>
              <w:rPr>
                <w:spacing w:val="-2"/>
                <w:sz w:val="16"/>
              </w:rPr>
              <w:t>78,250.00</w:t>
            </w:r>
          </w:p>
        </w:tc>
        <w:tc>
          <w:tcPr>
            <w:tcW w:w="1688" w:type="dxa"/>
          </w:tcPr>
          <w:p>
            <w:pPr>
              <w:pStyle w:val="TableParagraph"/>
              <w:spacing w:before="25"/>
              <w:ind w:right="374"/>
              <w:jc w:val="right"/>
              <w:rPr>
                <w:sz w:val="16"/>
              </w:rPr>
            </w:pPr>
            <w:r>
              <w:rPr>
                <w:spacing w:val="-2"/>
                <w:sz w:val="16"/>
              </w:rPr>
              <w:t>54,581.37</w:t>
            </w:r>
          </w:p>
        </w:tc>
        <w:tc>
          <w:tcPr>
            <w:tcW w:w="1754" w:type="dxa"/>
          </w:tcPr>
          <w:p>
            <w:pPr>
              <w:pStyle w:val="TableParagraph"/>
              <w:spacing w:before="25"/>
              <w:ind w:right="449"/>
              <w:jc w:val="right"/>
              <w:rPr>
                <w:sz w:val="16"/>
              </w:rPr>
            </w:pPr>
            <w:r>
              <w:rPr>
                <w:spacing w:val="-2"/>
                <w:sz w:val="16"/>
              </w:rPr>
              <w:t>8,932.94</w:t>
            </w:r>
          </w:p>
        </w:tc>
        <w:tc>
          <w:tcPr>
            <w:tcW w:w="1629" w:type="dxa"/>
          </w:tcPr>
          <w:p>
            <w:pPr>
              <w:pStyle w:val="TableParagraph"/>
              <w:spacing w:before="25"/>
              <w:ind w:right="382"/>
              <w:jc w:val="right"/>
              <w:rPr>
                <w:sz w:val="16"/>
              </w:rPr>
            </w:pPr>
            <w:r>
              <w:rPr>
                <w:spacing w:val="-2"/>
                <w:sz w:val="16"/>
              </w:rPr>
              <w:t>12,482.42</w:t>
            </w:r>
          </w:p>
        </w:tc>
        <w:tc>
          <w:tcPr>
            <w:tcW w:w="2267" w:type="dxa"/>
          </w:tcPr>
          <w:p>
            <w:pPr>
              <w:pStyle w:val="TableParagraph"/>
              <w:spacing w:before="25"/>
              <w:ind w:right="954"/>
              <w:jc w:val="right"/>
              <w:rPr>
                <w:sz w:val="16"/>
              </w:rPr>
            </w:pPr>
            <w:r>
              <w:rPr>
                <w:spacing w:val="-2"/>
                <w:sz w:val="16"/>
              </w:rPr>
              <w:t>11,186.21</w:t>
            </w:r>
          </w:p>
        </w:tc>
        <w:tc>
          <w:tcPr>
            <w:tcW w:w="1269" w:type="dxa"/>
          </w:tcPr>
          <w:p>
            <w:pPr>
              <w:pStyle w:val="TableParagraph"/>
              <w:spacing w:before="25"/>
              <w:ind w:right="52"/>
              <w:jc w:val="right"/>
              <w:rPr>
                <w:sz w:val="16"/>
              </w:rPr>
            </w:pPr>
            <w:r>
              <w:rPr>
                <w:spacing w:val="-5"/>
                <w:sz w:val="16"/>
              </w:rPr>
              <w:t>86</w:t>
            </w:r>
          </w:p>
        </w:tc>
      </w:tr>
      <w:tr>
        <w:trPr>
          <w:trHeight w:val="240" w:hRule="atLeast"/>
        </w:trPr>
        <w:tc>
          <w:tcPr>
            <w:tcW w:w="450" w:type="dxa"/>
          </w:tcPr>
          <w:p>
            <w:pPr>
              <w:pStyle w:val="TableParagraph"/>
              <w:spacing w:before="25"/>
              <w:ind w:left="94"/>
              <w:jc w:val="center"/>
              <w:rPr>
                <w:sz w:val="16"/>
              </w:rPr>
            </w:pPr>
            <w:r>
              <w:rPr>
                <w:spacing w:val="-5"/>
                <w:sz w:val="16"/>
              </w:rPr>
              <w:t>549</w:t>
            </w:r>
          </w:p>
        </w:tc>
        <w:tc>
          <w:tcPr>
            <w:tcW w:w="3533" w:type="dxa"/>
          </w:tcPr>
          <w:p>
            <w:pPr>
              <w:pStyle w:val="TableParagraph"/>
              <w:spacing w:before="25"/>
              <w:ind w:left="44"/>
              <w:rPr>
                <w:sz w:val="16"/>
              </w:rPr>
            </w:pPr>
            <w:r>
              <w:rPr>
                <w:spacing w:val="-2"/>
                <w:sz w:val="16"/>
              </w:rPr>
              <w:t>ADVERTISING</w:t>
            </w:r>
          </w:p>
        </w:tc>
        <w:tc>
          <w:tcPr>
            <w:tcW w:w="2234" w:type="dxa"/>
          </w:tcPr>
          <w:p>
            <w:pPr>
              <w:pStyle w:val="TableParagraph"/>
              <w:spacing w:before="25"/>
              <w:ind w:right="381"/>
              <w:jc w:val="right"/>
              <w:rPr>
                <w:sz w:val="16"/>
              </w:rPr>
            </w:pPr>
            <w:r>
              <w:rPr>
                <w:spacing w:val="-2"/>
                <w:sz w:val="16"/>
              </w:rPr>
              <w:t>13,000.00</w:t>
            </w:r>
          </w:p>
        </w:tc>
        <w:tc>
          <w:tcPr>
            <w:tcW w:w="1688" w:type="dxa"/>
          </w:tcPr>
          <w:p>
            <w:pPr>
              <w:pStyle w:val="TableParagraph"/>
              <w:spacing w:before="25"/>
              <w:ind w:right="375"/>
              <w:jc w:val="right"/>
              <w:rPr>
                <w:sz w:val="16"/>
              </w:rPr>
            </w:pPr>
            <w:r>
              <w:rPr>
                <w:spacing w:val="-2"/>
                <w:sz w:val="16"/>
              </w:rPr>
              <w:t>5,067.30</w:t>
            </w:r>
          </w:p>
        </w:tc>
        <w:tc>
          <w:tcPr>
            <w:tcW w:w="1754" w:type="dxa"/>
          </w:tcPr>
          <w:p>
            <w:pPr>
              <w:pStyle w:val="TableParagraph"/>
              <w:spacing w:before="25"/>
              <w:ind w:right="449"/>
              <w:jc w:val="right"/>
              <w:rPr>
                <w:sz w:val="16"/>
              </w:rPr>
            </w:pPr>
            <w:r>
              <w:rPr>
                <w:spacing w:val="-2"/>
                <w:sz w:val="16"/>
              </w:rPr>
              <w:t>1,806.00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7,932.70</w:t>
            </w:r>
          </w:p>
        </w:tc>
        <w:tc>
          <w:tcPr>
            <w:tcW w:w="1269" w:type="dxa"/>
          </w:tcPr>
          <w:p>
            <w:pPr>
              <w:pStyle w:val="TableParagraph"/>
              <w:spacing w:before="25"/>
              <w:ind w:right="52"/>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561</w:t>
            </w:r>
          </w:p>
        </w:tc>
        <w:tc>
          <w:tcPr>
            <w:tcW w:w="3533" w:type="dxa"/>
          </w:tcPr>
          <w:p>
            <w:pPr>
              <w:pStyle w:val="TableParagraph"/>
              <w:spacing w:before="25"/>
              <w:ind w:left="44"/>
              <w:rPr>
                <w:sz w:val="16"/>
              </w:rPr>
            </w:pPr>
            <w:r>
              <w:rPr>
                <w:sz w:val="16"/>
              </w:rPr>
              <w:t>Tuition/lea</w:t>
            </w:r>
            <w:r>
              <w:rPr>
                <w:spacing w:val="-7"/>
                <w:sz w:val="16"/>
              </w:rPr>
              <w:t> </w:t>
            </w:r>
            <w:r>
              <w:rPr>
                <w:sz w:val="16"/>
              </w:rPr>
              <w:t>W/i</w:t>
            </w:r>
            <w:r>
              <w:rPr>
                <w:spacing w:val="-7"/>
                <w:sz w:val="16"/>
              </w:rPr>
              <w:t> </w:t>
            </w:r>
            <w:r>
              <w:rPr>
                <w:spacing w:val="-2"/>
                <w:sz w:val="16"/>
              </w:rPr>
              <w:t>State</w:t>
            </w:r>
          </w:p>
        </w:tc>
        <w:tc>
          <w:tcPr>
            <w:tcW w:w="2234" w:type="dxa"/>
          </w:tcPr>
          <w:p>
            <w:pPr>
              <w:pStyle w:val="TableParagraph"/>
              <w:spacing w:before="25"/>
              <w:ind w:right="381"/>
              <w:jc w:val="right"/>
              <w:rPr>
                <w:sz w:val="16"/>
              </w:rPr>
            </w:pPr>
            <w:r>
              <w:rPr>
                <w:spacing w:val="-2"/>
                <w:sz w:val="16"/>
              </w:rPr>
              <w:t>82,000.00</w:t>
            </w:r>
          </w:p>
        </w:tc>
        <w:tc>
          <w:tcPr>
            <w:tcW w:w="1688" w:type="dxa"/>
          </w:tcPr>
          <w:p>
            <w:pPr>
              <w:pStyle w:val="TableParagraph"/>
              <w:spacing w:before="25"/>
              <w:ind w:right="374"/>
              <w:jc w:val="right"/>
              <w:rPr>
                <w:sz w:val="16"/>
              </w:rPr>
            </w:pPr>
            <w:r>
              <w:rPr>
                <w:spacing w:val="-2"/>
                <w:sz w:val="16"/>
              </w:rPr>
              <w:t>88,650.00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-6,650.00</w:t>
            </w:r>
          </w:p>
        </w:tc>
        <w:tc>
          <w:tcPr>
            <w:tcW w:w="1269" w:type="dxa"/>
          </w:tcPr>
          <w:p>
            <w:pPr>
              <w:pStyle w:val="TableParagraph"/>
              <w:spacing w:before="25"/>
              <w:ind w:right="52"/>
              <w:jc w:val="right"/>
              <w:rPr>
                <w:sz w:val="16"/>
              </w:rPr>
            </w:pPr>
            <w:r>
              <w:rPr>
                <w:spacing w:val="-5"/>
                <w:sz w:val="16"/>
              </w:rPr>
              <w:t>108</w:t>
            </w:r>
          </w:p>
        </w:tc>
      </w:tr>
      <w:tr>
        <w:trPr>
          <w:trHeight w:val="240" w:hRule="atLeast"/>
        </w:trPr>
        <w:tc>
          <w:tcPr>
            <w:tcW w:w="450" w:type="dxa"/>
          </w:tcPr>
          <w:p>
            <w:pPr>
              <w:pStyle w:val="TableParagraph"/>
              <w:spacing w:before="25"/>
              <w:ind w:left="94"/>
              <w:jc w:val="center"/>
              <w:rPr>
                <w:sz w:val="16"/>
              </w:rPr>
            </w:pPr>
            <w:r>
              <w:rPr>
                <w:spacing w:val="-5"/>
                <w:sz w:val="16"/>
              </w:rPr>
              <w:t>562</w:t>
            </w:r>
          </w:p>
        </w:tc>
        <w:tc>
          <w:tcPr>
            <w:tcW w:w="3533" w:type="dxa"/>
          </w:tcPr>
          <w:p>
            <w:pPr>
              <w:pStyle w:val="TableParagraph"/>
              <w:spacing w:before="25"/>
              <w:ind w:left="44"/>
              <w:rPr>
                <w:sz w:val="16"/>
              </w:rPr>
            </w:pPr>
            <w:r>
              <w:rPr>
                <w:sz w:val="16"/>
              </w:rPr>
              <w:t>Tuition</w:t>
            </w:r>
            <w:r>
              <w:rPr>
                <w:spacing w:val="-3"/>
                <w:sz w:val="16"/>
              </w:rPr>
              <w:t> </w:t>
            </w:r>
            <w:r>
              <w:rPr>
                <w:sz w:val="16"/>
              </w:rPr>
              <w:t>Payments</w:t>
            </w:r>
            <w:r>
              <w:rPr>
                <w:spacing w:val="-3"/>
                <w:sz w:val="16"/>
              </w:rPr>
              <w:t> </w:t>
            </w:r>
            <w:r>
              <w:rPr>
                <w:sz w:val="16"/>
              </w:rPr>
              <w:t>To</w:t>
            </w:r>
            <w:r>
              <w:rPr>
                <w:spacing w:val="-3"/>
                <w:sz w:val="16"/>
              </w:rPr>
              <w:t> </w:t>
            </w:r>
            <w:r>
              <w:rPr>
                <w:sz w:val="16"/>
              </w:rPr>
              <w:t>Charter</w:t>
            </w:r>
            <w:r>
              <w:rPr>
                <w:spacing w:val="-2"/>
                <w:sz w:val="16"/>
              </w:rPr>
              <w:t> Schools</w:t>
            </w:r>
          </w:p>
        </w:tc>
        <w:tc>
          <w:tcPr>
            <w:tcW w:w="2234" w:type="dxa"/>
          </w:tcPr>
          <w:p>
            <w:pPr>
              <w:pStyle w:val="TableParagraph"/>
              <w:spacing w:before="25"/>
              <w:ind w:right="379"/>
              <w:jc w:val="right"/>
              <w:rPr>
                <w:sz w:val="16"/>
              </w:rPr>
            </w:pPr>
            <w:r>
              <w:rPr>
                <w:spacing w:val="-2"/>
                <w:sz w:val="16"/>
              </w:rPr>
              <w:t>3,300,000.00</w:t>
            </w:r>
          </w:p>
        </w:tc>
        <w:tc>
          <w:tcPr>
            <w:tcW w:w="1688" w:type="dxa"/>
          </w:tcPr>
          <w:p>
            <w:pPr>
              <w:pStyle w:val="TableParagraph"/>
              <w:spacing w:before="25"/>
              <w:ind w:right="372"/>
              <w:jc w:val="right"/>
              <w:rPr>
                <w:sz w:val="16"/>
              </w:rPr>
            </w:pPr>
            <w:r>
              <w:rPr>
                <w:spacing w:val="-2"/>
                <w:sz w:val="16"/>
              </w:rPr>
              <w:t>1,527,906.17</w:t>
            </w:r>
          </w:p>
        </w:tc>
        <w:tc>
          <w:tcPr>
            <w:tcW w:w="1754" w:type="dxa"/>
          </w:tcPr>
          <w:p>
            <w:pPr>
              <w:pStyle w:val="TableParagraph"/>
              <w:spacing w:before="25"/>
              <w:ind w:right="448"/>
              <w:jc w:val="right"/>
              <w:rPr>
                <w:sz w:val="16"/>
              </w:rPr>
            </w:pPr>
            <w:r>
              <w:rPr>
                <w:spacing w:val="-2"/>
                <w:sz w:val="16"/>
              </w:rPr>
              <w:t>572,544.56</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1,772,093.83</w:t>
            </w:r>
          </w:p>
        </w:tc>
        <w:tc>
          <w:tcPr>
            <w:tcW w:w="1269" w:type="dxa"/>
          </w:tcPr>
          <w:p>
            <w:pPr>
              <w:pStyle w:val="TableParagraph"/>
              <w:spacing w:before="25"/>
              <w:ind w:right="52"/>
              <w:jc w:val="right"/>
              <w:rPr>
                <w:sz w:val="16"/>
              </w:rPr>
            </w:pPr>
            <w:r>
              <w:rPr>
                <w:spacing w:val="-5"/>
                <w:sz w:val="16"/>
              </w:rPr>
              <w:t>46</w:t>
            </w:r>
          </w:p>
        </w:tc>
      </w:tr>
      <w:tr>
        <w:trPr>
          <w:trHeight w:val="240" w:hRule="atLeast"/>
        </w:trPr>
        <w:tc>
          <w:tcPr>
            <w:tcW w:w="450" w:type="dxa"/>
          </w:tcPr>
          <w:p>
            <w:pPr>
              <w:pStyle w:val="TableParagraph"/>
              <w:spacing w:before="25"/>
              <w:ind w:left="94"/>
              <w:jc w:val="center"/>
              <w:rPr>
                <w:sz w:val="16"/>
              </w:rPr>
            </w:pPr>
            <w:r>
              <w:rPr>
                <w:spacing w:val="-5"/>
                <w:sz w:val="16"/>
              </w:rPr>
              <w:t>563</w:t>
            </w:r>
          </w:p>
        </w:tc>
        <w:tc>
          <w:tcPr>
            <w:tcW w:w="3533" w:type="dxa"/>
          </w:tcPr>
          <w:p>
            <w:pPr>
              <w:pStyle w:val="TableParagraph"/>
              <w:spacing w:before="25"/>
              <w:ind w:left="44"/>
              <w:rPr>
                <w:sz w:val="16"/>
              </w:rPr>
            </w:pPr>
            <w:r>
              <w:rPr>
                <w:spacing w:val="-2"/>
                <w:sz w:val="16"/>
              </w:rPr>
              <w:t>Tuition/private</w:t>
            </w:r>
            <w:r>
              <w:rPr>
                <w:spacing w:val="15"/>
                <w:sz w:val="16"/>
              </w:rPr>
              <w:t> </w:t>
            </w:r>
            <w:r>
              <w:rPr>
                <w:spacing w:val="-5"/>
                <w:sz w:val="16"/>
              </w:rPr>
              <w:t>Sch</w:t>
            </w:r>
          </w:p>
        </w:tc>
        <w:tc>
          <w:tcPr>
            <w:tcW w:w="2234" w:type="dxa"/>
          </w:tcPr>
          <w:p>
            <w:pPr>
              <w:pStyle w:val="TableParagraph"/>
              <w:spacing w:before="25"/>
              <w:ind w:right="381"/>
              <w:jc w:val="right"/>
              <w:rPr>
                <w:sz w:val="16"/>
              </w:rPr>
            </w:pPr>
            <w:r>
              <w:rPr>
                <w:spacing w:val="-2"/>
                <w:sz w:val="16"/>
              </w:rPr>
              <w:t>690,000.00</w:t>
            </w:r>
          </w:p>
        </w:tc>
        <w:tc>
          <w:tcPr>
            <w:tcW w:w="1688" w:type="dxa"/>
          </w:tcPr>
          <w:p>
            <w:pPr>
              <w:pStyle w:val="TableParagraph"/>
              <w:spacing w:before="25"/>
              <w:ind w:right="374"/>
              <w:jc w:val="right"/>
              <w:rPr>
                <w:sz w:val="16"/>
              </w:rPr>
            </w:pPr>
            <w:r>
              <w:rPr>
                <w:spacing w:val="-2"/>
                <w:sz w:val="16"/>
              </w:rPr>
              <w:t>540,074.55</w:t>
            </w:r>
          </w:p>
        </w:tc>
        <w:tc>
          <w:tcPr>
            <w:tcW w:w="1754" w:type="dxa"/>
          </w:tcPr>
          <w:p>
            <w:pPr>
              <w:pStyle w:val="TableParagraph"/>
              <w:spacing w:before="25"/>
              <w:ind w:right="448"/>
              <w:jc w:val="right"/>
              <w:rPr>
                <w:sz w:val="16"/>
              </w:rPr>
            </w:pPr>
            <w:r>
              <w:rPr>
                <w:spacing w:val="-2"/>
                <w:sz w:val="16"/>
              </w:rPr>
              <w:t>216,877.30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149,925.45</w:t>
            </w:r>
          </w:p>
        </w:tc>
        <w:tc>
          <w:tcPr>
            <w:tcW w:w="1269" w:type="dxa"/>
          </w:tcPr>
          <w:p>
            <w:pPr>
              <w:pStyle w:val="TableParagraph"/>
              <w:spacing w:before="25"/>
              <w:ind w:right="52"/>
              <w:jc w:val="right"/>
              <w:rPr>
                <w:sz w:val="16"/>
              </w:rPr>
            </w:pPr>
            <w:r>
              <w:rPr>
                <w:spacing w:val="-5"/>
                <w:sz w:val="16"/>
              </w:rPr>
              <w:t>78</w:t>
            </w:r>
          </w:p>
        </w:tc>
      </w:tr>
      <w:tr>
        <w:trPr>
          <w:trHeight w:val="240" w:hRule="atLeast"/>
        </w:trPr>
        <w:tc>
          <w:tcPr>
            <w:tcW w:w="450" w:type="dxa"/>
          </w:tcPr>
          <w:p>
            <w:pPr>
              <w:pStyle w:val="TableParagraph"/>
              <w:spacing w:before="25"/>
              <w:ind w:left="94"/>
              <w:jc w:val="center"/>
              <w:rPr>
                <w:sz w:val="16"/>
              </w:rPr>
            </w:pPr>
            <w:r>
              <w:rPr>
                <w:spacing w:val="-5"/>
                <w:sz w:val="16"/>
              </w:rPr>
              <w:t>564</w:t>
            </w:r>
          </w:p>
        </w:tc>
        <w:tc>
          <w:tcPr>
            <w:tcW w:w="3533" w:type="dxa"/>
          </w:tcPr>
          <w:p>
            <w:pPr>
              <w:pStyle w:val="TableParagraph"/>
              <w:spacing w:before="25"/>
              <w:ind w:left="44"/>
              <w:rPr>
                <w:sz w:val="16"/>
              </w:rPr>
            </w:pPr>
            <w:r>
              <w:rPr>
                <w:sz w:val="16"/>
              </w:rPr>
              <w:t>Tuition</w:t>
            </w:r>
            <w:r>
              <w:rPr>
                <w:spacing w:val="-5"/>
                <w:sz w:val="16"/>
              </w:rPr>
              <w:t> </w:t>
            </w:r>
            <w:r>
              <w:rPr>
                <w:sz w:val="16"/>
              </w:rPr>
              <w:t>To</w:t>
            </w:r>
            <w:r>
              <w:rPr>
                <w:spacing w:val="-4"/>
                <w:sz w:val="16"/>
              </w:rPr>
              <w:t> Avts</w:t>
            </w:r>
          </w:p>
        </w:tc>
        <w:tc>
          <w:tcPr>
            <w:tcW w:w="2234" w:type="dxa"/>
          </w:tcPr>
          <w:p>
            <w:pPr>
              <w:pStyle w:val="TableParagraph"/>
              <w:spacing w:before="25"/>
              <w:ind w:right="379"/>
              <w:jc w:val="right"/>
              <w:rPr>
                <w:sz w:val="16"/>
              </w:rPr>
            </w:pPr>
            <w:r>
              <w:rPr>
                <w:spacing w:val="-2"/>
                <w:sz w:val="16"/>
              </w:rPr>
              <w:t>1,400,018.00</w:t>
            </w:r>
          </w:p>
        </w:tc>
        <w:tc>
          <w:tcPr>
            <w:tcW w:w="1688" w:type="dxa"/>
          </w:tcPr>
          <w:p>
            <w:pPr>
              <w:pStyle w:val="TableParagraph"/>
              <w:spacing w:before="25"/>
              <w:ind w:right="372"/>
              <w:jc w:val="right"/>
              <w:rPr>
                <w:sz w:val="16"/>
              </w:rPr>
            </w:pPr>
            <w:r>
              <w:rPr>
                <w:spacing w:val="-2"/>
                <w:sz w:val="16"/>
              </w:rPr>
              <w:t>1,024,988.61</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375,029.39</w:t>
            </w:r>
          </w:p>
        </w:tc>
        <w:tc>
          <w:tcPr>
            <w:tcW w:w="1269" w:type="dxa"/>
          </w:tcPr>
          <w:p>
            <w:pPr>
              <w:pStyle w:val="TableParagraph"/>
              <w:spacing w:before="25"/>
              <w:ind w:right="52"/>
              <w:jc w:val="right"/>
              <w:rPr>
                <w:sz w:val="16"/>
              </w:rPr>
            </w:pPr>
            <w:r>
              <w:rPr>
                <w:spacing w:val="-5"/>
                <w:sz w:val="16"/>
              </w:rPr>
              <w:t>73</w:t>
            </w:r>
          </w:p>
        </w:tc>
      </w:tr>
      <w:tr>
        <w:trPr>
          <w:trHeight w:val="240" w:hRule="atLeast"/>
        </w:trPr>
        <w:tc>
          <w:tcPr>
            <w:tcW w:w="450" w:type="dxa"/>
          </w:tcPr>
          <w:p>
            <w:pPr>
              <w:pStyle w:val="TableParagraph"/>
              <w:spacing w:before="25"/>
              <w:ind w:left="94"/>
              <w:jc w:val="center"/>
              <w:rPr>
                <w:sz w:val="16"/>
              </w:rPr>
            </w:pPr>
            <w:r>
              <w:rPr>
                <w:spacing w:val="-5"/>
                <w:sz w:val="16"/>
              </w:rPr>
              <w:t>567</w:t>
            </w:r>
          </w:p>
        </w:tc>
        <w:tc>
          <w:tcPr>
            <w:tcW w:w="3533" w:type="dxa"/>
          </w:tcPr>
          <w:p>
            <w:pPr>
              <w:pStyle w:val="TableParagraph"/>
              <w:spacing w:before="25"/>
              <w:ind w:left="44"/>
              <w:rPr>
                <w:sz w:val="16"/>
              </w:rPr>
            </w:pPr>
            <w:r>
              <w:rPr>
                <w:sz w:val="16"/>
              </w:rPr>
              <w:t>Tuition</w:t>
            </w:r>
            <w:r>
              <w:rPr>
                <w:spacing w:val="-3"/>
                <w:sz w:val="16"/>
              </w:rPr>
              <w:t> </w:t>
            </w:r>
            <w:r>
              <w:rPr>
                <w:sz w:val="16"/>
              </w:rPr>
              <w:t>To</w:t>
            </w:r>
            <w:r>
              <w:rPr>
                <w:spacing w:val="-3"/>
                <w:sz w:val="16"/>
              </w:rPr>
              <w:t> </w:t>
            </w:r>
            <w:r>
              <w:rPr>
                <w:sz w:val="16"/>
              </w:rPr>
              <w:t>Appr</w:t>
            </w:r>
            <w:r>
              <w:rPr>
                <w:spacing w:val="-3"/>
                <w:sz w:val="16"/>
              </w:rPr>
              <w:t> </w:t>
            </w:r>
            <w:r>
              <w:rPr>
                <w:sz w:val="16"/>
              </w:rPr>
              <w:t>Priv</w:t>
            </w:r>
            <w:r>
              <w:rPr>
                <w:spacing w:val="-3"/>
                <w:sz w:val="16"/>
              </w:rPr>
              <w:t> </w:t>
            </w:r>
            <w:r>
              <w:rPr>
                <w:sz w:val="16"/>
              </w:rPr>
              <w:t>Sch</w:t>
            </w:r>
            <w:r>
              <w:rPr>
                <w:spacing w:val="-2"/>
                <w:sz w:val="16"/>
              </w:rPr>
              <w:t> (APS)</w:t>
            </w:r>
          </w:p>
        </w:tc>
        <w:tc>
          <w:tcPr>
            <w:tcW w:w="2234" w:type="dxa"/>
          </w:tcPr>
          <w:p>
            <w:pPr>
              <w:pStyle w:val="TableParagraph"/>
              <w:spacing w:before="25"/>
              <w:ind w:right="381"/>
              <w:jc w:val="right"/>
              <w:rPr>
                <w:sz w:val="16"/>
              </w:rPr>
            </w:pPr>
            <w:r>
              <w:rPr>
                <w:spacing w:val="-2"/>
                <w:sz w:val="16"/>
              </w:rPr>
              <w:t>620,000.00</w:t>
            </w:r>
          </w:p>
        </w:tc>
        <w:tc>
          <w:tcPr>
            <w:tcW w:w="1688" w:type="dxa"/>
          </w:tcPr>
          <w:p>
            <w:pPr>
              <w:pStyle w:val="TableParagraph"/>
              <w:spacing w:before="25"/>
              <w:ind w:right="374"/>
              <w:jc w:val="right"/>
              <w:rPr>
                <w:sz w:val="16"/>
              </w:rPr>
            </w:pPr>
            <w:r>
              <w:rPr>
                <w:spacing w:val="-2"/>
                <w:sz w:val="16"/>
              </w:rPr>
              <w:t>136,710.00</w:t>
            </w:r>
          </w:p>
        </w:tc>
        <w:tc>
          <w:tcPr>
            <w:tcW w:w="1754" w:type="dxa"/>
          </w:tcPr>
          <w:p>
            <w:pPr>
              <w:pStyle w:val="TableParagraph"/>
              <w:spacing w:before="25"/>
              <w:ind w:right="448"/>
              <w:jc w:val="right"/>
              <w:rPr>
                <w:sz w:val="16"/>
              </w:rPr>
            </w:pPr>
            <w:r>
              <w:rPr>
                <w:spacing w:val="-2"/>
                <w:sz w:val="16"/>
              </w:rPr>
              <w:t>22,785.00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483,290.00</w:t>
            </w:r>
          </w:p>
        </w:tc>
        <w:tc>
          <w:tcPr>
            <w:tcW w:w="1269" w:type="dxa"/>
          </w:tcPr>
          <w:p>
            <w:pPr>
              <w:pStyle w:val="TableParagraph"/>
              <w:spacing w:before="25"/>
              <w:ind w:right="52"/>
              <w:jc w:val="right"/>
              <w:rPr>
                <w:sz w:val="16"/>
              </w:rPr>
            </w:pPr>
            <w:r>
              <w:rPr>
                <w:spacing w:val="-5"/>
                <w:sz w:val="16"/>
              </w:rPr>
              <w:t>22</w:t>
            </w:r>
          </w:p>
        </w:tc>
      </w:tr>
      <w:tr>
        <w:trPr>
          <w:trHeight w:val="240" w:hRule="atLeast"/>
        </w:trPr>
        <w:tc>
          <w:tcPr>
            <w:tcW w:w="450" w:type="dxa"/>
          </w:tcPr>
          <w:p>
            <w:pPr>
              <w:pStyle w:val="TableParagraph"/>
              <w:spacing w:before="25"/>
              <w:ind w:left="94"/>
              <w:jc w:val="center"/>
              <w:rPr>
                <w:sz w:val="16"/>
              </w:rPr>
            </w:pPr>
            <w:r>
              <w:rPr>
                <w:spacing w:val="-5"/>
                <w:sz w:val="16"/>
              </w:rPr>
              <w:t>568</w:t>
            </w:r>
          </w:p>
        </w:tc>
        <w:tc>
          <w:tcPr>
            <w:tcW w:w="3533" w:type="dxa"/>
          </w:tcPr>
          <w:p>
            <w:pPr>
              <w:pStyle w:val="TableParagraph"/>
              <w:spacing w:before="25"/>
              <w:ind w:left="44"/>
              <w:rPr>
                <w:sz w:val="16"/>
              </w:rPr>
            </w:pPr>
            <w:r>
              <w:rPr>
                <w:sz w:val="16"/>
              </w:rPr>
              <w:t>Tuition-PA</w:t>
            </w:r>
            <w:r>
              <w:rPr>
                <w:spacing w:val="-4"/>
                <w:sz w:val="16"/>
              </w:rPr>
              <w:t> </w:t>
            </w:r>
            <w:r>
              <w:rPr>
                <w:sz w:val="16"/>
              </w:rPr>
              <w:t>Priv</w:t>
            </w:r>
            <w:r>
              <w:rPr>
                <w:spacing w:val="-4"/>
                <w:sz w:val="16"/>
              </w:rPr>
              <w:t> </w:t>
            </w:r>
            <w:r>
              <w:rPr>
                <w:sz w:val="16"/>
              </w:rPr>
              <w:t>Res</w:t>
            </w:r>
            <w:r>
              <w:rPr>
                <w:spacing w:val="-4"/>
                <w:sz w:val="16"/>
              </w:rPr>
              <w:t> </w:t>
            </w:r>
            <w:r>
              <w:rPr>
                <w:sz w:val="16"/>
              </w:rPr>
              <w:t>Reh</w:t>
            </w:r>
            <w:r>
              <w:rPr>
                <w:spacing w:val="-4"/>
                <w:sz w:val="16"/>
              </w:rPr>
              <w:t> </w:t>
            </w:r>
            <w:r>
              <w:rPr>
                <w:sz w:val="16"/>
              </w:rPr>
              <w:t>Inst</w:t>
            </w:r>
            <w:r>
              <w:rPr>
                <w:spacing w:val="-3"/>
                <w:sz w:val="16"/>
              </w:rPr>
              <w:t> </w:t>
            </w:r>
            <w:r>
              <w:rPr>
                <w:spacing w:val="-2"/>
                <w:sz w:val="16"/>
              </w:rPr>
              <w:t>(PRRi)</w:t>
            </w:r>
          </w:p>
        </w:tc>
        <w:tc>
          <w:tcPr>
            <w:tcW w:w="2234" w:type="dxa"/>
          </w:tcPr>
          <w:p>
            <w:pPr>
              <w:pStyle w:val="TableParagraph"/>
              <w:spacing w:before="25"/>
              <w:ind w:right="381"/>
              <w:jc w:val="right"/>
              <w:rPr>
                <w:sz w:val="16"/>
              </w:rPr>
            </w:pPr>
            <w:r>
              <w:rPr>
                <w:spacing w:val="-2"/>
                <w:sz w:val="16"/>
              </w:rPr>
              <w:t>100,000.00</w:t>
            </w:r>
          </w:p>
        </w:tc>
        <w:tc>
          <w:tcPr>
            <w:tcW w:w="1688" w:type="dxa"/>
          </w:tcPr>
          <w:p>
            <w:pPr>
              <w:pStyle w:val="TableParagraph"/>
              <w:spacing w:before="25"/>
              <w:ind w:right="375"/>
              <w:jc w:val="right"/>
              <w:rPr>
                <w:sz w:val="16"/>
              </w:rPr>
            </w:pPr>
            <w:r>
              <w:rPr>
                <w:spacing w:val="-2"/>
                <w:sz w:val="16"/>
              </w:rPr>
              <w:t>3,381.81</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96,618.19</w:t>
            </w:r>
          </w:p>
        </w:tc>
        <w:tc>
          <w:tcPr>
            <w:tcW w:w="1269" w:type="dxa"/>
          </w:tcPr>
          <w:p>
            <w:pPr>
              <w:pStyle w:val="TableParagraph"/>
              <w:spacing w:before="25"/>
              <w:ind w:right="53"/>
              <w:jc w:val="right"/>
              <w:rPr>
                <w:sz w:val="16"/>
              </w:rPr>
            </w:pPr>
            <w:r>
              <w:rPr>
                <w:spacing w:val="-10"/>
                <w:sz w:val="16"/>
              </w:rPr>
              <w:t>3</w:t>
            </w:r>
          </w:p>
        </w:tc>
      </w:tr>
      <w:tr>
        <w:trPr>
          <w:trHeight w:val="240" w:hRule="atLeast"/>
        </w:trPr>
        <w:tc>
          <w:tcPr>
            <w:tcW w:w="450" w:type="dxa"/>
          </w:tcPr>
          <w:p>
            <w:pPr>
              <w:pStyle w:val="TableParagraph"/>
              <w:spacing w:before="25"/>
              <w:ind w:left="94"/>
              <w:jc w:val="center"/>
              <w:rPr>
                <w:sz w:val="16"/>
              </w:rPr>
            </w:pPr>
            <w:r>
              <w:rPr>
                <w:spacing w:val="-5"/>
                <w:sz w:val="16"/>
              </w:rPr>
              <w:t>569</w:t>
            </w:r>
          </w:p>
        </w:tc>
        <w:tc>
          <w:tcPr>
            <w:tcW w:w="3533" w:type="dxa"/>
          </w:tcPr>
          <w:p>
            <w:pPr>
              <w:pStyle w:val="TableParagraph"/>
              <w:spacing w:before="25"/>
              <w:ind w:left="44"/>
              <w:rPr>
                <w:sz w:val="16"/>
              </w:rPr>
            </w:pPr>
            <w:r>
              <w:rPr>
                <w:sz w:val="16"/>
              </w:rPr>
              <w:t>Tuition</w:t>
            </w:r>
            <w:r>
              <w:rPr>
                <w:spacing w:val="-6"/>
                <w:sz w:val="16"/>
              </w:rPr>
              <w:t> </w:t>
            </w:r>
            <w:r>
              <w:rPr>
                <w:sz w:val="16"/>
              </w:rPr>
              <w:t>-</w:t>
            </w:r>
            <w:r>
              <w:rPr>
                <w:spacing w:val="-4"/>
                <w:sz w:val="16"/>
              </w:rPr>
              <w:t> </w:t>
            </w:r>
            <w:r>
              <w:rPr>
                <w:spacing w:val="-2"/>
                <w:sz w:val="16"/>
              </w:rPr>
              <w:t>Other</w:t>
            </w:r>
          </w:p>
        </w:tc>
        <w:tc>
          <w:tcPr>
            <w:tcW w:w="2234" w:type="dxa"/>
          </w:tcPr>
          <w:p>
            <w:pPr>
              <w:pStyle w:val="TableParagraph"/>
              <w:spacing w:before="25"/>
              <w:ind w:right="381"/>
              <w:jc w:val="right"/>
              <w:rPr>
                <w:sz w:val="16"/>
              </w:rPr>
            </w:pPr>
            <w:r>
              <w:rPr>
                <w:spacing w:val="-2"/>
                <w:sz w:val="16"/>
              </w:rPr>
              <w:t>185,000.00</w:t>
            </w:r>
          </w:p>
        </w:tc>
        <w:tc>
          <w:tcPr>
            <w:tcW w:w="1688" w:type="dxa"/>
          </w:tcPr>
          <w:p>
            <w:pPr>
              <w:pStyle w:val="TableParagraph"/>
              <w:spacing w:before="25"/>
              <w:ind w:right="374"/>
              <w:jc w:val="right"/>
              <w:rPr>
                <w:sz w:val="16"/>
              </w:rPr>
            </w:pPr>
            <w:r>
              <w:rPr>
                <w:spacing w:val="-2"/>
                <w:sz w:val="16"/>
              </w:rPr>
              <w:t>29,201.51</w:t>
            </w:r>
          </w:p>
        </w:tc>
        <w:tc>
          <w:tcPr>
            <w:tcW w:w="1754" w:type="dxa"/>
          </w:tcPr>
          <w:p>
            <w:pPr>
              <w:pStyle w:val="TableParagraph"/>
              <w:spacing w:before="25"/>
              <w:ind w:right="449"/>
              <w:jc w:val="right"/>
              <w:rPr>
                <w:sz w:val="16"/>
              </w:rPr>
            </w:pPr>
            <w:r>
              <w:rPr>
                <w:spacing w:val="-2"/>
                <w:sz w:val="16"/>
              </w:rPr>
              <w:t>8,920.24</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155,798.49</w:t>
            </w:r>
          </w:p>
        </w:tc>
        <w:tc>
          <w:tcPr>
            <w:tcW w:w="1269" w:type="dxa"/>
          </w:tcPr>
          <w:p>
            <w:pPr>
              <w:pStyle w:val="TableParagraph"/>
              <w:spacing w:before="25"/>
              <w:ind w:right="52"/>
              <w:jc w:val="right"/>
              <w:rPr>
                <w:sz w:val="16"/>
              </w:rPr>
            </w:pPr>
            <w:r>
              <w:rPr>
                <w:spacing w:val="-5"/>
                <w:sz w:val="16"/>
              </w:rPr>
              <w:t>16</w:t>
            </w:r>
          </w:p>
        </w:tc>
      </w:tr>
      <w:tr>
        <w:trPr>
          <w:trHeight w:val="240" w:hRule="atLeast"/>
        </w:trPr>
        <w:tc>
          <w:tcPr>
            <w:tcW w:w="450" w:type="dxa"/>
          </w:tcPr>
          <w:p>
            <w:pPr>
              <w:pStyle w:val="TableParagraph"/>
              <w:spacing w:before="25"/>
              <w:ind w:left="94"/>
              <w:jc w:val="center"/>
              <w:rPr>
                <w:sz w:val="16"/>
              </w:rPr>
            </w:pPr>
            <w:r>
              <w:rPr>
                <w:spacing w:val="-5"/>
                <w:sz w:val="16"/>
              </w:rPr>
              <w:t>580</w:t>
            </w:r>
          </w:p>
        </w:tc>
        <w:tc>
          <w:tcPr>
            <w:tcW w:w="3533" w:type="dxa"/>
          </w:tcPr>
          <w:p>
            <w:pPr>
              <w:pStyle w:val="TableParagraph"/>
              <w:spacing w:before="25"/>
              <w:ind w:left="44"/>
              <w:rPr>
                <w:sz w:val="16"/>
              </w:rPr>
            </w:pPr>
            <w:r>
              <w:rPr>
                <w:spacing w:val="-2"/>
                <w:sz w:val="16"/>
              </w:rPr>
              <w:t>Travel</w:t>
            </w:r>
          </w:p>
        </w:tc>
        <w:tc>
          <w:tcPr>
            <w:tcW w:w="2234" w:type="dxa"/>
          </w:tcPr>
          <w:p>
            <w:pPr>
              <w:pStyle w:val="TableParagraph"/>
              <w:spacing w:before="25"/>
              <w:ind w:right="381"/>
              <w:jc w:val="right"/>
              <w:rPr>
                <w:sz w:val="16"/>
              </w:rPr>
            </w:pPr>
            <w:r>
              <w:rPr>
                <w:spacing w:val="-2"/>
                <w:sz w:val="16"/>
              </w:rPr>
              <w:t>10,370.00</w:t>
            </w:r>
          </w:p>
        </w:tc>
        <w:tc>
          <w:tcPr>
            <w:tcW w:w="1688" w:type="dxa"/>
          </w:tcPr>
          <w:p>
            <w:pPr>
              <w:pStyle w:val="TableParagraph"/>
              <w:spacing w:before="25"/>
              <w:ind w:right="375"/>
              <w:jc w:val="right"/>
              <w:rPr>
                <w:sz w:val="16"/>
              </w:rPr>
            </w:pPr>
            <w:r>
              <w:rPr>
                <w:spacing w:val="-2"/>
                <w:sz w:val="16"/>
              </w:rPr>
              <w:t>3,571.50</w:t>
            </w:r>
          </w:p>
        </w:tc>
        <w:tc>
          <w:tcPr>
            <w:tcW w:w="1754" w:type="dxa"/>
          </w:tcPr>
          <w:p>
            <w:pPr>
              <w:pStyle w:val="TableParagraph"/>
              <w:spacing w:before="25"/>
              <w:ind w:right="449"/>
              <w:jc w:val="right"/>
              <w:rPr>
                <w:sz w:val="16"/>
              </w:rPr>
            </w:pPr>
            <w:r>
              <w:rPr>
                <w:spacing w:val="-2"/>
                <w:sz w:val="16"/>
              </w:rPr>
              <w:t>1,563.55</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6,798.50</w:t>
            </w:r>
          </w:p>
        </w:tc>
        <w:tc>
          <w:tcPr>
            <w:tcW w:w="1269" w:type="dxa"/>
          </w:tcPr>
          <w:p>
            <w:pPr>
              <w:pStyle w:val="TableParagraph"/>
              <w:spacing w:before="25"/>
              <w:ind w:right="52"/>
              <w:jc w:val="right"/>
              <w:rPr>
                <w:sz w:val="16"/>
              </w:rPr>
            </w:pPr>
            <w:r>
              <w:rPr>
                <w:spacing w:val="-5"/>
                <w:sz w:val="16"/>
              </w:rPr>
              <w:t>34</w:t>
            </w:r>
          </w:p>
        </w:tc>
      </w:tr>
      <w:tr>
        <w:trPr>
          <w:trHeight w:val="240" w:hRule="atLeast"/>
        </w:trPr>
        <w:tc>
          <w:tcPr>
            <w:tcW w:w="450" w:type="dxa"/>
          </w:tcPr>
          <w:p>
            <w:pPr>
              <w:pStyle w:val="TableParagraph"/>
              <w:spacing w:before="25"/>
              <w:ind w:left="94"/>
              <w:jc w:val="center"/>
              <w:rPr>
                <w:sz w:val="16"/>
              </w:rPr>
            </w:pPr>
            <w:r>
              <w:rPr>
                <w:spacing w:val="-5"/>
                <w:sz w:val="16"/>
              </w:rPr>
              <w:t>581</w:t>
            </w:r>
          </w:p>
        </w:tc>
        <w:tc>
          <w:tcPr>
            <w:tcW w:w="3533" w:type="dxa"/>
          </w:tcPr>
          <w:p>
            <w:pPr>
              <w:pStyle w:val="TableParagraph"/>
              <w:spacing w:before="25"/>
              <w:ind w:left="44"/>
              <w:rPr>
                <w:sz w:val="16"/>
              </w:rPr>
            </w:pPr>
            <w:r>
              <w:rPr>
                <w:sz w:val="16"/>
              </w:rPr>
              <w:t>Travel</w:t>
            </w:r>
            <w:r>
              <w:rPr>
                <w:spacing w:val="-6"/>
                <w:sz w:val="16"/>
              </w:rPr>
              <w:t> </w:t>
            </w:r>
            <w:r>
              <w:rPr>
                <w:spacing w:val="-2"/>
                <w:sz w:val="16"/>
              </w:rPr>
              <w:t>Conference</w:t>
            </w:r>
          </w:p>
        </w:tc>
        <w:tc>
          <w:tcPr>
            <w:tcW w:w="2234" w:type="dxa"/>
          </w:tcPr>
          <w:p>
            <w:pPr>
              <w:pStyle w:val="TableParagraph"/>
              <w:spacing w:before="25"/>
              <w:ind w:right="381"/>
              <w:jc w:val="right"/>
              <w:rPr>
                <w:sz w:val="16"/>
              </w:rPr>
            </w:pPr>
            <w:r>
              <w:rPr>
                <w:spacing w:val="-2"/>
                <w:sz w:val="16"/>
              </w:rPr>
              <w:t>59,650.00</w:t>
            </w:r>
          </w:p>
        </w:tc>
        <w:tc>
          <w:tcPr>
            <w:tcW w:w="1688" w:type="dxa"/>
          </w:tcPr>
          <w:p>
            <w:pPr>
              <w:pStyle w:val="TableParagraph"/>
              <w:spacing w:before="25"/>
              <w:ind w:right="374"/>
              <w:jc w:val="right"/>
              <w:rPr>
                <w:sz w:val="16"/>
              </w:rPr>
            </w:pPr>
            <w:r>
              <w:rPr>
                <w:spacing w:val="-2"/>
                <w:sz w:val="16"/>
              </w:rPr>
              <w:t>19,238.82</w:t>
            </w:r>
          </w:p>
        </w:tc>
        <w:tc>
          <w:tcPr>
            <w:tcW w:w="1754" w:type="dxa"/>
          </w:tcPr>
          <w:p>
            <w:pPr>
              <w:pStyle w:val="TableParagraph"/>
              <w:spacing w:before="25"/>
              <w:ind w:right="449"/>
              <w:jc w:val="right"/>
              <w:rPr>
                <w:sz w:val="16"/>
              </w:rPr>
            </w:pPr>
            <w:r>
              <w:rPr>
                <w:spacing w:val="-2"/>
                <w:sz w:val="16"/>
              </w:rPr>
              <w:t>5,582.66</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40,411.18</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582</w:t>
            </w:r>
          </w:p>
        </w:tc>
        <w:tc>
          <w:tcPr>
            <w:tcW w:w="3533" w:type="dxa"/>
          </w:tcPr>
          <w:p>
            <w:pPr>
              <w:pStyle w:val="TableParagraph"/>
              <w:spacing w:before="25"/>
              <w:ind w:left="44"/>
              <w:rPr>
                <w:sz w:val="16"/>
              </w:rPr>
            </w:pPr>
            <w:r>
              <w:rPr>
                <w:sz w:val="16"/>
              </w:rPr>
              <w:t>Travel</w:t>
            </w:r>
            <w:r>
              <w:rPr>
                <w:spacing w:val="-3"/>
                <w:sz w:val="16"/>
              </w:rPr>
              <w:t> </w:t>
            </w:r>
            <w:r>
              <w:rPr>
                <w:sz w:val="16"/>
              </w:rPr>
              <w:t>Teachers</w:t>
            </w:r>
            <w:r>
              <w:rPr>
                <w:spacing w:val="-3"/>
                <w:sz w:val="16"/>
              </w:rPr>
              <w:t> </w:t>
            </w:r>
            <w:r>
              <w:rPr>
                <w:sz w:val="16"/>
              </w:rPr>
              <w:t>Inter</w:t>
            </w:r>
            <w:r>
              <w:rPr>
                <w:spacing w:val="-2"/>
                <w:sz w:val="16"/>
              </w:rPr>
              <w:t> District</w:t>
            </w:r>
          </w:p>
        </w:tc>
        <w:tc>
          <w:tcPr>
            <w:tcW w:w="2234" w:type="dxa"/>
          </w:tcPr>
          <w:p>
            <w:pPr>
              <w:pStyle w:val="TableParagraph"/>
              <w:spacing w:before="25"/>
              <w:ind w:right="382"/>
              <w:jc w:val="right"/>
              <w:rPr>
                <w:sz w:val="16"/>
              </w:rPr>
            </w:pPr>
            <w:r>
              <w:rPr>
                <w:spacing w:val="-2"/>
                <w:sz w:val="16"/>
              </w:rPr>
              <w:t>3,250.00</w:t>
            </w:r>
          </w:p>
        </w:tc>
        <w:tc>
          <w:tcPr>
            <w:tcW w:w="1688" w:type="dxa"/>
          </w:tcPr>
          <w:p>
            <w:pPr>
              <w:pStyle w:val="TableParagraph"/>
              <w:spacing w:before="25"/>
              <w:ind w:right="375"/>
              <w:jc w:val="right"/>
              <w:rPr>
                <w:sz w:val="16"/>
              </w:rPr>
            </w:pPr>
            <w:r>
              <w:rPr>
                <w:spacing w:val="-2"/>
                <w:sz w:val="16"/>
              </w:rPr>
              <w:t>1,279.55</w:t>
            </w:r>
          </w:p>
        </w:tc>
        <w:tc>
          <w:tcPr>
            <w:tcW w:w="1754" w:type="dxa"/>
          </w:tcPr>
          <w:p>
            <w:pPr>
              <w:pStyle w:val="TableParagraph"/>
              <w:spacing w:before="25"/>
              <w:ind w:right="450"/>
              <w:jc w:val="right"/>
              <w:rPr>
                <w:sz w:val="16"/>
              </w:rPr>
            </w:pPr>
            <w:r>
              <w:rPr>
                <w:spacing w:val="-2"/>
                <w:sz w:val="16"/>
              </w:rPr>
              <w:t>111.93</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1,970.45</w:t>
            </w:r>
          </w:p>
        </w:tc>
        <w:tc>
          <w:tcPr>
            <w:tcW w:w="1269" w:type="dxa"/>
          </w:tcPr>
          <w:p>
            <w:pPr>
              <w:pStyle w:val="TableParagraph"/>
              <w:spacing w:before="25"/>
              <w:ind w:right="52"/>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583</w:t>
            </w:r>
          </w:p>
        </w:tc>
        <w:tc>
          <w:tcPr>
            <w:tcW w:w="3533" w:type="dxa"/>
          </w:tcPr>
          <w:p>
            <w:pPr>
              <w:pStyle w:val="TableParagraph"/>
              <w:spacing w:before="25"/>
              <w:ind w:left="44"/>
              <w:rPr>
                <w:sz w:val="16"/>
              </w:rPr>
            </w:pPr>
            <w:r>
              <w:rPr>
                <w:sz w:val="16"/>
              </w:rPr>
              <w:t>Travel</w:t>
            </w:r>
            <w:r>
              <w:rPr>
                <w:spacing w:val="-6"/>
                <w:sz w:val="16"/>
              </w:rPr>
              <w:t> </w:t>
            </w:r>
            <w:r>
              <w:rPr>
                <w:spacing w:val="-2"/>
                <w:sz w:val="16"/>
              </w:rPr>
              <w:t>w/students</w:t>
            </w:r>
          </w:p>
        </w:tc>
        <w:tc>
          <w:tcPr>
            <w:tcW w:w="2234" w:type="dxa"/>
          </w:tcPr>
          <w:p>
            <w:pPr>
              <w:pStyle w:val="TableParagraph"/>
              <w:spacing w:before="25"/>
              <w:ind w:right="382"/>
              <w:jc w:val="right"/>
              <w:rPr>
                <w:sz w:val="16"/>
              </w:rPr>
            </w:pPr>
            <w:r>
              <w:rPr>
                <w:spacing w:val="-2"/>
                <w:sz w:val="16"/>
              </w:rPr>
              <w:t>1,500.00</w:t>
            </w:r>
          </w:p>
        </w:tc>
        <w:tc>
          <w:tcPr>
            <w:tcW w:w="1688" w:type="dxa"/>
          </w:tcPr>
          <w:p>
            <w:pPr>
              <w:pStyle w:val="TableParagraph"/>
              <w:spacing w:before="25"/>
              <w:ind w:right="376"/>
              <w:jc w:val="right"/>
              <w:rPr>
                <w:sz w:val="16"/>
              </w:rPr>
            </w:pPr>
            <w:r>
              <w:rPr>
                <w:spacing w:val="-2"/>
                <w:sz w:val="16"/>
              </w:rPr>
              <w:t>693.65</w:t>
            </w:r>
          </w:p>
        </w:tc>
        <w:tc>
          <w:tcPr>
            <w:tcW w:w="1754" w:type="dxa"/>
          </w:tcPr>
          <w:p>
            <w:pPr>
              <w:pStyle w:val="TableParagraph"/>
              <w:spacing w:before="25"/>
              <w:ind w:right="450"/>
              <w:jc w:val="right"/>
              <w:rPr>
                <w:sz w:val="16"/>
              </w:rPr>
            </w:pPr>
            <w:r>
              <w:rPr>
                <w:spacing w:val="-2"/>
                <w:sz w:val="16"/>
              </w:rPr>
              <w:t>447.87</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806.35</w:t>
            </w:r>
          </w:p>
        </w:tc>
        <w:tc>
          <w:tcPr>
            <w:tcW w:w="1269" w:type="dxa"/>
          </w:tcPr>
          <w:p>
            <w:pPr>
              <w:pStyle w:val="TableParagraph"/>
              <w:spacing w:before="25"/>
              <w:ind w:right="52"/>
              <w:jc w:val="right"/>
              <w:rPr>
                <w:sz w:val="16"/>
              </w:rPr>
            </w:pPr>
            <w:r>
              <w:rPr>
                <w:spacing w:val="-5"/>
                <w:sz w:val="16"/>
              </w:rPr>
              <w:t>46</w:t>
            </w:r>
          </w:p>
        </w:tc>
      </w:tr>
      <w:tr>
        <w:trPr>
          <w:trHeight w:val="240" w:hRule="atLeast"/>
        </w:trPr>
        <w:tc>
          <w:tcPr>
            <w:tcW w:w="450" w:type="dxa"/>
          </w:tcPr>
          <w:p>
            <w:pPr>
              <w:pStyle w:val="TableParagraph"/>
              <w:spacing w:before="25"/>
              <w:ind w:left="94"/>
              <w:jc w:val="center"/>
              <w:rPr>
                <w:sz w:val="16"/>
              </w:rPr>
            </w:pPr>
            <w:r>
              <w:rPr>
                <w:spacing w:val="-5"/>
                <w:sz w:val="16"/>
              </w:rPr>
              <w:t>584</w:t>
            </w:r>
          </w:p>
        </w:tc>
        <w:tc>
          <w:tcPr>
            <w:tcW w:w="3533" w:type="dxa"/>
          </w:tcPr>
          <w:p>
            <w:pPr>
              <w:pStyle w:val="TableParagraph"/>
              <w:spacing w:before="25"/>
              <w:ind w:left="44"/>
              <w:rPr>
                <w:sz w:val="16"/>
              </w:rPr>
            </w:pPr>
            <w:r>
              <w:rPr>
                <w:spacing w:val="-2"/>
                <w:sz w:val="16"/>
              </w:rPr>
              <w:t>Travel</w:t>
            </w:r>
            <w:r>
              <w:rPr>
                <w:spacing w:val="10"/>
                <w:sz w:val="16"/>
              </w:rPr>
              <w:t> </w:t>
            </w:r>
            <w:r>
              <w:rPr>
                <w:spacing w:val="-2"/>
                <w:sz w:val="16"/>
              </w:rPr>
              <w:t>Inter-District</w:t>
            </w:r>
          </w:p>
        </w:tc>
        <w:tc>
          <w:tcPr>
            <w:tcW w:w="2234" w:type="dxa"/>
          </w:tcPr>
          <w:p>
            <w:pPr>
              <w:pStyle w:val="TableParagraph"/>
              <w:spacing w:before="25"/>
              <w:ind w:right="381"/>
              <w:jc w:val="right"/>
              <w:rPr>
                <w:sz w:val="16"/>
              </w:rPr>
            </w:pPr>
            <w:r>
              <w:rPr>
                <w:spacing w:val="-2"/>
                <w:sz w:val="16"/>
              </w:rPr>
              <w:t>19,375.00</w:t>
            </w:r>
          </w:p>
        </w:tc>
        <w:tc>
          <w:tcPr>
            <w:tcW w:w="1688" w:type="dxa"/>
          </w:tcPr>
          <w:p>
            <w:pPr>
              <w:pStyle w:val="TableParagraph"/>
              <w:spacing w:before="25"/>
              <w:ind w:right="375"/>
              <w:jc w:val="right"/>
              <w:rPr>
                <w:sz w:val="16"/>
              </w:rPr>
            </w:pPr>
            <w:r>
              <w:rPr>
                <w:spacing w:val="-2"/>
                <w:sz w:val="16"/>
              </w:rPr>
              <w:t>6,267.22</w:t>
            </w:r>
          </w:p>
        </w:tc>
        <w:tc>
          <w:tcPr>
            <w:tcW w:w="1754" w:type="dxa"/>
          </w:tcPr>
          <w:p>
            <w:pPr>
              <w:pStyle w:val="TableParagraph"/>
              <w:spacing w:before="25"/>
              <w:ind w:right="450"/>
              <w:jc w:val="right"/>
              <w:rPr>
                <w:sz w:val="16"/>
              </w:rPr>
            </w:pPr>
            <w:r>
              <w:rPr>
                <w:spacing w:val="-2"/>
                <w:sz w:val="16"/>
              </w:rPr>
              <w:t>909.39</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13,107.78</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591</w:t>
            </w:r>
          </w:p>
        </w:tc>
        <w:tc>
          <w:tcPr>
            <w:tcW w:w="3533" w:type="dxa"/>
          </w:tcPr>
          <w:p>
            <w:pPr>
              <w:pStyle w:val="TableParagraph"/>
              <w:spacing w:before="25"/>
              <w:ind w:left="44"/>
              <w:rPr>
                <w:sz w:val="16"/>
              </w:rPr>
            </w:pPr>
            <w:r>
              <w:rPr>
                <w:spacing w:val="-2"/>
                <w:sz w:val="16"/>
              </w:rPr>
              <w:t>Security/police</w:t>
            </w:r>
            <w:r>
              <w:rPr>
                <w:spacing w:val="15"/>
                <w:sz w:val="16"/>
              </w:rPr>
              <w:t> </w:t>
            </w:r>
            <w:r>
              <w:rPr>
                <w:spacing w:val="-5"/>
                <w:sz w:val="16"/>
              </w:rPr>
              <w:t>Svc</w:t>
            </w:r>
          </w:p>
        </w:tc>
        <w:tc>
          <w:tcPr>
            <w:tcW w:w="2234" w:type="dxa"/>
          </w:tcPr>
          <w:p>
            <w:pPr>
              <w:pStyle w:val="TableParagraph"/>
              <w:spacing w:before="25"/>
              <w:ind w:right="381"/>
              <w:jc w:val="right"/>
              <w:rPr>
                <w:sz w:val="16"/>
              </w:rPr>
            </w:pPr>
            <w:r>
              <w:rPr>
                <w:spacing w:val="-2"/>
                <w:sz w:val="16"/>
              </w:rPr>
              <w:t>17,400.00</w:t>
            </w:r>
          </w:p>
        </w:tc>
        <w:tc>
          <w:tcPr>
            <w:tcW w:w="1688" w:type="dxa"/>
          </w:tcPr>
          <w:p>
            <w:pPr>
              <w:pStyle w:val="TableParagraph"/>
              <w:spacing w:before="25"/>
              <w:ind w:right="374"/>
              <w:jc w:val="right"/>
              <w:rPr>
                <w:sz w:val="16"/>
              </w:rPr>
            </w:pPr>
            <w:r>
              <w:rPr>
                <w:spacing w:val="-2"/>
                <w:sz w:val="16"/>
              </w:rPr>
              <w:t>16,495.59</w:t>
            </w:r>
          </w:p>
        </w:tc>
        <w:tc>
          <w:tcPr>
            <w:tcW w:w="1754" w:type="dxa"/>
          </w:tcPr>
          <w:p>
            <w:pPr>
              <w:pStyle w:val="TableParagraph"/>
              <w:spacing w:before="25"/>
              <w:ind w:right="449"/>
              <w:jc w:val="right"/>
              <w:rPr>
                <w:sz w:val="16"/>
              </w:rPr>
            </w:pPr>
            <w:r>
              <w:rPr>
                <w:spacing w:val="-2"/>
                <w:sz w:val="16"/>
              </w:rPr>
              <w:t>2,552.81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904.41</w:t>
            </w:r>
          </w:p>
        </w:tc>
        <w:tc>
          <w:tcPr>
            <w:tcW w:w="1269" w:type="dxa"/>
          </w:tcPr>
          <w:p>
            <w:pPr>
              <w:pStyle w:val="TableParagraph"/>
              <w:spacing w:before="25"/>
              <w:ind w:right="52"/>
              <w:jc w:val="right"/>
              <w:rPr>
                <w:sz w:val="16"/>
              </w:rPr>
            </w:pPr>
            <w:r>
              <w:rPr>
                <w:spacing w:val="-5"/>
                <w:sz w:val="16"/>
              </w:rPr>
              <w:t>95</w:t>
            </w:r>
          </w:p>
        </w:tc>
      </w:tr>
      <w:tr>
        <w:trPr>
          <w:trHeight w:val="240" w:hRule="atLeast"/>
        </w:trPr>
        <w:tc>
          <w:tcPr>
            <w:tcW w:w="450" w:type="dxa"/>
          </w:tcPr>
          <w:p>
            <w:pPr>
              <w:pStyle w:val="TableParagraph"/>
              <w:spacing w:before="25"/>
              <w:ind w:left="94"/>
              <w:jc w:val="center"/>
              <w:rPr>
                <w:sz w:val="16"/>
              </w:rPr>
            </w:pPr>
            <w:r>
              <w:rPr>
                <w:spacing w:val="-5"/>
                <w:sz w:val="16"/>
              </w:rPr>
              <w:t>594</w:t>
            </w:r>
          </w:p>
        </w:tc>
        <w:tc>
          <w:tcPr>
            <w:tcW w:w="3533" w:type="dxa"/>
          </w:tcPr>
          <w:p>
            <w:pPr>
              <w:pStyle w:val="TableParagraph"/>
              <w:spacing w:before="25"/>
              <w:ind w:left="44"/>
              <w:rPr>
                <w:sz w:val="16"/>
              </w:rPr>
            </w:pPr>
            <w:r>
              <w:rPr>
                <w:sz w:val="16"/>
              </w:rPr>
              <w:t>Svc</w:t>
            </w:r>
            <w:r>
              <w:rPr>
                <w:spacing w:val="-3"/>
                <w:sz w:val="16"/>
              </w:rPr>
              <w:t> </w:t>
            </w:r>
            <w:r>
              <w:rPr>
                <w:sz w:val="16"/>
              </w:rPr>
              <w:t>Purch</w:t>
            </w:r>
            <w:r>
              <w:rPr>
                <w:spacing w:val="-2"/>
                <w:sz w:val="16"/>
              </w:rPr>
              <w:t> </w:t>
            </w:r>
            <w:r>
              <w:rPr>
                <w:sz w:val="16"/>
              </w:rPr>
              <w:t>From</w:t>
            </w:r>
            <w:r>
              <w:rPr>
                <w:spacing w:val="-2"/>
                <w:sz w:val="16"/>
              </w:rPr>
              <w:t> </w:t>
            </w:r>
            <w:r>
              <w:rPr>
                <w:sz w:val="16"/>
              </w:rPr>
              <w:t>Iu-</w:t>
            </w:r>
            <w:r>
              <w:rPr>
                <w:spacing w:val="-4"/>
                <w:sz w:val="16"/>
              </w:rPr>
              <w:t>spec</w:t>
            </w:r>
          </w:p>
        </w:tc>
        <w:tc>
          <w:tcPr>
            <w:tcW w:w="2234" w:type="dxa"/>
          </w:tcPr>
          <w:p>
            <w:pPr>
              <w:pStyle w:val="TableParagraph"/>
              <w:spacing w:before="25"/>
              <w:ind w:right="382"/>
              <w:jc w:val="right"/>
              <w:rPr>
                <w:sz w:val="16"/>
              </w:rPr>
            </w:pPr>
            <w:r>
              <w:rPr>
                <w:spacing w:val="-2"/>
                <w:sz w:val="16"/>
              </w:rPr>
              <w:t>1,000.00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1,000.00</w:t>
            </w:r>
          </w:p>
        </w:tc>
        <w:tc>
          <w:tcPr>
            <w:tcW w:w="1269" w:type="dxa"/>
          </w:tcPr>
          <w:p>
            <w:pPr>
              <w:pStyle w:val="TableParagraph"/>
              <w:spacing w:before="25"/>
              <w:ind w:right="53"/>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595</w:t>
            </w:r>
          </w:p>
        </w:tc>
        <w:tc>
          <w:tcPr>
            <w:tcW w:w="3533" w:type="dxa"/>
          </w:tcPr>
          <w:p>
            <w:pPr>
              <w:pStyle w:val="TableParagraph"/>
              <w:spacing w:before="25"/>
              <w:ind w:left="44"/>
              <w:rPr>
                <w:sz w:val="16"/>
              </w:rPr>
            </w:pPr>
            <w:r>
              <w:rPr>
                <w:sz w:val="16"/>
              </w:rPr>
              <w:t>Iu</w:t>
            </w:r>
            <w:r>
              <w:rPr>
                <w:spacing w:val="-2"/>
                <w:sz w:val="16"/>
              </w:rPr>
              <w:t> Payments/withheld</w:t>
            </w:r>
          </w:p>
        </w:tc>
        <w:tc>
          <w:tcPr>
            <w:tcW w:w="2234" w:type="dxa"/>
          </w:tcPr>
          <w:p>
            <w:pPr>
              <w:pStyle w:val="TableParagraph"/>
              <w:spacing w:before="25"/>
              <w:ind w:right="381"/>
              <w:jc w:val="right"/>
              <w:rPr>
                <w:sz w:val="16"/>
              </w:rPr>
            </w:pPr>
            <w:r>
              <w:rPr>
                <w:spacing w:val="-2"/>
                <w:sz w:val="16"/>
              </w:rPr>
              <w:t>63,000.00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63,000.00</w:t>
            </w:r>
          </w:p>
        </w:tc>
        <w:tc>
          <w:tcPr>
            <w:tcW w:w="1269" w:type="dxa"/>
          </w:tcPr>
          <w:p>
            <w:pPr>
              <w:pStyle w:val="TableParagraph"/>
              <w:spacing w:before="25"/>
              <w:ind w:right="53"/>
              <w:jc w:val="right"/>
              <w:rPr>
                <w:sz w:val="16"/>
              </w:rPr>
            </w:pPr>
            <w:r>
              <w:rPr>
                <w:spacing w:val="-10"/>
                <w:sz w:val="16"/>
              </w:rPr>
              <w:t>0</w:t>
            </w:r>
          </w:p>
        </w:tc>
      </w:tr>
      <w:tr>
        <w:trPr>
          <w:trHeight w:val="209" w:hRule="atLeast"/>
        </w:trPr>
        <w:tc>
          <w:tcPr>
            <w:tcW w:w="450" w:type="dxa"/>
          </w:tcPr>
          <w:p>
            <w:pPr>
              <w:pStyle w:val="TableParagraph"/>
              <w:spacing w:line="164" w:lineRule="exact" w:before="25"/>
              <w:ind w:left="94"/>
              <w:jc w:val="center"/>
              <w:rPr>
                <w:sz w:val="16"/>
              </w:rPr>
            </w:pPr>
            <w:r>
              <w:rPr>
                <w:spacing w:val="-5"/>
                <w:sz w:val="16"/>
              </w:rPr>
              <w:t>599</w:t>
            </w:r>
          </w:p>
        </w:tc>
        <w:tc>
          <w:tcPr>
            <w:tcW w:w="3533" w:type="dxa"/>
          </w:tcPr>
          <w:p>
            <w:pPr>
              <w:pStyle w:val="TableParagraph"/>
              <w:spacing w:line="164" w:lineRule="exact" w:before="25"/>
              <w:ind w:left="44"/>
              <w:rPr>
                <w:sz w:val="16"/>
              </w:rPr>
            </w:pPr>
            <w:r>
              <w:rPr>
                <w:sz w:val="16"/>
              </w:rPr>
              <w:t>Misc</w:t>
            </w:r>
            <w:r>
              <w:rPr>
                <w:spacing w:val="-5"/>
                <w:sz w:val="16"/>
              </w:rPr>
              <w:t> </w:t>
            </w:r>
            <w:r>
              <w:rPr>
                <w:sz w:val="16"/>
              </w:rPr>
              <w:t>Purchased</w:t>
            </w:r>
            <w:r>
              <w:rPr>
                <w:spacing w:val="-5"/>
                <w:sz w:val="16"/>
              </w:rPr>
              <w:t> </w:t>
            </w:r>
            <w:r>
              <w:rPr>
                <w:spacing w:val="-2"/>
                <w:sz w:val="16"/>
              </w:rPr>
              <w:t>Services</w:t>
            </w:r>
          </w:p>
        </w:tc>
        <w:tc>
          <w:tcPr>
            <w:tcW w:w="2234" w:type="dxa"/>
          </w:tcPr>
          <w:p>
            <w:pPr>
              <w:pStyle w:val="TableParagraph"/>
              <w:spacing w:line="164" w:lineRule="exact" w:before="25"/>
              <w:ind w:right="381"/>
              <w:jc w:val="right"/>
              <w:rPr>
                <w:sz w:val="16"/>
              </w:rPr>
            </w:pPr>
            <w:r>
              <w:rPr>
                <w:spacing w:val="-2"/>
                <w:sz w:val="16"/>
              </w:rPr>
              <w:t>83,800.00</w:t>
            </w:r>
          </w:p>
        </w:tc>
        <w:tc>
          <w:tcPr>
            <w:tcW w:w="1688" w:type="dxa"/>
          </w:tcPr>
          <w:p>
            <w:pPr>
              <w:pStyle w:val="TableParagraph"/>
              <w:spacing w:line="164" w:lineRule="exact" w:before="25"/>
              <w:ind w:right="374"/>
              <w:jc w:val="right"/>
              <w:rPr>
                <w:sz w:val="16"/>
              </w:rPr>
            </w:pPr>
            <w:r>
              <w:rPr>
                <w:spacing w:val="-2"/>
                <w:sz w:val="16"/>
              </w:rPr>
              <w:t>52,375.24</w:t>
            </w:r>
          </w:p>
        </w:tc>
        <w:tc>
          <w:tcPr>
            <w:tcW w:w="1754" w:type="dxa"/>
          </w:tcPr>
          <w:p>
            <w:pPr>
              <w:pStyle w:val="TableParagraph"/>
              <w:spacing w:line="164" w:lineRule="exact" w:before="25"/>
              <w:ind w:right="449"/>
              <w:jc w:val="right"/>
              <w:rPr>
                <w:sz w:val="16"/>
              </w:rPr>
            </w:pPr>
            <w:r>
              <w:rPr>
                <w:spacing w:val="-2"/>
                <w:sz w:val="16"/>
              </w:rPr>
              <w:t>3,812.72</w:t>
            </w:r>
          </w:p>
        </w:tc>
        <w:tc>
          <w:tcPr>
            <w:tcW w:w="1629" w:type="dxa"/>
          </w:tcPr>
          <w:p>
            <w:pPr>
              <w:pStyle w:val="TableParagraph"/>
              <w:spacing w:line="164" w:lineRule="exact" w:before="25"/>
              <w:ind w:right="385"/>
              <w:jc w:val="right"/>
              <w:rPr>
                <w:sz w:val="16"/>
              </w:rPr>
            </w:pPr>
            <w:r>
              <w:rPr>
                <w:spacing w:val="-4"/>
                <w:sz w:val="16"/>
              </w:rPr>
              <w:t>0.00</w:t>
            </w:r>
          </w:p>
        </w:tc>
        <w:tc>
          <w:tcPr>
            <w:tcW w:w="2267" w:type="dxa"/>
          </w:tcPr>
          <w:p>
            <w:pPr>
              <w:pStyle w:val="TableParagraph"/>
              <w:spacing w:line="164" w:lineRule="exact" w:before="25"/>
              <w:ind w:right="954"/>
              <w:jc w:val="right"/>
              <w:rPr>
                <w:sz w:val="16"/>
              </w:rPr>
            </w:pPr>
            <w:r>
              <w:rPr>
                <w:spacing w:val="-2"/>
                <w:sz w:val="16"/>
              </w:rPr>
              <w:t>31,424.76</w:t>
            </w:r>
          </w:p>
        </w:tc>
        <w:tc>
          <w:tcPr>
            <w:tcW w:w="1269" w:type="dxa"/>
          </w:tcPr>
          <w:p>
            <w:pPr>
              <w:pStyle w:val="TableParagraph"/>
              <w:spacing w:line="164" w:lineRule="exact" w:before="25"/>
              <w:ind w:right="52"/>
              <w:jc w:val="right"/>
              <w:rPr>
                <w:sz w:val="16"/>
              </w:rPr>
            </w:pPr>
            <w:r>
              <w:rPr>
                <w:spacing w:val="-5"/>
                <w:sz w:val="16"/>
              </w:rPr>
              <w:t>63</w:t>
            </w:r>
          </w:p>
        </w:tc>
      </w:tr>
      <w:tr>
        <w:trPr>
          <w:trHeight w:val="390" w:hRule="atLeast"/>
        </w:trPr>
        <w:tc>
          <w:tcPr>
            <w:tcW w:w="3983" w:type="dxa"/>
            <w:gridSpan w:val="2"/>
          </w:tcPr>
          <w:p>
            <w:pPr>
              <w:pStyle w:val="TableParagraph"/>
              <w:spacing w:before="56"/>
              <w:ind w:left="50"/>
              <w:rPr>
                <w:sz w:val="16"/>
              </w:rPr>
            </w:pPr>
            <w:r>
              <w:rPr>
                <w:sz w:val="16"/>
              </w:rPr>
              <w:t>500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before="56"/>
              <w:ind w:right="379"/>
              <w:jc w:val="right"/>
              <w:rPr>
                <w:sz w:val="16"/>
              </w:rPr>
            </w:pPr>
            <w:r>
              <w:rPr>
                <w:spacing w:val="-2"/>
                <w:sz w:val="16"/>
              </w:rPr>
              <w:t>11,224,557.00</w:t>
            </w:r>
          </w:p>
        </w:tc>
        <w:tc>
          <w:tcPr>
            <w:tcW w:w="1688" w:type="dxa"/>
          </w:tcPr>
          <w:p>
            <w:pPr>
              <w:pStyle w:val="TableParagraph"/>
              <w:spacing w:before="56"/>
              <w:ind w:right="372"/>
              <w:jc w:val="right"/>
              <w:rPr>
                <w:sz w:val="16"/>
              </w:rPr>
            </w:pPr>
            <w:r>
              <w:rPr>
                <w:spacing w:val="-2"/>
                <w:sz w:val="16"/>
              </w:rPr>
              <w:t>5,671,437.34</w:t>
            </w:r>
          </w:p>
        </w:tc>
        <w:tc>
          <w:tcPr>
            <w:tcW w:w="1754" w:type="dxa"/>
          </w:tcPr>
          <w:p>
            <w:pPr>
              <w:pStyle w:val="TableParagraph"/>
              <w:spacing w:before="56"/>
              <w:ind w:right="446"/>
              <w:jc w:val="right"/>
              <w:rPr>
                <w:sz w:val="16"/>
              </w:rPr>
            </w:pPr>
            <w:r>
              <w:rPr>
                <w:spacing w:val="-2"/>
                <w:sz w:val="16"/>
              </w:rPr>
              <w:t>1,232,668.05</w:t>
            </w:r>
          </w:p>
        </w:tc>
        <w:tc>
          <w:tcPr>
            <w:tcW w:w="1629" w:type="dxa"/>
          </w:tcPr>
          <w:p>
            <w:pPr>
              <w:pStyle w:val="TableParagraph"/>
              <w:spacing w:before="56"/>
              <w:ind w:right="382"/>
              <w:jc w:val="right"/>
              <w:rPr>
                <w:sz w:val="16"/>
              </w:rPr>
            </w:pPr>
            <w:r>
              <w:rPr>
                <w:spacing w:val="-2"/>
                <w:sz w:val="16"/>
              </w:rPr>
              <w:t>19,002.42</w:t>
            </w:r>
          </w:p>
        </w:tc>
        <w:tc>
          <w:tcPr>
            <w:tcW w:w="2267" w:type="dxa"/>
          </w:tcPr>
          <w:p>
            <w:pPr>
              <w:pStyle w:val="TableParagraph"/>
              <w:spacing w:before="56"/>
              <w:ind w:right="952"/>
              <w:jc w:val="right"/>
              <w:rPr>
                <w:sz w:val="16"/>
              </w:rPr>
            </w:pPr>
            <w:r>
              <w:rPr>
                <w:spacing w:val="-2"/>
                <w:sz w:val="16"/>
              </w:rPr>
              <w:t>5,534,117.24</w:t>
            </w:r>
          </w:p>
        </w:tc>
        <w:tc>
          <w:tcPr>
            <w:tcW w:w="1269" w:type="dxa"/>
          </w:tcPr>
          <w:p>
            <w:pPr>
              <w:pStyle w:val="TableParagraph"/>
              <w:spacing w:before="56"/>
              <w:ind w:right="52"/>
              <w:jc w:val="right"/>
              <w:rPr>
                <w:sz w:val="16"/>
              </w:rPr>
            </w:pPr>
            <w:r>
              <w:rPr>
                <w:spacing w:val="-5"/>
                <w:sz w:val="16"/>
              </w:rPr>
              <w:t>51</w:t>
            </w:r>
          </w:p>
        </w:tc>
      </w:tr>
      <w:tr>
        <w:trPr>
          <w:trHeight w:val="600" w:hRule="atLeast"/>
        </w:trPr>
        <w:tc>
          <w:tcPr>
            <w:tcW w:w="3983" w:type="dxa"/>
            <w:gridSpan w:val="2"/>
          </w:tcPr>
          <w:p>
            <w:pPr>
              <w:pStyle w:val="TableParagraph"/>
              <w:spacing w:before="145"/>
              <w:ind w:left="50"/>
              <w:rPr>
                <w:sz w:val="16"/>
              </w:rPr>
            </w:pPr>
            <w:r>
              <w:rPr>
                <w:sz w:val="16"/>
              </w:rPr>
              <w:t>600</w:t>
            </w:r>
            <w:r>
              <w:rPr>
                <w:spacing w:val="41"/>
                <w:sz w:val="16"/>
              </w:rPr>
              <w:t> </w:t>
            </w:r>
            <w:r>
              <w:rPr>
                <w:spacing w:val="-2"/>
                <w:sz w:val="16"/>
              </w:rPr>
              <w:t>Supplies</w:t>
            </w:r>
          </w:p>
          <w:p>
            <w:pPr>
              <w:pStyle w:val="TableParagraph"/>
              <w:spacing w:before="56"/>
              <w:ind w:left="138"/>
              <w:rPr>
                <w:sz w:val="16"/>
              </w:rPr>
            </w:pPr>
            <w:r>
              <w:rPr>
                <w:sz w:val="16"/>
              </w:rPr>
              <w:t>610</w:t>
            </w:r>
            <w:r>
              <w:rPr>
                <w:spacing w:val="35"/>
                <w:sz w:val="16"/>
              </w:rPr>
              <w:t> </w:t>
            </w:r>
            <w:r>
              <w:rPr>
                <w:sz w:val="16"/>
              </w:rPr>
              <w:t>General</w:t>
            </w:r>
            <w:r>
              <w:rPr>
                <w:spacing w:val="-3"/>
                <w:sz w:val="16"/>
              </w:rPr>
              <w:t> </w:t>
            </w:r>
            <w:r>
              <w:rPr>
                <w:spacing w:val="-2"/>
                <w:sz w:val="16"/>
              </w:rPr>
              <w:t>Supplies</w:t>
            </w:r>
          </w:p>
        </w:tc>
        <w:tc>
          <w:tcPr>
            <w:tcW w:w="2234"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1,150,016.00</w:t>
            </w:r>
          </w:p>
        </w:tc>
        <w:tc>
          <w:tcPr>
            <w:tcW w:w="1688" w:type="dxa"/>
          </w:tcPr>
          <w:p>
            <w:pPr>
              <w:pStyle w:val="TableParagraph"/>
              <w:rPr>
                <w:sz w:val="16"/>
              </w:rPr>
            </w:pPr>
          </w:p>
          <w:p>
            <w:pPr>
              <w:pStyle w:val="TableParagraph"/>
              <w:spacing w:before="17"/>
              <w:rPr>
                <w:sz w:val="16"/>
              </w:rPr>
            </w:pPr>
          </w:p>
          <w:p>
            <w:pPr>
              <w:pStyle w:val="TableParagraph"/>
              <w:ind w:right="374"/>
              <w:jc w:val="right"/>
              <w:rPr>
                <w:sz w:val="16"/>
              </w:rPr>
            </w:pPr>
            <w:r>
              <w:rPr>
                <w:spacing w:val="-2"/>
                <w:sz w:val="16"/>
              </w:rPr>
              <w:t>557,989.06</w:t>
            </w:r>
          </w:p>
        </w:tc>
        <w:tc>
          <w:tcPr>
            <w:tcW w:w="1754" w:type="dxa"/>
          </w:tcPr>
          <w:p>
            <w:pPr>
              <w:pStyle w:val="TableParagraph"/>
              <w:rPr>
                <w:sz w:val="16"/>
              </w:rPr>
            </w:pPr>
          </w:p>
          <w:p>
            <w:pPr>
              <w:pStyle w:val="TableParagraph"/>
              <w:spacing w:before="17"/>
              <w:rPr>
                <w:sz w:val="16"/>
              </w:rPr>
            </w:pPr>
          </w:p>
          <w:p>
            <w:pPr>
              <w:pStyle w:val="TableParagraph"/>
              <w:ind w:right="448"/>
              <w:jc w:val="right"/>
              <w:rPr>
                <w:sz w:val="16"/>
              </w:rPr>
            </w:pPr>
            <w:r>
              <w:rPr>
                <w:spacing w:val="-2"/>
                <w:sz w:val="16"/>
              </w:rPr>
              <w:t>55,955.33</w:t>
            </w:r>
          </w:p>
        </w:tc>
        <w:tc>
          <w:tcPr>
            <w:tcW w:w="1629" w:type="dxa"/>
          </w:tcPr>
          <w:p>
            <w:pPr>
              <w:pStyle w:val="TableParagraph"/>
              <w:rPr>
                <w:sz w:val="16"/>
              </w:rPr>
            </w:pPr>
          </w:p>
          <w:p>
            <w:pPr>
              <w:pStyle w:val="TableParagraph"/>
              <w:spacing w:before="17"/>
              <w:rPr>
                <w:sz w:val="16"/>
              </w:rPr>
            </w:pPr>
          </w:p>
          <w:p>
            <w:pPr>
              <w:pStyle w:val="TableParagraph"/>
              <w:ind w:right="382"/>
              <w:jc w:val="right"/>
              <w:rPr>
                <w:sz w:val="16"/>
              </w:rPr>
            </w:pPr>
            <w:r>
              <w:rPr>
                <w:spacing w:val="-2"/>
                <w:sz w:val="16"/>
              </w:rPr>
              <w:t>136,361.41</w:t>
            </w:r>
          </w:p>
        </w:tc>
        <w:tc>
          <w:tcPr>
            <w:tcW w:w="2267" w:type="dxa"/>
          </w:tcPr>
          <w:p>
            <w:pPr>
              <w:pStyle w:val="TableParagraph"/>
              <w:rPr>
                <w:sz w:val="16"/>
              </w:rPr>
            </w:pPr>
          </w:p>
          <w:p>
            <w:pPr>
              <w:pStyle w:val="TableParagraph"/>
              <w:spacing w:before="17"/>
              <w:rPr>
                <w:sz w:val="16"/>
              </w:rPr>
            </w:pPr>
          </w:p>
          <w:p>
            <w:pPr>
              <w:pStyle w:val="TableParagraph"/>
              <w:ind w:right="954"/>
              <w:jc w:val="right"/>
              <w:rPr>
                <w:sz w:val="16"/>
              </w:rPr>
            </w:pPr>
            <w:r>
              <w:rPr>
                <w:spacing w:val="-2"/>
                <w:sz w:val="16"/>
              </w:rPr>
              <w:t>455,665.53</w:t>
            </w:r>
          </w:p>
        </w:tc>
        <w:tc>
          <w:tcPr>
            <w:tcW w:w="1269" w:type="dxa"/>
          </w:tcPr>
          <w:p>
            <w:pPr>
              <w:pStyle w:val="TableParagraph"/>
              <w:rPr>
                <w:sz w:val="16"/>
              </w:rPr>
            </w:pPr>
          </w:p>
          <w:p>
            <w:pPr>
              <w:pStyle w:val="TableParagraph"/>
              <w:spacing w:before="17"/>
              <w:rPr>
                <w:sz w:val="16"/>
              </w:rPr>
            </w:pPr>
          </w:p>
          <w:p>
            <w:pPr>
              <w:pStyle w:val="TableParagraph"/>
              <w:ind w:right="52"/>
              <w:jc w:val="right"/>
              <w:rPr>
                <w:sz w:val="16"/>
              </w:rPr>
            </w:pPr>
            <w:r>
              <w:rPr>
                <w:spacing w:val="-5"/>
                <w:sz w:val="16"/>
              </w:rPr>
              <w:t>60</w:t>
            </w:r>
          </w:p>
        </w:tc>
      </w:tr>
      <w:tr>
        <w:trPr>
          <w:trHeight w:val="240" w:hRule="atLeast"/>
        </w:trPr>
        <w:tc>
          <w:tcPr>
            <w:tcW w:w="3983" w:type="dxa"/>
            <w:gridSpan w:val="2"/>
          </w:tcPr>
          <w:p>
            <w:pPr>
              <w:pStyle w:val="TableParagraph"/>
              <w:spacing w:before="25"/>
              <w:ind w:left="138"/>
              <w:rPr>
                <w:sz w:val="16"/>
              </w:rPr>
            </w:pPr>
            <w:r>
              <w:rPr>
                <w:sz w:val="16"/>
              </w:rPr>
              <w:t>611</w:t>
            </w:r>
            <w:r>
              <w:rPr>
                <w:spacing w:val="41"/>
                <w:sz w:val="16"/>
              </w:rPr>
              <w:t> </w:t>
            </w:r>
            <w:r>
              <w:rPr>
                <w:spacing w:val="-2"/>
                <w:sz w:val="16"/>
              </w:rPr>
              <w:t>Uniforms</w:t>
            </w:r>
          </w:p>
        </w:tc>
        <w:tc>
          <w:tcPr>
            <w:tcW w:w="2234" w:type="dxa"/>
          </w:tcPr>
          <w:p>
            <w:pPr>
              <w:pStyle w:val="TableParagraph"/>
              <w:spacing w:before="25"/>
              <w:ind w:right="381"/>
              <w:jc w:val="right"/>
              <w:rPr>
                <w:sz w:val="16"/>
              </w:rPr>
            </w:pPr>
            <w:r>
              <w:rPr>
                <w:spacing w:val="-2"/>
                <w:sz w:val="16"/>
              </w:rPr>
              <w:t>51,595.00</w:t>
            </w:r>
          </w:p>
        </w:tc>
        <w:tc>
          <w:tcPr>
            <w:tcW w:w="1688" w:type="dxa"/>
          </w:tcPr>
          <w:p>
            <w:pPr>
              <w:pStyle w:val="TableParagraph"/>
              <w:spacing w:before="25"/>
              <w:ind w:right="374"/>
              <w:jc w:val="right"/>
              <w:rPr>
                <w:sz w:val="16"/>
              </w:rPr>
            </w:pPr>
            <w:r>
              <w:rPr>
                <w:spacing w:val="-2"/>
                <w:sz w:val="16"/>
              </w:rPr>
              <w:t>40,715.55</w:t>
            </w:r>
          </w:p>
        </w:tc>
        <w:tc>
          <w:tcPr>
            <w:tcW w:w="1754" w:type="dxa"/>
          </w:tcPr>
          <w:p>
            <w:pPr>
              <w:pStyle w:val="TableParagraph"/>
              <w:spacing w:before="25"/>
              <w:ind w:right="450"/>
              <w:jc w:val="right"/>
              <w:rPr>
                <w:sz w:val="16"/>
              </w:rPr>
            </w:pPr>
            <w:r>
              <w:rPr>
                <w:spacing w:val="-2"/>
                <w:sz w:val="16"/>
              </w:rPr>
              <w:t>378.00</w:t>
            </w:r>
          </w:p>
        </w:tc>
        <w:tc>
          <w:tcPr>
            <w:tcW w:w="1629" w:type="dxa"/>
          </w:tcPr>
          <w:p>
            <w:pPr>
              <w:pStyle w:val="TableParagraph"/>
              <w:spacing w:before="25"/>
              <w:ind w:right="383"/>
              <w:jc w:val="right"/>
              <w:rPr>
                <w:sz w:val="16"/>
              </w:rPr>
            </w:pPr>
            <w:r>
              <w:rPr>
                <w:spacing w:val="-2"/>
                <w:sz w:val="16"/>
              </w:rPr>
              <w:t>6,866.07</w:t>
            </w:r>
          </w:p>
        </w:tc>
        <w:tc>
          <w:tcPr>
            <w:tcW w:w="2267" w:type="dxa"/>
          </w:tcPr>
          <w:p>
            <w:pPr>
              <w:pStyle w:val="TableParagraph"/>
              <w:spacing w:before="25"/>
              <w:ind w:right="955"/>
              <w:jc w:val="right"/>
              <w:rPr>
                <w:sz w:val="16"/>
              </w:rPr>
            </w:pPr>
            <w:r>
              <w:rPr>
                <w:spacing w:val="-2"/>
                <w:sz w:val="16"/>
              </w:rPr>
              <w:t>4,013.38</w:t>
            </w:r>
          </w:p>
        </w:tc>
        <w:tc>
          <w:tcPr>
            <w:tcW w:w="1269" w:type="dxa"/>
          </w:tcPr>
          <w:p>
            <w:pPr>
              <w:pStyle w:val="TableParagraph"/>
              <w:spacing w:before="25"/>
              <w:ind w:right="52"/>
              <w:jc w:val="right"/>
              <w:rPr>
                <w:sz w:val="16"/>
              </w:rPr>
            </w:pPr>
            <w:r>
              <w:rPr>
                <w:spacing w:val="-5"/>
                <w:sz w:val="16"/>
              </w:rPr>
              <w:t>92</w:t>
            </w:r>
          </w:p>
        </w:tc>
      </w:tr>
      <w:tr>
        <w:trPr>
          <w:trHeight w:val="240" w:hRule="atLeast"/>
        </w:trPr>
        <w:tc>
          <w:tcPr>
            <w:tcW w:w="3983" w:type="dxa"/>
            <w:gridSpan w:val="2"/>
          </w:tcPr>
          <w:p>
            <w:pPr>
              <w:pStyle w:val="TableParagraph"/>
              <w:spacing w:before="25"/>
              <w:ind w:left="138"/>
              <w:rPr>
                <w:sz w:val="16"/>
              </w:rPr>
            </w:pPr>
            <w:r>
              <w:rPr>
                <w:sz w:val="16"/>
              </w:rPr>
              <w:t>617</w:t>
            </w:r>
            <w:r>
              <w:rPr>
                <w:spacing w:val="41"/>
                <w:sz w:val="16"/>
              </w:rPr>
              <w:t> </w:t>
            </w:r>
            <w:r>
              <w:rPr>
                <w:spacing w:val="-2"/>
                <w:sz w:val="16"/>
              </w:rPr>
              <w:t>Supplies</w:t>
            </w:r>
          </w:p>
        </w:tc>
        <w:tc>
          <w:tcPr>
            <w:tcW w:w="2234" w:type="dxa"/>
          </w:tcPr>
          <w:p>
            <w:pPr>
              <w:pStyle w:val="TableParagraph"/>
              <w:spacing w:before="25"/>
              <w:ind w:right="381"/>
              <w:jc w:val="right"/>
              <w:rPr>
                <w:sz w:val="16"/>
              </w:rPr>
            </w:pPr>
            <w:r>
              <w:rPr>
                <w:spacing w:val="-2"/>
                <w:sz w:val="16"/>
              </w:rPr>
              <w:t>60,000.00</w:t>
            </w:r>
          </w:p>
        </w:tc>
        <w:tc>
          <w:tcPr>
            <w:tcW w:w="1688" w:type="dxa"/>
          </w:tcPr>
          <w:p>
            <w:pPr>
              <w:pStyle w:val="TableParagraph"/>
              <w:spacing w:before="25"/>
              <w:ind w:right="374"/>
              <w:jc w:val="right"/>
              <w:rPr>
                <w:sz w:val="16"/>
              </w:rPr>
            </w:pPr>
            <w:r>
              <w:rPr>
                <w:spacing w:val="-2"/>
                <w:sz w:val="16"/>
              </w:rPr>
              <w:t>27,031.20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32,968.80</w:t>
            </w:r>
          </w:p>
        </w:tc>
        <w:tc>
          <w:tcPr>
            <w:tcW w:w="1269" w:type="dxa"/>
          </w:tcPr>
          <w:p>
            <w:pPr>
              <w:pStyle w:val="TableParagraph"/>
              <w:spacing w:before="25"/>
              <w:ind w:right="52"/>
              <w:jc w:val="right"/>
              <w:rPr>
                <w:sz w:val="16"/>
              </w:rPr>
            </w:pPr>
            <w:r>
              <w:rPr>
                <w:spacing w:val="-5"/>
                <w:sz w:val="16"/>
              </w:rPr>
              <w:t>45</w:t>
            </w:r>
          </w:p>
        </w:tc>
      </w:tr>
      <w:tr>
        <w:trPr>
          <w:trHeight w:val="240" w:hRule="atLeast"/>
        </w:trPr>
        <w:tc>
          <w:tcPr>
            <w:tcW w:w="3983" w:type="dxa"/>
            <w:gridSpan w:val="2"/>
          </w:tcPr>
          <w:p>
            <w:pPr>
              <w:pStyle w:val="TableParagraph"/>
              <w:spacing w:before="25"/>
              <w:ind w:left="138"/>
              <w:rPr>
                <w:sz w:val="16"/>
              </w:rPr>
            </w:pPr>
            <w:r>
              <w:rPr>
                <w:sz w:val="16"/>
              </w:rPr>
              <w:t>621</w:t>
            </w:r>
            <w:r>
              <w:rPr>
                <w:spacing w:val="37"/>
                <w:sz w:val="16"/>
              </w:rPr>
              <w:t> </w:t>
            </w:r>
            <w:r>
              <w:rPr>
                <w:sz w:val="16"/>
              </w:rPr>
              <w:t>Natural</w:t>
            </w:r>
            <w:r>
              <w:rPr>
                <w:spacing w:val="-3"/>
                <w:sz w:val="16"/>
              </w:rPr>
              <w:t> </w:t>
            </w:r>
            <w:r>
              <w:rPr>
                <w:spacing w:val="-5"/>
                <w:sz w:val="16"/>
              </w:rPr>
              <w:t>Gas</w:t>
            </w:r>
          </w:p>
        </w:tc>
        <w:tc>
          <w:tcPr>
            <w:tcW w:w="2234" w:type="dxa"/>
          </w:tcPr>
          <w:p>
            <w:pPr>
              <w:pStyle w:val="TableParagraph"/>
              <w:spacing w:before="25"/>
              <w:ind w:right="381"/>
              <w:jc w:val="right"/>
              <w:rPr>
                <w:sz w:val="16"/>
              </w:rPr>
            </w:pPr>
            <w:r>
              <w:rPr>
                <w:spacing w:val="-2"/>
                <w:sz w:val="16"/>
              </w:rPr>
              <w:t>433,000.00</w:t>
            </w:r>
          </w:p>
        </w:tc>
        <w:tc>
          <w:tcPr>
            <w:tcW w:w="1688" w:type="dxa"/>
          </w:tcPr>
          <w:p>
            <w:pPr>
              <w:pStyle w:val="TableParagraph"/>
              <w:spacing w:before="25"/>
              <w:ind w:right="374"/>
              <w:jc w:val="right"/>
              <w:rPr>
                <w:sz w:val="16"/>
              </w:rPr>
            </w:pPr>
            <w:r>
              <w:rPr>
                <w:spacing w:val="-2"/>
                <w:sz w:val="16"/>
              </w:rPr>
              <w:t>158,304.16</w:t>
            </w:r>
          </w:p>
        </w:tc>
        <w:tc>
          <w:tcPr>
            <w:tcW w:w="1754" w:type="dxa"/>
          </w:tcPr>
          <w:p>
            <w:pPr>
              <w:pStyle w:val="TableParagraph"/>
              <w:spacing w:before="25"/>
              <w:ind w:right="448"/>
              <w:jc w:val="right"/>
              <w:rPr>
                <w:sz w:val="16"/>
              </w:rPr>
            </w:pPr>
            <w:r>
              <w:rPr>
                <w:spacing w:val="-2"/>
                <w:sz w:val="16"/>
              </w:rPr>
              <w:t>49,073.65</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274,695.84</w:t>
            </w:r>
          </w:p>
        </w:tc>
        <w:tc>
          <w:tcPr>
            <w:tcW w:w="1269" w:type="dxa"/>
          </w:tcPr>
          <w:p>
            <w:pPr>
              <w:pStyle w:val="TableParagraph"/>
              <w:spacing w:before="25"/>
              <w:ind w:right="52"/>
              <w:jc w:val="right"/>
              <w:rPr>
                <w:sz w:val="16"/>
              </w:rPr>
            </w:pPr>
            <w:r>
              <w:rPr>
                <w:spacing w:val="-5"/>
                <w:sz w:val="16"/>
              </w:rPr>
              <w:t>37</w:t>
            </w:r>
          </w:p>
        </w:tc>
      </w:tr>
      <w:tr>
        <w:trPr>
          <w:trHeight w:val="240" w:hRule="atLeast"/>
        </w:trPr>
        <w:tc>
          <w:tcPr>
            <w:tcW w:w="3983" w:type="dxa"/>
            <w:gridSpan w:val="2"/>
          </w:tcPr>
          <w:p>
            <w:pPr>
              <w:pStyle w:val="TableParagraph"/>
              <w:spacing w:before="25"/>
              <w:ind w:left="138"/>
              <w:rPr>
                <w:sz w:val="16"/>
              </w:rPr>
            </w:pPr>
            <w:r>
              <w:rPr>
                <w:sz w:val="16"/>
              </w:rPr>
              <w:t>622</w:t>
            </w:r>
            <w:r>
              <w:rPr>
                <w:spacing w:val="41"/>
                <w:sz w:val="16"/>
              </w:rPr>
              <w:t> </w:t>
            </w:r>
            <w:r>
              <w:rPr>
                <w:spacing w:val="-2"/>
                <w:sz w:val="16"/>
              </w:rPr>
              <w:t>Electricity</w:t>
            </w:r>
          </w:p>
        </w:tc>
        <w:tc>
          <w:tcPr>
            <w:tcW w:w="2234" w:type="dxa"/>
          </w:tcPr>
          <w:p>
            <w:pPr>
              <w:pStyle w:val="TableParagraph"/>
              <w:spacing w:before="25"/>
              <w:ind w:right="381"/>
              <w:jc w:val="right"/>
              <w:rPr>
                <w:sz w:val="16"/>
              </w:rPr>
            </w:pPr>
            <w:r>
              <w:rPr>
                <w:spacing w:val="-2"/>
                <w:sz w:val="16"/>
              </w:rPr>
              <w:t>919,000.00</w:t>
            </w:r>
          </w:p>
        </w:tc>
        <w:tc>
          <w:tcPr>
            <w:tcW w:w="1688" w:type="dxa"/>
          </w:tcPr>
          <w:p>
            <w:pPr>
              <w:pStyle w:val="TableParagraph"/>
              <w:spacing w:before="25"/>
              <w:ind w:right="374"/>
              <w:jc w:val="right"/>
              <w:rPr>
                <w:sz w:val="16"/>
              </w:rPr>
            </w:pPr>
            <w:r>
              <w:rPr>
                <w:spacing w:val="-2"/>
                <w:sz w:val="16"/>
              </w:rPr>
              <w:t>564,537.32</w:t>
            </w:r>
          </w:p>
        </w:tc>
        <w:tc>
          <w:tcPr>
            <w:tcW w:w="1754" w:type="dxa"/>
          </w:tcPr>
          <w:p>
            <w:pPr>
              <w:pStyle w:val="TableParagraph"/>
              <w:spacing w:before="25"/>
              <w:ind w:right="448"/>
              <w:jc w:val="right"/>
              <w:rPr>
                <w:sz w:val="16"/>
              </w:rPr>
            </w:pPr>
            <w:r>
              <w:rPr>
                <w:spacing w:val="-2"/>
                <w:sz w:val="16"/>
              </w:rPr>
              <w:t>69,973.83</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354,462.68</w:t>
            </w:r>
          </w:p>
        </w:tc>
        <w:tc>
          <w:tcPr>
            <w:tcW w:w="1269" w:type="dxa"/>
          </w:tcPr>
          <w:p>
            <w:pPr>
              <w:pStyle w:val="TableParagraph"/>
              <w:spacing w:before="25"/>
              <w:ind w:right="52"/>
              <w:jc w:val="right"/>
              <w:rPr>
                <w:sz w:val="16"/>
              </w:rPr>
            </w:pPr>
            <w:r>
              <w:rPr>
                <w:spacing w:val="-5"/>
                <w:sz w:val="16"/>
              </w:rPr>
              <w:t>61</w:t>
            </w:r>
          </w:p>
        </w:tc>
      </w:tr>
      <w:tr>
        <w:trPr>
          <w:trHeight w:val="240" w:hRule="atLeast"/>
        </w:trPr>
        <w:tc>
          <w:tcPr>
            <w:tcW w:w="3983" w:type="dxa"/>
            <w:gridSpan w:val="2"/>
          </w:tcPr>
          <w:p>
            <w:pPr>
              <w:pStyle w:val="TableParagraph"/>
              <w:spacing w:before="25"/>
              <w:ind w:left="138"/>
              <w:rPr>
                <w:sz w:val="16"/>
              </w:rPr>
            </w:pPr>
            <w:r>
              <w:rPr>
                <w:sz w:val="16"/>
              </w:rPr>
              <w:t>626</w:t>
            </w:r>
            <w:r>
              <w:rPr>
                <w:spacing w:val="41"/>
                <w:sz w:val="16"/>
              </w:rPr>
              <w:t> </w:t>
            </w:r>
            <w:r>
              <w:rPr>
                <w:spacing w:val="-2"/>
                <w:sz w:val="16"/>
              </w:rPr>
              <w:t>Gasoline</w:t>
            </w:r>
          </w:p>
        </w:tc>
        <w:tc>
          <w:tcPr>
            <w:tcW w:w="2234" w:type="dxa"/>
          </w:tcPr>
          <w:p>
            <w:pPr>
              <w:pStyle w:val="TableParagraph"/>
              <w:spacing w:before="25"/>
              <w:ind w:right="381"/>
              <w:jc w:val="right"/>
              <w:rPr>
                <w:sz w:val="16"/>
              </w:rPr>
            </w:pPr>
            <w:r>
              <w:rPr>
                <w:spacing w:val="-2"/>
                <w:sz w:val="16"/>
              </w:rPr>
              <w:t>120,000.00</w:t>
            </w:r>
          </w:p>
        </w:tc>
        <w:tc>
          <w:tcPr>
            <w:tcW w:w="1688" w:type="dxa"/>
          </w:tcPr>
          <w:p>
            <w:pPr>
              <w:pStyle w:val="TableParagraph"/>
              <w:spacing w:before="25"/>
              <w:ind w:right="374"/>
              <w:jc w:val="right"/>
              <w:rPr>
                <w:sz w:val="16"/>
              </w:rPr>
            </w:pPr>
            <w:r>
              <w:rPr>
                <w:spacing w:val="-2"/>
                <w:sz w:val="16"/>
              </w:rPr>
              <w:t>123,276.21</w:t>
            </w:r>
          </w:p>
        </w:tc>
        <w:tc>
          <w:tcPr>
            <w:tcW w:w="1754" w:type="dxa"/>
          </w:tcPr>
          <w:p>
            <w:pPr>
              <w:pStyle w:val="TableParagraph"/>
              <w:spacing w:before="25"/>
              <w:ind w:right="448"/>
              <w:jc w:val="right"/>
              <w:rPr>
                <w:sz w:val="16"/>
              </w:rPr>
            </w:pPr>
            <w:r>
              <w:rPr>
                <w:spacing w:val="-2"/>
                <w:sz w:val="16"/>
              </w:rPr>
              <w:t>-28,327.41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-3,276.21</w:t>
            </w:r>
          </w:p>
        </w:tc>
        <w:tc>
          <w:tcPr>
            <w:tcW w:w="1269" w:type="dxa"/>
          </w:tcPr>
          <w:p>
            <w:pPr>
              <w:pStyle w:val="TableParagraph"/>
              <w:spacing w:before="25"/>
              <w:ind w:right="52"/>
              <w:jc w:val="right"/>
              <w:rPr>
                <w:sz w:val="16"/>
              </w:rPr>
            </w:pPr>
            <w:r>
              <w:rPr>
                <w:spacing w:val="-5"/>
                <w:sz w:val="16"/>
              </w:rPr>
              <w:t>103</w:t>
            </w:r>
          </w:p>
        </w:tc>
      </w:tr>
      <w:tr>
        <w:trPr>
          <w:trHeight w:val="240" w:hRule="atLeast"/>
        </w:trPr>
        <w:tc>
          <w:tcPr>
            <w:tcW w:w="3983" w:type="dxa"/>
            <w:gridSpan w:val="2"/>
          </w:tcPr>
          <w:p>
            <w:pPr>
              <w:pStyle w:val="TableParagraph"/>
              <w:spacing w:before="25"/>
              <w:ind w:left="138"/>
              <w:rPr>
                <w:sz w:val="16"/>
              </w:rPr>
            </w:pPr>
            <w:r>
              <w:rPr>
                <w:sz w:val="16"/>
              </w:rPr>
              <w:t>640</w:t>
            </w:r>
            <w:r>
              <w:rPr>
                <w:spacing w:val="41"/>
                <w:sz w:val="16"/>
              </w:rPr>
              <w:t> </w:t>
            </w:r>
            <w:r>
              <w:rPr>
                <w:spacing w:val="-2"/>
                <w:sz w:val="16"/>
              </w:rPr>
              <w:t>Books</w:t>
            </w:r>
          </w:p>
        </w:tc>
        <w:tc>
          <w:tcPr>
            <w:tcW w:w="2234" w:type="dxa"/>
          </w:tcPr>
          <w:p>
            <w:pPr>
              <w:pStyle w:val="TableParagraph"/>
              <w:spacing w:before="25"/>
              <w:ind w:right="381"/>
              <w:jc w:val="right"/>
              <w:rPr>
                <w:sz w:val="16"/>
              </w:rPr>
            </w:pPr>
            <w:r>
              <w:rPr>
                <w:spacing w:val="-2"/>
                <w:sz w:val="16"/>
              </w:rPr>
              <w:t>554,000.00</w:t>
            </w:r>
          </w:p>
        </w:tc>
        <w:tc>
          <w:tcPr>
            <w:tcW w:w="1688" w:type="dxa"/>
          </w:tcPr>
          <w:p>
            <w:pPr>
              <w:pStyle w:val="TableParagraph"/>
              <w:spacing w:before="25"/>
              <w:ind w:right="374"/>
              <w:jc w:val="right"/>
              <w:rPr>
                <w:sz w:val="16"/>
              </w:rPr>
            </w:pPr>
            <w:r>
              <w:rPr>
                <w:spacing w:val="-2"/>
                <w:sz w:val="16"/>
              </w:rPr>
              <w:t>185,591.22</w:t>
            </w:r>
          </w:p>
        </w:tc>
        <w:tc>
          <w:tcPr>
            <w:tcW w:w="1754" w:type="dxa"/>
          </w:tcPr>
          <w:p>
            <w:pPr>
              <w:pStyle w:val="TableParagraph"/>
              <w:spacing w:before="25"/>
              <w:ind w:right="449"/>
              <w:jc w:val="right"/>
              <w:rPr>
                <w:sz w:val="16"/>
              </w:rPr>
            </w:pPr>
            <w:r>
              <w:rPr>
                <w:spacing w:val="-2"/>
                <w:sz w:val="16"/>
              </w:rPr>
              <w:t>6,722.60</w:t>
            </w:r>
          </w:p>
        </w:tc>
        <w:tc>
          <w:tcPr>
            <w:tcW w:w="1629" w:type="dxa"/>
          </w:tcPr>
          <w:p>
            <w:pPr>
              <w:pStyle w:val="TableParagraph"/>
              <w:spacing w:before="25"/>
              <w:ind w:right="382"/>
              <w:jc w:val="right"/>
              <w:rPr>
                <w:sz w:val="16"/>
              </w:rPr>
            </w:pPr>
            <w:r>
              <w:rPr>
                <w:spacing w:val="-2"/>
                <w:sz w:val="16"/>
              </w:rPr>
              <w:t>52,428.08</w:t>
            </w:r>
          </w:p>
        </w:tc>
        <w:tc>
          <w:tcPr>
            <w:tcW w:w="2267" w:type="dxa"/>
          </w:tcPr>
          <w:p>
            <w:pPr>
              <w:pStyle w:val="TableParagraph"/>
              <w:spacing w:before="25"/>
              <w:ind w:right="954"/>
              <w:jc w:val="right"/>
              <w:rPr>
                <w:sz w:val="16"/>
              </w:rPr>
            </w:pPr>
            <w:r>
              <w:rPr>
                <w:spacing w:val="-2"/>
                <w:sz w:val="16"/>
              </w:rPr>
              <w:t>315,980.70</w:t>
            </w:r>
          </w:p>
        </w:tc>
        <w:tc>
          <w:tcPr>
            <w:tcW w:w="1269" w:type="dxa"/>
          </w:tcPr>
          <w:p>
            <w:pPr>
              <w:pStyle w:val="TableParagraph"/>
              <w:spacing w:before="25"/>
              <w:ind w:right="52"/>
              <w:jc w:val="right"/>
              <w:rPr>
                <w:sz w:val="16"/>
              </w:rPr>
            </w:pPr>
            <w:r>
              <w:rPr>
                <w:spacing w:val="-5"/>
                <w:sz w:val="16"/>
              </w:rPr>
              <w:t>43</w:t>
            </w:r>
          </w:p>
        </w:tc>
      </w:tr>
      <w:tr>
        <w:trPr>
          <w:trHeight w:val="240" w:hRule="atLeast"/>
        </w:trPr>
        <w:tc>
          <w:tcPr>
            <w:tcW w:w="3983" w:type="dxa"/>
            <w:gridSpan w:val="2"/>
          </w:tcPr>
          <w:p>
            <w:pPr>
              <w:pStyle w:val="TableParagraph"/>
              <w:spacing w:before="25"/>
              <w:ind w:left="138"/>
              <w:rPr>
                <w:sz w:val="16"/>
              </w:rPr>
            </w:pPr>
            <w:r>
              <w:rPr>
                <w:sz w:val="16"/>
              </w:rPr>
              <w:t>648</w:t>
            </w:r>
            <w:r>
              <w:rPr>
                <w:spacing w:val="41"/>
                <w:sz w:val="16"/>
              </w:rPr>
              <w:t> </w:t>
            </w:r>
            <w:r>
              <w:rPr>
                <w:sz w:val="16"/>
              </w:rPr>
              <w:t>Books&amp;periodicals</w:t>
            </w:r>
            <w:r>
              <w:rPr>
                <w:spacing w:val="-1"/>
                <w:sz w:val="16"/>
              </w:rPr>
              <w:t> </w:t>
            </w:r>
            <w:r>
              <w:rPr>
                <w:sz w:val="16"/>
              </w:rPr>
              <w:t>On</w:t>
            </w:r>
            <w:r>
              <w:rPr>
                <w:spacing w:val="-2"/>
                <w:sz w:val="16"/>
              </w:rPr>
              <w:t> </w:t>
            </w:r>
            <w:r>
              <w:rPr>
                <w:sz w:val="16"/>
              </w:rPr>
              <w:t>Elec</w:t>
            </w:r>
            <w:r>
              <w:rPr>
                <w:spacing w:val="-1"/>
                <w:sz w:val="16"/>
              </w:rPr>
              <w:t> </w:t>
            </w:r>
            <w:r>
              <w:rPr>
                <w:spacing w:val="-4"/>
                <w:sz w:val="16"/>
              </w:rPr>
              <w:t>Media</w:t>
            </w:r>
          </w:p>
        </w:tc>
        <w:tc>
          <w:tcPr>
            <w:tcW w:w="2234" w:type="dxa"/>
          </w:tcPr>
          <w:p>
            <w:pPr>
              <w:pStyle w:val="TableParagraph"/>
              <w:spacing w:before="25"/>
              <w:ind w:right="381"/>
              <w:jc w:val="right"/>
              <w:rPr>
                <w:sz w:val="16"/>
              </w:rPr>
            </w:pPr>
            <w:r>
              <w:rPr>
                <w:spacing w:val="-2"/>
                <w:sz w:val="16"/>
              </w:rPr>
              <w:t>42,600.00</w:t>
            </w:r>
          </w:p>
        </w:tc>
        <w:tc>
          <w:tcPr>
            <w:tcW w:w="1688" w:type="dxa"/>
          </w:tcPr>
          <w:p>
            <w:pPr>
              <w:pStyle w:val="TableParagraph"/>
              <w:spacing w:before="25"/>
              <w:ind w:right="374"/>
              <w:jc w:val="right"/>
              <w:rPr>
                <w:sz w:val="16"/>
              </w:rPr>
            </w:pPr>
            <w:r>
              <w:rPr>
                <w:spacing w:val="-2"/>
                <w:sz w:val="16"/>
              </w:rPr>
              <w:t>34,430.24</w:t>
            </w:r>
          </w:p>
        </w:tc>
        <w:tc>
          <w:tcPr>
            <w:tcW w:w="1754" w:type="dxa"/>
          </w:tcPr>
          <w:p>
            <w:pPr>
              <w:pStyle w:val="TableParagraph"/>
              <w:spacing w:before="25"/>
              <w:ind w:right="450"/>
              <w:jc w:val="right"/>
              <w:rPr>
                <w:sz w:val="16"/>
              </w:rPr>
            </w:pPr>
            <w:r>
              <w:rPr>
                <w:spacing w:val="-2"/>
                <w:sz w:val="16"/>
              </w:rPr>
              <w:t>650.10</w:t>
            </w:r>
          </w:p>
        </w:tc>
        <w:tc>
          <w:tcPr>
            <w:tcW w:w="1629" w:type="dxa"/>
          </w:tcPr>
          <w:p>
            <w:pPr>
              <w:pStyle w:val="TableParagraph"/>
              <w:spacing w:before="25"/>
              <w:ind w:right="383"/>
              <w:jc w:val="right"/>
              <w:rPr>
                <w:sz w:val="16"/>
              </w:rPr>
            </w:pPr>
            <w:r>
              <w:rPr>
                <w:spacing w:val="-2"/>
                <w:sz w:val="16"/>
              </w:rPr>
              <w:t>7,325.84</w:t>
            </w:r>
          </w:p>
        </w:tc>
        <w:tc>
          <w:tcPr>
            <w:tcW w:w="2267" w:type="dxa"/>
          </w:tcPr>
          <w:p>
            <w:pPr>
              <w:pStyle w:val="TableParagraph"/>
              <w:spacing w:before="25"/>
              <w:ind w:right="956"/>
              <w:jc w:val="right"/>
              <w:rPr>
                <w:sz w:val="16"/>
              </w:rPr>
            </w:pPr>
            <w:r>
              <w:rPr>
                <w:spacing w:val="-2"/>
                <w:sz w:val="16"/>
              </w:rPr>
              <w:t>843.92</w:t>
            </w:r>
          </w:p>
        </w:tc>
        <w:tc>
          <w:tcPr>
            <w:tcW w:w="1269" w:type="dxa"/>
          </w:tcPr>
          <w:p>
            <w:pPr>
              <w:pStyle w:val="TableParagraph"/>
              <w:spacing w:before="25"/>
              <w:ind w:right="52"/>
              <w:jc w:val="right"/>
              <w:rPr>
                <w:sz w:val="16"/>
              </w:rPr>
            </w:pPr>
            <w:r>
              <w:rPr>
                <w:spacing w:val="-5"/>
                <w:sz w:val="16"/>
              </w:rPr>
              <w:t>98</w:t>
            </w:r>
          </w:p>
        </w:tc>
      </w:tr>
      <w:tr>
        <w:trPr>
          <w:trHeight w:val="240" w:hRule="atLeast"/>
        </w:trPr>
        <w:tc>
          <w:tcPr>
            <w:tcW w:w="3983" w:type="dxa"/>
            <w:gridSpan w:val="2"/>
          </w:tcPr>
          <w:p>
            <w:pPr>
              <w:pStyle w:val="TableParagraph"/>
              <w:spacing w:before="25"/>
              <w:ind w:left="138"/>
              <w:rPr>
                <w:sz w:val="16"/>
              </w:rPr>
            </w:pPr>
            <w:r>
              <w:rPr>
                <w:sz w:val="16"/>
              </w:rPr>
              <w:t>650</w:t>
            </w:r>
            <w:r>
              <w:rPr>
                <w:spacing w:val="42"/>
                <w:sz w:val="16"/>
              </w:rPr>
              <w:t> </w:t>
            </w:r>
            <w:r>
              <w:rPr>
                <w:sz w:val="16"/>
              </w:rPr>
              <w:t>Supplies</w:t>
            </w:r>
            <w:r>
              <w:rPr>
                <w:spacing w:val="-1"/>
                <w:sz w:val="16"/>
              </w:rPr>
              <w:t> </w:t>
            </w:r>
            <w:r>
              <w:rPr>
                <w:sz w:val="16"/>
              </w:rPr>
              <w:t>&amp;</w:t>
            </w:r>
            <w:r>
              <w:rPr>
                <w:spacing w:val="-2"/>
                <w:sz w:val="16"/>
              </w:rPr>
              <w:t> </w:t>
            </w:r>
            <w:r>
              <w:rPr>
                <w:sz w:val="16"/>
              </w:rPr>
              <w:t>Fees</w:t>
            </w:r>
            <w:r>
              <w:rPr>
                <w:spacing w:val="-1"/>
                <w:sz w:val="16"/>
              </w:rPr>
              <w:t> </w:t>
            </w:r>
            <w:r>
              <w:rPr>
                <w:sz w:val="16"/>
              </w:rPr>
              <w:t>Technology</w:t>
            </w:r>
            <w:r>
              <w:rPr>
                <w:spacing w:val="-1"/>
                <w:sz w:val="16"/>
              </w:rPr>
              <w:t> </w:t>
            </w:r>
            <w:r>
              <w:rPr>
                <w:spacing w:val="-2"/>
                <w:sz w:val="16"/>
              </w:rPr>
              <w:t>Related</w:t>
            </w:r>
          </w:p>
        </w:tc>
        <w:tc>
          <w:tcPr>
            <w:tcW w:w="2234" w:type="dxa"/>
          </w:tcPr>
          <w:p>
            <w:pPr>
              <w:pStyle w:val="TableParagraph"/>
              <w:spacing w:before="25"/>
              <w:ind w:right="379"/>
              <w:jc w:val="right"/>
              <w:rPr>
                <w:sz w:val="16"/>
              </w:rPr>
            </w:pPr>
            <w:r>
              <w:rPr>
                <w:spacing w:val="-2"/>
                <w:sz w:val="16"/>
              </w:rPr>
              <w:t>1,093,857.00</w:t>
            </w:r>
          </w:p>
        </w:tc>
        <w:tc>
          <w:tcPr>
            <w:tcW w:w="1688" w:type="dxa"/>
          </w:tcPr>
          <w:p>
            <w:pPr>
              <w:pStyle w:val="TableParagraph"/>
              <w:spacing w:before="25"/>
              <w:ind w:right="372"/>
              <w:jc w:val="right"/>
              <w:rPr>
                <w:sz w:val="16"/>
              </w:rPr>
            </w:pPr>
            <w:r>
              <w:rPr>
                <w:spacing w:val="-2"/>
                <w:sz w:val="16"/>
              </w:rPr>
              <w:t>1,040,585.74</w:t>
            </w:r>
          </w:p>
        </w:tc>
        <w:tc>
          <w:tcPr>
            <w:tcW w:w="1754" w:type="dxa"/>
          </w:tcPr>
          <w:p>
            <w:pPr>
              <w:pStyle w:val="TableParagraph"/>
              <w:spacing w:before="25"/>
              <w:ind w:right="449"/>
              <w:jc w:val="right"/>
              <w:rPr>
                <w:sz w:val="16"/>
              </w:rPr>
            </w:pPr>
            <w:r>
              <w:rPr>
                <w:spacing w:val="-2"/>
                <w:sz w:val="16"/>
              </w:rPr>
              <w:t>2,269.04</w:t>
            </w:r>
          </w:p>
        </w:tc>
        <w:tc>
          <w:tcPr>
            <w:tcW w:w="1629" w:type="dxa"/>
          </w:tcPr>
          <w:p>
            <w:pPr>
              <w:pStyle w:val="TableParagraph"/>
              <w:spacing w:before="25"/>
              <w:ind w:right="382"/>
              <w:jc w:val="right"/>
              <w:rPr>
                <w:sz w:val="16"/>
              </w:rPr>
            </w:pPr>
            <w:r>
              <w:rPr>
                <w:spacing w:val="-2"/>
                <w:sz w:val="16"/>
              </w:rPr>
              <w:t>32,650.13</w:t>
            </w:r>
          </w:p>
        </w:tc>
        <w:tc>
          <w:tcPr>
            <w:tcW w:w="2267" w:type="dxa"/>
          </w:tcPr>
          <w:p>
            <w:pPr>
              <w:pStyle w:val="TableParagraph"/>
              <w:spacing w:before="25"/>
              <w:ind w:right="954"/>
              <w:jc w:val="right"/>
              <w:rPr>
                <w:sz w:val="16"/>
              </w:rPr>
            </w:pPr>
            <w:r>
              <w:rPr>
                <w:spacing w:val="-2"/>
                <w:sz w:val="16"/>
              </w:rPr>
              <w:t>20,621.13</w:t>
            </w:r>
          </w:p>
        </w:tc>
        <w:tc>
          <w:tcPr>
            <w:tcW w:w="1269" w:type="dxa"/>
          </w:tcPr>
          <w:p>
            <w:pPr>
              <w:pStyle w:val="TableParagraph"/>
              <w:spacing w:before="25"/>
              <w:ind w:right="52"/>
              <w:jc w:val="right"/>
              <w:rPr>
                <w:sz w:val="16"/>
              </w:rPr>
            </w:pPr>
            <w:r>
              <w:rPr>
                <w:spacing w:val="-5"/>
                <w:sz w:val="16"/>
              </w:rPr>
              <w:t>98</w:t>
            </w:r>
          </w:p>
        </w:tc>
      </w:tr>
      <w:tr>
        <w:trPr>
          <w:trHeight w:val="209" w:hRule="atLeast"/>
        </w:trPr>
        <w:tc>
          <w:tcPr>
            <w:tcW w:w="3983" w:type="dxa"/>
            <w:gridSpan w:val="2"/>
          </w:tcPr>
          <w:p>
            <w:pPr>
              <w:pStyle w:val="TableParagraph"/>
              <w:spacing w:line="164" w:lineRule="exact" w:before="25"/>
              <w:ind w:left="50"/>
              <w:rPr>
                <w:sz w:val="16"/>
              </w:rPr>
            </w:pPr>
            <w:r>
              <w:rPr>
                <w:sz w:val="16"/>
              </w:rPr>
              <w:t>600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line="164" w:lineRule="exact" w:before="25"/>
              <w:ind w:right="379"/>
              <w:jc w:val="right"/>
              <w:rPr>
                <w:sz w:val="16"/>
              </w:rPr>
            </w:pPr>
            <w:r>
              <w:rPr>
                <w:spacing w:val="-2"/>
                <w:sz w:val="16"/>
              </w:rPr>
              <w:t>4,424,068.00</w:t>
            </w:r>
          </w:p>
        </w:tc>
        <w:tc>
          <w:tcPr>
            <w:tcW w:w="1688" w:type="dxa"/>
          </w:tcPr>
          <w:p>
            <w:pPr>
              <w:pStyle w:val="TableParagraph"/>
              <w:spacing w:line="164" w:lineRule="exact" w:before="25"/>
              <w:ind w:right="372"/>
              <w:jc w:val="right"/>
              <w:rPr>
                <w:sz w:val="16"/>
              </w:rPr>
            </w:pPr>
            <w:r>
              <w:rPr>
                <w:spacing w:val="-2"/>
                <w:sz w:val="16"/>
              </w:rPr>
              <w:t>2,732,460.70</w:t>
            </w:r>
          </w:p>
        </w:tc>
        <w:tc>
          <w:tcPr>
            <w:tcW w:w="1754" w:type="dxa"/>
          </w:tcPr>
          <w:p>
            <w:pPr>
              <w:pStyle w:val="TableParagraph"/>
              <w:spacing w:line="164" w:lineRule="exact" w:before="25"/>
              <w:ind w:right="448"/>
              <w:jc w:val="right"/>
              <w:rPr>
                <w:sz w:val="16"/>
              </w:rPr>
            </w:pPr>
            <w:r>
              <w:rPr>
                <w:spacing w:val="-2"/>
                <w:sz w:val="16"/>
              </w:rPr>
              <w:t>156,695.14</w:t>
            </w:r>
          </w:p>
        </w:tc>
        <w:tc>
          <w:tcPr>
            <w:tcW w:w="1629" w:type="dxa"/>
          </w:tcPr>
          <w:p>
            <w:pPr>
              <w:pStyle w:val="TableParagraph"/>
              <w:spacing w:line="164" w:lineRule="exact" w:before="25"/>
              <w:ind w:right="382"/>
              <w:jc w:val="right"/>
              <w:rPr>
                <w:sz w:val="16"/>
              </w:rPr>
            </w:pPr>
            <w:r>
              <w:rPr>
                <w:spacing w:val="-2"/>
                <w:sz w:val="16"/>
              </w:rPr>
              <w:t>235,631.53</w:t>
            </w:r>
          </w:p>
        </w:tc>
        <w:tc>
          <w:tcPr>
            <w:tcW w:w="2267" w:type="dxa"/>
          </w:tcPr>
          <w:p>
            <w:pPr>
              <w:pStyle w:val="TableParagraph"/>
              <w:spacing w:line="164" w:lineRule="exact" w:before="25"/>
              <w:ind w:right="952"/>
              <w:jc w:val="right"/>
              <w:rPr>
                <w:sz w:val="16"/>
              </w:rPr>
            </w:pPr>
            <w:r>
              <w:rPr>
                <w:spacing w:val="-2"/>
                <w:sz w:val="16"/>
              </w:rPr>
              <w:t>1,455,975.77</w:t>
            </w:r>
          </w:p>
        </w:tc>
        <w:tc>
          <w:tcPr>
            <w:tcW w:w="1269" w:type="dxa"/>
          </w:tcPr>
          <w:p>
            <w:pPr>
              <w:pStyle w:val="TableParagraph"/>
              <w:spacing w:line="164" w:lineRule="exact" w:before="25"/>
              <w:ind w:right="52"/>
              <w:jc w:val="right"/>
              <w:rPr>
                <w:sz w:val="16"/>
              </w:rPr>
            </w:pPr>
            <w:r>
              <w:rPr>
                <w:spacing w:val="-5"/>
                <w:sz w:val="16"/>
              </w:rPr>
              <w:t>67</w:t>
            </w:r>
          </w:p>
        </w:tc>
      </w:tr>
    </w:tbl>
    <w:p>
      <w:pPr>
        <w:spacing w:after="0" w:line="164" w:lineRule="exact"/>
        <w:jc w:val="right"/>
        <w:rPr>
          <w:sz w:val="16"/>
        </w:rPr>
        <w:sectPr>
          <w:headerReference w:type="default" r:id="rId16"/>
          <w:pgSz w:w="15840" w:h="12240" w:orient="landscape"/>
          <w:pgMar w:header="584" w:footer="0" w:top="1520" w:bottom="280" w:left="0" w:right="0"/>
        </w:sectPr>
      </w:pPr>
    </w:p>
    <w:p>
      <w:pPr>
        <w:spacing w:line="240" w:lineRule="auto" w:before="2" w:after="1"/>
        <w:rPr>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0"/>
        <w:gridCol w:w="1874"/>
        <w:gridCol w:w="1785"/>
        <w:gridCol w:w="1580"/>
        <w:gridCol w:w="1757"/>
        <w:gridCol w:w="2274"/>
        <w:gridCol w:w="1311"/>
      </w:tblGrid>
      <w:tr>
        <w:trPr>
          <w:trHeight w:val="434" w:hRule="atLeast"/>
        </w:trPr>
        <w:tc>
          <w:tcPr>
            <w:tcW w:w="4510" w:type="dxa"/>
          </w:tcPr>
          <w:p>
            <w:pPr>
              <w:pStyle w:val="TableParagraph"/>
              <w:rPr>
                <w:rFonts w:ascii="Times New Roman"/>
                <w:sz w:val="16"/>
              </w:rPr>
            </w:pPr>
          </w:p>
        </w:tc>
        <w:tc>
          <w:tcPr>
            <w:tcW w:w="1874"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35"/>
              <w:rPr>
                <w:sz w:val="16"/>
              </w:rPr>
            </w:pPr>
          </w:p>
          <w:p>
            <w:pPr>
              <w:pStyle w:val="TableParagraph"/>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179" w:lineRule="exact"/>
              <w:ind w:right="273"/>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5"/>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35"/>
              <w:rPr>
                <w:sz w:val="16"/>
              </w:rPr>
            </w:pPr>
          </w:p>
          <w:p>
            <w:pPr>
              <w:pStyle w:val="TableParagraph"/>
              <w:ind w:right="47"/>
              <w:jc w:val="right"/>
              <w:rPr>
                <w:b/>
                <w:sz w:val="16"/>
              </w:rPr>
            </w:pPr>
            <w:r>
              <w:rPr>
                <w:b/>
                <w:spacing w:val="-5"/>
                <w:sz w:val="16"/>
              </w:rPr>
              <w:t>%Us</w:t>
            </w:r>
          </w:p>
        </w:tc>
      </w:tr>
      <w:tr>
        <w:trPr>
          <w:trHeight w:val="600" w:hRule="atLeast"/>
        </w:trPr>
        <w:tc>
          <w:tcPr>
            <w:tcW w:w="4510" w:type="dxa"/>
          </w:tcPr>
          <w:p>
            <w:pPr>
              <w:pStyle w:val="TableParagraph"/>
              <w:spacing w:before="25"/>
              <w:ind w:left="315"/>
              <w:rPr>
                <w:sz w:val="16"/>
              </w:rPr>
            </w:pPr>
            <w:r>
              <w:rPr>
                <w:spacing w:val="-5"/>
                <w:sz w:val="16"/>
              </w:rPr>
              <w:t>ALL</w:t>
            </w:r>
          </w:p>
          <w:p>
            <w:pPr>
              <w:pStyle w:val="TableParagraph"/>
              <w:spacing w:before="56"/>
              <w:ind w:left="315"/>
              <w:rPr>
                <w:sz w:val="16"/>
              </w:rPr>
            </w:pPr>
            <w:r>
              <w:rPr>
                <w:sz w:val="16"/>
              </w:rPr>
              <w:t>10</w:t>
            </w:r>
            <w:r>
              <w:rPr>
                <w:spacing w:val="61"/>
                <w:w w:val="150"/>
                <w:sz w:val="16"/>
              </w:rPr>
              <w:t> </w:t>
            </w:r>
            <w:r>
              <w:rPr>
                <w:sz w:val="16"/>
              </w:rPr>
              <w:t>Fund</w:t>
            </w:r>
            <w:r>
              <w:rPr>
                <w:spacing w:val="-2"/>
                <w:sz w:val="16"/>
              </w:rPr>
              <w:t> </w:t>
            </w:r>
            <w:r>
              <w:rPr>
                <w:spacing w:val="-5"/>
                <w:sz w:val="16"/>
              </w:rPr>
              <w:t>10</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2274" w:type="dxa"/>
          </w:tcPr>
          <w:p>
            <w:pPr>
              <w:pStyle w:val="TableParagraph"/>
              <w:rPr>
                <w:rFonts w:ascii="Times New Roman"/>
                <w:sz w:val="16"/>
              </w:rPr>
            </w:pPr>
          </w:p>
        </w:tc>
        <w:tc>
          <w:tcPr>
            <w:tcW w:w="1311" w:type="dxa"/>
          </w:tcPr>
          <w:p>
            <w:pPr>
              <w:pStyle w:val="TableParagraph"/>
              <w:rPr>
                <w:rFonts w:ascii="Times New Roman"/>
                <w:sz w:val="16"/>
              </w:rPr>
            </w:pPr>
          </w:p>
        </w:tc>
      </w:tr>
      <w:tr>
        <w:trPr>
          <w:trHeight w:val="600" w:hRule="atLeast"/>
        </w:trPr>
        <w:tc>
          <w:tcPr>
            <w:tcW w:w="4510" w:type="dxa"/>
          </w:tcPr>
          <w:p>
            <w:pPr>
              <w:pStyle w:val="TableParagraph"/>
              <w:spacing w:before="145"/>
              <w:ind w:left="315"/>
              <w:rPr>
                <w:sz w:val="16"/>
              </w:rPr>
            </w:pPr>
            <w:r>
              <w:rPr>
                <w:sz w:val="16"/>
              </w:rPr>
              <w:t>700</w:t>
            </w:r>
            <w:r>
              <w:rPr>
                <w:spacing w:val="41"/>
                <w:sz w:val="16"/>
              </w:rPr>
              <w:t> </w:t>
            </w:r>
            <w:r>
              <w:rPr>
                <w:spacing w:val="-2"/>
                <w:sz w:val="16"/>
              </w:rPr>
              <w:t>Property</w:t>
            </w:r>
          </w:p>
          <w:p>
            <w:pPr>
              <w:pStyle w:val="TableParagraph"/>
              <w:spacing w:before="56"/>
              <w:ind w:left="404"/>
              <w:rPr>
                <w:sz w:val="16"/>
              </w:rPr>
            </w:pPr>
            <w:r>
              <w:rPr>
                <w:sz w:val="16"/>
              </w:rPr>
              <w:t>750</w:t>
            </w:r>
            <w:r>
              <w:rPr>
                <w:spacing w:val="35"/>
                <w:sz w:val="16"/>
              </w:rPr>
              <w:t> </w:t>
            </w:r>
            <w:r>
              <w:rPr>
                <w:sz w:val="16"/>
              </w:rPr>
              <w:t>Equip-original</w:t>
            </w:r>
            <w:r>
              <w:rPr>
                <w:spacing w:val="-5"/>
                <w:sz w:val="16"/>
              </w:rPr>
              <w:t> </w:t>
            </w:r>
            <w:r>
              <w:rPr>
                <w:sz w:val="16"/>
              </w:rPr>
              <w:t>&amp;</w:t>
            </w:r>
            <w:r>
              <w:rPr>
                <w:spacing w:val="-4"/>
                <w:sz w:val="16"/>
              </w:rPr>
              <w:t> Addl</w:t>
            </w:r>
          </w:p>
        </w:tc>
        <w:tc>
          <w:tcPr>
            <w:tcW w:w="1874" w:type="dxa"/>
          </w:tcPr>
          <w:p>
            <w:pPr>
              <w:pStyle w:val="TableParagraph"/>
              <w:rPr>
                <w:sz w:val="16"/>
              </w:rPr>
            </w:pPr>
          </w:p>
          <w:p>
            <w:pPr>
              <w:pStyle w:val="TableParagraph"/>
              <w:spacing w:before="17"/>
              <w:rPr>
                <w:sz w:val="16"/>
              </w:rPr>
            </w:pPr>
          </w:p>
          <w:p>
            <w:pPr>
              <w:pStyle w:val="TableParagraph"/>
              <w:ind w:right="282"/>
              <w:jc w:val="right"/>
              <w:rPr>
                <w:sz w:val="16"/>
              </w:rPr>
            </w:pPr>
            <w:r>
              <w:rPr>
                <w:spacing w:val="-2"/>
                <w:sz w:val="16"/>
              </w:rPr>
              <w:t>29,000.00</w:t>
            </w:r>
          </w:p>
        </w:tc>
        <w:tc>
          <w:tcPr>
            <w:tcW w:w="1785"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11,571.98</w:t>
            </w:r>
          </w:p>
        </w:tc>
        <w:tc>
          <w:tcPr>
            <w:tcW w:w="1580" w:type="dxa"/>
          </w:tcPr>
          <w:p>
            <w:pPr>
              <w:pStyle w:val="TableParagraph"/>
              <w:rPr>
                <w:sz w:val="16"/>
              </w:rPr>
            </w:pPr>
          </w:p>
          <w:p>
            <w:pPr>
              <w:pStyle w:val="TableParagraph"/>
              <w:spacing w:before="17"/>
              <w:rPr>
                <w:sz w:val="16"/>
              </w:rPr>
            </w:pPr>
          </w:p>
          <w:p>
            <w:pPr>
              <w:pStyle w:val="TableParagraph"/>
              <w:ind w:right="273"/>
              <w:jc w:val="right"/>
              <w:rPr>
                <w:sz w:val="16"/>
              </w:rPr>
            </w:pPr>
            <w:r>
              <w:rPr>
                <w:spacing w:val="-2"/>
                <w:sz w:val="16"/>
              </w:rPr>
              <w:t>5,663.00</w:t>
            </w:r>
          </w:p>
        </w:tc>
        <w:tc>
          <w:tcPr>
            <w:tcW w:w="175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151.02</w:t>
            </w:r>
          </w:p>
        </w:tc>
        <w:tc>
          <w:tcPr>
            <w:tcW w:w="2274" w:type="dxa"/>
          </w:tcPr>
          <w:p>
            <w:pPr>
              <w:pStyle w:val="TableParagraph"/>
              <w:rPr>
                <w:sz w:val="16"/>
              </w:rPr>
            </w:pPr>
          </w:p>
          <w:p>
            <w:pPr>
              <w:pStyle w:val="TableParagraph"/>
              <w:spacing w:before="17"/>
              <w:rPr>
                <w:sz w:val="16"/>
              </w:rPr>
            </w:pPr>
          </w:p>
          <w:p>
            <w:pPr>
              <w:pStyle w:val="TableParagraph"/>
              <w:ind w:right="913"/>
              <w:jc w:val="right"/>
              <w:rPr>
                <w:sz w:val="16"/>
              </w:rPr>
            </w:pPr>
            <w:r>
              <w:rPr>
                <w:spacing w:val="-2"/>
                <w:sz w:val="16"/>
              </w:rPr>
              <w:t>17,277.00</w:t>
            </w:r>
          </w:p>
        </w:tc>
        <w:tc>
          <w:tcPr>
            <w:tcW w:w="1311" w:type="dxa"/>
          </w:tcPr>
          <w:p>
            <w:pPr>
              <w:pStyle w:val="TableParagraph"/>
              <w:rPr>
                <w:sz w:val="16"/>
              </w:rPr>
            </w:pPr>
          </w:p>
          <w:p>
            <w:pPr>
              <w:pStyle w:val="TableParagraph"/>
              <w:spacing w:before="17"/>
              <w:rPr>
                <w:sz w:val="16"/>
              </w:rPr>
            </w:pPr>
          </w:p>
          <w:p>
            <w:pPr>
              <w:pStyle w:val="TableParagraph"/>
              <w:ind w:right="53"/>
              <w:jc w:val="right"/>
              <w:rPr>
                <w:sz w:val="16"/>
              </w:rPr>
            </w:pPr>
            <w:r>
              <w:rPr>
                <w:spacing w:val="-5"/>
                <w:sz w:val="16"/>
              </w:rPr>
              <w:t>40</w:t>
            </w:r>
          </w:p>
        </w:tc>
      </w:tr>
      <w:tr>
        <w:trPr>
          <w:trHeight w:val="240" w:hRule="atLeast"/>
        </w:trPr>
        <w:tc>
          <w:tcPr>
            <w:tcW w:w="4510" w:type="dxa"/>
          </w:tcPr>
          <w:p>
            <w:pPr>
              <w:pStyle w:val="TableParagraph"/>
              <w:spacing w:before="25"/>
              <w:ind w:left="404"/>
              <w:rPr>
                <w:sz w:val="16"/>
              </w:rPr>
            </w:pPr>
            <w:r>
              <w:rPr>
                <w:sz w:val="16"/>
              </w:rPr>
              <w:t>752</w:t>
            </w:r>
            <w:r>
              <w:rPr>
                <w:spacing w:val="35"/>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5"/>
                <w:sz w:val="16"/>
              </w:rPr>
              <w:t> </w:t>
            </w:r>
            <w:r>
              <w:rPr>
                <w:sz w:val="16"/>
              </w:rPr>
              <w:t>And</w:t>
            </w:r>
            <w:r>
              <w:rPr>
                <w:spacing w:val="-4"/>
                <w:sz w:val="16"/>
              </w:rPr>
              <w:t> </w:t>
            </w:r>
            <w:r>
              <w:rPr>
                <w:spacing w:val="-2"/>
                <w:sz w:val="16"/>
              </w:rPr>
              <w:t>Additional</w:t>
            </w:r>
          </w:p>
        </w:tc>
        <w:tc>
          <w:tcPr>
            <w:tcW w:w="1874" w:type="dxa"/>
          </w:tcPr>
          <w:p>
            <w:pPr>
              <w:pStyle w:val="TableParagraph"/>
              <w:spacing w:before="25"/>
              <w:ind w:right="282"/>
              <w:jc w:val="right"/>
              <w:rPr>
                <w:sz w:val="16"/>
              </w:rPr>
            </w:pPr>
            <w:r>
              <w:rPr>
                <w:spacing w:val="-2"/>
                <w:sz w:val="16"/>
              </w:rPr>
              <w:t>36,400.00</w:t>
            </w:r>
          </w:p>
        </w:tc>
        <w:tc>
          <w:tcPr>
            <w:tcW w:w="1785" w:type="dxa"/>
          </w:tcPr>
          <w:p>
            <w:pPr>
              <w:pStyle w:val="TableParagraph"/>
              <w:spacing w:before="25"/>
              <w:ind w:right="372"/>
              <w:jc w:val="right"/>
              <w:rPr>
                <w:sz w:val="16"/>
              </w:rPr>
            </w:pPr>
            <w:r>
              <w:rPr>
                <w:spacing w:val="-2"/>
                <w:sz w:val="16"/>
              </w:rPr>
              <w:t>25,221.41</w:t>
            </w:r>
          </w:p>
        </w:tc>
        <w:tc>
          <w:tcPr>
            <w:tcW w:w="1580" w:type="dxa"/>
          </w:tcPr>
          <w:p>
            <w:pPr>
              <w:pStyle w:val="TableParagraph"/>
              <w:spacing w:before="25"/>
              <w:ind w:right="274"/>
              <w:jc w:val="right"/>
              <w:rPr>
                <w:sz w:val="16"/>
              </w:rPr>
            </w:pPr>
            <w:r>
              <w:rPr>
                <w:spacing w:val="-2"/>
                <w:sz w:val="16"/>
              </w:rPr>
              <w:t>679.98</w:t>
            </w:r>
          </w:p>
        </w:tc>
        <w:tc>
          <w:tcPr>
            <w:tcW w:w="1757" w:type="dxa"/>
          </w:tcPr>
          <w:p>
            <w:pPr>
              <w:pStyle w:val="TableParagraph"/>
              <w:spacing w:before="25"/>
              <w:ind w:right="335"/>
              <w:jc w:val="right"/>
              <w:rPr>
                <w:sz w:val="16"/>
              </w:rPr>
            </w:pPr>
            <w:r>
              <w:rPr>
                <w:spacing w:val="-2"/>
                <w:sz w:val="16"/>
              </w:rPr>
              <w:t>2,480.94</w:t>
            </w:r>
          </w:p>
        </w:tc>
        <w:tc>
          <w:tcPr>
            <w:tcW w:w="2274" w:type="dxa"/>
          </w:tcPr>
          <w:p>
            <w:pPr>
              <w:pStyle w:val="TableParagraph"/>
              <w:spacing w:before="25"/>
              <w:ind w:right="914"/>
              <w:jc w:val="right"/>
              <w:rPr>
                <w:sz w:val="16"/>
              </w:rPr>
            </w:pPr>
            <w:r>
              <w:rPr>
                <w:spacing w:val="-2"/>
                <w:sz w:val="16"/>
              </w:rPr>
              <w:t>8,697.65</w:t>
            </w:r>
          </w:p>
        </w:tc>
        <w:tc>
          <w:tcPr>
            <w:tcW w:w="1311" w:type="dxa"/>
          </w:tcPr>
          <w:p>
            <w:pPr>
              <w:pStyle w:val="TableParagraph"/>
              <w:spacing w:before="25"/>
              <w:ind w:right="53"/>
              <w:jc w:val="right"/>
              <w:rPr>
                <w:sz w:val="16"/>
              </w:rPr>
            </w:pPr>
            <w:r>
              <w:rPr>
                <w:spacing w:val="-5"/>
                <w:sz w:val="16"/>
              </w:rPr>
              <w:t>76</w:t>
            </w:r>
          </w:p>
        </w:tc>
      </w:tr>
      <w:tr>
        <w:trPr>
          <w:trHeight w:val="240" w:hRule="atLeast"/>
        </w:trPr>
        <w:tc>
          <w:tcPr>
            <w:tcW w:w="4510" w:type="dxa"/>
          </w:tcPr>
          <w:p>
            <w:pPr>
              <w:pStyle w:val="TableParagraph"/>
              <w:spacing w:before="25"/>
              <w:ind w:left="404"/>
              <w:rPr>
                <w:sz w:val="16"/>
              </w:rPr>
            </w:pPr>
            <w:r>
              <w:rPr>
                <w:sz w:val="16"/>
              </w:rPr>
              <w:t>756</w:t>
            </w:r>
            <w:r>
              <w:rPr>
                <w:spacing w:val="37"/>
                <w:sz w:val="16"/>
              </w:rPr>
              <w:t> </w:t>
            </w:r>
            <w:r>
              <w:rPr>
                <w:sz w:val="16"/>
              </w:rPr>
              <w:t>Capital</w:t>
            </w:r>
            <w:r>
              <w:rPr>
                <w:spacing w:val="-3"/>
                <w:sz w:val="16"/>
              </w:rPr>
              <w:t> </w:t>
            </w:r>
            <w:r>
              <w:rPr>
                <w:sz w:val="16"/>
              </w:rPr>
              <w:t>New</w:t>
            </w:r>
            <w:r>
              <w:rPr>
                <w:spacing w:val="-4"/>
                <w:sz w:val="16"/>
              </w:rPr>
              <w:t> </w:t>
            </w:r>
            <w:r>
              <w:rPr>
                <w:sz w:val="16"/>
              </w:rPr>
              <w:t>Tech</w:t>
            </w:r>
            <w:r>
              <w:rPr>
                <w:spacing w:val="-3"/>
                <w:sz w:val="16"/>
              </w:rPr>
              <w:t> </w:t>
            </w:r>
            <w:r>
              <w:rPr>
                <w:spacing w:val="-2"/>
                <w:sz w:val="16"/>
              </w:rPr>
              <w:t>Equipment</w:t>
            </w:r>
          </w:p>
        </w:tc>
        <w:tc>
          <w:tcPr>
            <w:tcW w:w="1874"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4,000.00</w:t>
            </w:r>
          </w:p>
        </w:tc>
        <w:tc>
          <w:tcPr>
            <w:tcW w:w="1311" w:type="dxa"/>
          </w:tcPr>
          <w:p>
            <w:pPr>
              <w:pStyle w:val="TableParagraph"/>
              <w:spacing w:before="25"/>
              <w:ind w:right="54"/>
              <w:jc w:val="right"/>
              <w:rPr>
                <w:sz w:val="16"/>
              </w:rPr>
            </w:pPr>
            <w:r>
              <w:rPr>
                <w:spacing w:val="-10"/>
                <w:sz w:val="16"/>
              </w:rPr>
              <w:t>0</w:t>
            </w:r>
          </w:p>
        </w:tc>
      </w:tr>
      <w:tr>
        <w:trPr>
          <w:trHeight w:val="240" w:hRule="atLeast"/>
        </w:trPr>
        <w:tc>
          <w:tcPr>
            <w:tcW w:w="4510" w:type="dxa"/>
          </w:tcPr>
          <w:p>
            <w:pPr>
              <w:pStyle w:val="TableParagraph"/>
              <w:spacing w:before="25"/>
              <w:ind w:left="404"/>
              <w:rPr>
                <w:sz w:val="16"/>
              </w:rPr>
            </w:pPr>
            <w:r>
              <w:rPr>
                <w:sz w:val="16"/>
              </w:rPr>
              <w:t>758</w:t>
            </w:r>
            <w:r>
              <w:rPr>
                <w:spacing w:val="36"/>
                <w:sz w:val="16"/>
              </w:rPr>
              <w:t> </w:t>
            </w:r>
            <w:r>
              <w:rPr>
                <w:sz w:val="16"/>
              </w:rPr>
              <w:t>Capital</w:t>
            </w:r>
            <w:r>
              <w:rPr>
                <w:spacing w:val="-5"/>
                <w:sz w:val="16"/>
              </w:rPr>
              <w:t> </w:t>
            </w:r>
            <w:r>
              <w:rPr>
                <w:sz w:val="16"/>
              </w:rPr>
              <w:t>New</w:t>
            </w:r>
            <w:r>
              <w:rPr>
                <w:spacing w:val="-4"/>
                <w:sz w:val="16"/>
              </w:rPr>
              <w:t> </w:t>
            </w:r>
            <w:r>
              <w:rPr>
                <w:sz w:val="16"/>
              </w:rPr>
              <w:t>Hardware</w:t>
            </w:r>
            <w:r>
              <w:rPr>
                <w:spacing w:val="-4"/>
                <w:sz w:val="16"/>
              </w:rPr>
              <w:t> </w:t>
            </w:r>
            <w:r>
              <w:rPr>
                <w:spacing w:val="-2"/>
                <w:sz w:val="16"/>
              </w:rPr>
              <w:t>Software</w:t>
            </w:r>
          </w:p>
        </w:tc>
        <w:tc>
          <w:tcPr>
            <w:tcW w:w="1874" w:type="dxa"/>
          </w:tcPr>
          <w:p>
            <w:pPr>
              <w:pStyle w:val="TableParagraph"/>
              <w:spacing w:before="25"/>
              <w:ind w:right="282"/>
              <w:jc w:val="right"/>
              <w:rPr>
                <w:sz w:val="16"/>
              </w:rPr>
            </w:pPr>
            <w:r>
              <w:rPr>
                <w:spacing w:val="-2"/>
                <w:sz w:val="16"/>
              </w:rPr>
              <w:t>17,003.00</w:t>
            </w:r>
          </w:p>
        </w:tc>
        <w:tc>
          <w:tcPr>
            <w:tcW w:w="1785" w:type="dxa"/>
          </w:tcPr>
          <w:p>
            <w:pPr>
              <w:pStyle w:val="TableParagraph"/>
              <w:spacing w:before="25"/>
              <w:ind w:right="374"/>
              <w:jc w:val="right"/>
              <w:rPr>
                <w:sz w:val="16"/>
              </w:rPr>
            </w:pPr>
            <w:r>
              <w:rPr>
                <w:spacing w:val="-2"/>
                <w:sz w:val="16"/>
              </w:rPr>
              <w:t>593.10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1,041.92</w:t>
            </w:r>
          </w:p>
        </w:tc>
        <w:tc>
          <w:tcPr>
            <w:tcW w:w="2274" w:type="dxa"/>
          </w:tcPr>
          <w:p>
            <w:pPr>
              <w:pStyle w:val="TableParagraph"/>
              <w:spacing w:before="25"/>
              <w:ind w:right="913"/>
              <w:jc w:val="right"/>
              <w:rPr>
                <w:sz w:val="16"/>
              </w:rPr>
            </w:pPr>
            <w:r>
              <w:rPr>
                <w:spacing w:val="-2"/>
                <w:sz w:val="16"/>
              </w:rPr>
              <w:t>15,367.98</w:t>
            </w:r>
          </w:p>
        </w:tc>
        <w:tc>
          <w:tcPr>
            <w:tcW w:w="1311" w:type="dxa"/>
          </w:tcPr>
          <w:p>
            <w:pPr>
              <w:pStyle w:val="TableParagraph"/>
              <w:spacing w:before="25"/>
              <w:ind w:right="53"/>
              <w:jc w:val="right"/>
              <w:rPr>
                <w:sz w:val="16"/>
              </w:rPr>
            </w:pPr>
            <w:r>
              <w:rPr>
                <w:spacing w:val="-5"/>
                <w:sz w:val="16"/>
              </w:rPr>
              <w:t>10</w:t>
            </w:r>
          </w:p>
        </w:tc>
      </w:tr>
      <w:tr>
        <w:trPr>
          <w:trHeight w:val="240" w:hRule="atLeast"/>
        </w:trPr>
        <w:tc>
          <w:tcPr>
            <w:tcW w:w="4510" w:type="dxa"/>
          </w:tcPr>
          <w:p>
            <w:pPr>
              <w:pStyle w:val="TableParagraph"/>
              <w:spacing w:before="25"/>
              <w:ind w:left="404"/>
              <w:rPr>
                <w:sz w:val="16"/>
              </w:rPr>
            </w:pPr>
            <w:r>
              <w:rPr>
                <w:sz w:val="16"/>
              </w:rPr>
              <w:t>760</w:t>
            </w:r>
            <w:r>
              <w:rPr>
                <w:spacing w:val="31"/>
                <w:sz w:val="16"/>
              </w:rPr>
              <w:t> </w:t>
            </w:r>
            <w:r>
              <w:rPr>
                <w:sz w:val="16"/>
              </w:rPr>
              <w:t>Equipment-</w:t>
            </w:r>
            <w:r>
              <w:rPr>
                <w:spacing w:val="-2"/>
                <w:sz w:val="16"/>
              </w:rPr>
              <w:t>replacement</w:t>
            </w:r>
          </w:p>
        </w:tc>
        <w:tc>
          <w:tcPr>
            <w:tcW w:w="1874" w:type="dxa"/>
          </w:tcPr>
          <w:p>
            <w:pPr>
              <w:pStyle w:val="TableParagraph"/>
              <w:spacing w:before="25"/>
              <w:ind w:right="282"/>
              <w:jc w:val="right"/>
              <w:rPr>
                <w:sz w:val="16"/>
              </w:rPr>
            </w:pPr>
            <w:r>
              <w:rPr>
                <w:spacing w:val="-2"/>
                <w:sz w:val="16"/>
              </w:rPr>
              <w:t>18,900.00</w:t>
            </w:r>
          </w:p>
        </w:tc>
        <w:tc>
          <w:tcPr>
            <w:tcW w:w="1785" w:type="dxa"/>
          </w:tcPr>
          <w:p>
            <w:pPr>
              <w:pStyle w:val="TableParagraph"/>
              <w:spacing w:before="25"/>
              <w:ind w:right="372"/>
              <w:jc w:val="right"/>
              <w:rPr>
                <w:sz w:val="16"/>
              </w:rPr>
            </w:pPr>
            <w:r>
              <w:rPr>
                <w:spacing w:val="-2"/>
                <w:sz w:val="16"/>
              </w:rPr>
              <w:t>21,694.15</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1,455.00</w:t>
            </w:r>
          </w:p>
        </w:tc>
        <w:tc>
          <w:tcPr>
            <w:tcW w:w="2274" w:type="dxa"/>
          </w:tcPr>
          <w:p>
            <w:pPr>
              <w:pStyle w:val="TableParagraph"/>
              <w:spacing w:before="25"/>
              <w:ind w:right="913"/>
              <w:jc w:val="right"/>
              <w:rPr>
                <w:sz w:val="16"/>
              </w:rPr>
            </w:pPr>
            <w:r>
              <w:rPr>
                <w:spacing w:val="-2"/>
                <w:sz w:val="16"/>
              </w:rPr>
              <w:t>-4,249.15</w:t>
            </w:r>
          </w:p>
        </w:tc>
        <w:tc>
          <w:tcPr>
            <w:tcW w:w="1311" w:type="dxa"/>
          </w:tcPr>
          <w:p>
            <w:pPr>
              <w:pStyle w:val="TableParagraph"/>
              <w:spacing w:before="25"/>
              <w:ind w:right="53"/>
              <w:jc w:val="right"/>
              <w:rPr>
                <w:sz w:val="16"/>
              </w:rPr>
            </w:pPr>
            <w:r>
              <w:rPr>
                <w:spacing w:val="-5"/>
                <w:sz w:val="16"/>
              </w:rPr>
              <w:t>122</w:t>
            </w:r>
          </w:p>
        </w:tc>
      </w:tr>
      <w:tr>
        <w:trPr>
          <w:trHeight w:val="240" w:hRule="atLeast"/>
        </w:trPr>
        <w:tc>
          <w:tcPr>
            <w:tcW w:w="4510" w:type="dxa"/>
          </w:tcPr>
          <w:p>
            <w:pPr>
              <w:pStyle w:val="TableParagraph"/>
              <w:spacing w:before="25"/>
              <w:ind w:left="404"/>
              <w:rPr>
                <w:sz w:val="16"/>
              </w:rPr>
            </w:pPr>
            <w:r>
              <w:rPr>
                <w:sz w:val="16"/>
              </w:rPr>
              <w:t>762</w:t>
            </w:r>
            <w:r>
              <w:rPr>
                <w:spacing w:val="34"/>
                <w:sz w:val="16"/>
              </w:rPr>
              <w:t> </w:t>
            </w:r>
            <w:r>
              <w:rPr>
                <w:sz w:val="16"/>
              </w:rPr>
              <w:t>Capital</w:t>
            </w:r>
            <w:r>
              <w:rPr>
                <w:spacing w:val="-5"/>
                <w:sz w:val="16"/>
              </w:rPr>
              <w:t> </w:t>
            </w:r>
            <w:r>
              <w:rPr>
                <w:sz w:val="16"/>
              </w:rPr>
              <w:t>Equipment</w:t>
            </w:r>
            <w:r>
              <w:rPr>
                <w:spacing w:val="-4"/>
                <w:sz w:val="16"/>
              </w:rPr>
              <w:t> </w:t>
            </w:r>
            <w:r>
              <w:rPr>
                <w:spacing w:val="-2"/>
                <w:sz w:val="16"/>
              </w:rPr>
              <w:t>Replacement</w:t>
            </w:r>
          </w:p>
        </w:tc>
        <w:tc>
          <w:tcPr>
            <w:tcW w:w="1874" w:type="dxa"/>
          </w:tcPr>
          <w:p>
            <w:pPr>
              <w:pStyle w:val="TableParagraph"/>
              <w:spacing w:before="25"/>
              <w:ind w:right="282"/>
              <w:jc w:val="right"/>
              <w:rPr>
                <w:sz w:val="16"/>
              </w:rPr>
            </w:pPr>
            <w:r>
              <w:rPr>
                <w:spacing w:val="-2"/>
                <w:sz w:val="16"/>
              </w:rPr>
              <w:t>47,060.00</w:t>
            </w:r>
          </w:p>
        </w:tc>
        <w:tc>
          <w:tcPr>
            <w:tcW w:w="1785" w:type="dxa"/>
          </w:tcPr>
          <w:p>
            <w:pPr>
              <w:pStyle w:val="TableParagraph"/>
              <w:spacing w:before="25"/>
              <w:ind w:right="372"/>
              <w:jc w:val="right"/>
              <w:rPr>
                <w:sz w:val="16"/>
              </w:rPr>
            </w:pPr>
            <w:r>
              <w:rPr>
                <w:spacing w:val="-2"/>
                <w:sz w:val="16"/>
              </w:rPr>
              <w:t>54,418.46</w:t>
            </w:r>
          </w:p>
        </w:tc>
        <w:tc>
          <w:tcPr>
            <w:tcW w:w="1580" w:type="dxa"/>
          </w:tcPr>
          <w:p>
            <w:pPr>
              <w:pStyle w:val="TableParagraph"/>
              <w:spacing w:before="25"/>
              <w:ind w:right="273"/>
              <w:jc w:val="right"/>
              <w:rPr>
                <w:sz w:val="16"/>
              </w:rPr>
            </w:pPr>
            <w:r>
              <w:rPr>
                <w:spacing w:val="-2"/>
                <w:sz w:val="16"/>
              </w:rPr>
              <w:t>5,695.00</w:t>
            </w:r>
          </w:p>
        </w:tc>
        <w:tc>
          <w:tcPr>
            <w:tcW w:w="1757" w:type="dxa"/>
          </w:tcPr>
          <w:p>
            <w:pPr>
              <w:pStyle w:val="TableParagraph"/>
              <w:spacing w:before="25"/>
              <w:ind w:right="334"/>
              <w:jc w:val="right"/>
              <w:rPr>
                <w:sz w:val="16"/>
              </w:rPr>
            </w:pPr>
            <w:r>
              <w:rPr>
                <w:spacing w:val="-2"/>
                <w:sz w:val="16"/>
              </w:rPr>
              <w:t>22,885.00</w:t>
            </w:r>
          </w:p>
        </w:tc>
        <w:tc>
          <w:tcPr>
            <w:tcW w:w="2274" w:type="dxa"/>
          </w:tcPr>
          <w:p>
            <w:pPr>
              <w:pStyle w:val="TableParagraph"/>
              <w:spacing w:before="25"/>
              <w:ind w:right="913"/>
              <w:jc w:val="right"/>
              <w:rPr>
                <w:sz w:val="16"/>
              </w:rPr>
            </w:pPr>
            <w:r>
              <w:rPr>
                <w:spacing w:val="-2"/>
                <w:sz w:val="16"/>
              </w:rPr>
              <w:t>-30,243.46</w:t>
            </w:r>
          </w:p>
        </w:tc>
        <w:tc>
          <w:tcPr>
            <w:tcW w:w="1311" w:type="dxa"/>
          </w:tcPr>
          <w:p>
            <w:pPr>
              <w:pStyle w:val="TableParagraph"/>
              <w:spacing w:before="25"/>
              <w:ind w:right="53"/>
              <w:jc w:val="right"/>
              <w:rPr>
                <w:sz w:val="16"/>
              </w:rPr>
            </w:pPr>
            <w:r>
              <w:rPr>
                <w:spacing w:val="-5"/>
                <w:sz w:val="16"/>
              </w:rPr>
              <w:t>164</w:t>
            </w:r>
          </w:p>
        </w:tc>
      </w:tr>
      <w:tr>
        <w:trPr>
          <w:trHeight w:val="240" w:hRule="atLeast"/>
        </w:trPr>
        <w:tc>
          <w:tcPr>
            <w:tcW w:w="4510" w:type="dxa"/>
          </w:tcPr>
          <w:p>
            <w:pPr>
              <w:pStyle w:val="TableParagraph"/>
              <w:spacing w:before="25"/>
              <w:ind w:left="404"/>
              <w:rPr>
                <w:sz w:val="16"/>
              </w:rPr>
            </w:pPr>
            <w:r>
              <w:rPr>
                <w:sz w:val="16"/>
              </w:rPr>
              <w:t>763</w:t>
            </w:r>
            <w:r>
              <w:rPr>
                <w:spacing w:val="35"/>
                <w:sz w:val="16"/>
              </w:rPr>
              <w:t> </w:t>
            </w:r>
            <w:r>
              <w:rPr>
                <w:sz w:val="16"/>
              </w:rPr>
              <w:t>Capital</w:t>
            </w:r>
            <w:r>
              <w:rPr>
                <w:spacing w:val="-3"/>
                <w:sz w:val="16"/>
              </w:rPr>
              <w:t> </w:t>
            </w:r>
            <w:r>
              <w:rPr>
                <w:spacing w:val="-2"/>
                <w:sz w:val="16"/>
              </w:rPr>
              <w:t>Vehicles</w:t>
            </w:r>
          </w:p>
        </w:tc>
        <w:tc>
          <w:tcPr>
            <w:tcW w:w="1874" w:type="dxa"/>
          </w:tcPr>
          <w:p>
            <w:pPr>
              <w:pStyle w:val="TableParagraph"/>
              <w:spacing w:before="25"/>
              <w:ind w:right="282"/>
              <w:jc w:val="right"/>
              <w:rPr>
                <w:sz w:val="16"/>
              </w:rPr>
            </w:pPr>
            <w:r>
              <w:rPr>
                <w:spacing w:val="-2"/>
                <w:sz w:val="16"/>
              </w:rPr>
              <w:t>51,000.00</w:t>
            </w:r>
          </w:p>
        </w:tc>
        <w:tc>
          <w:tcPr>
            <w:tcW w:w="1785" w:type="dxa"/>
          </w:tcPr>
          <w:p>
            <w:pPr>
              <w:pStyle w:val="TableParagraph"/>
              <w:spacing w:before="25"/>
              <w:ind w:right="372"/>
              <w:jc w:val="right"/>
              <w:rPr>
                <w:sz w:val="16"/>
              </w:rPr>
            </w:pPr>
            <w:r>
              <w:rPr>
                <w:spacing w:val="-2"/>
                <w:sz w:val="16"/>
              </w:rPr>
              <w:t>72,734.27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-21,734.27</w:t>
            </w:r>
          </w:p>
        </w:tc>
        <w:tc>
          <w:tcPr>
            <w:tcW w:w="1311" w:type="dxa"/>
          </w:tcPr>
          <w:p>
            <w:pPr>
              <w:pStyle w:val="TableParagraph"/>
              <w:spacing w:before="25"/>
              <w:ind w:right="53"/>
              <w:jc w:val="right"/>
              <w:rPr>
                <w:sz w:val="16"/>
              </w:rPr>
            </w:pPr>
            <w:r>
              <w:rPr>
                <w:spacing w:val="-5"/>
                <w:sz w:val="16"/>
              </w:rPr>
              <w:t>143</w:t>
            </w:r>
          </w:p>
        </w:tc>
      </w:tr>
      <w:tr>
        <w:trPr>
          <w:trHeight w:val="240" w:hRule="atLeast"/>
        </w:trPr>
        <w:tc>
          <w:tcPr>
            <w:tcW w:w="4510" w:type="dxa"/>
          </w:tcPr>
          <w:p>
            <w:pPr>
              <w:pStyle w:val="TableParagraph"/>
              <w:spacing w:before="25"/>
              <w:ind w:left="404"/>
              <w:rPr>
                <w:sz w:val="16"/>
              </w:rPr>
            </w:pPr>
            <w:r>
              <w:rPr>
                <w:sz w:val="16"/>
              </w:rPr>
              <w:t>766</w:t>
            </w:r>
            <w:r>
              <w:rPr>
                <w:spacing w:val="31"/>
                <w:sz w:val="16"/>
              </w:rPr>
              <w:t> </w:t>
            </w:r>
            <w:r>
              <w:rPr>
                <w:sz w:val="16"/>
              </w:rPr>
              <w:t>CAPITALITZED</w:t>
            </w:r>
            <w:r>
              <w:rPr>
                <w:spacing w:val="-7"/>
                <w:sz w:val="16"/>
              </w:rPr>
              <w:t> </w:t>
            </w:r>
            <w:r>
              <w:rPr>
                <w:sz w:val="16"/>
              </w:rPr>
              <w:t>TECHN</w:t>
            </w:r>
            <w:r>
              <w:rPr>
                <w:spacing w:val="-6"/>
                <w:sz w:val="16"/>
              </w:rPr>
              <w:t> </w:t>
            </w:r>
            <w:r>
              <w:rPr>
                <w:sz w:val="16"/>
              </w:rPr>
              <w:t>EQUIP-</w:t>
            </w:r>
            <w:r>
              <w:rPr>
                <w:spacing w:val="-2"/>
                <w:sz w:val="16"/>
              </w:rPr>
              <w:t>REPLACED</w:t>
            </w:r>
          </w:p>
        </w:tc>
        <w:tc>
          <w:tcPr>
            <w:tcW w:w="1874" w:type="dxa"/>
          </w:tcPr>
          <w:p>
            <w:pPr>
              <w:pStyle w:val="TableParagraph"/>
              <w:spacing w:before="25"/>
              <w:ind w:right="282"/>
              <w:jc w:val="right"/>
              <w:rPr>
                <w:sz w:val="16"/>
              </w:rPr>
            </w:pPr>
            <w:r>
              <w:rPr>
                <w:spacing w:val="-2"/>
                <w:sz w:val="16"/>
              </w:rPr>
              <w:t>177,604.00</w:t>
            </w:r>
          </w:p>
        </w:tc>
        <w:tc>
          <w:tcPr>
            <w:tcW w:w="1785" w:type="dxa"/>
          </w:tcPr>
          <w:p>
            <w:pPr>
              <w:pStyle w:val="TableParagraph"/>
              <w:spacing w:before="25"/>
              <w:ind w:right="373"/>
              <w:jc w:val="right"/>
              <w:rPr>
                <w:sz w:val="16"/>
              </w:rPr>
            </w:pPr>
            <w:r>
              <w:rPr>
                <w:spacing w:val="-2"/>
                <w:sz w:val="16"/>
              </w:rPr>
              <w:t>7,675.14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169,928.86</w:t>
            </w:r>
          </w:p>
        </w:tc>
        <w:tc>
          <w:tcPr>
            <w:tcW w:w="1311" w:type="dxa"/>
          </w:tcPr>
          <w:p>
            <w:pPr>
              <w:pStyle w:val="TableParagraph"/>
              <w:spacing w:before="25"/>
              <w:ind w:right="54"/>
              <w:jc w:val="right"/>
              <w:rPr>
                <w:sz w:val="16"/>
              </w:rPr>
            </w:pPr>
            <w:r>
              <w:rPr>
                <w:spacing w:val="-10"/>
                <w:sz w:val="16"/>
              </w:rPr>
              <w:t>4</w:t>
            </w:r>
          </w:p>
        </w:tc>
      </w:tr>
      <w:tr>
        <w:trPr>
          <w:trHeight w:val="209" w:hRule="atLeast"/>
        </w:trPr>
        <w:tc>
          <w:tcPr>
            <w:tcW w:w="4510" w:type="dxa"/>
          </w:tcPr>
          <w:p>
            <w:pPr>
              <w:pStyle w:val="TableParagraph"/>
              <w:spacing w:line="164" w:lineRule="exact" w:before="25"/>
              <w:ind w:left="404"/>
              <w:rPr>
                <w:sz w:val="16"/>
              </w:rPr>
            </w:pPr>
            <w:r>
              <w:rPr>
                <w:sz w:val="16"/>
              </w:rPr>
              <w:t>768</w:t>
            </w:r>
            <w:r>
              <w:rPr>
                <w:spacing w:val="35"/>
                <w:sz w:val="16"/>
              </w:rPr>
              <w:t> </w:t>
            </w:r>
            <w:r>
              <w:rPr>
                <w:sz w:val="16"/>
              </w:rPr>
              <w:t>Capital</w:t>
            </w:r>
            <w:r>
              <w:rPr>
                <w:spacing w:val="-5"/>
                <w:sz w:val="16"/>
              </w:rPr>
              <w:t> </w:t>
            </w:r>
            <w:r>
              <w:rPr>
                <w:sz w:val="16"/>
              </w:rPr>
              <w:t>Eq</w:t>
            </w:r>
            <w:r>
              <w:rPr>
                <w:spacing w:val="-4"/>
                <w:sz w:val="16"/>
              </w:rPr>
              <w:t> </w:t>
            </w:r>
            <w:r>
              <w:rPr>
                <w:sz w:val="16"/>
              </w:rPr>
              <w:t>Harware</w:t>
            </w:r>
            <w:r>
              <w:rPr>
                <w:spacing w:val="-5"/>
                <w:sz w:val="16"/>
              </w:rPr>
              <w:t> </w:t>
            </w:r>
            <w:r>
              <w:rPr>
                <w:sz w:val="16"/>
              </w:rPr>
              <w:t>Software</w:t>
            </w:r>
            <w:r>
              <w:rPr>
                <w:spacing w:val="-4"/>
                <w:sz w:val="16"/>
              </w:rPr>
              <w:t> </w:t>
            </w:r>
            <w:r>
              <w:rPr>
                <w:spacing w:val="-2"/>
                <w:sz w:val="16"/>
              </w:rPr>
              <w:t>Replace</w:t>
            </w:r>
          </w:p>
        </w:tc>
        <w:tc>
          <w:tcPr>
            <w:tcW w:w="1874" w:type="dxa"/>
          </w:tcPr>
          <w:p>
            <w:pPr>
              <w:pStyle w:val="TableParagraph"/>
              <w:spacing w:line="164" w:lineRule="exact" w:before="25"/>
              <w:ind w:right="282"/>
              <w:jc w:val="right"/>
              <w:rPr>
                <w:sz w:val="16"/>
              </w:rPr>
            </w:pPr>
            <w:r>
              <w:rPr>
                <w:spacing w:val="-2"/>
                <w:sz w:val="16"/>
              </w:rPr>
              <w:t>155,409.00</w:t>
            </w:r>
          </w:p>
        </w:tc>
        <w:tc>
          <w:tcPr>
            <w:tcW w:w="1785" w:type="dxa"/>
          </w:tcPr>
          <w:p>
            <w:pPr>
              <w:pStyle w:val="TableParagraph"/>
              <w:spacing w:line="164" w:lineRule="exact" w:before="25"/>
              <w:ind w:right="373"/>
              <w:jc w:val="right"/>
              <w:rPr>
                <w:sz w:val="16"/>
              </w:rPr>
            </w:pPr>
            <w:r>
              <w:rPr>
                <w:spacing w:val="-2"/>
                <w:sz w:val="16"/>
              </w:rPr>
              <w:t>7,295.60</w:t>
            </w:r>
          </w:p>
        </w:tc>
        <w:tc>
          <w:tcPr>
            <w:tcW w:w="1580" w:type="dxa"/>
          </w:tcPr>
          <w:p>
            <w:pPr>
              <w:pStyle w:val="TableParagraph"/>
              <w:spacing w:line="164" w:lineRule="exact" w:before="25"/>
              <w:ind w:right="275"/>
              <w:jc w:val="right"/>
              <w:rPr>
                <w:sz w:val="16"/>
              </w:rPr>
            </w:pPr>
            <w:r>
              <w:rPr>
                <w:spacing w:val="-4"/>
                <w:sz w:val="16"/>
              </w:rPr>
              <w:t>0.00</w:t>
            </w:r>
          </w:p>
        </w:tc>
        <w:tc>
          <w:tcPr>
            <w:tcW w:w="1757" w:type="dxa"/>
          </w:tcPr>
          <w:p>
            <w:pPr>
              <w:pStyle w:val="TableParagraph"/>
              <w:spacing w:line="164" w:lineRule="exact" w:before="25"/>
              <w:ind w:right="337"/>
              <w:jc w:val="right"/>
              <w:rPr>
                <w:sz w:val="16"/>
              </w:rPr>
            </w:pPr>
            <w:r>
              <w:rPr>
                <w:spacing w:val="-4"/>
                <w:sz w:val="16"/>
              </w:rPr>
              <w:t>0.00</w:t>
            </w:r>
          </w:p>
        </w:tc>
        <w:tc>
          <w:tcPr>
            <w:tcW w:w="2274" w:type="dxa"/>
          </w:tcPr>
          <w:p>
            <w:pPr>
              <w:pStyle w:val="TableParagraph"/>
              <w:spacing w:line="164" w:lineRule="exact" w:before="25"/>
              <w:ind w:right="913"/>
              <w:jc w:val="right"/>
              <w:rPr>
                <w:sz w:val="16"/>
              </w:rPr>
            </w:pPr>
            <w:r>
              <w:rPr>
                <w:spacing w:val="-2"/>
                <w:sz w:val="16"/>
              </w:rPr>
              <w:t>148,113.40</w:t>
            </w:r>
          </w:p>
        </w:tc>
        <w:tc>
          <w:tcPr>
            <w:tcW w:w="1311" w:type="dxa"/>
          </w:tcPr>
          <w:p>
            <w:pPr>
              <w:pStyle w:val="TableParagraph"/>
              <w:spacing w:line="164" w:lineRule="exact" w:before="25"/>
              <w:ind w:right="54"/>
              <w:jc w:val="right"/>
              <w:rPr>
                <w:sz w:val="16"/>
              </w:rPr>
            </w:pPr>
            <w:r>
              <w:rPr>
                <w:spacing w:val="-10"/>
                <w:sz w:val="16"/>
              </w:rPr>
              <w:t>5</w:t>
            </w:r>
          </w:p>
        </w:tc>
      </w:tr>
      <w:tr>
        <w:trPr>
          <w:trHeight w:val="240" w:hRule="atLeast"/>
        </w:trPr>
        <w:tc>
          <w:tcPr>
            <w:tcW w:w="6384" w:type="dxa"/>
            <w:gridSpan w:val="2"/>
          </w:tcPr>
          <w:p>
            <w:pPr>
              <w:pStyle w:val="TableParagraph"/>
              <w:tabs>
                <w:tab w:pos="5298" w:val="left" w:leader="none"/>
              </w:tabs>
              <w:spacing w:line="164" w:lineRule="exact" w:before="56"/>
              <w:ind w:left="315"/>
              <w:rPr>
                <w:sz w:val="16"/>
              </w:rPr>
            </w:pPr>
            <w:r>
              <w:rPr>
                <w:sz w:val="16"/>
              </w:rPr>
              <w:t>700</w:t>
            </w:r>
            <w:r>
              <w:rPr>
                <w:spacing w:val="39"/>
                <w:sz w:val="16"/>
              </w:rPr>
              <w:t> </w:t>
            </w:r>
            <w:r>
              <w:rPr>
                <w:sz w:val="16"/>
              </w:rPr>
              <w:t>Object</w:t>
            </w:r>
            <w:r>
              <w:rPr>
                <w:spacing w:val="-3"/>
                <w:sz w:val="16"/>
              </w:rPr>
              <w:t> </w:t>
            </w:r>
            <w:r>
              <w:rPr>
                <w:sz w:val="16"/>
              </w:rPr>
              <w:t>(E)</w:t>
            </w:r>
            <w:r>
              <w:rPr>
                <w:spacing w:val="-2"/>
                <w:sz w:val="16"/>
              </w:rPr>
              <w:t> Total</w:t>
            </w:r>
            <w:r>
              <w:rPr>
                <w:sz w:val="16"/>
              </w:rPr>
              <w:tab/>
            </w:r>
            <w:r>
              <w:rPr>
                <w:spacing w:val="-2"/>
                <w:sz w:val="16"/>
              </w:rPr>
              <w:t>536,376.00</w:t>
            </w:r>
          </w:p>
        </w:tc>
        <w:tc>
          <w:tcPr>
            <w:tcW w:w="1785" w:type="dxa"/>
          </w:tcPr>
          <w:p>
            <w:pPr>
              <w:pStyle w:val="TableParagraph"/>
              <w:spacing w:line="164" w:lineRule="exact" w:before="56"/>
              <w:ind w:right="372"/>
              <w:jc w:val="right"/>
              <w:rPr>
                <w:sz w:val="16"/>
              </w:rPr>
            </w:pPr>
            <w:r>
              <w:rPr>
                <w:spacing w:val="-2"/>
                <w:sz w:val="16"/>
              </w:rPr>
              <w:t>201,204.11</w:t>
            </w:r>
          </w:p>
        </w:tc>
        <w:tc>
          <w:tcPr>
            <w:tcW w:w="1580" w:type="dxa"/>
          </w:tcPr>
          <w:p>
            <w:pPr>
              <w:pStyle w:val="TableParagraph"/>
              <w:spacing w:line="164" w:lineRule="exact" w:before="56"/>
              <w:ind w:right="272"/>
              <w:jc w:val="right"/>
              <w:rPr>
                <w:sz w:val="16"/>
              </w:rPr>
            </w:pPr>
            <w:r>
              <w:rPr>
                <w:spacing w:val="-2"/>
                <w:sz w:val="16"/>
              </w:rPr>
              <w:t>12,037.98</w:t>
            </w:r>
          </w:p>
        </w:tc>
        <w:tc>
          <w:tcPr>
            <w:tcW w:w="1757" w:type="dxa"/>
          </w:tcPr>
          <w:p>
            <w:pPr>
              <w:pStyle w:val="TableParagraph"/>
              <w:spacing w:line="164" w:lineRule="exact" w:before="56"/>
              <w:ind w:right="334"/>
              <w:jc w:val="right"/>
              <w:rPr>
                <w:sz w:val="16"/>
              </w:rPr>
            </w:pPr>
            <w:r>
              <w:rPr>
                <w:spacing w:val="-2"/>
                <w:sz w:val="16"/>
              </w:rPr>
              <w:t>28,013.88</w:t>
            </w:r>
          </w:p>
        </w:tc>
        <w:tc>
          <w:tcPr>
            <w:tcW w:w="2274" w:type="dxa"/>
          </w:tcPr>
          <w:p>
            <w:pPr>
              <w:pStyle w:val="TableParagraph"/>
              <w:spacing w:line="164" w:lineRule="exact" w:before="56"/>
              <w:ind w:right="913"/>
              <w:jc w:val="right"/>
              <w:rPr>
                <w:sz w:val="16"/>
              </w:rPr>
            </w:pPr>
            <w:r>
              <w:rPr>
                <w:spacing w:val="-2"/>
                <w:sz w:val="16"/>
              </w:rPr>
              <w:t>307,158.01</w:t>
            </w:r>
          </w:p>
        </w:tc>
        <w:tc>
          <w:tcPr>
            <w:tcW w:w="1311" w:type="dxa"/>
          </w:tcPr>
          <w:p>
            <w:pPr>
              <w:pStyle w:val="TableParagraph"/>
              <w:spacing w:line="164" w:lineRule="exact" w:before="56"/>
              <w:ind w:right="53"/>
              <w:jc w:val="right"/>
              <w:rPr>
                <w:sz w:val="16"/>
              </w:rPr>
            </w:pPr>
            <w:r>
              <w:rPr>
                <w:spacing w:val="-5"/>
                <w:sz w:val="16"/>
              </w:rPr>
              <w:t>43</w:t>
            </w:r>
          </w:p>
        </w:tc>
      </w:tr>
      <w:tr>
        <w:trPr>
          <w:trHeight w:val="750" w:hRule="atLeast"/>
        </w:trPr>
        <w:tc>
          <w:tcPr>
            <w:tcW w:w="4510" w:type="dxa"/>
          </w:tcPr>
          <w:p>
            <w:pPr>
              <w:pStyle w:val="TableParagraph"/>
              <w:spacing w:before="56"/>
              <w:rPr>
                <w:sz w:val="16"/>
              </w:rPr>
            </w:pPr>
          </w:p>
          <w:p>
            <w:pPr>
              <w:pStyle w:val="TableParagraph"/>
              <w:spacing w:line="240" w:lineRule="atLeast"/>
              <w:ind w:left="404" w:right="2616" w:hanging="89"/>
              <w:rPr>
                <w:sz w:val="16"/>
              </w:rPr>
            </w:pPr>
            <w:r>
              <w:rPr>
                <w:sz w:val="16"/>
              </w:rPr>
              <w:t>800</w:t>
            </w:r>
            <w:r>
              <w:rPr>
                <w:spacing w:val="37"/>
                <w:sz w:val="16"/>
              </w:rPr>
              <w:t> </w:t>
            </w:r>
            <w:r>
              <w:rPr>
                <w:sz w:val="16"/>
              </w:rPr>
              <w:t>Other</w:t>
            </w:r>
            <w:r>
              <w:rPr>
                <w:spacing w:val="-4"/>
                <w:sz w:val="16"/>
              </w:rPr>
              <w:t> </w:t>
            </w:r>
            <w:r>
              <w:rPr>
                <w:sz w:val="16"/>
              </w:rPr>
              <w:t>Objects 810</w:t>
            </w:r>
            <w:r>
              <w:rPr>
                <w:spacing w:val="40"/>
                <w:sz w:val="16"/>
              </w:rPr>
              <w:t> </w:t>
            </w:r>
            <w:r>
              <w:rPr>
                <w:sz w:val="16"/>
              </w:rPr>
              <w:t>Dues</w:t>
            </w:r>
            <w:r>
              <w:rPr>
                <w:spacing w:val="-2"/>
                <w:sz w:val="16"/>
              </w:rPr>
              <w:t> </w:t>
            </w:r>
            <w:r>
              <w:rPr>
                <w:sz w:val="16"/>
              </w:rPr>
              <w:t>&amp;</w:t>
            </w:r>
            <w:r>
              <w:rPr>
                <w:spacing w:val="-1"/>
                <w:sz w:val="16"/>
              </w:rPr>
              <w:t> </w:t>
            </w:r>
            <w:r>
              <w:rPr>
                <w:spacing w:val="-4"/>
                <w:sz w:val="16"/>
              </w:rPr>
              <w:t>Fee</w:t>
            </w:r>
            <w:r>
              <w:rPr>
                <w:spacing w:val="-4"/>
                <w:sz w:val="16"/>
              </w:rPr>
              <w:t>s</w:t>
            </w:r>
          </w:p>
        </w:tc>
        <w:tc>
          <w:tcPr>
            <w:tcW w:w="1874" w:type="dxa"/>
          </w:tcPr>
          <w:p>
            <w:pPr>
              <w:pStyle w:val="TableParagraph"/>
              <w:rPr>
                <w:sz w:val="16"/>
              </w:rPr>
            </w:pPr>
          </w:p>
          <w:p>
            <w:pPr>
              <w:pStyle w:val="TableParagraph"/>
              <w:spacing w:before="168"/>
              <w:rPr>
                <w:sz w:val="16"/>
              </w:rPr>
            </w:pPr>
          </w:p>
          <w:p>
            <w:pPr>
              <w:pStyle w:val="TableParagraph"/>
              <w:ind w:right="282"/>
              <w:jc w:val="right"/>
              <w:rPr>
                <w:sz w:val="16"/>
              </w:rPr>
            </w:pPr>
            <w:r>
              <w:rPr>
                <w:spacing w:val="-2"/>
                <w:sz w:val="16"/>
              </w:rPr>
              <w:t>94,117.00</w:t>
            </w:r>
          </w:p>
        </w:tc>
        <w:tc>
          <w:tcPr>
            <w:tcW w:w="1785" w:type="dxa"/>
          </w:tcPr>
          <w:p>
            <w:pPr>
              <w:pStyle w:val="TableParagraph"/>
              <w:rPr>
                <w:sz w:val="16"/>
              </w:rPr>
            </w:pPr>
          </w:p>
          <w:p>
            <w:pPr>
              <w:pStyle w:val="TableParagraph"/>
              <w:spacing w:before="168"/>
              <w:rPr>
                <w:sz w:val="16"/>
              </w:rPr>
            </w:pPr>
          </w:p>
          <w:p>
            <w:pPr>
              <w:pStyle w:val="TableParagraph"/>
              <w:ind w:right="372"/>
              <w:jc w:val="right"/>
              <w:rPr>
                <w:sz w:val="16"/>
              </w:rPr>
            </w:pPr>
            <w:r>
              <w:rPr>
                <w:spacing w:val="-2"/>
                <w:sz w:val="16"/>
              </w:rPr>
              <w:t>89,558.41</w:t>
            </w:r>
          </w:p>
        </w:tc>
        <w:tc>
          <w:tcPr>
            <w:tcW w:w="1580" w:type="dxa"/>
          </w:tcPr>
          <w:p>
            <w:pPr>
              <w:pStyle w:val="TableParagraph"/>
              <w:rPr>
                <w:sz w:val="16"/>
              </w:rPr>
            </w:pPr>
          </w:p>
          <w:p>
            <w:pPr>
              <w:pStyle w:val="TableParagraph"/>
              <w:spacing w:before="168"/>
              <w:rPr>
                <w:sz w:val="16"/>
              </w:rPr>
            </w:pPr>
          </w:p>
          <w:p>
            <w:pPr>
              <w:pStyle w:val="TableParagraph"/>
              <w:ind w:right="273"/>
              <w:jc w:val="right"/>
              <w:rPr>
                <w:sz w:val="16"/>
              </w:rPr>
            </w:pPr>
            <w:r>
              <w:rPr>
                <w:spacing w:val="-2"/>
                <w:sz w:val="16"/>
              </w:rPr>
              <w:t>2,994.00</w:t>
            </w:r>
          </w:p>
        </w:tc>
        <w:tc>
          <w:tcPr>
            <w:tcW w:w="175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2274" w:type="dxa"/>
          </w:tcPr>
          <w:p>
            <w:pPr>
              <w:pStyle w:val="TableParagraph"/>
              <w:rPr>
                <w:sz w:val="16"/>
              </w:rPr>
            </w:pPr>
          </w:p>
          <w:p>
            <w:pPr>
              <w:pStyle w:val="TableParagraph"/>
              <w:spacing w:before="168"/>
              <w:rPr>
                <w:sz w:val="16"/>
              </w:rPr>
            </w:pPr>
          </w:p>
          <w:p>
            <w:pPr>
              <w:pStyle w:val="TableParagraph"/>
              <w:ind w:right="914"/>
              <w:jc w:val="right"/>
              <w:rPr>
                <w:sz w:val="16"/>
              </w:rPr>
            </w:pPr>
            <w:r>
              <w:rPr>
                <w:spacing w:val="-2"/>
                <w:sz w:val="16"/>
              </w:rPr>
              <w:t>4,558.59</w:t>
            </w:r>
          </w:p>
        </w:tc>
        <w:tc>
          <w:tcPr>
            <w:tcW w:w="1311" w:type="dxa"/>
          </w:tcPr>
          <w:p>
            <w:pPr>
              <w:pStyle w:val="TableParagraph"/>
              <w:rPr>
                <w:sz w:val="16"/>
              </w:rPr>
            </w:pPr>
          </w:p>
          <w:p>
            <w:pPr>
              <w:pStyle w:val="TableParagraph"/>
              <w:spacing w:before="168"/>
              <w:rPr>
                <w:sz w:val="16"/>
              </w:rPr>
            </w:pPr>
          </w:p>
          <w:p>
            <w:pPr>
              <w:pStyle w:val="TableParagraph"/>
              <w:ind w:right="53"/>
              <w:jc w:val="right"/>
              <w:rPr>
                <w:sz w:val="16"/>
              </w:rPr>
            </w:pPr>
            <w:r>
              <w:rPr>
                <w:spacing w:val="-5"/>
                <w:sz w:val="16"/>
              </w:rPr>
              <w:t>95</w:t>
            </w:r>
          </w:p>
        </w:tc>
      </w:tr>
      <w:tr>
        <w:trPr>
          <w:trHeight w:val="240" w:hRule="atLeast"/>
        </w:trPr>
        <w:tc>
          <w:tcPr>
            <w:tcW w:w="4510" w:type="dxa"/>
          </w:tcPr>
          <w:p>
            <w:pPr>
              <w:pStyle w:val="TableParagraph"/>
              <w:spacing w:before="25"/>
              <w:ind w:left="404"/>
              <w:rPr>
                <w:sz w:val="16"/>
              </w:rPr>
            </w:pPr>
            <w:r>
              <w:rPr>
                <w:sz w:val="16"/>
              </w:rPr>
              <w:t>820</w:t>
            </w:r>
            <w:r>
              <w:rPr>
                <w:spacing w:val="38"/>
                <w:sz w:val="16"/>
              </w:rPr>
              <w:t> </w:t>
            </w:r>
            <w:r>
              <w:rPr>
                <w:sz w:val="16"/>
              </w:rPr>
              <w:t>Judgements</w:t>
            </w:r>
            <w:r>
              <w:rPr>
                <w:spacing w:val="-3"/>
                <w:sz w:val="16"/>
              </w:rPr>
              <w:t> </w:t>
            </w:r>
            <w:r>
              <w:rPr>
                <w:sz w:val="16"/>
              </w:rPr>
              <w:t>Against</w:t>
            </w:r>
            <w:r>
              <w:rPr>
                <w:spacing w:val="-2"/>
                <w:sz w:val="16"/>
              </w:rPr>
              <w:t> </w:t>
            </w:r>
            <w:r>
              <w:rPr>
                <w:sz w:val="16"/>
              </w:rPr>
              <w:t>The</w:t>
            </w:r>
            <w:r>
              <w:rPr>
                <w:spacing w:val="-3"/>
                <w:sz w:val="16"/>
              </w:rPr>
              <w:t> </w:t>
            </w:r>
            <w:r>
              <w:rPr>
                <w:spacing w:val="-5"/>
                <w:sz w:val="16"/>
              </w:rPr>
              <w:t>Lea</w:t>
            </w:r>
          </w:p>
        </w:tc>
        <w:tc>
          <w:tcPr>
            <w:tcW w:w="1874" w:type="dxa"/>
          </w:tcPr>
          <w:p>
            <w:pPr>
              <w:pStyle w:val="TableParagraph"/>
              <w:spacing w:before="25"/>
              <w:ind w:right="282"/>
              <w:jc w:val="right"/>
              <w:rPr>
                <w:sz w:val="16"/>
              </w:rPr>
            </w:pPr>
            <w:r>
              <w:rPr>
                <w:spacing w:val="-2"/>
                <w:sz w:val="16"/>
              </w:rPr>
              <w:t>115,000.00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115,000.00</w:t>
            </w:r>
          </w:p>
        </w:tc>
        <w:tc>
          <w:tcPr>
            <w:tcW w:w="1311" w:type="dxa"/>
          </w:tcPr>
          <w:p>
            <w:pPr>
              <w:pStyle w:val="TableParagraph"/>
              <w:spacing w:before="25"/>
              <w:ind w:right="54"/>
              <w:jc w:val="right"/>
              <w:rPr>
                <w:sz w:val="16"/>
              </w:rPr>
            </w:pPr>
            <w:r>
              <w:rPr>
                <w:spacing w:val="-10"/>
                <w:sz w:val="16"/>
              </w:rPr>
              <w:t>0</w:t>
            </w:r>
          </w:p>
        </w:tc>
      </w:tr>
      <w:tr>
        <w:trPr>
          <w:trHeight w:val="240" w:hRule="atLeast"/>
        </w:trPr>
        <w:tc>
          <w:tcPr>
            <w:tcW w:w="4510" w:type="dxa"/>
          </w:tcPr>
          <w:p>
            <w:pPr>
              <w:pStyle w:val="TableParagraph"/>
              <w:spacing w:before="25"/>
              <w:ind w:left="404"/>
              <w:rPr>
                <w:sz w:val="16"/>
              </w:rPr>
            </w:pPr>
            <w:r>
              <w:rPr>
                <w:sz w:val="16"/>
              </w:rPr>
              <w:t>831</w:t>
            </w:r>
            <w:r>
              <w:rPr>
                <w:spacing w:val="29"/>
                <w:sz w:val="16"/>
              </w:rPr>
              <w:t> </w:t>
            </w:r>
            <w:r>
              <w:rPr>
                <w:sz w:val="16"/>
              </w:rPr>
              <w:t>Interest-loan/lease</w:t>
            </w:r>
            <w:r>
              <w:rPr>
                <w:spacing w:val="-7"/>
                <w:sz w:val="16"/>
              </w:rPr>
              <w:t> </w:t>
            </w:r>
            <w:r>
              <w:rPr>
                <w:spacing w:val="-5"/>
                <w:sz w:val="16"/>
              </w:rPr>
              <w:t>Agr</w:t>
            </w:r>
          </w:p>
        </w:tc>
        <w:tc>
          <w:tcPr>
            <w:tcW w:w="1874"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3"/>
              <w:jc w:val="right"/>
              <w:rPr>
                <w:sz w:val="16"/>
              </w:rPr>
            </w:pPr>
            <w:r>
              <w:rPr>
                <w:spacing w:val="-2"/>
                <w:sz w:val="16"/>
              </w:rPr>
              <w:t>1,335.37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-835.37</w:t>
            </w:r>
          </w:p>
        </w:tc>
        <w:tc>
          <w:tcPr>
            <w:tcW w:w="1311" w:type="dxa"/>
          </w:tcPr>
          <w:p>
            <w:pPr>
              <w:pStyle w:val="TableParagraph"/>
              <w:spacing w:before="25"/>
              <w:ind w:right="53"/>
              <w:jc w:val="right"/>
              <w:rPr>
                <w:sz w:val="16"/>
              </w:rPr>
            </w:pPr>
            <w:r>
              <w:rPr>
                <w:spacing w:val="-5"/>
                <w:sz w:val="16"/>
              </w:rPr>
              <w:t>267</w:t>
            </w:r>
          </w:p>
        </w:tc>
      </w:tr>
      <w:tr>
        <w:trPr>
          <w:trHeight w:val="240" w:hRule="atLeast"/>
        </w:trPr>
        <w:tc>
          <w:tcPr>
            <w:tcW w:w="4510" w:type="dxa"/>
          </w:tcPr>
          <w:p>
            <w:pPr>
              <w:pStyle w:val="TableParagraph"/>
              <w:spacing w:before="25"/>
              <w:ind w:left="404"/>
              <w:rPr>
                <w:sz w:val="16"/>
              </w:rPr>
            </w:pPr>
            <w:r>
              <w:rPr>
                <w:sz w:val="16"/>
              </w:rPr>
              <w:t>860</w:t>
            </w:r>
            <w:r>
              <w:rPr>
                <w:spacing w:val="41"/>
                <w:sz w:val="16"/>
              </w:rPr>
              <w:t> </w:t>
            </w:r>
            <w:r>
              <w:rPr>
                <w:sz w:val="16"/>
              </w:rPr>
              <w:t>Grants-community</w:t>
            </w:r>
            <w:r>
              <w:rPr>
                <w:spacing w:val="-1"/>
                <w:sz w:val="16"/>
              </w:rPr>
              <w:t> </w:t>
            </w:r>
            <w:r>
              <w:rPr>
                <w:spacing w:val="-5"/>
                <w:sz w:val="16"/>
              </w:rPr>
              <w:t>Svc</w:t>
            </w:r>
          </w:p>
        </w:tc>
        <w:tc>
          <w:tcPr>
            <w:tcW w:w="1874" w:type="dxa"/>
          </w:tcPr>
          <w:p>
            <w:pPr>
              <w:pStyle w:val="TableParagraph"/>
              <w:spacing w:before="25"/>
              <w:ind w:right="283"/>
              <w:jc w:val="right"/>
              <w:rPr>
                <w:sz w:val="16"/>
              </w:rPr>
            </w:pPr>
            <w:r>
              <w:rPr>
                <w:spacing w:val="-2"/>
                <w:sz w:val="16"/>
              </w:rPr>
              <w:t>9,500.00</w:t>
            </w:r>
          </w:p>
        </w:tc>
        <w:tc>
          <w:tcPr>
            <w:tcW w:w="1785" w:type="dxa"/>
          </w:tcPr>
          <w:p>
            <w:pPr>
              <w:pStyle w:val="TableParagraph"/>
              <w:spacing w:before="25"/>
              <w:ind w:right="373"/>
              <w:jc w:val="right"/>
              <w:rPr>
                <w:sz w:val="16"/>
              </w:rPr>
            </w:pPr>
            <w:r>
              <w:rPr>
                <w:spacing w:val="-2"/>
                <w:sz w:val="16"/>
              </w:rPr>
              <w:t>8,204.10</w:t>
            </w:r>
          </w:p>
        </w:tc>
        <w:tc>
          <w:tcPr>
            <w:tcW w:w="1580" w:type="dxa"/>
          </w:tcPr>
          <w:p>
            <w:pPr>
              <w:pStyle w:val="TableParagraph"/>
              <w:spacing w:before="25"/>
              <w:ind w:right="273"/>
              <w:jc w:val="right"/>
              <w:rPr>
                <w:sz w:val="16"/>
              </w:rPr>
            </w:pPr>
            <w:r>
              <w:rPr>
                <w:spacing w:val="-2"/>
                <w:sz w:val="16"/>
              </w:rPr>
              <w:t>1,123.28</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1,295.90</w:t>
            </w:r>
          </w:p>
        </w:tc>
        <w:tc>
          <w:tcPr>
            <w:tcW w:w="1311" w:type="dxa"/>
          </w:tcPr>
          <w:p>
            <w:pPr>
              <w:pStyle w:val="TableParagraph"/>
              <w:spacing w:before="25"/>
              <w:ind w:right="53"/>
              <w:jc w:val="right"/>
              <w:rPr>
                <w:sz w:val="16"/>
              </w:rPr>
            </w:pPr>
            <w:r>
              <w:rPr>
                <w:spacing w:val="-5"/>
                <w:sz w:val="16"/>
              </w:rPr>
              <w:t>86</w:t>
            </w:r>
          </w:p>
        </w:tc>
      </w:tr>
      <w:tr>
        <w:trPr>
          <w:trHeight w:val="240" w:hRule="atLeast"/>
        </w:trPr>
        <w:tc>
          <w:tcPr>
            <w:tcW w:w="4510" w:type="dxa"/>
          </w:tcPr>
          <w:p>
            <w:pPr>
              <w:pStyle w:val="TableParagraph"/>
              <w:spacing w:before="25"/>
              <w:ind w:left="404"/>
              <w:rPr>
                <w:sz w:val="16"/>
              </w:rPr>
            </w:pPr>
            <w:r>
              <w:rPr>
                <w:sz w:val="16"/>
              </w:rPr>
              <w:t>880</w:t>
            </w:r>
            <w:r>
              <w:rPr>
                <w:spacing w:val="42"/>
                <w:sz w:val="16"/>
              </w:rPr>
              <w:t> </w:t>
            </w:r>
            <w:r>
              <w:rPr>
                <w:sz w:val="16"/>
              </w:rPr>
              <w:t>Refund/prior</w:t>
            </w:r>
            <w:r>
              <w:rPr>
                <w:spacing w:val="-2"/>
                <w:sz w:val="16"/>
              </w:rPr>
              <w:t> </w:t>
            </w:r>
            <w:r>
              <w:rPr>
                <w:sz w:val="16"/>
              </w:rPr>
              <w:t>Yr</w:t>
            </w:r>
            <w:r>
              <w:rPr>
                <w:spacing w:val="-1"/>
                <w:sz w:val="16"/>
              </w:rPr>
              <w:t> </w:t>
            </w:r>
            <w:r>
              <w:rPr>
                <w:spacing w:val="-2"/>
                <w:sz w:val="16"/>
              </w:rPr>
              <w:t>Recpt</w:t>
            </w:r>
          </w:p>
        </w:tc>
        <w:tc>
          <w:tcPr>
            <w:tcW w:w="1874" w:type="dxa"/>
          </w:tcPr>
          <w:p>
            <w:pPr>
              <w:pStyle w:val="TableParagraph"/>
              <w:spacing w:before="25"/>
              <w:ind w:right="282"/>
              <w:jc w:val="right"/>
              <w:rPr>
                <w:sz w:val="16"/>
              </w:rPr>
            </w:pPr>
            <w:r>
              <w:rPr>
                <w:spacing w:val="-2"/>
                <w:sz w:val="16"/>
              </w:rPr>
              <w:t>40,000.00</w:t>
            </w:r>
          </w:p>
        </w:tc>
        <w:tc>
          <w:tcPr>
            <w:tcW w:w="1785" w:type="dxa"/>
          </w:tcPr>
          <w:p>
            <w:pPr>
              <w:pStyle w:val="TableParagraph"/>
              <w:spacing w:before="25"/>
              <w:ind w:right="372"/>
              <w:jc w:val="right"/>
              <w:rPr>
                <w:sz w:val="16"/>
              </w:rPr>
            </w:pPr>
            <w:r>
              <w:rPr>
                <w:spacing w:val="-2"/>
                <w:sz w:val="16"/>
              </w:rPr>
              <w:t>127,071.86</w:t>
            </w:r>
          </w:p>
        </w:tc>
        <w:tc>
          <w:tcPr>
            <w:tcW w:w="1580" w:type="dxa"/>
          </w:tcPr>
          <w:p>
            <w:pPr>
              <w:pStyle w:val="TableParagraph"/>
              <w:spacing w:before="25"/>
              <w:ind w:right="273"/>
              <w:jc w:val="right"/>
              <w:rPr>
                <w:sz w:val="16"/>
              </w:rPr>
            </w:pPr>
            <w:r>
              <w:rPr>
                <w:spacing w:val="-2"/>
                <w:sz w:val="16"/>
              </w:rPr>
              <w:t>7,614.82</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-87,071.86</w:t>
            </w:r>
          </w:p>
        </w:tc>
        <w:tc>
          <w:tcPr>
            <w:tcW w:w="1311" w:type="dxa"/>
          </w:tcPr>
          <w:p>
            <w:pPr>
              <w:pStyle w:val="TableParagraph"/>
              <w:spacing w:before="25"/>
              <w:ind w:right="53"/>
              <w:jc w:val="right"/>
              <w:rPr>
                <w:sz w:val="16"/>
              </w:rPr>
            </w:pPr>
            <w:r>
              <w:rPr>
                <w:spacing w:val="-5"/>
                <w:sz w:val="16"/>
              </w:rPr>
              <w:t>318</w:t>
            </w:r>
          </w:p>
        </w:tc>
      </w:tr>
      <w:tr>
        <w:trPr>
          <w:trHeight w:val="360" w:hRule="atLeast"/>
        </w:trPr>
        <w:tc>
          <w:tcPr>
            <w:tcW w:w="4510" w:type="dxa"/>
          </w:tcPr>
          <w:p>
            <w:pPr>
              <w:pStyle w:val="TableParagraph"/>
              <w:spacing w:before="25"/>
              <w:ind w:left="315"/>
              <w:rPr>
                <w:sz w:val="16"/>
              </w:rPr>
            </w:pPr>
            <w:r>
              <w:rPr>
                <w:sz w:val="16"/>
              </w:rPr>
              <w:t>800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2"/>
              <w:jc w:val="right"/>
              <w:rPr>
                <w:sz w:val="16"/>
              </w:rPr>
            </w:pPr>
            <w:r>
              <w:rPr>
                <w:spacing w:val="-2"/>
                <w:sz w:val="16"/>
              </w:rPr>
              <w:t>259,117.00</w:t>
            </w:r>
          </w:p>
        </w:tc>
        <w:tc>
          <w:tcPr>
            <w:tcW w:w="1785" w:type="dxa"/>
          </w:tcPr>
          <w:p>
            <w:pPr>
              <w:pStyle w:val="TableParagraph"/>
              <w:spacing w:before="25"/>
              <w:ind w:right="372"/>
              <w:jc w:val="right"/>
              <w:rPr>
                <w:sz w:val="16"/>
              </w:rPr>
            </w:pPr>
            <w:r>
              <w:rPr>
                <w:spacing w:val="-2"/>
                <w:sz w:val="16"/>
              </w:rPr>
              <w:t>226,169.74</w:t>
            </w:r>
          </w:p>
        </w:tc>
        <w:tc>
          <w:tcPr>
            <w:tcW w:w="1580" w:type="dxa"/>
          </w:tcPr>
          <w:p>
            <w:pPr>
              <w:pStyle w:val="TableParagraph"/>
              <w:spacing w:before="25"/>
              <w:ind w:right="272"/>
              <w:jc w:val="right"/>
              <w:rPr>
                <w:sz w:val="16"/>
              </w:rPr>
            </w:pPr>
            <w:r>
              <w:rPr>
                <w:spacing w:val="-2"/>
                <w:sz w:val="16"/>
              </w:rPr>
              <w:t>11,732.10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32,947.26</w:t>
            </w:r>
          </w:p>
        </w:tc>
        <w:tc>
          <w:tcPr>
            <w:tcW w:w="1311" w:type="dxa"/>
          </w:tcPr>
          <w:p>
            <w:pPr>
              <w:pStyle w:val="TableParagraph"/>
              <w:spacing w:before="25"/>
              <w:ind w:right="53"/>
              <w:jc w:val="right"/>
              <w:rPr>
                <w:sz w:val="16"/>
              </w:rPr>
            </w:pPr>
            <w:r>
              <w:rPr>
                <w:spacing w:val="-5"/>
                <w:sz w:val="16"/>
              </w:rPr>
              <w:t>87</w:t>
            </w:r>
          </w:p>
        </w:tc>
      </w:tr>
      <w:tr>
        <w:trPr>
          <w:trHeight w:val="600" w:hRule="atLeast"/>
        </w:trPr>
        <w:tc>
          <w:tcPr>
            <w:tcW w:w="4510" w:type="dxa"/>
          </w:tcPr>
          <w:p>
            <w:pPr>
              <w:pStyle w:val="TableParagraph"/>
              <w:spacing w:line="240" w:lineRule="atLeast" w:before="89"/>
              <w:ind w:left="404" w:right="2056" w:hanging="89"/>
              <w:rPr>
                <w:sz w:val="16"/>
              </w:rPr>
            </w:pPr>
            <w:r>
              <w:rPr>
                <w:sz w:val="16"/>
              </w:rPr>
              <w:t>900</w:t>
            </w:r>
            <w:r>
              <w:rPr>
                <w:spacing w:val="39"/>
                <w:sz w:val="16"/>
              </w:rPr>
              <w:t> </w:t>
            </w:r>
            <w:r>
              <w:rPr>
                <w:sz w:val="16"/>
              </w:rPr>
              <w:t>Other</w:t>
            </w:r>
            <w:r>
              <w:rPr>
                <w:spacing w:val="-3"/>
                <w:sz w:val="16"/>
              </w:rPr>
              <w:t> </w:t>
            </w:r>
            <w:r>
              <w:rPr>
                <w:sz w:val="16"/>
              </w:rPr>
              <w:t>Financing</w:t>
            </w:r>
            <w:r>
              <w:rPr>
                <w:spacing w:val="-3"/>
                <w:sz w:val="16"/>
              </w:rPr>
              <w:t> </w:t>
            </w:r>
            <w:r>
              <w:rPr>
                <w:sz w:val="16"/>
              </w:rPr>
              <w:t>Uses 911</w:t>
            </w:r>
            <w:r>
              <w:rPr>
                <w:spacing w:val="39"/>
                <w:sz w:val="16"/>
              </w:rPr>
              <w:t> </w:t>
            </w:r>
            <w:r>
              <w:rPr>
                <w:sz w:val="16"/>
              </w:rPr>
              <w:t>Lease</w:t>
            </w:r>
            <w:r>
              <w:rPr>
                <w:spacing w:val="-3"/>
                <w:sz w:val="16"/>
              </w:rPr>
              <w:t> </w:t>
            </w:r>
            <w:r>
              <w:rPr>
                <w:spacing w:val="-2"/>
                <w:sz w:val="16"/>
              </w:rPr>
              <w:t>Pmts/principle</w:t>
            </w:r>
          </w:p>
        </w:tc>
        <w:tc>
          <w:tcPr>
            <w:tcW w:w="1874" w:type="dxa"/>
          </w:tcPr>
          <w:p>
            <w:pPr>
              <w:pStyle w:val="TableParagraph"/>
              <w:rPr>
                <w:sz w:val="16"/>
              </w:rPr>
            </w:pPr>
          </w:p>
          <w:p>
            <w:pPr>
              <w:pStyle w:val="TableParagraph"/>
              <w:spacing w:before="17"/>
              <w:rPr>
                <w:sz w:val="16"/>
              </w:rPr>
            </w:pPr>
          </w:p>
          <w:p>
            <w:pPr>
              <w:pStyle w:val="TableParagraph"/>
              <w:ind w:right="282"/>
              <w:jc w:val="right"/>
              <w:rPr>
                <w:sz w:val="16"/>
              </w:rPr>
            </w:pPr>
            <w:r>
              <w:rPr>
                <w:spacing w:val="-2"/>
                <w:sz w:val="16"/>
              </w:rPr>
              <w:t>48,300.00</w:t>
            </w:r>
          </w:p>
        </w:tc>
        <w:tc>
          <w:tcPr>
            <w:tcW w:w="1785"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67,104.26</w:t>
            </w:r>
          </w:p>
        </w:tc>
        <w:tc>
          <w:tcPr>
            <w:tcW w:w="1580" w:type="dxa"/>
          </w:tcPr>
          <w:p>
            <w:pPr>
              <w:pStyle w:val="TableParagraph"/>
              <w:rPr>
                <w:sz w:val="16"/>
              </w:rPr>
            </w:pPr>
          </w:p>
          <w:p>
            <w:pPr>
              <w:pStyle w:val="TableParagraph"/>
              <w:spacing w:before="17"/>
              <w:rPr>
                <w:sz w:val="16"/>
              </w:rPr>
            </w:pPr>
          </w:p>
          <w:p>
            <w:pPr>
              <w:pStyle w:val="TableParagraph"/>
              <w:ind w:right="275"/>
              <w:jc w:val="right"/>
              <w:rPr>
                <w:sz w:val="16"/>
              </w:rPr>
            </w:pPr>
            <w:r>
              <w:rPr>
                <w:spacing w:val="-4"/>
                <w:sz w:val="16"/>
              </w:rPr>
              <w:t>0.00</w:t>
            </w:r>
          </w:p>
        </w:tc>
        <w:tc>
          <w:tcPr>
            <w:tcW w:w="175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2274" w:type="dxa"/>
          </w:tcPr>
          <w:p>
            <w:pPr>
              <w:pStyle w:val="TableParagraph"/>
              <w:rPr>
                <w:sz w:val="16"/>
              </w:rPr>
            </w:pPr>
          </w:p>
          <w:p>
            <w:pPr>
              <w:pStyle w:val="TableParagraph"/>
              <w:spacing w:before="17"/>
              <w:rPr>
                <w:sz w:val="16"/>
              </w:rPr>
            </w:pPr>
          </w:p>
          <w:p>
            <w:pPr>
              <w:pStyle w:val="TableParagraph"/>
              <w:ind w:right="913"/>
              <w:jc w:val="right"/>
              <w:rPr>
                <w:sz w:val="16"/>
              </w:rPr>
            </w:pPr>
            <w:r>
              <w:rPr>
                <w:spacing w:val="-2"/>
                <w:sz w:val="16"/>
              </w:rPr>
              <w:t>-18,804.26</w:t>
            </w:r>
          </w:p>
        </w:tc>
        <w:tc>
          <w:tcPr>
            <w:tcW w:w="1311" w:type="dxa"/>
          </w:tcPr>
          <w:p>
            <w:pPr>
              <w:pStyle w:val="TableParagraph"/>
              <w:rPr>
                <w:sz w:val="16"/>
              </w:rPr>
            </w:pPr>
          </w:p>
          <w:p>
            <w:pPr>
              <w:pStyle w:val="TableParagraph"/>
              <w:spacing w:before="17"/>
              <w:rPr>
                <w:sz w:val="16"/>
              </w:rPr>
            </w:pPr>
          </w:p>
          <w:p>
            <w:pPr>
              <w:pStyle w:val="TableParagraph"/>
              <w:ind w:right="53"/>
              <w:jc w:val="right"/>
              <w:rPr>
                <w:sz w:val="16"/>
              </w:rPr>
            </w:pPr>
            <w:r>
              <w:rPr>
                <w:spacing w:val="-5"/>
                <w:sz w:val="16"/>
              </w:rPr>
              <w:t>139</w:t>
            </w:r>
          </w:p>
        </w:tc>
      </w:tr>
      <w:tr>
        <w:trPr>
          <w:trHeight w:val="240" w:hRule="atLeast"/>
        </w:trPr>
        <w:tc>
          <w:tcPr>
            <w:tcW w:w="4510" w:type="dxa"/>
          </w:tcPr>
          <w:p>
            <w:pPr>
              <w:pStyle w:val="TableParagraph"/>
              <w:spacing w:before="25"/>
              <w:ind w:left="404"/>
              <w:rPr>
                <w:sz w:val="16"/>
              </w:rPr>
            </w:pPr>
            <w:r>
              <w:rPr>
                <w:sz w:val="16"/>
              </w:rPr>
              <w:t>930</w:t>
            </w:r>
            <w:r>
              <w:rPr>
                <w:spacing w:val="39"/>
                <w:sz w:val="16"/>
              </w:rPr>
              <w:t> </w:t>
            </w:r>
            <w:r>
              <w:rPr>
                <w:sz w:val="16"/>
              </w:rPr>
              <w:t>Fund</w:t>
            </w:r>
            <w:r>
              <w:rPr>
                <w:spacing w:val="-2"/>
                <w:sz w:val="16"/>
              </w:rPr>
              <w:t> Transfers</w:t>
            </w:r>
          </w:p>
        </w:tc>
        <w:tc>
          <w:tcPr>
            <w:tcW w:w="1874"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3,510,131.11</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1,732,985.89</w:t>
            </w:r>
          </w:p>
        </w:tc>
        <w:tc>
          <w:tcPr>
            <w:tcW w:w="1311" w:type="dxa"/>
          </w:tcPr>
          <w:p>
            <w:pPr>
              <w:pStyle w:val="TableParagraph"/>
              <w:spacing w:before="25"/>
              <w:ind w:right="53"/>
              <w:jc w:val="right"/>
              <w:rPr>
                <w:sz w:val="16"/>
              </w:rPr>
            </w:pPr>
            <w:r>
              <w:rPr>
                <w:spacing w:val="-5"/>
                <w:sz w:val="16"/>
              </w:rPr>
              <w:t>67</w:t>
            </w:r>
          </w:p>
        </w:tc>
      </w:tr>
      <w:tr>
        <w:trPr>
          <w:trHeight w:val="240" w:hRule="atLeast"/>
        </w:trPr>
        <w:tc>
          <w:tcPr>
            <w:tcW w:w="4510" w:type="dxa"/>
          </w:tcPr>
          <w:p>
            <w:pPr>
              <w:pStyle w:val="TableParagraph"/>
              <w:spacing w:before="25"/>
              <w:ind w:left="315"/>
              <w:rPr>
                <w:sz w:val="16"/>
              </w:rPr>
            </w:pPr>
            <w:r>
              <w:rPr>
                <w:sz w:val="16"/>
              </w:rPr>
              <w:t>900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5,291,417.00</w:t>
            </w:r>
          </w:p>
        </w:tc>
        <w:tc>
          <w:tcPr>
            <w:tcW w:w="1785" w:type="dxa"/>
          </w:tcPr>
          <w:p>
            <w:pPr>
              <w:pStyle w:val="TableParagraph"/>
              <w:spacing w:before="25"/>
              <w:ind w:right="370"/>
              <w:jc w:val="right"/>
              <w:rPr>
                <w:sz w:val="16"/>
              </w:rPr>
            </w:pPr>
            <w:r>
              <w:rPr>
                <w:spacing w:val="-2"/>
                <w:sz w:val="16"/>
              </w:rPr>
              <w:t>3,577,235.37</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1,714,181.63</w:t>
            </w:r>
          </w:p>
        </w:tc>
        <w:tc>
          <w:tcPr>
            <w:tcW w:w="1311" w:type="dxa"/>
          </w:tcPr>
          <w:p>
            <w:pPr>
              <w:pStyle w:val="TableParagraph"/>
              <w:spacing w:before="25"/>
              <w:ind w:right="53"/>
              <w:jc w:val="right"/>
              <w:rPr>
                <w:sz w:val="16"/>
              </w:rPr>
            </w:pPr>
            <w:r>
              <w:rPr>
                <w:spacing w:val="-5"/>
                <w:sz w:val="16"/>
              </w:rPr>
              <w:t>68</w:t>
            </w:r>
          </w:p>
        </w:tc>
      </w:tr>
      <w:tr>
        <w:trPr>
          <w:trHeight w:val="360" w:hRule="atLeast"/>
        </w:trPr>
        <w:tc>
          <w:tcPr>
            <w:tcW w:w="4510"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54,008,800.91</w:t>
            </w:r>
          </w:p>
        </w:tc>
        <w:tc>
          <w:tcPr>
            <w:tcW w:w="1580" w:type="dxa"/>
          </w:tcPr>
          <w:p>
            <w:pPr>
              <w:pStyle w:val="TableParagraph"/>
              <w:spacing w:before="25"/>
              <w:ind w:right="270"/>
              <w:jc w:val="right"/>
              <w:rPr>
                <w:sz w:val="16"/>
              </w:rPr>
            </w:pPr>
            <w:r>
              <w:rPr>
                <w:spacing w:val="-2"/>
                <w:sz w:val="16"/>
              </w:rPr>
              <w:t>7,949,959.92</w:t>
            </w:r>
          </w:p>
        </w:tc>
        <w:tc>
          <w:tcPr>
            <w:tcW w:w="1757" w:type="dxa"/>
          </w:tcPr>
          <w:p>
            <w:pPr>
              <w:pStyle w:val="TableParagraph"/>
              <w:spacing w:before="25"/>
              <w:ind w:right="334"/>
              <w:jc w:val="right"/>
              <w:rPr>
                <w:sz w:val="16"/>
              </w:rPr>
            </w:pPr>
            <w:r>
              <w:rPr>
                <w:spacing w:val="-2"/>
                <w:sz w:val="16"/>
              </w:rPr>
              <w:t>483,669.79</w:t>
            </w:r>
          </w:p>
        </w:tc>
        <w:tc>
          <w:tcPr>
            <w:tcW w:w="2274" w:type="dxa"/>
          </w:tcPr>
          <w:p>
            <w:pPr>
              <w:pStyle w:val="TableParagraph"/>
              <w:spacing w:before="25"/>
              <w:ind w:right="911"/>
              <w:jc w:val="right"/>
              <w:rPr>
                <w:sz w:val="16"/>
              </w:rPr>
            </w:pPr>
            <w:r>
              <w:rPr>
                <w:spacing w:val="-2"/>
                <w:sz w:val="16"/>
              </w:rPr>
              <w:t>42,402,193.30</w:t>
            </w:r>
          </w:p>
        </w:tc>
        <w:tc>
          <w:tcPr>
            <w:tcW w:w="1311" w:type="dxa"/>
          </w:tcPr>
          <w:p>
            <w:pPr>
              <w:pStyle w:val="TableParagraph"/>
              <w:spacing w:before="25"/>
              <w:ind w:right="53"/>
              <w:jc w:val="right"/>
              <w:rPr>
                <w:sz w:val="16"/>
              </w:rPr>
            </w:pPr>
            <w:r>
              <w:rPr>
                <w:spacing w:val="-5"/>
                <w:sz w:val="16"/>
              </w:rPr>
              <w:t>56</w:t>
            </w:r>
          </w:p>
        </w:tc>
      </w:tr>
      <w:tr>
        <w:trPr>
          <w:trHeight w:val="329" w:hRule="atLeast"/>
        </w:trPr>
        <w:tc>
          <w:tcPr>
            <w:tcW w:w="4510"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1874" w:type="dxa"/>
          </w:tcPr>
          <w:p>
            <w:pPr>
              <w:pStyle w:val="TableParagraph"/>
              <w:spacing w:line="164" w:lineRule="exact" w:before="145"/>
              <w:ind w:right="280"/>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54,008,800.91</w:t>
            </w:r>
          </w:p>
        </w:tc>
        <w:tc>
          <w:tcPr>
            <w:tcW w:w="1580" w:type="dxa"/>
          </w:tcPr>
          <w:p>
            <w:pPr>
              <w:pStyle w:val="TableParagraph"/>
              <w:spacing w:line="164" w:lineRule="exact" w:before="145"/>
              <w:ind w:right="270"/>
              <w:jc w:val="right"/>
              <w:rPr>
                <w:b/>
                <w:sz w:val="16"/>
              </w:rPr>
            </w:pPr>
            <w:r>
              <w:rPr>
                <w:b/>
                <w:spacing w:val="-2"/>
                <w:sz w:val="16"/>
              </w:rPr>
              <w:t>7,949,959.92</w:t>
            </w:r>
          </w:p>
        </w:tc>
        <w:tc>
          <w:tcPr>
            <w:tcW w:w="1757" w:type="dxa"/>
          </w:tcPr>
          <w:p>
            <w:pPr>
              <w:pStyle w:val="TableParagraph"/>
              <w:spacing w:line="164" w:lineRule="exact" w:before="145"/>
              <w:ind w:right="334"/>
              <w:jc w:val="right"/>
              <w:rPr>
                <w:b/>
                <w:sz w:val="16"/>
              </w:rPr>
            </w:pPr>
            <w:r>
              <w:rPr>
                <w:b/>
                <w:spacing w:val="-2"/>
                <w:sz w:val="16"/>
              </w:rPr>
              <w:t>483,669.79</w:t>
            </w:r>
          </w:p>
        </w:tc>
        <w:tc>
          <w:tcPr>
            <w:tcW w:w="2274" w:type="dxa"/>
          </w:tcPr>
          <w:p>
            <w:pPr>
              <w:pStyle w:val="TableParagraph"/>
              <w:spacing w:line="164" w:lineRule="exact" w:before="145"/>
              <w:ind w:right="911"/>
              <w:jc w:val="right"/>
              <w:rPr>
                <w:b/>
                <w:sz w:val="16"/>
              </w:rPr>
            </w:pPr>
            <w:r>
              <w:rPr>
                <w:b/>
                <w:spacing w:val="-2"/>
                <w:sz w:val="16"/>
              </w:rPr>
              <w:t>42,402,193.30</w:t>
            </w:r>
          </w:p>
        </w:tc>
        <w:tc>
          <w:tcPr>
            <w:tcW w:w="1311" w:type="dxa"/>
          </w:tcPr>
          <w:p>
            <w:pPr>
              <w:pStyle w:val="TableParagraph"/>
              <w:spacing w:line="164" w:lineRule="exact" w:before="145"/>
              <w:ind w:right="53"/>
              <w:jc w:val="right"/>
              <w:rPr>
                <w:b/>
                <w:sz w:val="16"/>
              </w:rPr>
            </w:pPr>
            <w:r>
              <w:rPr>
                <w:b/>
                <w:spacing w:val="-5"/>
                <w:sz w:val="16"/>
              </w:rPr>
              <w:t>56</w:t>
            </w:r>
          </w:p>
        </w:tc>
      </w:tr>
    </w:tbl>
    <w:p>
      <w:pPr>
        <w:spacing w:after="0" w:line="164" w:lineRule="exact"/>
        <w:jc w:val="right"/>
        <w:rPr>
          <w:sz w:val="16"/>
        </w:rPr>
        <w:sectPr>
          <w:pgSz w:w="15840" w:h="12240" w:orient="landscape"/>
          <w:pgMar w:header="584" w:footer="0" w:top="1520" w:bottom="280" w:left="0" w:right="0"/>
        </w:sectPr>
      </w:pPr>
    </w:p>
    <w:p>
      <w:pPr>
        <w:pStyle w:val="Heading8"/>
        <w:ind w:left="35"/>
      </w:pPr>
      <w:bookmarkStart w:name="SUPPLEMENT C.1E OF MARCH 13 FOR MARCH 20" w:id="9"/>
      <w:bookmarkEnd w:id="9"/>
      <w:r>
        <w:rPr>
          <w:b w:val="0"/>
        </w:rPr>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4523"/>
        <w:gridCol w:w="1653"/>
        <w:gridCol w:w="1563"/>
        <w:gridCol w:w="1929"/>
        <w:gridCol w:w="1321"/>
        <w:gridCol w:w="464"/>
      </w:tblGrid>
      <w:tr>
        <w:trPr>
          <w:trHeight w:val="201" w:hRule="atLeast"/>
        </w:trPr>
        <w:tc>
          <w:tcPr>
            <w:tcW w:w="3632" w:type="dxa"/>
          </w:tcPr>
          <w:p>
            <w:pPr>
              <w:pStyle w:val="TableParagraph"/>
              <w:rPr>
                <w:rFonts w:ascii="Times New Roman"/>
                <w:sz w:val="14"/>
              </w:rPr>
            </w:pPr>
          </w:p>
        </w:tc>
        <w:tc>
          <w:tcPr>
            <w:tcW w:w="4523" w:type="dxa"/>
          </w:tcPr>
          <w:p>
            <w:pPr>
              <w:pStyle w:val="TableParagraph"/>
              <w:spacing w:line="179" w:lineRule="exact"/>
              <w:ind w:right="352"/>
              <w:jc w:val="right"/>
              <w:rPr>
                <w:b/>
                <w:sz w:val="16"/>
              </w:rPr>
            </w:pPr>
            <w:r>
              <w:rPr>
                <w:b/>
                <w:spacing w:val="-2"/>
                <w:sz w:val="16"/>
              </w:rPr>
              <w:t>Anticipated</w:t>
            </w:r>
          </w:p>
        </w:tc>
        <w:tc>
          <w:tcPr>
            <w:tcW w:w="1653" w:type="dxa"/>
          </w:tcPr>
          <w:p>
            <w:pPr>
              <w:pStyle w:val="TableParagraph"/>
              <w:rPr>
                <w:rFonts w:ascii="Times New Roman"/>
                <w:sz w:val="14"/>
              </w:rPr>
            </w:pPr>
          </w:p>
        </w:tc>
        <w:tc>
          <w:tcPr>
            <w:tcW w:w="1563" w:type="dxa"/>
          </w:tcPr>
          <w:p>
            <w:pPr>
              <w:pStyle w:val="TableParagraph"/>
              <w:spacing w:line="179" w:lineRule="exact"/>
              <w:ind w:right="198"/>
              <w:jc w:val="right"/>
              <w:rPr>
                <w:b/>
                <w:sz w:val="16"/>
              </w:rPr>
            </w:pPr>
            <w:r>
              <w:rPr>
                <w:b/>
                <w:sz w:val="16"/>
              </w:rPr>
              <w:t>YTD</w:t>
            </w:r>
            <w:r>
              <w:rPr>
                <w:b/>
                <w:spacing w:val="-3"/>
                <w:sz w:val="16"/>
              </w:rPr>
              <w:t> </w:t>
            </w:r>
            <w:r>
              <w:rPr>
                <w:b/>
                <w:spacing w:val="-2"/>
                <w:sz w:val="16"/>
              </w:rPr>
              <w:t>Revenue</w:t>
            </w:r>
          </w:p>
        </w:tc>
        <w:tc>
          <w:tcPr>
            <w:tcW w:w="1929" w:type="dxa"/>
          </w:tcPr>
          <w:p>
            <w:pPr>
              <w:pStyle w:val="TableParagraph"/>
              <w:spacing w:line="179" w:lineRule="exact"/>
              <w:ind w:right="430"/>
              <w:jc w:val="right"/>
              <w:rPr>
                <w:b/>
                <w:sz w:val="16"/>
              </w:rPr>
            </w:pPr>
            <w:r>
              <w:rPr>
                <w:b/>
                <w:sz w:val="16"/>
              </w:rPr>
              <w:t>Current</w:t>
            </w:r>
            <w:r>
              <w:rPr>
                <w:b/>
                <w:spacing w:val="-1"/>
                <w:sz w:val="16"/>
              </w:rPr>
              <w:t> </w:t>
            </w:r>
            <w:r>
              <w:rPr>
                <w:b/>
                <w:spacing w:val="-2"/>
                <w:sz w:val="16"/>
              </w:rPr>
              <w:t>Revenue</w:t>
            </w:r>
          </w:p>
        </w:tc>
        <w:tc>
          <w:tcPr>
            <w:tcW w:w="1321" w:type="dxa"/>
          </w:tcPr>
          <w:p>
            <w:pPr>
              <w:pStyle w:val="TableParagraph"/>
              <w:spacing w:line="179" w:lineRule="exact"/>
              <w:ind w:right="60"/>
              <w:jc w:val="right"/>
              <w:rPr>
                <w:b/>
                <w:sz w:val="16"/>
              </w:rPr>
            </w:pPr>
            <w:r>
              <w:rPr>
                <w:b/>
                <w:spacing w:val="-2"/>
                <w:sz w:val="16"/>
              </w:rPr>
              <w:t>Remaining</w:t>
            </w:r>
          </w:p>
        </w:tc>
        <w:tc>
          <w:tcPr>
            <w:tcW w:w="464" w:type="dxa"/>
          </w:tcPr>
          <w:p>
            <w:pPr>
              <w:pStyle w:val="TableParagraph"/>
              <w:rPr>
                <w:rFonts w:ascii="Times New Roman"/>
                <w:sz w:val="14"/>
              </w:rPr>
            </w:pPr>
          </w:p>
        </w:tc>
      </w:tr>
      <w:tr>
        <w:trPr>
          <w:trHeight w:val="441" w:hRule="atLeast"/>
        </w:trPr>
        <w:tc>
          <w:tcPr>
            <w:tcW w:w="3632" w:type="dxa"/>
          </w:tcPr>
          <w:p>
            <w:pPr>
              <w:pStyle w:val="TableParagraph"/>
              <w:spacing w:before="73"/>
              <w:rPr>
                <w:b/>
                <w:sz w:val="16"/>
              </w:rPr>
            </w:pPr>
          </w:p>
          <w:p>
            <w:pPr>
              <w:pStyle w:val="TableParagraph"/>
              <w:spacing w:line="164" w:lineRule="exact" w:before="1"/>
              <w:ind w:left="50"/>
              <w:rPr>
                <w:sz w:val="16"/>
              </w:rPr>
            </w:pPr>
            <w:r>
              <w:rPr>
                <w:spacing w:val="-5"/>
                <w:sz w:val="16"/>
              </w:rPr>
              <w:t>ALL</w:t>
            </w:r>
          </w:p>
        </w:tc>
        <w:tc>
          <w:tcPr>
            <w:tcW w:w="4523" w:type="dxa"/>
          </w:tcPr>
          <w:p>
            <w:pPr>
              <w:pStyle w:val="TableParagraph"/>
              <w:spacing w:before="18"/>
              <w:ind w:right="360"/>
              <w:jc w:val="right"/>
              <w:rPr>
                <w:b/>
                <w:sz w:val="16"/>
              </w:rPr>
            </w:pPr>
            <w:r>
              <w:rPr>
                <w:b/>
                <w:spacing w:val="-2"/>
                <w:sz w:val="16"/>
              </w:rPr>
              <w:t>Revenue</w:t>
            </w:r>
          </w:p>
        </w:tc>
        <w:tc>
          <w:tcPr>
            <w:tcW w:w="1653" w:type="dxa"/>
          </w:tcPr>
          <w:p>
            <w:pPr>
              <w:pStyle w:val="TableParagraph"/>
              <w:spacing w:before="18"/>
              <w:ind w:left="357"/>
              <w:rPr>
                <w:b/>
                <w:sz w:val="16"/>
              </w:rPr>
            </w:pPr>
            <w:r>
              <w:rPr>
                <w:b/>
                <w:spacing w:val="-2"/>
                <w:sz w:val="16"/>
              </w:rPr>
              <w:t>Adjustments</w:t>
            </w:r>
          </w:p>
        </w:tc>
        <w:tc>
          <w:tcPr>
            <w:tcW w:w="1563" w:type="dxa"/>
          </w:tcPr>
          <w:p>
            <w:pPr>
              <w:pStyle w:val="TableParagraph"/>
              <w:spacing w:before="18"/>
              <w:ind w:right="200"/>
              <w:jc w:val="right"/>
              <w:rPr>
                <w:b/>
                <w:sz w:val="16"/>
              </w:rPr>
            </w:pPr>
            <w:r>
              <w:rPr>
                <w:b/>
                <w:spacing w:val="-2"/>
                <w:sz w:val="16"/>
              </w:rPr>
              <w:t>Received</w:t>
            </w:r>
          </w:p>
        </w:tc>
        <w:tc>
          <w:tcPr>
            <w:tcW w:w="1929" w:type="dxa"/>
          </w:tcPr>
          <w:p>
            <w:pPr>
              <w:pStyle w:val="TableParagraph"/>
              <w:spacing w:before="18"/>
              <w:ind w:right="434"/>
              <w:jc w:val="right"/>
              <w:rPr>
                <w:b/>
                <w:sz w:val="16"/>
              </w:rPr>
            </w:pPr>
            <w:r>
              <w:rPr>
                <w:b/>
                <w:spacing w:val="-2"/>
                <w:sz w:val="16"/>
              </w:rPr>
              <w:t>Received</w:t>
            </w:r>
          </w:p>
        </w:tc>
        <w:tc>
          <w:tcPr>
            <w:tcW w:w="1321" w:type="dxa"/>
          </w:tcPr>
          <w:p>
            <w:pPr>
              <w:pStyle w:val="TableParagraph"/>
              <w:spacing w:before="18"/>
              <w:ind w:right="61"/>
              <w:jc w:val="right"/>
              <w:rPr>
                <w:b/>
                <w:sz w:val="16"/>
              </w:rPr>
            </w:pPr>
            <w:r>
              <w:rPr>
                <w:b/>
                <w:spacing w:val="-2"/>
                <w:sz w:val="16"/>
              </w:rPr>
              <w:t>Balance</w:t>
            </w:r>
          </w:p>
        </w:tc>
        <w:tc>
          <w:tcPr>
            <w:tcW w:w="464" w:type="dxa"/>
          </w:tcPr>
          <w:p>
            <w:pPr>
              <w:pStyle w:val="TableParagraph"/>
              <w:spacing w:before="18"/>
              <w:ind w:left="74"/>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after="8"/>
        <w:ind w:left="789" w:right="12647" w:hanging="89"/>
        <w:jc w:val="left"/>
        <w:rPr>
          <w:sz w:val="16"/>
        </w:rPr>
      </w:pPr>
      <w:r>
        <w:rPr>
          <w:sz w:val="16"/>
        </w:rPr>
        <w:t>6000</w:t>
      </w:r>
      <w:r>
        <w:rPr>
          <w:spacing w:val="-10"/>
          <w:sz w:val="16"/>
        </w:rPr>
        <w:t> </w:t>
      </w:r>
      <w:r>
        <w:rPr>
          <w:sz w:val="16"/>
        </w:rPr>
        <w:t>Revenue</w:t>
      </w:r>
      <w:r>
        <w:rPr>
          <w:spacing w:val="-10"/>
          <w:sz w:val="16"/>
        </w:rPr>
        <w:t> </w:t>
      </w:r>
      <w:r>
        <w:rPr>
          <w:sz w:val="16"/>
        </w:rPr>
        <w:t>-</w:t>
      </w:r>
      <w:r>
        <w:rPr>
          <w:spacing w:val="-10"/>
          <w:sz w:val="16"/>
        </w:rPr>
        <w:t> </w:t>
      </w:r>
      <w:r>
        <w:rPr>
          <w:sz w:val="16"/>
        </w:rPr>
        <w:t>Local</w:t>
      </w:r>
      <w:r>
        <w:rPr>
          <w:spacing w:val="-10"/>
          <w:sz w:val="16"/>
        </w:rPr>
        <w:t> </w:t>
      </w:r>
      <w:r>
        <w:rPr>
          <w:sz w:val="16"/>
        </w:rPr>
        <w:t>Sources 6111 Cur Real Estate Tax</w:t>
      </w: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3"/>
        <w:gridCol w:w="3840"/>
        <w:gridCol w:w="1331"/>
        <w:gridCol w:w="1807"/>
        <w:gridCol w:w="1628"/>
        <w:gridCol w:w="1419"/>
        <w:gridCol w:w="421"/>
      </w:tblGrid>
      <w:tr>
        <w:trPr>
          <w:trHeight w:val="209" w:hRule="atLeast"/>
        </w:trPr>
        <w:tc>
          <w:tcPr>
            <w:tcW w:w="4283" w:type="dxa"/>
          </w:tcPr>
          <w:p>
            <w:pPr>
              <w:pStyle w:val="TableParagraph"/>
              <w:spacing w:line="179" w:lineRule="exact"/>
              <w:ind w:left="138"/>
              <w:rPr>
                <w:sz w:val="16"/>
              </w:rPr>
            </w:pPr>
            <w:r>
              <w:rPr>
                <w:sz w:val="16"/>
              </w:rPr>
              <w:t>001</w:t>
            </w:r>
            <w:r>
              <w:rPr>
                <w:spacing w:val="41"/>
                <w:sz w:val="16"/>
              </w:rPr>
              <w:t> </w:t>
            </w:r>
            <w:r>
              <w:rPr>
                <w:spacing w:val="-4"/>
                <w:sz w:val="16"/>
              </w:rPr>
              <w:t>Etna</w:t>
            </w:r>
          </w:p>
        </w:tc>
        <w:tc>
          <w:tcPr>
            <w:tcW w:w="3840" w:type="dxa"/>
          </w:tcPr>
          <w:p>
            <w:pPr>
              <w:pStyle w:val="TableParagraph"/>
              <w:spacing w:line="179" w:lineRule="exact"/>
              <w:ind w:right="680"/>
              <w:jc w:val="right"/>
              <w:rPr>
                <w:sz w:val="16"/>
              </w:rPr>
            </w:pPr>
            <w:r>
              <w:rPr>
                <w:spacing w:val="-2"/>
                <w:sz w:val="16"/>
              </w:rPr>
              <w:t>2,775,056.00</w:t>
            </w:r>
          </w:p>
        </w:tc>
        <w:tc>
          <w:tcPr>
            <w:tcW w:w="1331" w:type="dxa"/>
          </w:tcPr>
          <w:p>
            <w:pPr>
              <w:pStyle w:val="TableParagraph"/>
              <w:spacing w:line="179" w:lineRule="exact"/>
              <w:ind w:right="334"/>
              <w:jc w:val="right"/>
              <w:rPr>
                <w:sz w:val="16"/>
              </w:rPr>
            </w:pPr>
            <w:r>
              <w:rPr>
                <w:spacing w:val="-4"/>
                <w:sz w:val="16"/>
              </w:rPr>
              <w:t>0.00</w:t>
            </w:r>
          </w:p>
        </w:tc>
        <w:tc>
          <w:tcPr>
            <w:tcW w:w="1807" w:type="dxa"/>
          </w:tcPr>
          <w:p>
            <w:pPr>
              <w:pStyle w:val="TableParagraph"/>
              <w:spacing w:line="179" w:lineRule="exact"/>
              <w:ind w:right="443"/>
              <w:jc w:val="right"/>
              <w:rPr>
                <w:sz w:val="16"/>
              </w:rPr>
            </w:pPr>
            <w:r>
              <w:rPr>
                <w:spacing w:val="-2"/>
                <w:sz w:val="16"/>
              </w:rPr>
              <w:t>2,632,542.95</w:t>
            </w:r>
          </w:p>
        </w:tc>
        <w:tc>
          <w:tcPr>
            <w:tcW w:w="1628" w:type="dxa"/>
          </w:tcPr>
          <w:p>
            <w:pPr>
              <w:pStyle w:val="TableParagraph"/>
              <w:spacing w:line="179" w:lineRule="exact"/>
              <w:ind w:right="377"/>
              <w:jc w:val="right"/>
              <w:rPr>
                <w:sz w:val="16"/>
              </w:rPr>
            </w:pPr>
            <w:r>
              <w:rPr>
                <w:spacing w:val="-2"/>
                <w:sz w:val="16"/>
              </w:rPr>
              <w:t>73,276.66</w:t>
            </w:r>
          </w:p>
        </w:tc>
        <w:tc>
          <w:tcPr>
            <w:tcW w:w="1419" w:type="dxa"/>
          </w:tcPr>
          <w:p>
            <w:pPr>
              <w:pStyle w:val="TableParagraph"/>
              <w:spacing w:line="179" w:lineRule="exact"/>
              <w:ind w:right="101"/>
              <w:jc w:val="right"/>
              <w:rPr>
                <w:sz w:val="16"/>
              </w:rPr>
            </w:pPr>
            <w:r>
              <w:rPr>
                <w:spacing w:val="-2"/>
                <w:sz w:val="16"/>
              </w:rPr>
              <w:t>142,513.05</w:t>
            </w:r>
          </w:p>
        </w:tc>
        <w:tc>
          <w:tcPr>
            <w:tcW w:w="421" w:type="dxa"/>
          </w:tcPr>
          <w:p>
            <w:pPr>
              <w:pStyle w:val="TableParagraph"/>
              <w:spacing w:line="179" w:lineRule="exact"/>
              <w:ind w:right="45"/>
              <w:jc w:val="right"/>
              <w:rPr>
                <w:sz w:val="16"/>
              </w:rPr>
            </w:pPr>
            <w:r>
              <w:rPr>
                <w:spacing w:val="-5"/>
                <w:sz w:val="16"/>
              </w:rPr>
              <w:t>94</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0"/>
              <w:jc w:val="right"/>
              <w:rPr>
                <w:sz w:val="16"/>
              </w:rPr>
            </w:pPr>
            <w:r>
              <w:rPr>
                <w:spacing w:val="-2"/>
                <w:sz w:val="16"/>
              </w:rPr>
              <w:t>2,241,329.00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3"/>
              <w:jc w:val="right"/>
              <w:rPr>
                <w:sz w:val="16"/>
              </w:rPr>
            </w:pPr>
            <w:r>
              <w:rPr>
                <w:spacing w:val="-2"/>
                <w:sz w:val="16"/>
              </w:rPr>
              <w:t>1,609,375.38</w:t>
            </w:r>
          </w:p>
        </w:tc>
        <w:tc>
          <w:tcPr>
            <w:tcW w:w="1628" w:type="dxa"/>
          </w:tcPr>
          <w:p>
            <w:pPr>
              <w:pStyle w:val="TableParagraph"/>
              <w:spacing w:before="25"/>
              <w:ind w:right="377"/>
              <w:jc w:val="right"/>
              <w:rPr>
                <w:sz w:val="16"/>
              </w:rPr>
            </w:pPr>
            <w:r>
              <w:rPr>
                <w:spacing w:val="-2"/>
                <w:sz w:val="16"/>
              </w:rPr>
              <w:t>42,679.68</w:t>
            </w:r>
          </w:p>
        </w:tc>
        <w:tc>
          <w:tcPr>
            <w:tcW w:w="1419" w:type="dxa"/>
          </w:tcPr>
          <w:p>
            <w:pPr>
              <w:pStyle w:val="TableParagraph"/>
              <w:spacing w:before="25"/>
              <w:ind w:right="101"/>
              <w:jc w:val="right"/>
              <w:rPr>
                <w:sz w:val="16"/>
              </w:rPr>
            </w:pPr>
            <w:r>
              <w:rPr>
                <w:spacing w:val="-2"/>
                <w:sz w:val="16"/>
              </w:rPr>
              <w:t>631,953.62</w:t>
            </w:r>
          </w:p>
        </w:tc>
        <w:tc>
          <w:tcPr>
            <w:tcW w:w="421" w:type="dxa"/>
          </w:tcPr>
          <w:p>
            <w:pPr>
              <w:pStyle w:val="TableParagraph"/>
              <w:spacing w:before="25"/>
              <w:ind w:right="45"/>
              <w:jc w:val="right"/>
              <w:rPr>
                <w:sz w:val="16"/>
              </w:rPr>
            </w:pPr>
            <w:r>
              <w:rPr>
                <w:spacing w:val="-5"/>
                <w:sz w:val="16"/>
              </w:rPr>
              <w:t>71</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0"/>
              <w:jc w:val="right"/>
              <w:rPr>
                <w:sz w:val="16"/>
              </w:rPr>
            </w:pPr>
            <w:r>
              <w:rPr>
                <w:spacing w:val="-2"/>
                <w:sz w:val="16"/>
              </w:rPr>
              <w:t>3,608,602.00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3"/>
              <w:jc w:val="right"/>
              <w:rPr>
                <w:sz w:val="16"/>
              </w:rPr>
            </w:pPr>
            <w:r>
              <w:rPr>
                <w:spacing w:val="-2"/>
                <w:sz w:val="16"/>
              </w:rPr>
              <w:t>3,679,185.23</w:t>
            </w:r>
          </w:p>
        </w:tc>
        <w:tc>
          <w:tcPr>
            <w:tcW w:w="1628" w:type="dxa"/>
          </w:tcPr>
          <w:p>
            <w:pPr>
              <w:pStyle w:val="TableParagraph"/>
              <w:spacing w:before="25"/>
              <w:ind w:right="377"/>
              <w:jc w:val="right"/>
              <w:rPr>
                <w:sz w:val="16"/>
              </w:rPr>
            </w:pPr>
            <w:r>
              <w:rPr>
                <w:spacing w:val="-2"/>
                <w:sz w:val="16"/>
              </w:rPr>
              <w:t>276,357.05</w:t>
            </w:r>
          </w:p>
        </w:tc>
        <w:tc>
          <w:tcPr>
            <w:tcW w:w="1419" w:type="dxa"/>
          </w:tcPr>
          <w:p>
            <w:pPr>
              <w:pStyle w:val="TableParagraph"/>
              <w:spacing w:before="25"/>
              <w:ind w:right="101"/>
              <w:jc w:val="right"/>
              <w:rPr>
                <w:sz w:val="16"/>
              </w:rPr>
            </w:pPr>
            <w:r>
              <w:rPr>
                <w:spacing w:val="-2"/>
                <w:sz w:val="16"/>
              </w:rPr>
              <w:t>-70,583.23</w:t>
            </w:r>
          </w:p>
        </w:tc>
        <w:tc>
          <w:tcPr>
            <w:tcW w:w="421" w:type="dxa"/>
          </w:tcPr>
          <w:p>
            <w:pPr>
              <w:pStyle w:val="TableParagraph"/>
              <w:spacing w:before="25"/>
              <w:ind w:right="46"/>
              <w:jc w:val="right"/>
              <w:rPr>
                <w:sz w:val="16"/>
              </w:rPr>
            </w:pPr>
            <w:r>
              <w:rPr>
                <w:spacing w:val="-5"/>
                <w:sz w:val="16"/>
              </w:rPr>
              <w:t>101</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79"/>
              <w:jc w:val="right"/>
              <w:rPr>
                <w:sz w:val="16"/>
              </w:rPr>
            </w:pPr>
            <w:r>
              <w:rPr>
                <w:spacing w:val="-2"/>
                <w:sz w:val="16"/>
              </w:rPr>
              <w:t>41,271,401.00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2"/>
              <w:jc w:val="right"/>
              <w:rPr>
                <w:sz w:val="16"/>
              </w:rPr>
            </w:pPr>
            <w:r>
              <w:rPr>
                <w:spacing w:val="-2"/>
                <w:sz w:val="16"/>
              </w:rPr>
              <w:t>40,401,954.77</w:t>
            </w:r>
          </w:p>
        </w:tc>
        <w:tc>
          <w:tcPr>
            <w:tcW w:w="1628" w:type="dxa"/>
          </w:tcPr>
          <w:p>
            <w:pPr>
              <w:pStyle w:val="TableParagraph"/>
              <w:spacing w:line="164" w:lineRule="exact" w:before="25"/>
              <w:ind w:right="377"/>
              <w:jc w:val="right"/>
              <w:rPr>
                <w:sz w:val="16"/>
              </w:rPr>
            </w:pPr>
            <w:r>
              <w:rPr>
                <w:spacing w:val="-2"/>
                <w:sz w:val="16"/>
              </w:rPr>
              <w:t>421,324.58</w:t>
            </w:r>
          </w:p>
        </w:tc>
        <w:tc>
          <w:tcPr>
            <w:tcW w:w="1419" w:type="dxa"/>
          </w:tcPr>
          <w:p>
            <w:pPr>
              <w:pStyle w:val="TableParagraph"/>
              <w:spacing w:line="164" w:lineRule="exact" w:before="25"/>
              <w:ind w:right="101"/>
              <w:jc w:val="right"/>
              <w:rPr>
                <w:sz w:val="16"/>
              </w:rPr>
            </w:pPr>
            <w:r>
              <w:rPr>
                <w:spacing w:val="-2"/>
                <w:sz w:val="16"/>
              </w:rPr>
              <w:t>869,446.23</w:t>
            </w:r>
          </w:p>
        </w:tc>
        <w:tc>
          <w:tcPr>
            <w:tcW w:w="421" w:type="dxa"/>
          </w:tcPr>
          <w:p>
            <w:pPr>
              <w:pStyle w:val="TableParagraph"/>
              <w:spacing w:line="164" w:lineRule="exact" w:before="25"/>
              <w:ind w:right="45"/>
              <w:jc w:val="right"/>
              <w:rPr>
                <w:sz w:val="16"/>
              </w:rPr>
            </w:pPr>
            <w:r>
              <w:rPr>
                <w:spacing w:val="-5"/>
                <w:sz w:val="16"/>
              </w:rPr>
              <w:t>97</w:t>
            </w:r>
          </w:p>
        </w:tc>
      </w:tr>
      <w:tr>
        <w:trPr>
          <w:trHeight w:val="510" w:hRule="atLeast"/>
        </w:trPr>
        <w:tc>
          <w:tcPr>
            <w:tcW w:w="8123" w:type="dxa"/>
            <w:gridSpan w:val="2"/>
          </w:tcPr>
          <w:p>
            <w:pPr>
              <w:pStyle w:val="TableParagraph"/>
              <w:tabs>
                <w:tab w:pos="6418" w:val="left" w:leader="none"/>
              </w:tabs>
              <w:spacing w:before="56"/>
              <w:ind w:left="50"/>
              <w:rPr>
                <w:sz w:val="16"/>
              </w:rPr>
            </w:pPr>
            <w:r>
              <w:rPr>
                <w:sz w:val="16"/>
              </w:rPr>
              <w:t>6111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49,896,388.00</w:t>
            </w:r>
          </w:p>
        </w:tc>
        <w:tc>
          <w:tcPr>
            <w:tcW w:w="1331" w:type="dxa"/>
          </w:tcPr>
          <w:p>
            <w:pPr>
              <w:pStyle w:val="TableParagraph"/>
              <w:spacing w:before="56"/>
              <w:ind w:right="334"/>
              <w:jc w:val="right"/>
              <w:rPr>
                <w:sz w:val="16"/>
              </w:rPr>
            </w:pPr>
            <w:r>
              <w:rPr>
                <w:spacing w:val="-4"/>
                <w:sz w:val="16"/>
              </w:rPr>
              <w:t>0.00</w:t>
            </w:r>
          </w:p>
        </w:tc>
        <w:tc>
          <w:tcPr>
            <w:tcW w:w="1807" w:type="dxa"/>
          </w:tcPr>
          <w:p>
            <w:pPr>
              <w:pStyle w:val="TableParagraph"/>
              <w:spacing w:before="56"/>
              <w:ind w:right="442"/>
              <w:jc w:val="right"/>
              <w:rPr>
                <w:sz w:val="16"/>
              </w:rPr>
            </w:pPr>
            <w:r>
              <w:rPr>
                <w:spacing w:val="-2"/>
                <w:sz w:val="16"/>
              </w:rPr>
              <w:t>48,323,058.33</w:t>
            </w:r>
          </w:p>
        </w:tc>
        <w:tc>
          <w:tcPr>
            <w:tcW w:w="1628" w:type="dxa"/>
          </w:tcPr>
          <w:p>
            <w:pPr>
              <w:pStyle w:val="TableParagraph"/>
              <w:spacing w:before="56"/>
              <w:ind w:right="377"/>
              <w:jc w:val="right"/>
              <w:rPr>
                <w:sz w:val="16"/>
              </w:rPr>
            </w:pPr>
            <w:r>
              <w:rPr>
                <w:spacing w:val="-2"/>
                <w:sz w:val="16"/>
              </w:rPr>
              <w:t>813,637.97</w:t>
            </w:r>
          </w:p>
        </w:tc>
        <w:tc>
          <w:tcPr>
            <w:tcW w:w="1419" w:type="dxa"/>
          </w:tcPr>
          <w:p>
            <w:pPr>
              <w:pStyle w:val="TableParagraph"/>
              <w:spacing w:before="56"/>
              <w:ind w:right="100"/>
              <w:jc w:val="right"/>
              <w:rPr>
                <w:sz w:val="16"/>
              </w:rPr>
            </w:pPr>
            <w:r>
              <w:rPr>
                <w:spacing w:val="-2"/>
                <w:sz w:val="16"/>
              </w:rPr>
              <w:t>1,573,329.67</w:t>
            </w:r>
          </w:p>
        </w:tc>
        <w:tc>
          <w:tcPr>
            <w:tcW w:w="421" w:type="dxa"/>
          </w:tcPr>
          <w:p>
            <w:pPr>
              <w:pStyle w:val="TableParagraph"/>
              <w:spacing w:before="56"/>
              <w:ind w:right="45"/>
              <w:jc w:val="right"/>
              <w:rPr>
                <w:sz w:val="16"/>
              </w:rPr>
            </w:pPr>
            <w:r>
              <w:rPr>
                <w:spacing w:val="-5"/>
                <w:sz w:val="16"/>
              </w:rPr>
              <w:t>96</w:t>
            </w:r>
          </w:p>
        </w:tc>
      </w:tr>
      <w:tr>
        <w:trPr>
          <w:trHeight w:val="480" w:hRule="atLeast"/>
        </w:trPr>
        <w:tc>
          <w:tcPr>
            <w:tcW w:w="8123" w:type="dxa"/>
            <w:gridSpan w:val="2"/>
          </w:tcPr>
          <w:p>
            <w:pPr>
              <w:pStyle w:val="TableParagraph"/>
              <w:spacing w:before="25"/>
              <w:ind w:left="50"/>
              <w:rPr>
                <w:sz w:val="16"/>
              </w:rPr>
            </w:pPr>
            <w:r>
              <w:rPr>
                <w:sz w:val="16"/>
              </w:rPr>
              <w:t>6113</w:t>
            </w:r>
            <w:r>
              <w:rPr>
                <w:spacing w:val="-2"/>
                <w:sz w:val="16"/>
              </w:rPr>
              <w:t> </w:t>
            </w:r>
            <w:r>
              <w:rPr>
                <w:sz w:val="16"/>
              </w:rPr>
              <w:t>Public</w:t>
            </w:r>
            <w:r>
              <w:rPr>
                <w:spacing w:val="-2"/>
                <w:sz w:val="16"/>
              </w:rPr>
              <w:t> </w:t>
            </w:r>
            <w:r>
              <w:rPr>
                <w:sz w:val="16"/>
              </w:rPr>
              <w:t>Utility</w:t>
            </w:r>
            <w:r>
              <w:rPr>
                <w:spacing w:val="-2"/>
                <w:sz w:val="16"/>
              </w:rPr>
              <w:t> </w:t>
            </w:r>
            <w:r>
              <w:rPr>
                <w:sz w:val="16"/>
              </w:rPr>
              <w:t>Realty</w:t>
            </w:r>
            <w:r>
              <w:rPr>
                <w:spacing w:val="-1"/>
                <w:sz w:val="16"/>
              </w:rPr>
              <w:t> </w:t>
            </w:r>
            <w:r>
              <w:rPr>
                <w:spacing w:val="-5"/>
                <w:sz w:val="16"/>
              </w:rPr>
              <w:t>Tx</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54,000.00</w:t>
            </w:r>
          </w:p>
        </w:tc>
        <w:tc>
          <w:tcPr>
            <w:tcW w:w="1331" w:type="dxa"/>
          </w:tcPr>
          <w:p>
            <w:pPr>
              <w:pStyle w:val="TableParagraph"/>
              <w:spacing w:before="81"/>
              <w:rPr>
                <w:sz w:val="16"/>
              </w:rPr>
            </w:pPr>
          </w:p>
          <w:p>
            <w:pPr>
              <w:pStyle w:val="TableParagraph"/>
              <w:ind w:right="334"/>
              <w:jc w:val="right"/>
              <w:rPr>
                <w:sz w:val="16"/>
              </w:rPr>
            </w:pPr>
            <w:r>
              <w:rPr>
                <w:spacing w:val="-4"/>
                <w:sz w:val="16"/>
              </w:rPr>
              <w:t>0.00</w:t>
            </w:r>
          </w:p>
        </w:tc>
        <w:tc>
          <w:tcPr>
            <w:tcW w:w="1807" w:type="dxa"/>
          </w:tcPr>
          <w:p>
            <w:pPr>
              <w:pStyle w:val="TableParagraph"/>
              <w:spacing w:before="81"/>
              <w:rPr>
                <w:sz w:val="16"/>
              </w:rPr>
            </w:pPr>
          </w:p>
          <w:p>
            <w:pPr>
              <w:pStyle w:val="TableParagraph"/>
              <w:ind w:right="446"/>
              <w:jc w:val="right"/>
              <w:rPr>
                <w:sz w:val="16"/>
              </w:rPr>
            </w:pPr>
            <w:r>
              <w:rPr>
                <w:spacing w:val="-4"/>
                <w:sz w:val="16"/>
              </w:rPr>
              <w:t>0.00</w:t>
            </w:r>
          </w:p>
        </w:tc>
        <w:tc>
          <w:tcPr>
            <w:tcW w:w="1628" w:type="dxa"/>
          </w:tcPr>
          <w:p>
            <w:pPr>
              <w:pStyle w:val="TableParagraph"/>
              <w:spacing w:before="81"/>
              <w:rPr>
                <w:sz w:val="16"/>
              </w:rPr>
            </w:pPr>
          </w:p>
          <w:p>
            <w:pPr>
              <w:pStyle w:val="TableParagraph"/>
              <w:ind w:right="379"/>
              <w:jc w:val="right"/>
              <w:rPr>
                <w:sz w:val="16"/>
              </w:rPr>
            </w:pPr>
            <w:r>
              <w:rPr>
                <w:spacing w:val="-4"/>
                <w:sz w:val="16"/>
              </w:rPr>
              <w:t>0.00</w:t>
            </w:r>
          </w:p>
        </w:tc>
        <w:tc>
          <w:tcPr>
            <w:tcW w:w="1419" w:type="dxa"/>
          </w:tcPr>
          <w:p>
            <w:pPr>
              <w:pStyle w:val="TableParagraph"/>
              <w:spacing w:before="81"/>
              <w:rPr>
                <w:sz w:val="16"/>
              </w:rPr>
            </w:pPr>
          </w:p>
          <w:p>
            <w:pPr>
              <w:pStyle w:val="TableParagraph"/>
              <w:ind w:right="101"/>
              <w:jc w:val="right"/>
              <w:rPr>
                <w:sz w:val="16"/>
              </w:rPr>
            </w:pPr>
            <w:r>
              <w:rPr>
                <w:spacing w:val="-2"/>
                <w:sz w:val="16"/>
              </w:rPr>
              <w:t>54,000.00</w:t>
            </w:r>
          </w:p>
        </w:tc>
        <w:tc>
          <w:tcPr>
            <w:tcW w:w="421" w:type="dxa"/>
          </w:tcPr>
          <w:p>
            <w:pPr>
              <w:pStyle w:val="TableParagraph"/>
              <w:spacing w:before="81"/>
              <w:rPr>
                <w:sz w:val="16"/>
              </w:rPr>
            </w:pPr>
          </w:p>
          <w:p>
            <w:pPr>
              <w:pStyle w:val="TableParagraph"/>
              <w:ind w:right="46"/>
              <w:jc w:val="right"/>
              <w:rPr>
                <w:sz w:val="16"/>
              </w:rPr>
            </w:pPr>
            <w:r>
              <w:rPr>
                <w:spacing w:val="-10"/>
                <w:sz w:val="16"/>
              </w:rPr>
              <w:t>0</w:t>
            </w:r>
          </w:p>
        </w:tc>
      </w:tr>
      <w:tr>
        <w:trPr>
          <w:trHeight w:val="209" w:hRule="atLeast"/>
        </w:trPr>
        <w:tc>
          <w:tcPr>
            <w:tcW w:w="8123" w:type="dxa"/>
            <w:gridSpan w:val="2"/>
          </w:tcPr>
          <w:p>
            <w:pPr>
              <w:pStyle w:val="TableParagraph"/>
              <w:tabs>
                <w:tab w:pos="6728" w:val="left" w:leader="none"/>
              </w:tabs>
              <w:spacing w:line="164" w:lineRule="exact" w:before="25"/>
              <w:ind w:left="50"/>
              <w:rPr>
                <w:sz w:val="16"/>
              </w:rPr>
            </w:pPr>
            <w:r>
              <w:rPr>
                <w:sz w:val="16"/>
              </w:rPr>
              <w:t>6113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54,000.00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6"/>
              <w:jc w:val="right"/>
              <w:rPr>
                <w:sz w:val="16"/>
              </w:rPr>
            </w:pPr>
            <w:r>
              <w:rPr>
                <w:spacing w:val="-4"/>
                <w:sz w:val="16"/>
              </w:rPr>
              <w:t>0.00</w:t>
            </w:r>
          </w:p>
        </w:tc>
        <w:tc>
          <w:tcPr>
            <w:tcW w:w="1628" w:type="dxa"/>
          </w:tcPr>
          <w:p>
            <w:pPr>
              <w:pStyle w:val="TableParagraph"/>
              <w:spacing w:line="164" w:lineRule="exact" w:before="25"/>
              <w:ind w:right="379"/>
              <w:jc w:val="right"/>
              <w:rPr>
                <w:sz w:val="16"/>
              </w:rPr>
            </w:pPr>
            <w:r>
              <w:rPr>
                <w:spacing w:val="-4"/>
                <w:sz w:val="16"/>
              </w:rPr>
              <w:t>0.00</w:t>
            </w:r>
          </w:p>
        </w:tc>
        <w:tc>
          <w:tcPr>
            <w:tcW w:w="1419" w:type="dxa"/>
          </w:tcPr>
          <w:p>
            <w:pPr>
              <w:pStyle w:val="TableParagraph"/>
              <w:spacing w:line="164" w:lineRule="exact" w:before="25"/>
              <w:ind w:right="101"/>
              <w:jc w:val="right"/>
              <w:rPr>
                <w:sz w:val="16"/>
              </w:rPr>
            </w:pPr>
            <w:r>
              <w:rPr>
                <w:spacing w:val="-2"/>
                <w:sz w:val="16"/>
              </w:rPr>
              <w:t>54,000.00</w:t>
            </w:r>
          </w:p>
        </w:tc>
        <w:tc>
          <w:tcPr>
            <w:tcW w:w="421" w:type="dxa"/>
          </w:tcPr>
          <w:p>
            <w:pPr>
              <w:pStyle w:val="TableParagraph"/>
              <w:spacing w:line="164" w:lineRule="exact" w:before="25"/>
              <w:ind w:right="46"/>
              <w:jc w:val="right"/>
              <w:rPr>
                <w:sz w:val="16"/>
              </w:rPr>
            </w:pPr>
            <w:r>
              <w:rPr>
                <w:spacing w:val="-10"/>
                <w:sz w:val="16"/>
              </w:rPr>
              <w:t>0</w:t>
            </w:r>
          </w:p>
        </w:tc>
      </w:tr>
      <w:tr>
        <w:trPr>
          <w:trHeight w:val="750" w:hRule="atLeast"/>
        </w:trPr>
        <w:tc>
          <w:tcPr>
            <w:tcW w:w="4283" w:type="dxa"/>
          </w:tcPr>
          <w:p>
            <w:pPr>
              <w:pStyle w:val="TableParagraph"/>
              <w:spacing w:before="112"/>
              <w:rPr>
                <w:sz w:val="16"/>
              </w:rPr>
            </w:pPr>
          </w:p>
          <w:p>
            <w:pPr>
              <w:pStyle w:val="TableParagraph"/>
              <w:ind w:left="50"/>
              <w:rPr>
                <w:sz w:val="16"/>
              </w:rPr>
            </w:pPr>
            <w:r>
              <w:rPr>
                <w:sz w:val="16"/>
              </w:rPr>
              <w:t>6143</w:t>
            </w:r>
            <w:r>
              <w:rPr>
                <w:spacing w:val="-3"/>
                <w:sz w:val="16"/>
              </w:rPr>
              <w:t> </w:t>
            </w:r>
            <w:r>
              <w:rPr>
                <w:sz w:val="16"/>
              </w:rPr>
              <w:t>Cur</w:t>
            </w:r>
            <w:r>
              <w:rPr>
                <w:spacing w:val="-3"/>
                <w:sz w:val="16"/>
              </w:rPr>
              <w:t> </w:t>
            </w:r>
            <w:r>
              <w:rPr>
                <w:sz w:val="16"/>
              </w:rPr>
              <w:t>Act</w:t>
            </w:r>
            <w:r>
              <w:rPr>
                <w:spacing w:val="-3"/>
                <w:sz w:val="16"/>
              </w:rPr>
              <w:t> </w:t>
            </w:r>
            <w:r>
              <w:rPr>
                <w:sz w:val="16"/>
              </w:rPr>
              <w:t>511</w:t>
            </w:r>
            <w:r>
              <w:rPr>
                <w:spacing w:val="-3"/>
                <w:sz w:val="16"/>
              </w:rPr>
              <w:t> </w:t>
            </w:r>
            <w:r>
              <w:rPr>
                <w:sz w:val="16"/>
              </w:rPr>
              <w:t>Opt</w:t>
            </w:r>
            <w:r>
              <w:rPr>
                <w:spacing w:val="-2"/>
                <w:sz w:val="16"/>
              </w:rPr>
              <w:t> </w:t>
            </w:r>
            <w:r>
              <w:rPr>
                <w:spacing w:val="-5"/>
                <w:sz w:val="16"/>
              </w:rPr>
              <w:t>Tax</w:t>
            </w:r>
          </w:p>
          <w:p>
            <w:pPr>
              <w:pStyle w:val="TableParagraph"/>
              <w:spacing w:before="56"/>
              <w:ind w:left="138"/>
              <w:rPr>
                <w:sz w:val="16"/>
              </w:rPr>
            </w:pPr>
            <w:r>
              <w:rPr>
                <w:sz w:val="16"/>
              </w:rPr>
              <w:t>001</w:t>
            </w:r>
            <w:r>
              <w:rPr>
                <w:spacing w:val="41"/>
                <w:sz w:val="16"/>
              </w:rPr>
              <w:t> </w:t>
            </w:r>
            <w:r>
              <w:rPr>
                <w:spacing w:val="-4"/>
                <w:sz w:val="16"/>
              </w:rPr>
              <w:t>Etna</w:t>
            </w:r>
          </w:p>
        </w:tc>
        <w:tc>
          <w:tcPr>
            <w:tcW w:w="3840" w:type="dxa"/>
          </w:tcPr>
          <w:p>
            <w:pPr>
              <w:pStyle w:val="TableParagraph"/>
              <w:rPr>
                <w:sz w:val="16"/>
              </w:rPr>
            </w:pPr>
          </w:p>
          <w:p>
            <w:pPr>
              <w:pStyle w:val="TableParagraph"/>
              <w:spacing w:before="168"/>
              <w:rPr>
                <w:sz w:val="16"/>
              </w:rPr>
            </w:pPr>
          </w:p>
          <w:p>
            <w:pPr>
              <w:pStyle w:val="TableParagraph"/>
              <w:ind w:right="682"/>
              <w:jc w:val="right"/>
              <w:rPr>
                <w:sz w:val="16"/>
              </w:rPr>
            </w:pPr>
            <w:r>
              <w:rPr>
                <w:spacing w:val="-2"/>
                <w:sz w:val="16"/>
              </w:rPr>
              <w:t>5,000.00</w:t>
            </w:r>
          </w:p>
        </w:tc>
        <w:tc>
          <w:tcPr>
            <w:tcW w:w="1331" w:type="dxa"/>
          </w:tcPr>
          <w:p>
            <w:pPr>
              <w:pStyle w:val="TableParagraph"/>
              <w:rPr>
                <w:sz w:val="16"/>
              </w:rPr>
            </w:pPr>
          </w:p>
          <w:p>
            <w:pPr>
              <w:pStyle w:val="TableParagraph"/>
              <w:spacing w:before="168"/>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68"/>
              <w:rPr>
                <w:sz w:val="16"/>
              </w:rPr>
            </w:pPr>
          </w:p>
          <w:p>
            <w:pPr>
              <w:pStyle w:val="TableParagraph"/>
              <w:ind w:right="445"/>
              <w:jc w:val="right"/>
              <w:rPr>
                <w:sz w:val="16"/>
              </w:rPr>
            </w:pPr>
            <w:r>
              <w:rPr>
                <w:spacing w:val="-2"/>
                <w:sz w:val="16"/>
              </w:rPr>
              <w:t>5,277.02</w:t>
            </w:r>
          </w:p>
        </w:tc>
        <w:tc>
          <w:tcPr>
            <w:tcW w:w="1628" w:type="dxa"/>
          </w:tcPr>
          <w:p>
            <w:pPr>
              <w:pStyle w:val="TableParagraph"/>
              <w:rPr>
                <w:sz w:val="16"/>
              </w:rPr>
            </w:pPr>
          </w:p>
          <w:p>
            <w:pPr>
              <w:pStyle w:val="TableParagraph"/>
              <w:spacing w:before="168"/>
              <w:rPr>
                <w:sz w:val="16"/>
              </w:rPr>
            </w:pPr>
          </w:p>
          <w:p>
            <w:pPr>
              <w:pStyle w:val="TableParagraph"/>
              <w:ind w:right="379"/>
              <w:jc w:val="right"/>
              <w:rPr>
                <w:sz w:val="16"/>
              </w:rPr>
            </w:pPr>
            <w:r>
              <w:rPr>
                <w:spacing w:val="-2"/>
                <w:sz w:val="16"/>
              </w:rPr>
              <w:t>567.64</w:t>
            </w:r>
          </w:p>
        </w:tc>
        <w:tc>
          <w:tcPr>
            <w:tcW w:w="1419" w:type="dxa"/>
          </w:tcPr>
          <w:p>
            <w:pPr>
              <w:pStyle w:val="TableParagraph"/>
              <w:rPr>
                <w:sz w:val="16"/>
              </w:rPr>
            </w:pPr>
          </w:p>
          <w:p>
            <w:pPr>
              <w:pStyle w:val="TableParagraph"/>
              <w:spacing w:before="168"/>
              <w:rPr>
                <w:sz w:val="16"/>
              </w:rPr>
            </w:pPr>
          </w:p>
          <w:p>
            <w:pPr>
              <w:pStyle w:val="TableParagraph"/>
              <w:ind w:right="101"/>
              <w:jc w:val="right"/>
              <w:rPr>
                <w:sz w:val="16"/>
              </w:rPr>
            </w:pPr>
            <w:r>
              <w:rPr>
                <w:spacing w:val="-2"/>
                <w:sz w:val="16"/>
              </w:rPr>
              <w:t>-277.02</w:t>
            </w:r>
          </w:p>
        </w:tc>
        <w:tc>
          <w:tcPr>
            <w:tcW w:w="421" w:type="dxa"/>
          </w:tcPr>
          <w:p>
            <w:pPr>
              <w:pStyle w:val="TableParagraph"/>
              <w:rPr>
                <w:sz w:val="16"/>
              </w:rPr>
            </w:pPr>
          </w:p>
          <w:p>
            <w:pPr>
              <w:pStyle w:val="TableParagraph"/>
              <w:spacing w:before="168"/>
              <w:rPr>
                <w:sz w:val="16"/>
              </w:rPr>
            </w:pPr>
          </w:p>
          <w:p>
            <w:pPr>
              <w:pStyle w:val="TableParagraph"/>
              <w:ind w:right="46"/>
              <w:jc w:val="right"/>
              <w:rPr>
                <w:sz w:val="16"/>
              </w:rPr>
            </w:pPr>
            <w:r>
              <w:rPr>
                <w:spacing w:val="-5"/>
                <w:sz w:val="16"/>
              </w:rPr>
              <w:t>105</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2"/>
              <w:jc w:val="right"/>
              <w:rPr>
                <w:sz w:val="16"/>
              </w:rPr>
            </w:pPr>
            <w:r>
              <w:rPr>
                <w:spacing w:val="-2"/>
                <w:sz w:val="16"/>
              </w:rPr>
              <w:t>3,500.00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5"/>
              <w:jc w:val="right"/>
              <w:rPr>
                <w:sz w:val="16"/>
              </w:rPr>
            </w:pPr>
            <w:r>
              <w:rPr>
                <w:spacing w:val="-2"/>
                <w:sz w:val="16"/>
              </w:rPr>
              <w:t>2,834.02</w:t>
            </w:r>
          </w:p>
        </w:tc>
        <w:tc>
          <w:tcPr>
            <w:tcW w:w="1628" w:type="dxa"/>
          </w:tcPr>
          <w:p>
            <w:pPr>
              <w:pStyle w:val="TableParagraph"/>
              <w:spacing w:before="25"/>
              <w:ind w:right="379"/>
              <w:jc w:val="right"/>
              <w:rPr>
                <w:sz w:val="16"/>
              </w:rPr>
            </w:pPr>
            <w:r>
              <w:rPr>
                <w:spacing w:val="-2"/>
                <w:sz w:val="16"/>
              </w:rPr>
              <w:t>399.67</w:t>
            </w:r>
          </w:p>
        </w:tc>
        <w:tc>
          <w:tcPr>
            <w:tcW w:w="1419" w:type="dxa"/>
          </w:tcPr>
          <w:p>
            <w:pPr>
              <w:pStyle w:val="TableParagraph"/>
              <w:spacing w:before="25"/>
              <w:ind w:right="103"/>
              <w:jc w:val="right"/>
              <w:rPr>
                <w:sz w:val="16"/>
              </w:rPr>
            </w:pPr>
            <w:r>
              <w:rPr>
                <w:spacing w:val="-2"/>
                <w:sz w:val="16"/>
              </w:rPr>
              <w:t>665.98</w:t>
            </w:r>
          </w:p>
        </w:tc>
        <w:tc>
          <w:tcPr>
            <w:tcW w:w="421" w:type="dxa"/>
          </w:tcPr>
          <w:p>
            <w:pPr>
              <w:pStyle w:val="TableParagraph"/>
              <w:spacing w:before="25"/>
              <w:ind w:right="45"/>
              <w:jc w:val="right"/>
              <w:rPr>
                <w:sz w:val="16"/>
              </w:rPr>
            </w:pPr>
            <w:r>
              <w:rPr>
                <w:spacing w:val="-5"/>
                <w:sz w:val="16"/>
              </w:rPr>
              <w:t>80</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2"/>
              <w:jc w:val="right"/>
              <w:rPr>
                <w:sz w:val="16"/>
              </w:rPr>
            </w:pPr>
            <w:r>
              <w:rPr>
                <w:spacing w:val="-2"/>
                <w:sz w:val="16"/>
              </w:rPr>
              <w:t>1,000.00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6"/>
              <w:jc w:val="right"/>
              <w:rPr>
                <w:sz w:val="16"/>
              </w:rPr>
            </w:pPr>
            <w:r>
              <w:rPr>
                <w:spacing w:val="-2"/>
                <w:sz w:val="16"/>
              </w:rPr>
              <w:t>929.73</w:t>
            </w:r>
          </w:p>
        </w:tc>
        <w:tc>
          <w:tcPr>
            <w:tcW w:w="1628" w:type="dxa"/>
          </w:tcPr>
          <w:p>
            <w:pPr>
              <w:pStyle w:val="TableParagraph"/>
              <w:spacing w:before="25"/>
              <w:ind w:right="380"/>
              <w:jc w:val="right"/>
              <w:rPr>
                <w:sz w:val="16"/>
              </w:rPr>
            </w:pPr>
            <w:r>
              <w:rPr>
                <w:spacing w:val="-2"/>
                <w:sz w:val="16"/>
              </w:rPr>
              <w:t>74.68</w:t>
            </w:r>
          </w:p>
        </w:tc>
        <w:tc>
          <w:tcPr>
            <w:tcW w:w="1419" w:type="dxa"/>
          </w:tcPr>
          <w:p>
            <w:pPr>
              <w:pStyle w:val="TableParagraph"/>
              <w:spacing w:before="25"/>
              <w:ind w:right="104"/>
              <w:jc w:val="right"/>
              <w:rPr>
                <w:sz w:val="16"/>
              </w:rPr>
            </w:pPr>
            <w:r>
              <w:rPr>
                <w:spacing w:val="-2"/>
                <w:sz w:val="16"/>
              </w:rPr>
              <w:t>70.27</w:t>
            </w:r>
          </w:p>
        </w:tc>
        <w:tc>
          <w:tcPr>
            <w:tcW w:w="421" w:type="dxa"/>
          </w:tcPr>
          <w:p>
            <w:pPr>
              <w:pStyle w:val="TableParagraph"/>
              <w:spacing w:before="25"/>
              <w:ind w:right="45"/>
              <w:jc w:val="right"/>
              <w:rPr>
                <w:sz w:val="16"/>
              </w:rPr>
            </w:pPr>
            <w:r>
              <w:rPr>
                <w:spacing w:val="-5"/>
                <w:sz w:val="16"/>
              </w:rPr>
              <w:t>92</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1"/>
              <w:jc w:val="right"/>
              <w:rPr>
                <w:sz w:val="16"/>
              </w:rPr>
            </w:pPr>
            <w:r>
              <w:rPr>
                <w:spacing w:val="-2"/>
                <w:sz w:val="16"/>
              </w:rPr>
              <w:t>17,000.00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13,639.96</w:t>
            </w:r>
          </w:p>
        </w:tc>
        <w:tc>
          <w:tcPr>
            <w:tcW w:w="1628" w:type="dxa"/>
          </w:tcPr>
          <w:p>
            <w:pPr>
              <w:pStyle w:val="TableParagraph"/>
              <w:spacing w:before="25"/>
              <w:ind w:right="378"/>
              <w:jc w:val="right"/>
              <w:rPr>
                <w:sz w:val="16"/>
              </w:rPr>
            </w:pPr>
            <w:r>
              <w:rPr>
                <w:spacing w:val="-2"/>
                <w:sz w:val="16"/>
              </w:rPr>
              <w:t>1,596.27</w:t>
            </w:r>
          </w:p>
        </w:tc>
        <w:tc>
          <w:tcPr>
            <w:tcW w:w="1419" w:type="dxa"/>
          </w:tcPr>
          <w:p>
            <w:pPr>
              <w:pStyle w:val="TableParagraph"/>
              <w:spacing w:before="25"/>
              <w:ind w:right="102"/>
              <w:jc w:val="right"/>
              <w:rPr>
                <w:sz w:val="16"/>
              </w:rPr>
            </w:pPr>
            <w:r>
              <w:rPr>
                <w:spacing w:val="-2"/>
                <w:sz w:val="16"/>
              </w:rPr>
              <w:t>3,360.04</w:t>
            </w:r>
          </w:p>
        </w:tc>
        <w:tc>
          <w:tcPr>
            <w:tcW w:w="421" w:type="dxa"/>
          </w:tcPr>
          <w:p>
            <w:pPr>
              <w:pStyle w:val="TableParagraph"/>
              <w:spacing w:before="25"/>
              <w:ind w:right="45"/>
              <w:jc w:val="right"/>
              <w:rPr>
                <w:sz w:val="16"/>
              </w:rPr>
            </w:pPr>
            <w:r>
              <w:rPr>
                <w:spacing w:val="-5"/>
                <w:sz w:val="16"/>
              </w:rPr>
              <w:t>80</w:t>
            </w:r>
          </w:p>
        </w:tc>
      </w:tr>
      <w:tr>
        <w:trPr>
          <w:trHeight w:val="360" w:hRule="atLeast"/>
        </w:trPr>
        <w:tc>
          <w:tcPr>
            <w:tcW w:w="4283" w:type="dxa"/>
          </w:tcPr>
          <w:p>
            <w:pPr>
              <w:pStyle w:val="TableParagraph"/>
              <w:spacing w:before="25"/>
              <w:ind w:left="50"/>
              <w:rPr>
                <w:sz w:val="16"/>
              </w:rPr>
            </w:pPr>
            <w:r>
              <w:rPr>
                <w:sz w:val="16"/>
              </w:rPr>
              <w:t>6143</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before="25"/>
              <w:ind w:right="681"/>
              <w:jc w:val="right"/>
              <w:rPr>
                <w:sz w:val="16"/>
              </w:rPr>
            </w:pPr>
            <w:r>
              <w:rPr>
                <w:spacing w:val="-2"/>
                <w:sz w:val="16"/>
              </w:rPr>
              <w:t>26,500.00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22,680.73</w:t>
            </w:r>
          </w:p>
        </w:tc>
        <w:tc>
          <w:tcPr>
            <w:tcW w:w="1628" w:type="dxa"/>
          </w:tcPr>
          <w:p>
            <w:pPr>
              <w:pStyle w:val="TableParagraph"/>
              <w:spacing w:before="25"/>
              <w:ind w:right="378"/>
              <w:jc w:val="right"/>
              <w:rPr>
                <w:sz w:val="16"/>
              </w:rPr>
            </w:pPr>
            <w:r>
              <w:rPr>
                <w:spacing w:val="-2"/>
                <w:sz w:val="16"/>
              </w:rPr>
              <w:t>2,638.26</w:t>
            </w:r>
          </w:p>
        </w:tc>
        <w:tc>
          <w:tcPr>
            <w:tcW w:w="1419" w:type="dxa"/>
          </w:tcPr>
          <w:p>
            <w:pPr>
              <w:pStyle w:val="TableParagraph"/>
              <w:spacing w:before="25"/>
              <w:ind w:right="102"/>
              <w:jc w:val="right"/>
              <w:rPr>
                <w:sz w:val="16"/>
              </w:rPr>
            </w:pPr>
            <w:r>
              <w:rPr>
                <w:spacing w:val="-2"/>
                <w:sz w:val="16"/>
              </w:rPr>
              <w:t>3,819.27</w:t>
            </w:r>
          </w:p>
        </w:tc>
        <w:tc>
          <w:tcPr>
            <w:tcW w:w="421" w:type="dxa"/>
          </w:tcPr>
          <w:p>
            <w:pPr>
              <w:pStyle w:val="TableParagraph"/>
              <w:spacing w:before="25"/>
              <w:ind w:right="45"/>
              <w:jc w:val="right"/>
              <w:rPr>
                <w:sz w:val="16"/>
              </w:rPr>
            </w:pPr>
            <w:r>
              <w:rPr>
                <w:spacing w:val="-5"/>
                <w:sz w:val="16"/>
              </w:rPr>
              <w:t>85</w:t>
            </w:r>
          </w:p>
        </w:tc>
      </w:tr>
      <w:tr>
        <w:trPr>
          <w:trHeight w:val="600" w:hRule="atLeast"/>
        </w:trPr>
        <w:tc>
          <w:tcPr>
            <w:tcW w:w="4283" w:type="dxa"/>
          </w:tcPr>
          <w:p>
            <w:pPr>
              <w:pStyle w:val="TableParagraph"/>
              <w:spacing w:line="240" w:lineRule="atLeast" w:before="89"/>
              <w:ind w:left="138" w:right="1928" w:hanging="89"/>
              <w:rPr>
                <w:sz w:val="16"/>
              </w:rPr>
            </w:pPr>
            <w:r>
              <w:rPr>
                <w:sz w:val="16"/>
              </w:rPr>
              <w:t>6151</w:t>
            </w:r>
            <w:r>
              <w:rPr>
                <w:spacing w:val="-10"/>
                <w:sz w:val="16"/>
              </w:rPr>
              <w:t> </w:t>
            </w:r>
            <w:r>
              <w:rPr>
                <w:sz w:val="16"/>
              </w:rPr>
              <w:t>Cur</w:t>
            </w:r>
            <w:r>
              <w:rPr>
                <w:spacing w:val="-10"/>
                <w:sz w:val="16"/>
              </w:rPr>
              <w:t> </w:t>
            </w:r>
            <w:r>
              <w:rPr>
                <w:sz w:val="16"/>
              </w:rPr>
              <w:t>Earned</w:t>
            </w:r>
            <w:r>
              <w:rPr>
                <w:spacing w:val="-10"/>
                <w:sz w:val="16"/>
              </w:rPr>
              <w:t> </w:t>
            </w:r>
            <w:r>
              <w:rPr>
                <w:sz w:val="16"/>
              </w:rPr>
              <w:t>Income</w:t>
            </w:r>
            <w:r>
              <w:rPr>
                <w:spacing w:val="-10"/>
                <w:sz w:val="16"/>
              </w:rPr>
              <w:t> </w:t>
            </w:r>
            <w:r>
              <w:rPr>
                <w:sz w:val="16"/>
              </w:rPr>
              <w:t>Tax 001</w:t>
            </w:r>
            <w:r>
              <w:rPr>
                <w:spacing w:val="40"/>
                <w:sz w:val="16"/>
              </w:rPr>
              <w:t> </w:t>
            </w:r>
            <w:r>
              <w:rPr>
                <w:sz w:val="16"/>
              </w:rPr>
              <w:t>Etna</w:t>
            </w:r>
          </w:p>
        </w:tc>
        <w:tc>
          <w:tcPr>
            <w:tcW w:w="3840" w:type="dxa"/>
          </w:tcPr>
          <w:p>
            <w:pPr>
              <w:pStyle w:val="TableParagraph"/>
              <w:rPr>
                <w:sz w:val="16"/>
              </w:rPr>
            </w:pPr>
          </w:p>
          <w:p>
            <w:pPr>
              <w:pStyle w:val="TableParagraph"/>
              <w:spacing w:before="17"/>
              <w:rPr>
                <w:sz w:val="16"/>
              </w:rPr>
            </w:pPr>
          </w:p>
          <w:p>
            <w:pPr>
              <w:pStyle w:val="TableParagraph"/>
              <w:ind w:right="681"/>
              <w:jc w:val="right"/>
              <w:rPr>
                <w:sz w:val="16"/>
              </w:rPr>
            </w:pPr>
            <w:r>
              <w:rPr>
                <w:spacing w:val="-2"/>
                <w:sz w:val="16"/>
              </w:rPr>
              <w:t>382,000.00</w:t>
            </w:r>
          </w:p>
        </w:tc>
        <w:tc>
          <w:tcPr>
            <w:tcW w:w="1331" w:type="dxa"/>
          </w:tcPr>
          <w:p>
            <w:pPr>
              <w:pStyle w:val="TableParagraph"/>
              <w:rPr>
                <w:sz w:val="16"/>
              </w:rPr>
            </w:pPr>
          </w:p>
          <w:p>
            <w:pPr>
              <w:pStyle w:val="TableParagraph"/>
              <w:spacing w:before="17"/>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282,694.49</w:t>
            </w:r>
          </w:p>
        </w:tc>
        <w:tc>
          <w:tcPr>
            <w:tcW w:w="1628" w:type="dxa"/>
          </w:tcPr>
          <w:p>
            <w:pPr>
              <w:pStyle w:val="TableParagraph"/>
              <w:rPr>
                <w:sz w:val="16"/>
              </w:rPr>
            </w:pPr>
          </w:p>
          <w:p>
            <w:pPr>
              <w:pStyle w:val="TableParagraph"/>
              <w:spacing w:before="17"/>
              <w:rPr>
                <w:sz w:val="16"/>
              </w:rPr>
            </w:pPr>
          </w:p>
          <w:p>
            <w:pPr>
              <w:pStyle w:val="TableParagraph"/>
              <w:ind w:right="377"/>
              <w:jc w:val="right"/>
              <w:rPr>
                <w:sz w:val="16"/>
              </w:rPr>
            </w:pPr>
            <w:r>
              <w:rPr>
                <w:spacing w:val="-2"/>
                <w:sz w:val="16"/>
              </w:rPr>
              <w:t>19,400.84</w:t>
            </w:r>
          </w:p>
        </w:tc>
        <w:tc>
          <w:tcPr>
            <w:tcW w:w="1419" w:type="dxa"/>
          </w:tcPr>
          <w:p>
            <w:pPr>
              <w:pStyle w:val="TableParagraph"/>
              <w:rPr>
                <w:sz w:val="16"/>
              </w:rPr>
            </w:pPr>
          </w:p>
          <w:p>
            <w:pPr>
              <w:pStyle w:val="TableParagraph"/>
              <w:spacing w:before="17"/>
              <w:rPr>
                <w:sz w:val="16"/>
              </w:rPr>
            </w:pPr>
          </w:p>
          <w:p>
            <w:pPr>
              <w:pStyle w:val="TableParagraph"/>
              <w:ind w:right="101"/>
              <w:jc w:val="right"/>
              <w:rPr>
                <w:sz w:val="16"/>
              </w:rPr>
            </w:pPr>
            <w:r>
              <w:rPr>
                <w:spacing w:val="-2"/>
                <w:sz w:val="16"/>
              </w:rPr>
              <w:t>99,305.51</w:t>
            </w:r>
          </w:p>
        </w:tc>
        <w:tc>
          <w:tcPr>
            <w:tcW w:w="421" w:type="dxa"/>
          </w:tcPr>
          <w:p>
            <w:pPr>
              <w:pStyle w:val="TableParagraph"/>
              <w:rPr>
                <w:sz w:val="16"/>
              </w:rPr>
            </w:pPr>
          </w:p>
          <w:p>
            <w:pPr>
              <w:pStyle w:val="TableParagraph"/>
              <w:spacing w:before="17"/>
              <w:rPr>
                <w:sz w:val="16"/>
              </w:rPr>
            </w:pPr>
          </w:p>
          <w:p>
            <w:pPr>
              <w:pStyle w:val="TableParagraph"/>
              <w:ind w:right="45"/>
              <w:jc w:val="right"/>
              <w:rPr>
                <w:sz w:val="16"/>
              </w:rPr>
            </w:pPr>
            <w:r>
              <w:rPr>
                <w:spacing w:val="-5"/>
                <w:sz w:val="16"/>
              </w:rPr>
              <w:t>74</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326,874.00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276,411.95</w:t>
            </w:r>
          </w:p>
        </w:tc>
        <w:tc>
          <w:tcPr>
            <w:tcW w:w="1628" w:type="dxa"/>
          </w:tcPr>
          <w:p>
            <w:pPr>
              <w:pStyle w:val="TableParagraph"/>
              <w:spacing w:before="25"/>
              <w:ind w:right="377"/>
              <w:jc w:val="right"/>
              <w:rPr>
                <w:sz w:val="16"/>
              </w:rPr>
            </w:pPr>
            <w:r>
              <w:rPr>
                <w:spacing w:val="-2"/>
                <w:sz w:val="16"/>
              </w:rPr>
              <w:t>18,467.12</w:t>
            </w:r>
          </w:p>
        </w:tc>
        <w:tc>
          <w:tcPr>
            <w:tcW w:w="1419" w:type="dxa"/>
          </w:tcPr>
          <w:p>
            <w:pPr>
              <w:pStyle w:val="TableParagraph"/>
              <w:spacing w:before="25"/>
              <w:ind w:right="101"/>
              <w:jc w:val="right"/>
              <w:rPr>
                <w:sz w:val="16"/>
              </w:rPr>
            </w:pPr>
            <w:r>
              <w:rPr>
                <w:spacing w:val="-2"/>
                <w:sz w:val="16"/>
              </w:rPr>
              <w:t>50,462.05</w:t>
            </w:r>
          </w:p>
        </w:tc>
        <w:tc>
          <w:tcPr>
            <w:tcW w:w="421" w:type="dxa"/>
          </w:tcPr>
          <w:p>
            <w:pPr>
              <w:pStyle w:val="TableParagraph"/>
              <w:spacing w:before="25"/>
              <w:ind w:right="45"/>
              <w:jc w:val="right"/>
              <w:rPr>
                <w:sz w:val="16"/>
              </w:rPr>
            </w:pPr>
            <w:r>
              <w:rPr>
                <w:spacing w:val="-5"/>
                <w:sz w:val="16"/>
              </w:rPr>
              <w:t>84</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415,000.00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335,344.65</w:t>
            </w:r>
          </w:p>
        </w:tc>
        <w:tc>
          <w:tcPr>
            <w:tcW w:w="1628" w:type="dxa"/>
          </w:tcPr>
          <w:p>
            <w:pPr>
              <w:pStyle w:val="TableParagraph"/>
              <w:spacing w:before="25"/>
              <w:ind w:right="377"/>
              <w:jc w:val="right"/>
              <w:rPr>
                <w:sz w:val="16"/>
              </w:rPr>
            </w:pPr>
            <w:r>
              <w:rPr>
                <w:spacing w:val="-2"/>
                <w:sz w:val="16"/>
              </w:rPr>
              <w:t>21,122.09</w:t>
            </w:r>
          </w:p>
        </w:tc>
        <w:tc>
          <w:tcPr>
            <w:tcW w:w="1419" w:type="dxa"/>
          </w:tcPr>
          <w:p>
            <w:pPr>
              <w:pStyle w:val="TableParagraph"/>
              <w:spacing w:before="25"/>
              <w:ind w:right="101"/>
              <w:jc w:val="right"/>
              <w:rPr>
                <w:sz w:val="16"/>
              </w:rPr>
            </w:pPr>
            <w:r>
              <w:rPr>
                <w:spacing w:val="-2"/>
                <w:sz w:val="16"/>
              </w:rPr>
              <w:t>79,655.35</w:t>
            </w:r>
          </w:p>
        </w:tc>
        <w:tc>
          <w:tcPr>
            <w:tcW w:w="421" w:type="dxa"/>
          </w:tcPr>
          <w:p>
            <w:pPr>
              <w:pStyle w:val="TableParagraph"/>
              <w:spacing w:before="25"/>
              <w:ind w:right="45"/>
              <w:jc w:val="right"/>
              <w:rPr>
                <w:sz w:val="16"/>
              </w:rPr>
            </w:pPr>
            <w:r>
              <w:rPr>
                <w:spacing w:val="-5"/>
                <w:sz w:val="16"/>
              </w:rPr>
              <w:t>80</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80"/>
              <w:jc w:val="right"/>
              <w:rPr>
                <w:sz w:val="16"/>
              </w:rPr>
            </w:pPr>
            <w:r>
              <w:rPr>
                <w:spacing w:val="-2"/>
                <w:sz w:val="16"/>
              </w:rPr>
              <w:t>5,600,000.00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3"/>
              <w:jc w:val="right"/>
              <w:rPr>
                <w:sz w:val="16"/>
              </w:rPr>
            </w:pPr>
            <w:r>
              <w:rPr>
                <w:spacing w:val="-2"/>
                <w:sz w:val="16"/>
              </w:rPr>
              <w:t>3,313,446.05</w:t>
            </w:r>
          </w:p>
        </w:tc>
        <w:tc>
          <w:tcPr>
            <w:tcW w:w="1628" w:type="dxa"/>
          </w:tcPr>
          <w:p>
            <w:pPr>
              <w:pStyle w:val="TableParagraph"/>
              <w:spacing w:line="164" w:lineRule="exact" w:before="25"/>
              <w:ind w:right="377"/>
              <w:jc w:val="right"/>
              <w:rPr>
                <w:sz w:val="16"/>
              </w:rPr>
            </w:pPr>
            <w:r>
              <w:rPr>
                <w:spacing w:val="-2"/>
                <w:sz w:val="16"/>
              </w:rPr>
              <w:t>694,335.01</w:t>
            </w:r>
          </w:p>
        </w:tc>
        <w:tc>
          <w:tcPr>
            <w:tcW w:w="1419" w:type="dxa"/>
          </w:tcPr>
          <w:p>
            <w:pPr>
              <w:pStyle w:val="TableParagraph"/>
              <w:spacing w:line="164" w:lineRule="exact" w:before="25"/>
              <w:ind w:right="100"/>
              <w:jc w:val="right"/>
              <w:rPr>
                <w:sz w:val="16"/>
              </w:rPr>
            </w:pPr>
            <w:r>
              <w:rPr>
                <w:spacing w:val="-2"/>
                <w:sz w:val="16"/>
              </w:rPr>
              <w:t>2,286,553.95</w:t>
            </w:r>
          </w:p>
        </w:tc>
        <w:tc>
          <w:tcPr>
            <w:tcW w:w="421" w:type="dxa"/>
          </w:tcPr>
          <w:p>
            <w:pPr>
              <w:pStyle w:val="TableParagraph"/>
              <w:spacing w:line="164" w:lineRule="exact" w:before="25"/>
              <w:ind w:right="45"/>
              <w:jc w:val="right"/>
              <w:rPr>
                <w:sz w:val="16"/>
              </w:rPr>
            </w:pPr>
            <w:r>
              <w:rPr>
                <w:spacing w:val="-5"/>
                <w:sz w:val="16"/>
              </w:rPr>
              <w:t>59</w:t>
            </w:r>
          </w:p>
        </w:tc>
      </w:tr>
      <w:tr>
        <w:trPr>
          <w:trHeight w:val="510" w:hRule="atLeast"/>
        </w:trPr>
        <w:tc>
          <w:tcPr>
            <w:tcW w:w="8123" w:type="dxa"/>
            <w:gridSpan w:val="2"/>
          </w:tcPr>
          <w:p>
            <w:pPr>
              <w:pStyle w:val="TableParagraph"/>
              <w:tabs>
                <w:tab w:pos="6507" w:val="left" w:leader="none"/>
              </w:tabs>
              <w:spacing w:before="56"/>
              <w:ind w:left="50"/>
              <w:rPr>
                <w:sz w:val="16"/>
              </w:rPr>
            </w:pPr>
            <w:r>
              <w:rPr>
                <w:sz w:val="16"/>
              </w:rPr>
              <w:t>6151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6,723,874.00</w:t>
            </w:r>
          </w:p>
        </w:tc>
        <w:tc>
          <w:tcPr>
            <w:tcW w:w="1331" w:type="dxa"/>
          </w:tcPr>
          <w:p>
            <w:pPr>
              <w:pStyle w:val="TableParagraph"/>
              <w:spacing w:before="56"/>
              <w:ind w:right="334"/>
              <w:jc w:val="right"/>
              <w:rPr>
                <w:sz w:val="16"/>
              </w:rPr>
            </w:pPr>
            <w:r>
              <w:rPr>
                <w:spacing w:val="-4"/>
                <w:sz w:val="16"/>
              </w:rPr>
              <w:t>0.00</w:t>
            </w:r>
          </w:p>
        </w:tc>
        <w:tc>
          <w:tcPr>
            <w:tcW w:w="1807" w:type="dxa"/>
          </w:tcPr>
          <w:p>
            <w:pPr>
              <w:pStyle w:val="TableParagraph"/>
              <w:spacing w:before="56"/>
              <w:ind w:right="443"/>
              <w:jc w:val="right"/>
              <w:rPr>
                <w:sz w:val="16"/>
              </w:rPr>
            </w:pPr>
            <w:r>
              <w:rPr>
                <w:spacing w:val="-2"/>
                <w:sz w:val="16"/>
              </w:rPr>
              <w:t>4,207,897.14</w:t>
            </w:r>
          </w:p>
        </w:tc>
        <w:tc>
          <w:tcPr>
            <w:tcW w:w="1628" w:type="dxa"/>
          </w:tcPr>
          <w:p>
            <w:pPr>
              <w:pStyle w:val="TableParagraph"/>
              <w:spacing w:before="56"/>
              <w:ind w:right="377"/>
              <w:jc w:val="right"/>
              <w:rPr>
                <w:sz w:val="16"/>
              </w:rPr>
            </w:pPr>
            <w:r>
              <w:rPr>
                <w:spacing w:val="-2"/>
                <w:sz w:val="16"/>
              </w:rPr>
              <w:t>753,325.06</w:t>
            </w:r>
          </w:p>
        </w:tc>
        <w:tc>
          <w:tcPr>
            <w:tcW w:w="1419" w:type="dxa"/>
          </w:tcPr>
          <w:p>
            <w:pPr>
              <w:pStyle w:val="TableParagraph"/>
              <w:spacing w:before="56"/>
              <w:ind w:right="100"/>
              <w:jc w:val="right"/>
              <w:rPr>
                <w:sz w:val="16"/>
              </w:rPr>
            </w:pPr>
            <w:r>
              <w:rPr>
                <w:spacing w:val="-2"/>
                <w:sz w:val="16"/>
              </w:rPr>
              <w:t>2,515,976.86</w:t>
            </w:r>
          </w:p>
        </w:tc>
        <w:tc>
          <w:tcPr>
            <w:tcW w:w="421" w:type="dxa"/>
          </w:tcPr>
          <w:p>
            <w:pPr>
              <w:pStyle w:val="TableParagraph"/>
              <w:spacing w:before="56"/>
              <w:ind w:right="45"/>
              <w:jc w:val="right"/>
              <w:rPr>
                <w:sz w:val="16"/>
              </w:rPr>
            </w:pPr>
            <w:r>
              <w:rPr>
                <w:spacing w:val="-5"/>
                <w:sz w:val="16"/>
              </w:rPr>
              <w:t>62</w:t>
            </w:r>
          </w:p>
        </w:tc>
      </w:tr>
      <w:tr>
        <w:trPr>
          <w:trHeight w:val="480" w:hRule="atLeast"/>
        </w:trPr>
        <w:tc>
          <w:tcPr>
            <w:tcW w:w="8123" w:type="dxa"/>
            <w:gridSpan w:val="2"/>
          </w:tcPr>
          <w:p>
            <w:pPr>
              <w:pStyle w:val="TableParagraph"/>
              <w:spacing w:before="25"/>
              <w:ind w:left="50"/>
              <w:rPr>
                <w:sz w:val="16"/>
              </w:rPr>
            </w:pPr>
            <w:r>
              <w:rPr>
                <w:sz w:val="16"/>
              </w:rPr>
              <w:t>6153</w:t>
            </w:r>
            <w:r>
              <w:rPr>
                <w:spacing w:val="-5"/>
                <w:sz w:val="16"/>
              </w:rPr>
              <w:t> </w:t>
            </w:r>
            <w:r>
              <w:rPr>
                <w:sz w:val="16"/>
              </w:rPr>
              <w:t>Real</w:t>
            </w:r>
            <w:r>
              <w:rPr>
                <w:spacing w:val="-5"/>
                <w:sz w:val="16"/>
              </w:rPr>
              <w:t> </w:t>
            </w:r>
            <w:r>
              <w:rPr>
                <w:sz w:val="16"/>
              </w:rPr>
              <w:t>Estate</w:t>
            </w:r>
            <w:r>
              <w:rPr>
                <w:spacing w:val="-4"/>
                <w:sz w:val="16"/>
              </w:rPr>
              <w:t> </w:t>
            </w:r>
            <w:r>
              <w:rPr>
                <w:spacing w:val="-2"/>
                <w:sz w:val="16"/>
              </w:rPr>
              <w:t>Transfers</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750,000.00</w:t>
            </w:r>
          </w:p>
        </w:tc>
        <w:tc>
          <w:tcPr>
            <w:tcW w:w="1331" w:type="dxa"/>
          </w:tcPr>
          <w:p>
            <w:pPr>
              <w:pStyle w:val="TableParagraph"/>
              <w:spacing w:before="81"/>
              <w:rPr>
                <w:sz w:val="16"/>
              </w:rPr>
            </w:pPr>
          </w:p>
          <w:p>
            <w:pPr>
              <w:pStyle w:val="TableParagraph"/>
              <w:ind w:right="334"/>
              <w:jc w:val="right"/>
              <w:rPr>
                <w:sz w:val="16"/>
              </w:rPr>
            </w:pPr>
            <w:r>
              <w:rPr>
                <w:spacing w:val="-4"/>
                <w:sz w:val="16"/>
              </w:rPr>
              <w:t>0.00</w:t>
            </w:r>
          </w:p>
        </w:tc>
        <w:tc>
          <w:tcPr>
            <w:tcW w:w="1807" w:type="dxa"/>
          </w:tcPr>
          <w:p>
            <w:pPr>
              <w:pStyle w:val="TableParagraph"/>
              <w:spacing w:before="81"/>
              <w:rPr>
                <w:sz w:val="16"/>
              </w:rPr>
            </w:pPr>
          </w:p>
          <w:p>
            <w:pPr>
              <w:pStyle w:val="TableParagraph"/>
              <w:ind w:right="444"/>
              <w:jc w:val="right"/>
              <w:rPr>
                <w:sz w:val="16"/>
              </w:rPr>
            </w:pPr>
            <w:r>
              <w:rPr>
                <w:spacing w:val="-2"/>
                <w:sz w:val="16"/>
              </w:rPr>
              <w:t>510,151.23</w:t>
            </w:r>
          </w:p>
        </w:tc>
        <w:tc>
          <w:tcPr>
            <w:tcW w:w="1628" w:type="dxa"/>
          </w:tcPr>
          <w:p>
            <w:pPr>
              <w:pStyle w:val="TableParagraph"/>
              <w:spacing w:before="81"/>
              <w:rPr>
                <w:sz w:val="16"/>
              </w:rPr>
            </w:pPr>
          </w:p>
          <w:p>
            <w:pPr>
              <w:pStyle w:val="TableParagraph"/>
              <w:ind w:right="377"/>
              <w:jc w:val="right"/>
              <w:rPr>
                <w:sz w:val="16"/>
              </w:rPr>
            </w:pPr>
            <w:r>
              <w:rPr>
                <w:spacing w:val="-2"/>
                <w:sz w:val="16"/>
              </w:rPr>
              <w:t>52,947.53</w:t>
            </w:r>
          </w:p>
        </w:tc>
        <w:tc>
          <w:tcPr>
            <w:tcW w:w="1419" w:type="dxa"/>
          </w:tcPr>
          <w:p>
            <w:pPr>
              <w:pStyle w:val="TableParagraph"/>
              <w:spacing w:before="81"/>
              <w:rPr>
                <w:sz w:val="16"/>
              </w:rPr>
            </w:pPr>
          </w:p>
          <w:p>
            <w:pPr>
              <w:pStyle w:val="TableParagraph"/>
              <w:ind w:right="101"/>
              <w:jc w:val="right"/>
              <w:rPr>
                <w:sz w:val="16"/>
              </w:rPr>
            </w:pPr>
            <w:r>
              <w:rPr>
                <w:spacing w:val="-2"/>
                <w:sz w:val="16"/>
              </w:rPr>
              <w:t>239,848.77</w:t>
            </w:r>
          </w:p>
        </w:tc>
        <w:tc>
          <w:tcPr>
            <w:tcW w:w="421" w:type="dxa"/>
          </w:tcPr>
          <w:p>
            <w:pPr>
              <w:pStyle w:val="TableParagraph"/>
              <w:spacing w:before="81"/>
              <w:rPr>
                <w:sz w:val="16"/>
              </w:rPr>
            </w:pPr>
          </w:p>
          <w:p>
            <w:pPr>
              <w:pStyle w:val="TableParagraph"/>
              <w:ind w:right="45"/>
              <w:jc w:val="right"/>
              <w:rPr>
                <w:sz w:val="16"/>
              </w:rPr>
            </w:pPr>
            <w:r>
              <w:rPr>
                <w:spacing w:val="-5"/>
                <w:sz w:val="16"/>
              </w:rPr>
              <w:t>68</w:t>
            </w:r>
          </w:p>
        </w:tc>
      </w:tr>
      <w:tr>
        <w:trPr>
          <w:trHeight w:val="209" w:hRule="atLeast"/>
        </w:trPr>
        <w:tc>
          <w:tcPr>
            <w:tcW w:w="8123" w:type="dxa"/>
            <w:gridSpan w:val="2"/>
          </w:tcPr>
          <w:p>
            <w:pPr>
              <w:pStyle w:val="TableParagraph"/>
              <w:tabs>
                <w:tab w:pos="6639" w:val="left" w:leader="none"/>
              </w:tabs>
              <w:spacing w:line="164" w:lineRule="exact" w:before="25"/>
              <w:ind w:left="50"/>
              <w:rPr>
                <w:sz w:val="16"/>
              </w:rPr>
            </w:pPr>
            <w:r>
              <w:rPr>
                <w:sz w:val="16"/>
              </w:rPr>
              <w:t>6153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750,000.00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4"/>
              <w:jc w:val="right"/>
              <w:rPr>
                <w:sz w:val="16"/>
              </w:rPr>
            </w:pPr>
            <w:r>
              <w:rPr>
                <w:spacing w:val="-2"/>
                <w:sz w:val="16"/>
              </w:rPr>
              <w:t>510,151.23</w:t>
            </w:r>
          </w:p>
        </w:tc>
        <w:tc>
          <w:tcPr>
            <w:tcW w:w="1628" w:type="dxa"/>
          </w:tcPr>
          <w:p>
            <w:pPr>
              <w:pStyle w:val="TableParagraph"/>
              <w:spacing w:line="164" w:lineRule="exact" w:before="25"/>
              <w:ind w:right="377"/>
              <w:jc w:val="right"/>
              <w:rPr>
                <w:sz w:val="16"/>
              </w:rPr>
            </w:pPr>
            <w:r>
              <w:rPr>
                <w:spacing w:val="-2"/>
                <w:sz w:val="16"/>
              </w:rPr>
              <w:t>52,947.53</w:t>
            </w:r>
          </w:p>
        </w:tc>
        <w:tc>
          <w:tcPr>
            <w:tcW w:w="1419" w:type="dxa"/>
          </w:tcPr>
          <w:p>
            <w:pPr>
              <w:pStyle w:val="TableParagraph"/>
              <w:spacing w:line="164" w:lineRule="exact" w:before="25"/>
              <w:ind w:right="101"/>
              <w:jc w:val="right"/>
              <w:rPr>
                <w:sz w:val="16"/>
              </w:rPr>
            </w:pPr>
            <w:r>
              <w:rPr>
                <w:spacing w:val="-2"/>
                <w:sz w:val="16"/>
              </w:rPr>
              <w:t>239,848.77</w:t>
            </w:r>
          </w:p>
        </w:tc>
        <w:tc>
          <w:tcPr>
            <w:tcW w:w="421" w:type="dxa"/>
          </w:tcPr>
          <w:p>
            <w:pPr>
              <w:pStyle w:val="TableParagraph"/>
              <w:spacing w:line="164" w:lineRule="exact" w:before="25"/>
              <w:ind w:right="45"/>
              <w:jc w:val="right"/>
              <w:rPr>
                <w:sz w:val="16"/>
              </w:rPr>
            </w:pPr>
            <w:r>
              <w:rPr>
                <w:spacing w:val="-5"/>
                <w:sz w:val="16"/>
              </w:rPr>
              <w:t>68</w:t>
            </w:r>
          </w:p>
        </w:tc>
      </w:tr>
      <w:tr>
        <w:trPr>
          <w:trHeight w:val="750" w:hRule="atLeast"/>
        </w:trPr>
        <w:tc>
          <w:tcPr>
            <w:tcW w:w="4283" w:type="dxa"/>
          </w:tcPr>
          <w:p>
            <w:pPr>
              <w:pStyle w:val="TableParagraph"/>
              <w:spacing w:before="56"/>
              <w:rPr>
                <w:sz w:val="16"/>
              </w:rPr>
            </w:pPr>
          </w:p>
          <w:p>
            <w:pPr>
              <w:pStyle w:val="TableParagraph"/>
              <w:spacing w:line="240" w:lineRule="atLeast"/>
              <w:ind w:left="138" w:right="2203" w:hanging="89"/>
              <w:rPr>
                <w:sz w:val="16"/>
              </w:rPr>
            </w:pPr>
            <w:r>
              <w:rPr>
                <w:sz w:val="16"/>
              </w:rPr>
              <w:t>6411</w:t>
            </w:r>
            <w:r>
              <w:rPr>
                <w:spacing w:val="-10"/>
                <w:sz w:val="16"/>
              </w:rPr>
              <w:t> </w:t>
            </w:r>
            <w:r>
              <w:rPr>
                <w:sz w:val="16"/>
              </w:rPr>
              <w:t>Del</w:t>
            </w:r>
            <w:r>
              <w:rPr>
                <w:spacing w:val="-10"/>
                <w:sz w:val="16"/>
              </w:rPr>
              <w:t> </w:t>
            </w:r>
            <w:r>
              <w:rPr>
                <w:sz w:val="16"/>
              </w:rPr>
              <w:t>Real</w:t>
            </w:r>
            <w:r>
              <w:rPr>
                <w:spacing w:val="-10"/>
                <w:sz w:val="16"/>
              </w:rPr>
              <w:t> </w:t>
            </w:r>
            <w:r>
              <w:rPr>
                <w:sz w:val="16"/>
              </w:rPr>
              <w:t>Estate</w:t>
            </w:r>
            <w:r>
              <w:rPr>
                <w:spacing w:val="-10"/>
                <w:sz w:val="16"/>
              </w:rPr>
              <w:t> </w:t>
            </w:r>
            <w:r>
              <w:rPr>
                <w:sz w:val="16"/>
              </w:rPr>
              <w:t>Tax 001</w:t>
            </w:r>
            <w:r>
              <w:rPr>
                <w:spacing w:val="40"/>
                <w:sz w:val="16"/>
              </w:rPr>
              <w:t> </w:t>
            </w:r>
            <w:r>
              <w:rPr>
                <w:sz w:val="16"/>
              </w:rPr>
              <w:t>Etna</w:t>
            </w:r>
          </w:p>
        </w:tc>
        <w:tc>
          <w:tcPr>
            <w:tcW w:w="3840" w:type="dxa"/>
          </w:tcPr>
          <w:p>
            <w:pPr>
              <w:pStyle w:val="TableParagraph"/>
              <w:rPr>
                <w:sz w:val="16"/>
              </w:rPr>
            </w:pPr>
          </w:p>
          <w:p>
            <w:pPr>
              <w:pStyle w:val="TableParagraph"/>
              <w:spacing w:before="168"/>
              <w:rPr>
                <w:sz w:val="16"/>
              </w:rPr>
            </w:pPr>
          </w:p>
          <w:p>
            <w:pPr>
              <w:pStyle w:val="TableParagraph"/>
              <w:ind w:right="681"/>
              <w:jc w:val="right"/>
              <w:rPr>
                <w:sz w:val="16"/>
              </w:rPr>
            </w:pPr>
            <w:r>
              <w:rPr>
                <w:spacing w:val="-2"/>
                <w:sz w:val="16"/>
              </w:rPr>
              <w:t>200,000.00</w:t>
            </w:r>
          </w:p>
        </w:tc>
        <w:tc>
          <w:tcPr>
            <w:tcW w:w="1331" w:type="dxa"/>
          </w:tcPr>
          <w:p>
            <w:pPr>
              <w:pStyle w:val="TableParagraph"/>
              <w:rPr>
                <w:sz w:val="16"/>
              </w:rPr>
            </w:pPr>
          </w:p>
          <w:p>
            <w:pPr>
              <w:pStyle w:val="TableParagraph"/>
              <w:spacing w:before="168"/>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68"/>
              <w:rPr>
                <w:sz w:val="16"/>
              </w:rPr>
            </w:pPr>
          </w:p>
          <w:p>
            <w:pPr>
              <w:pStyle w:val="TableParagraph"/>
              <w:ind w:right="444"/>
              <w:jc w:val="right"/>
              <w:rPr>
                <w:sz w:val="16"/>
              </w:rPr>
            </w:pPr>
            <w:r>
              <w:rPr>
                <w:spacing w:val="-2"/>
                <w:sz w:val="16"/>
              </w:rPr>
              <w:t>150,618.58</w:t>
            </w:r>
          </w:p>
        </w:tc>
        <w:tc>
          <w:tcPr>
            <w:tcW w:w="1628" w:type="dxa"/>
          </w:tcPr>
          <w:p>
            <w:pPr>
              <w:pStyle w:val="TableParagraph"/>
              <w:rPr>
                <w:sz w:val="16"/>
              </w:rPr>
            </w:pPr>
          </w:p>
          <w:p>
            <w:pPr>
              <w:pStyle w:val="TableParagraph"/>
              <w:spacing w:before="168"/>
              <w:rPr>
                <w:sz w:val="16"/>
              </w:rPr>
            </w:pPr>
          </w:p>
          <w:p>
            <w:pPr>
              <w:pStyle w:val="TableParagraph"/>
              <w:ind w:right="377"/>
              <w:jc w:val="right"/>
              <w:rPr>
                <w:sz w:val="16"/>
              </w:rPr>
            </w:pPr>
            <w:r>
              <w:rPr>
                <w:spacing w:val="-2"/>
                <w:sz w:val="16"/>
              </w:rPr>
              <w:t>44,552.85</w:t>
            </w:r>
          </w:p>
        </w:tc>
        <w:tc>
          <w:tcPr>
            <w:tcW w:w="1419" w:type="dxa"/>
          </w:tcPr>
          <w:p>
            <w:pPr>
              <w:pStyle w:val="TableParagraph"/>
              <w:rPr>
                <w:sz w:val="16"/>
              </w:rPr>
            </w:pPr>
          </w:p>
          <w:p>
            <w:pPr>
              <w:pStyle w:val="TableParagraph"/>
              <w:spacing w:before="168"/>
              <w:rPr>
                <w:sz w:val="16"/>
              </w:rPr>
            </w:pPr>
          </w:p>
          <w:p>
            <w:pPr>
              <w:pStyle w:val="TableParagraph"/>
              <w:ind w:right="101"/>
              <w:jc w:val="right"/>
              <w:rPr>
                <w:sz w:val="16"/>
              </w:rPr>
            </w:pPr>
            <w:r>
              <w:rPr>
                <w:spacing w:val="-2"/>
                <w:sz w:val="16"/>
              </w:rPr>
              <w:t>49,381.42</w:t>
            </w:r>
          </w:p>
        </w:tc>
        <w:tc>
          <w:tcPr>
            <w:tcW w:w="421" w:type="dxa"/>
          </w:tcPr>
          <w:p>
            <w:pPr>
              <w:pStyle w:val="TableParagraph"/>
              <w:rPr>
                <w:sz w:val="16"/>
              </w:rPr>
            </w:pPr>
          </w:p>
          <w:p>
            <w:pPr>
              <w:pStyle w:val="TableParagraph"/>
              <w:spacing w:before="168"/>
              <w:rPr>
                <w:sz w:val="16"/>
              </w:rPr>
            </w:pPr>
          </w:p>
          <w:p>
            <w:pPr>
              <w:pStyle w:val="TableParagraph"/>
              <w:ind w:right="45"/>
              <w:jc w:val="right"/>
              <w:rPr>
                <w:sz w:val="16"/>
              </w:rPr>
            </w:pPr>
            <w:r>
              <w:rPr>
                <w:spacing w:val="-5"/>
                <w:sz w:val="16"/>
              </w:rPr>
              <w:t>75</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280,000.00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140,685.30</w:t>
            </w:r>
          </w:p>
        </w:tc>
        <w:tc>
          <w:tcPr>
            <w:tcW w:w="1628" w:type="dxa"/>
          </w:tcPr>
          <w:p>
            <w:pPr>
              <w:pStyle w:val="TableParagraph"/>
              <w:spacing w:before="25"/>
              <w:ind w:right="377"/>
              <w:jc w:val="right"/>
              <w:rPr>
                <w:sz w:val="16"/>
              </w:rPr>
            </w:pPr>
            <w:r>
              <w:rPr>
                <w:spacing w:val="-2"/>
                <w:sz w:val="16"/>
              </w:rPr>
              <w:t>68,327.28</w:t>
            </w:r>
          </w:p>
        </w:tc>
        <w:tc>
          <w:tcPr>
            <w:tcW w:w="1419" w:type="dxa"/>
          </w:tcPr>
          <w:p>
            <w:pPr>
              <w:pStyle w:val="TableParagraph"/>
              <w:spacing w:before="25"/>
              <w:ind w:right="101"/>
              <w:jc w:val="right"/>
              <w:rPr>
                <w:sz w:val="16"/>
              </w:rPr>
            </w:pPr>
            <w:r>
              <w:rPr>
                <w:spacing w:val="-2"/>
                <w:sz w:val="16"/>
              </w:rPr>
              <w:t>139,314.70</w:t>
            </w:r>
          </w:p>
        </w:tc>
        <w:tc>
          <w:tcPr>
            <w:tcW w:w="421" w:type="dxa"/>
          </w:tcPr>
          <w:p>
            <w:pPr>
              <w:pStyle w:val="TableParagraph"/>
              <w:spacing w:before="25"/>
              <w:ind w:right="45"/>
              <w:jc w:val="right"/>
              <w:rPr>
                <w:sz w:val="16"/>
              </w:rPr>
            </w:pPr>
            <w:r>
              <w:rPr>
                <w:spacing w:val="-5"/>
                <w:sz w:val="16"/>
              </w:rPr>
              <w:t>50</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250,000.00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102,496.01</w:t>
            </w:r>
          </w:p>
        </w:tc>
        <w:tc>
          <w:tcPr>
            <w:tcW w:w="1628" w:type="dxa"/>
          </w:tcPr>
          <w:p>
            <w:pPr>
              <w:pStyle w:val="TableParagraph"/>
              <w:spacing w:before="25"/>
              <w:ind w:right="377"/>
              <w:jc w:val="right"/>
              <w:rPr>
                <w:sz w:val="16"/>
              </w:rPr>
            </w:pPr>
            <w:r>
              <w:rPr>
                <w:spacing w:val="-2"/>
                <w:sz w:val="16"/>
              </w:rPr>
              <w:t>13,506.27</w:t>
            </w:r>
          </w:p>
        </w:tc>
        <w:tc>
          <w:tcPr>
            <w:tcW w:w="1419" w:type="dxa"/>
          </w:tcPr>
          <w:p>
            <w:pPr>
              <w:pStyle w:val="TableParagraph"/>
              <w:spacing w:before="25"/>
              <w:ind w:right="101"/>
              <w:jc w:val="right"/>
              <w:rPr>
                <w:sz w:val="16"/>
              </w:rPr>
            </w:pPr>
            <w:r>
              <w:rPr>
                <w:spacing w:val="-2"/>
                <w:sz w:val="16"/>
              </w:rPr>
              <w:t>147,503.99</w:t>
            </w:r>
          </w:p>
        </w:tc>
        <w:tc>
          <w:tcPr>
            <w:tcW w:w="421" w:type="dxa"/>
          </w:tcPr>
          <w:p>
            <w:pPr>
              <w:pStyle w:val="TableParagraph"/>
              <w:spacing w:before="25"/>
              <w:ind w:right="45"/>
              <w:jc w:val="right"/>
              <w:rPr>
                <w:sz w:val="16"/>
              </w:rPr>
            </w:pPr>
            <w:r>
              <w:rPr>
                <w:spacing w:val="-5"/>
                <w:sz w:val="16"/>
              </w:rPr>
              <w:t>41</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0"/>
              <w:jc w:val="right"/>
              <w:rPr>
                <w:sz w:val="16"/>
              </w:rPr>
            </w:pPr>
            <w:r>
              <w:rPr>
                <w:spacing w:val="-2"/>
                <w:sz w:val="16"/>
              </w:rPr>
              <w:t>1,000,000.00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571,406.97</w:t>
            </w:r>
          </w:p>
        </w:tc>
        <w:tc>
          <w:tcPr>
            <w:tcW w:w="1628" w:type="dxa"/>
          </w:tcPr>
          <w:p>
            <w:pPr>
              <w:pStyle w:val="TableParagraph"/>
              <w:spacing w:before="25"/>
              <w:ind w:right="377"/>
              <w:jc w:val="right"/>
              <w:rPr>
                <w:sz w:val="16"/>
              </w:rPr>
            </w:pPr>
            <w:r>
              <w:rPr>
                <w:spacing w:val="-2"/>
                <w:sz w:val="16"/>
              </w:rPr>
              <w:t>95,893.74</w:t>
            </w:r>
          </w:p>
        </w:tc>
        <w:tc>
          <w:tcPr>
            <w:tcW w:w="1419" w:type="dxa"/>
          </w:tcPr>
          <w:p>
            <w:pPr>
              <w:pStyle w:val="TableParagraph"/>
              <w:spacing w:before="25"/>
              <w:ind w:right="101"/>
              <w:jc w:val="right"/>
              <w:rPr>
                <w:sz w:val="16"/>
              </w:rPr>
            </w:pPr>
            <w:r>
              <w:rPr>
                <w:spacing w:val="-2"/>
                <w:sz w:val="16"/>
              </w:rPr>
              <w:t>428,593.03</w:t>
            </w:r>
          </w:p>
        </w:tc>
        <w:tc>
          <w:tcPr>
            <w:tcW w:w="421" w:type="dxa"/>
          </w:tcPr>
          <w:p>
            <w:pPr>
              <w:pStyle w:val="TableParagraph"/>
              <w:spacing w:before="25"/>
              <w:ind w:right="45"/>
              <w:jc w:val="right"/>
              <w:rPr>
                <w:sz w:val="16"/>
              </w:rPr>
            </w:pPr>
            <w:r>
              <w:rPr>
                <w:spacing w:val="-5"/>
                <w:sz w:val="16"/>
              </w:rPr>
              <w:t>57</w:t>
            </w:r>
          </w:p>
        </w:tc>
      </w:tr>
      <w:tr>
        <w:trPr>
          <w:trHeight w:val="209" w:hRule="atLeast"/>
        </w:trPr>
        <w:tc>
          <w:tcPr>
            <w:tcW w:w="4283" w:type="dxa"/>
          </w:tcPr>
          <w:p>
            <w:pPr>
              <w:pStyle w:val="TableParagraph"/>
              <w:spacing w:line="164" w:lineRule="exact" w:before="25"/>
              <w:ind w:left="50"/>
              <w:rPr>
                <w:sz w:val="16"/>
              </w:rPr>
            </w:pPr>
            <w:r>
              <w:rPr>
                <w:sz w:val="16"/>
              </w:rPr>
              <w:t>6411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line="164" w:lineRule="exact" w:before="25"/>
              <w:ind w:right="680"/>
              <w:jc w:val="right"/>
              <w:rPr>
                <w:sz w:val="16"/>
              </w:rPr>
            </w:pPr>
            <w:r>
              <w:rPr>
                <w:spacing w:val="-2"/>
                <w:sz w:val="16"/>
              </w:rPr>
              <w:t>1,730,000.00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4"/>
              <w:jc w:val="right"/>
              <w:rPr>
                <w:sz w:val="16"/>
              </w:rPr>
            </w:pPr>
            <w:r>
              <w:rPr>
                <w:spacing w:val="-2"/>
                <w:sz w:val="16"/>
              </w:rPr>
              <w:t>965,206.86</w:t>
            </w:r>
          </w:p>
        </w:tc>
        <w:tc>
          <w:tcPr>
            <w:tcW w:w="1628" w:type="dxa"/>
          </w:tcPr>
          <w:p>
            <w:pPr>
              <w:pStyle w:val="TableParagraph"/>
              <w:spacing w:line="164" w:lineRule="exact" w:before="25"/>
              <w:ind w:right="377"/>
              <w:jc w:val="right"/>
              <w:rPr>
                <w:sz w:val="16"/>
              </w:rPr>
            </w:pPr>
            <w:r>
              <w:rPr>
                <w:spacing w:val="-2"/>
                <w:sz w:val="16"/>
              </w:rPr>
              <w:t>222,280.14</w:t>
            </w:r>
          </w:p>
        </w:tc>
        <w:tc>
          <w:tcPr>
            <w:tcW w:w="1419" w:type="dxa"/>
          </w:tcPr>
          <w:p>
            <w:pPr>
              <w:pStyle w:val="TableParagraph"/>
              <w:spacing w:line="164" w:lineRule="exact" w:before="25"/>
              <w:ind w:right="101"/>
              <w:jc w:val="right"/>
              <w:rPr>
                <w:sz w:val="16"/>
              </w:rPr>
            </w:pPr>
            <w:r>
              <w:rPr>
                <w:spacing w:val="-2"/>
                <w:sz w:val="16"/>
              </w:rPr>
              <w:t>764,793.14</w:t>
            </w:r>
          </w:p>
        </w:tc>
        <w:tc>
          <w:tcPr>
            <w:tcW w:w="421" w:type="dxa"/>
          </w:tcPr>
          <w:p>
            <w:pPr>
              <w:pStyle w:val="TableParagraph"/>
              <w:spacing w:line="164" w:lineRule="exact" w:before="25"/>
              <w:ind w:right="45"/>
              <w:jc w:val="right"/>
              <w:rPr>
                <w:sz w:val="16"/>
              </w:rPr>
            </w:pPr>
            <w:r>
              <w:rPr>
                <w:spacing w:val="-5"/>
                <w:sz w:val="16"/>
              </w:rPr>
              <w:t>55</w:t>
            </w:r>
          </w:p>
        </w:tc>
      </w:tr>
    </w:tbl>
    <w:p>
      <w:pPr>
        <w:spacing w:after="0" w:line="164" w:lineRule="exact"/>
        <w:jc w:val="right"/>
        <w:rPr>
          <w:sz w:val="16"/>
        </w:rPr>
        <w:sectPr>
          <w:headerReference w:type="default" r:id="rId17"/>
          <w:pgSz w:w="15840" w:h="12240" w:orient="landscape"/>
          <w:pgMar w:header="584" w:footer="0" w:top="1060" w:bottom="280" w:left="0" w:right="0"/>
          <w:pgNumType w:start="1"/>
        </w:sectPr>
      </w:pPr>
    </w:p>
    <w:p>
      <w:pPr>
        <w:pStyle w:val="Heading8"/>
        <w:ind w:left="35"/>
      </w:pP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8"/>
        <w:gridCol w:w="3014"/>
        <w:gridCol w:w="1654"/>
        <w:gridCol w:w="1564"/>
        <w:gridCol w:w="1912"/>
        <w:gridCol w:w="1351"/>
        <w:gridCol w:w="453"/>
      </w:tblGrid>
      <w:tr>
        <w:trPr>
          <w:trHeight w:val="403" w:hRule="atLeast"/>
        </w:trPr>
        <w:tc>
          <w:tcPr>
            <w:tcW w:w="7802" w:type="dxa"/>
            <w:gridSpan w:val="2"/>
          </w:tcPr>
          <w:p>
            <w:pPr>
              <w:pStyle w:val="TableParagraph"/>
              <w:spacing w:line="179" w:lineRule="exact"/>
              <w:ind w:right="354"/>
              <w:jc w:val="right"/>
              <w:rPr>
                <w:b/>
                <w:sz w:val="16"/>
              </w:rPr>
            </w:pPr>
            <w:r>
              <w:rPr>
                <w:b/>
                <w:spacing w:val="-2"/>
                <w:sz w:val="16"/>
              </w:rPr>
              <w:t>Anticipated</w:t>
            </w:r>
          </w:p>
          <w:p>
            <w:pPr>
              <w:pStyle w:val="TableParagraph"/>
              <w:spacing w:line="164" w:lineRule="exact" w:before="41"/>
              <w:ind w:right="361"/>
              <w:jc w:val="right"/>
              <w:rPr>
                <w:b/>
                <w:sz w:val="16"/>
              </w:rPr>
            </w:pPr>
            <w:r>
              <w:rPr>
                <w:b/>
                <w:spacing w:val="-2"/>
                <w:sz w:val="16"/>
              </w:rPr>
              <w:t>Revenue</w:t>
            </w:r>
          </w:p>
        </w:tc>
        <w:tc>
          <w:tcPr>
            <w:tcW w:w="1654" w:type="dxa"/>
          </w:tcPr>
          <w:p>
            <w:pPr>
              <w:pStyle w:val="TableParagraph"/>
              <w:spacing w:before="35"/>
              <w:rPr>
                <w:b/>
                <w:sz w:val="16"/>
              </w:rPr>
            </w:pPr>
          </w:p>
          <w:p>
            <w:pPr>
              <w:pStyle w:val="TableParagraph"/>
              <w:spacing w:line="164" w:lineRule="exact"/>
              <w:ind w:right="327"/>
              <w:jc w:val="right"/>
              <w:rPr>
                <w:b/>
                <w:sz w:val="16"/>
              </w:rPr>
            </w:pPr>
            <w:r>
              <w:rPr>
                <w:b/>
                <w:spacing w:val="-2"/>
                <w:sz w:val="16"/>
              </w:rPr>
              <w:t>Adjustments</w:t>
            </w:r>
          </w:p>
        </w:tc>
        <w:tc>
          <w:tcPr>
            <w:tcW w:w="5280" w:type="dxa"/>
            <w:gridSpan w:val="4"/>
          </w:tcPr>
          <w:p>
            <w:pPr>
              <w:pStyle w:val="TableParagraph"/>
              <w:tabs>
                <w:tab w:pos="1767" w:val="left" w:leader="none"/>
                <w:tab w:pos="3930" w:val="left" w:leader="none"/>
              </w:tabs>
              <w:spacing w:line="179" w:lineRule="exact"/>
              <w:ind w:left="329"/>
              <w:rPr>
                <w:b/>
                <w:sz w:val="16"/>
              </w:rPr>
            </w:pPr>
            <w:r>
              <w:rPr>
                <w:b/>
                <w:sz w:val="16"/>
              </w:rPr>
              <w:t>YTD</w:t>
            </w:r>
            <w:r>
              <w:rPr>
                <w:b/>
                <w:spacing w:val="-3"/>
                <w:sz w:val="16"/>
              </w:rPr>
              <w:t> </w:t>
            </w:r>
            <w:r>
              <w:rPr>
                <w:b/>
                <w:spacing w:val="-2"/>
                <w:sz w:val="16"/>
              </w:rPr>
              <w:t>Revenue</w:t>
            </w:r>
            <w:r>
              <w:rPr>
                <w:b/>
                <w:sz w:val="16"/>
              </w:rPr>
              <w:tab/>
              <w:t>Current</w:t>
            </w:r>
            <w:r>
              <w:rPr>
                <w:b/>
                <w:spacing w:val="-1"/>
                <w:sz w:val="16"/>
              </w:rPr>
              <w:t> </w:t>
            </w:r>
            <w:r>
              <w:rPr>
                <w:b/>
                <w:spacing w:val="-2"/>
                <w:sz w:val="16"/>
              </w:rPr>
              <w:t>Revenue</w:t>
            </w:r>
            <w:r>
              <w:rPr>
                <w:b/>
                <w:sz w:val="16"/>
              </w:rPr>
              <w:tab/>
            </w:r>
            <w:r>
              <w:rPr>
                <w:b/>
                <w:spacing w:val="-2"/>
                <w:sz w:val="16"/>
              </w:rPr>
              <w:t>Remaining</w:t>
            </w:r>
          </w:p>
          <w:p>
            <w:pPr>
              <w:pStyle w:val="TableParagraph"/>
              <w:tabs>
                <w:tab w:pos="2350" w:val="left" w:leader="none"/>
                <w:tab w:pos="4133" w:val="left" w:leader="none"/>
              </w:tabs>
              <w:spacing w:line="164" w:lineRule="exact" w:before="41"/>
              <w:ind w:left="656"/>
              <w:rPr>
                <w:b/>
                <w:sz w:val="16"/>
              </w:rPr>
            </w:pPr>
            <w:r>
              <w:rPr>
                <w:b/>
                <w:spacing w:val="-2"/>
                <w:sz w:val="16"/>
              </w:rPr>
              <w:t>Received</w:t>
            </w:r>
            <w:r>
              <w:rPr>
                <w:b/>
                <w:sz w:val="16"/>
              </w:rPr>
              <w:tab/>
            </w:r>
            <w:r>
              <w:rPr>
                <w:b/>
                <w:spacing w:val="-2"/>
                <w:sz w:val="16"/>
              </w:rPr>
              <w:t>Received</w:t>
            </w:r>
            <w:r>
              <w:rPr>
                <w:b/>
                <w:sz w:val="16"/>
              </w:rPr>
              <w:tab/>
              <w:t>Balance</w:t>
            </w:r>
            <w:r>
              <w:rPr>
                <w:b/>
                <w:spacing w:val="62"/>
                <w:w w:val="150"/>
                <w:sz w:val="16"/>
              </w:rPr>
              <w:t> </w:t>
            </w:r>
            <w:r>
              <w:rPr>
                <w:b/>
                <w:spacing w:val="-5"/>
                <w:sz w:val="16"/>
              </w:rPr>
              <w:t>%Us</w:t>
            </w:r>
          </w:p>
        </w:tc>
      </w:tr>
      <w:tr>
        <w:trPr>
          <w:trHeight w:val="870" w:hRule="atLeast"/>
        </w:trPr>
        <w:tc>
          <w:tcPr>
            <w:tcW w:w="4788" w:type="dxa"/>
          </w:tcPr>
          <w:p>
            <w:pPr>
              <w:pStyle w:val="TableParagraph"/>
              <w:spacing w:before="56"/>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50"/>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804" w:type="dxa"/>
            <w:gridSpan w:val="2"/>
          </w:tcPr>
          <w:p>
            <w:pPr>
              <w:pStyle w:val="TableParagraph"/>
              <w:rPr>
                <w:rFonts w:ascii="Times New Roman"/>
                <w:sz w:val="16"/>
              </w:rPr>
            </w:pPr>
          </w:p>
        </w:tc>
      </w:tr>
      <w:tr>
        <w:trPr>
          <w:trHeight w:val="569" w:hRule="atLeast"/>
        </w:trPr>
        <w:tc>
          <w:tcPr>
            <w:tcW w:w="4788" w:type="dxa"/>
          </w:tcPr>
          <w:p>
            <w:pPr>
              <w:pStyle w:val="TableParagraph"/>
              <w:spacing w:line="240" w:lineRule="atLeast" w:before="69"/>
              <w:ind w:left="138" w:right="2329" w:hanging="89"/>
              <w:rPr>
                <w:sz w:val="16"/>
              </w:rPr>
            </w:pPr>
            <w:r>
              <w:rPr>
                <w:sz w:val="16"/>
              </w:rPr>
              <w:t>6510</w:t>
            </w:r>
            <w:r>
              <w:rPr>
                <w:spacing w:val="-12"/>
                <w:sz w:val="16"/>
              </w:rPr>
              <w:t> </w:t>
            </w:r>
            <w:r>
              <w:rPr>
                <w:sz w:val="16"/>
              </w:rPr>
              <w:t>Earnings</w:t>
            </w:r>
            <w:r>
              <w:rPr>
                <w:spacing w:val="-11"/>
                <w:sz w:val="16"/>
              </w:rPr>
              <w:t> </w:t>
            </w:r>
            <w:r>
              <w:rPr>
                <w:sz w:val="16"/>
              </w:rPr>
              <w:t>On</w:t>
            </w:r>
            <w:r>
              <w:rPr>
                <w:spacing w:val="-11"/>
                <w:sz w:val="16"/>
              </w:rPr>
              <w:t> </w:t>
            </w:r>
            <w:r>
              <w:rPr>
                <w:sz w:val="16"/>
              </w:rPr>
              <w:t>Investments 000</w:t>
            </w:r>
            <w:r>
              <w:rPr>
                <w:spacing w:val="40"/>
                <w:sz w:val="16"/>
              </w:rPr>
              <w:t> </w:t>
            </w:r>
            <w:r>
              <w:rPr>
                <w:sz w:val="16"/>
              </w:rPr>
              <w:t>TO BE DISTRIBUTED</w:t>
            </w:r>
          </w:p>
        </w:tc>
        <w:tc>
          <w:tcPr>
            <w:tcW w:w="3014" w:type="dxa"/>
          </w:tcPr>
          <w:p>
            <w:pPr>
              <w:pStyle w:val="TableParagraph"/>
              <w:rPr>
                <w:b/>
                <w:sz w:val="16"/>
              </w:rPr>
            </w:pPr>
          </w:p>
          <w:p>
            <w:pPr>
              <w:pStyle w:val="TableParagraph"/>
              <w:spacing w:before="17"/>
              <w:rPr>
                <w:b/>
                <w:sz w:val="16"/>
              </w:rPr>
            </w:pPr>
          </w:p>
          <w:p>
            <w:pPr>
              <w:pStyle w:val="TableParagraph"/>
              <w:spacing w:line="164" w:lineRule="exact"/>
              <w:ind w:right="360"/>
              <w:jc w:val="right"/>
              <w:rPr>
                <w:sz w:val="16"/>
              </w:rPr>
            </w:pPr>
            <w:r>
              <w:rPr>
                <w:spacing w:val="-2"/>
                <w:sz w:val="16"/>
              </w:rPr>
              <w:t>780,000.00</w:t>
            </w:r>
          </w:p>
        </w:tc>
        <w:tc>
          <w:tcPr>
            <w:tcW w:w="1654" w:type="dxa"/>
          </w:tcPr>
          <w:p>
            <w:pPr>
              <w:pStyle w:val="TableParagraph"/>
              <w:rPr>
                <w:b/>
                <w:sz w:val="16"/>
              </w:rPr>
            </w:pPr>
          </w:p>
          <w:p>
            <w:pPr>
              <w:pStyle w:val="TableParagraph"/>
              <w:spacing w:before="17"/>
              <w:rPr>
                <w:b/>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b/>
                <w:sz w:val="16"/>
              </w:rPr>
            </w:pPr>
          </w:p>
          <w:p>
            <w:pPr>
              <w:pStyle w:val="TableParagraph"/>
              <w:spacing w:before="17"/>
              <w:rPr>
                <w:b/>
                <w:sz w:val="16"/>
              </w:rPr>
            </w:pPr>
          </w:p>
          <w:p>
            <w:pPr>
              <w:pStyle w:val="TableParagraph"/>
              <w:spacing w:line="164" w:lineRule="exact"/>
              <w:ind w:right="203"/>
              <w:jc w:val="right"/>
              <w:rPr>
                <w:sz w:val="16"/>
              </w:rPr>
            </w:pPr>
            <w:r>
              <w:rPr>
                <w:spacing w:val="-2"/>
                <w:sz w:val="16"/>
              </w:rPr>
              <w:t>969,945.09</w:t>
            </w:r>
          </w:p>
        </w:tc>
        <w:tc>
          <w:tcPr>
            <w:tcW w:w="1912" w:type="dxa"/>
          </w:tcPr>
          <w:p>
            <w:pPr>
              <w:pStyle w:val="TableParagraph"/>
              <w:rPr>
                <w:b/>
                <w:sz w:val="16"/>
              </w:rPr>
            </w:pPr>
          </w:p>
          <w:p>
            <w:pPr>
              <w:pStyle w:val="TableParagraph"/>
              <w:spacing w:before="17"/>
              <w:rPr>
                <w:b/>
                <w:sz w:val="16"/>
              </w:rPr>
            </w:pPr>
          </w:p>
          <w:p>
            <w:pPr>
              <w:pStyle w:val="TableParagraph"/>
              <w:spacing w:line="164" w:lineRule="exact"/>
              <w:ind w:right="420"/>
              <w:jc w:val="right"/>
              <w:rPr>
                <w:sz w:val="16"/>
              </w:rPr>
            </w:pPr>
            <w:r>
              <w:rPr>
                <w:spacing w:val="-2"/>
                <w:sz w:val="16"/>
              </w:rPr>
              <w:t>192,059.15</w:t>
            </w:r>
          </w:p>
        </w:tc>
        <w:tc>
          <w:tcPr>
            <w:tcW w:w="1804" w:type="dxa"/>
            <w:gridSpan w:val="2"/>
          </w:tcPr>
          <w:p>
            <w:pPr>
              <w:pStyle w:val="TableParagraph"/>
              <w:rPr>
                <w:b/>
                <w:sz w:val="16"/>
              </w:rPr>
            </w:pPr>
          </w:p>
          <w:p>
            <w:pPr>
              <w:pStyle w:val="TableParagraph"/>
              <w:spacing w:before="17"/>
              <w:rPr>
                <w:b/>
                <w:sz w:val="16"/>
              </w:rPr>
            </w:pPr>
          </w:p>
          <w:p>
            <w:pPr>
              <w:pStyle w:val="TableParagraph"/>
              <w:tabs>
                <w:tab w:pos="1481" w:val="left" w:leader="none"/>
              </w:tabs>
              <w:spacing w:line="164" w:lineRule="exact"/>
              <w:ind w:left="420"/>
              <w:rPr>
                <w:sz w:val="16"/>
              </w:rPr>
            </w:pPr>
            <w:r>
              <w:rPr>
                <w:spacing w:val="-2"/>
                <w:sz w:val="16"/>
              </w:rPr>
              <w:t>-189,945.09</w:t>
            </w:r>
            <w:r>
              <w:rPr>
                <w:sz w:val="16"/>
              </w:rPr>
              <w:tab/>
            </w:r>
            <w:r>
              <w:rPr>
                <w:spacing w:val="-5"/>
                <w:sz w:val="16"/>
              </w:rPr>
              <w:t>124</w:t>
            </w:r>
          </w:p>
        </w:tc>
      </w:tr>
      <w:tr>
        <w:trPr>
          <w:trHeight w:val="510" w:hRule="atLeast"/>
        </w:trPr>
        <w:tc>
          <w:tcPr>
            <w:tcW w:w="7802" w:type="dxa"/>
            <w:gridSpan w:val="2"/>
          </w:tcPr>
          <w:p>
            <w:pPr>
              <w:pStyle w:val="TableParagraph"/>
              <w:tabs>
                <w:tab w:pos="6639" w:val="left" w:leader="none"/>
              </w:tabs>
              <w:spacing w:before="56"/>
              <w:ind w:left="50"/>
              <w:rPr>
                <w:sz w:val="16"/>
              </w:rPr>
            </w:pPr>
            <w:r>
              <w:rPr>
                <w:sz w:val="16"/>
              </w:rPr>
              <w:t>6510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780,000.00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969,945.09</w:t>
            </w:r>
          </w:p>
        </w:tc>
        <w:tc>
          <w:tcPr>
            <w:tcW w:w="1912" w:type="dxa"/>
          </w:tcPr>
          <w:p>
            <w:pPr>
              <w:pStyle w:val="TableParagraph"/>
              <w:spacing w:before="56"/>
              <w:ind w:right="420"/>
              <w:jc w:val="right"/>
              <w:rPr>
                <w:sz w:val="16"/>
              </w:rPr>
            </w:pPr>
            <w:r>
              <w:rPr>
                <w:spacing w:val="-2"/>
                <w:sz w:val="16"/>
              </w:rPr>
              <w:t>192,059.15</w:t>
            </w:r>
          </w:p>
        </w:tc>
        <w:tc>
          <w:tcPr>
            <w:tcW w:w="1351" w:type="dxa"/>
          </w:tcPr>
          <w:p>
            <w:pPr>
              <w:pStyle w:val="TableParagraph"/>
              <w:spacing w:before="56"/>
              <w:ind w:right="74"/>
              <w:jc w:val="right"/>
              <w:rPr>
                <w:sz w:val="16"/>
              </w:rPr>
            </w:pPr>
            <w:r>
              <w:rPr>
                <w:spacing w:val="-2"/>
                <w:sz w:val="16"/>
              </w:rPr>
              <w:t>-189,945.09</w:t>
            </w:r>
          </w:p>
        </w:tc>
        <w:tc>
          <w:tcPr>
            <w:tcW w:w="453" w:type="dxa"/>
          </w:tcPr>
          <w:p>
            <w:pPr>
              <w:pStyle w:val="TableParagraph"/>
              <w:spacing w:before="56"/>
              <w:ind w:right="53"/>
              <w:jc w:val="right"/>
              <w:rPr>
                <w:sz w:val="16"/>
              </w:rPr>
            </w:pPr>
            <w:r>
              <w:rPr>
                <w:spacing w:val="-5"/>
                <w:sz w:val="16"/>
              </w:rPr>
              <w:t>124</w:t>
            </w:r>
          </w:p>
        </w:tc>
      </w:tr>
      <w:tr>
        <w:trPr>
          <w:trHeight w:val="480" w:hRule="atLeast"/>
        </w:trPr>
        <w:tc>
          <w:tcPr>
            <w:tcW w:w="7802" w:type="dxa"/>
            <w:gridSpan w:val="2"/>
          </w:tcPr>
          <w:p>
            <w:pPr>
              <w:pStyle w:val="TableParagraph"/>
              <w:spacing w:before="25"/>
              <w:ind w:left="50"/>
              <w:rPr>
                <w:sz w:val="16"/>
              </w:rPr>
            </w:pPr>
            <w:r>
              <w:rPr>
                <w:sz w:val="16"/>
              </w:rPr>
              <w:t>6710</w:t>
            </w:r>
            <w:r>
              <w:rPr>
                <w:spacing w:val="-11"/>
                <w:sz w:val="16"/>
              </w:rPr>
              <w:t> </w:t>
            </w:r>
            <w:r>
              <w:rPr>
                <w:sz w:val="16"/>
              </w:rPr>
              <w:t>Admission-student</w:t>
            </w:r>
            <w:r>
              <w:rPr>
                <w:spacing w:val="-10"/>
                <w:sz w:val="16"/>
              </w:rPr>
              <w:t> </w:t>
            </w:r>
            <w:r>
              <w:rPr>
                <w:spacing w:val="-2"/>
                <w:sz w:val="16"/>
              </w:rPr>
              <w:t>Events</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60,000.00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46,091.80</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6"/>
              <w:jc w:val="right"/>
              <w:rPr>
                <w:sz w:val="16"/>
              </w:rPr>
            </w:pPr>
            <w:r>
              <w:rPr>
                <w:spacing w:val="-2"/>
                <w:sz w:val="16"/>
              </w:rPr>
              <w:t>13,908.20</w:t>
            </w:r>
          </w:p>
        </w:tc>
        <w:tc>
          <w:tcPr>
            <w:tcW w:w="453" w:type="dxa"/>
          </w:tcPr>
          <w:p>
            <w:pPr>
              <w:pStyle w:val="TableParagraph"/>
              <w:spacing w:before="81"/>
              <w:rPr>
                <w:b/>
                <w:sz w:val="16"/>
              </w:rPr>
            </w:pPr>
          </w:p>
          <w:p>
            <w:pPr>
              <w:pStyle w:val="TableParagraph"/>
              <w:ind w:right="52"/>
              <w:jc w:val="right"/>
              <w:rPr>
                <w:sz w:val="16"/>
              </w:rPr>
            </w:pPr>
            <w:r>
              <w:rPr>
                <w:spacing w:val="-5"/>
                <w:sz w:val="16"/>
              </w:rPr>
              <w:t>76</w:t>
            </w:r>
          </w:p>
        </w:tc>
      </w:tr>
      <w:tr>
        <w:trPr>
          <w:trHeight w:val="209" w:hRule="atLeast"/>
        </w:trPr>
        <w:tc>
          <w:tcPr>
            <w:tcW w:w="7802" w:type="dxa"/>
            <w:gridSpan w:val="2"/>
          </w:tcPr>
          <w:p>
            <w:pPr>
              <w:pStyle w:val="TableParagraph"/>
              <w:tabs>
                <w:tab w:pos="6728" w:val="left" w:leader="none"/>
              </w:tabs>
              <w:spacing w:line="164" w:lineRule="exact" w:before="25"/>
              <w:ind w:left="50"/>
              <w:rPr>
                <w:sz w:val="16"/>
              </w:rPr>
            </w:pPr>
            <w:r>
              <w:rPr>
                <w:sz w:val="16"/>
              </w:rPr>
              <w:t>6710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60,000.00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46,091.80</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6"/>
              <w:jc w:val="right"/>
              <w:rPr>
                <w:sz w:val="16"/>
              </w:rPr>
            </w:pPr>
            <w:r>
              <w:rPr>
                <w:spacing w:val="-2"/>
                <w:sz w:val="16"/>
              </w:rPr>
              <w:t>13,908.20</w:t>
            </w:r>
          </w:p>
        </w:tc>
        <w:tc>
          <w:tcPr>
            <w:tcW w:w="453" w:type="dxa"/>
          </w:tcPr>
          <w:p>
            <w:pPr>
              <w:pStyle w:val="TableParagraph"/>
              <w:spacing w:line="164" w:lineRule="exact" w:before="25"/>
              <w:ind w:right="52"/>
              <w:jc w:val="right"/>
              <w:rPr>
                <w:sz w:val="16"/>
              </w:rPr>
            </w:pPr>
            <w:r>
              <w:rPr>
                <w:spacing w:val="-5"/>
                <w:sz w:val="16"/>
              </w:rPr>
              <w:t>76</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6740</w:t>
            </w:r>
            <w:r>
              <w:rPr>
                <w:spacing w:val="-3"/>
                <w:sz w:val="16"/>
              </w:rPr>
              <w:t> </w:t>
            </w:r>
            <w:r>
              <w:rPr>
                <w:sz w:val="16"/>
              </w:rPr>
              <w:t>Athletic</w:t>
            </w:r>
            <w:r>
              <w:rPr>
                <w:spacing w:val="-2"/>
                <w:sz w:val="16"/>
              </w:rPr>
              <w:t> Physicals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816"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5"/>
              <w:jc w:val="right"/>
              <w:rPr>
                <w:sz w:val="16"/>
              </w:rPr>
            </w:pPr>
            <w:r>
              <w:rPr>
                <w:spacing w:val="-2"/>
                <w:sz w:val="16"/>
              </w:rPr>
              <w:t>370.00</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8"/>
              <w:jc w:val="right"/>
              <w:rPr>
                <w:sz w:val="16"/>
              </w:rPr>
            </w:pPr>
            <w:r>
              <w:rPr>
                <w:spacing w:val="-2"/>
                <w:sz w:val="16"/>
              </w:rPr>
              <w:t>630.00</w:t>
            </w:r>
          </w:p>
        </w:tc>
        <w:tc>
          <w:tcPr>
            <w:tcW w:w="453" w:type="dxa"/>
          </w:tcPr>
          <w:p>
            <w:pPr>
              <w:pStyle w:val="TableParagraph"/>
              <w:spacing w:line="164" w:lineRule="exact" w:before="56"/>
              <w:ind w:right="52"/>
              <w:jc w:val="right"/>
              <w:rPr>
                <w:sz w:val="16"/>
              </w:rPr>
            </w:pPr>
            <w:r>
              <w:rPr>
                <w:spacing w:val="-5"/>
                <w:sz w:val="16"/>
              </w:rPr>
              <w:t>37</w:t>
            </w:r>
          </w:p>
        </w:tc>
      </w:tr>
      <w:tr>
        <w:trPr>
          <w:trHeight w:val="510" w:hRule="atLeast"/>
        </w:trPr>
        <w:tc>
          <w:tcPr>
            <w:tcW w:w="7802" w:type="dxa"/>
            <w:gridSpan w:val="2"/>
          </w:tcPr>
          <w:p>
            <w:pPr>
              <w:pStyle w:val="TableParagraph"/>
              <w:tabs>
                <w:tab w:pos="6816" w:val="left" w:leader="none"/>
              </w:tabs>
              <w:spacing w:before="56"/>
              <w:ind w:left="50"/>
              <w:rPr>
                <w:sz w:val="16"/>
              </w:rPr>
            </w:pPr>
            <w:r>
              <w:rPr>
                <w:sz w:val="16"/>
              </w:rPr>
              <w:t>6740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2"/>
                <w:sz w:val="16"/>
              </w:rPr>
              <w:t>370.00</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8"/>
              <w:jc w:val="right"/>
              <w:rPr>
                <w:sz w:val="16"/>
              </w:rPr>
            </w:pPr>
            <w:r>
              <w:rPr>
                <w:spacing w:val="-2"/>
                <w:sz w:val="16"/>
              </w:rPr>
              <w:t>630.00</w:t>
            </w:r>
          </w:p>
        </w:tc>
        <w:tc>
          <w:tcPr>
            <w:tcW w:w="453" w:type="dxa"/>
          </w:tcPr>
          <w:p>
            <w:pPr>
              <w:pStyle w:val="TableParagraph"/>
              <w:spacing w:before="56"/>
              <w:ind w:right="52"/>
              <w:jc w:val="right"/>
              <w:rPr>
                <w:sz w:val="16"/>
              </w:rPr>
            </w:pPr>
            <w:r>
              <w:rPr>
                <w:spacing w:val="-5"/>
                <w:sz w:val="16"/>
              </w:rPr>
              <w:t>37</w:t>
            </w:r>
          </w:p>
        </w:tc>
      </w:tr>
      <w:tr>
        <w:trPr>
          <w:trHeight w:val="480" w:hRule="atLeast"/>
        </w:trPr>
        <w:tc>
          <w:tcPr>
            <w:tcW w:w="7802" w:type="dxa"/>
            <w:gridSpan w:val="2"/>
          </w:tcPr>
          <w:p>
            <w:pPr>
              <w:pStyle w:val="TableParagraph"/>
              <w:spacing w:before="25"/>
              <w:ind w:left="50"/>
              <w:rPr>
                <w:sz w:val="16"/>
              </w:rPr>
            </w:pPr>
            <w:r>
              <w:rPr>
                <w:sz w:val="16"/>
              </w:rPr>
              <w:t>6831</w:t>
            </w:r>
            <w:r>
              <w:rPr>
                <w:spacing w:val="-5"/>
                <w:sz w:val="16"/>
              </w:rPr>
              <w:t> </w:t>
            </w:r>
            <w:r>
              <w:rPr>
                <w:sz w:val="16"/>
              </w:rPr>
              <w:t>Federal</w:t>
            </w:r>
            <w:r>
              <w:rPr>
                <w:spacing w:val="-5"/>
                <w:sz w:val="16"/>
              </w:rPr>
              <w:t> </w:t>
            </w:r>
            <w:r>
              <w:rPr>
                <w:sz w:val="16"/>
              </w:rPr>
              <w:t>Pass</w:t>
            </w:r>
            <w:r>
              <w:rPr>
                <w:spacing w:val="-5"/>
                <w:sz w:val="16"/>
              </w:rPr>
              <w:t> </w:t>
            </w:r>
            <w:r>
              <w:rPr>
                <w:sz w:val="16"/>
              </w:rPr>
              <w:t>Through</w:t>
            </w:r>
            <w:r>
              <w:rPr>
                <w:spacing w:val="-4"/>
                <w:sz w:val="16"/>
              </w:rPr>
              <w:t> </w:t>
            </w:r>
            <w:r>
              <w:rPr>
                <w:spacing w:val="-2"/>
                <w:sz w:val="16"/>
              </w:rPr>
              <w:t>Revenues</w:t>
            </w:r>
          </w:p>
          <w:p>
            <w:pPr>
              <w:pStyle w:val="TableParagraph"/>
              <w:tabs>
                <w:tab w:pos="7125"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142,528.02</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4"/>
              <w:jc w:val="right"/>
              <w:rPr>
                <w:sz w:val="16"/>
              </w:rPr>
            </w:pPr>
            <w:r>
              <w:rPr>
                <w:spacing w:val="-2"/>
                <w:sz w:val="16"/>
              </w:rPr>
              <w:t>-142,528.02</w:t>
            </w:r>
          </w:p>
        </w:tc>
        <w:tc>
          <w:tcPr>
            <w:tcW w:w="453" w:type="dxa"/>
          </w:tcPr>
          <w:p>
            <w:pPr>
              <w:pStyle w:val="TableParagraph"/>
              <w:spacing w:before="81"/>
              <w:rPr>
                <w:b/>
                <w:sz w:val="16"/>
              </w:rPr>
            </w:pPr>
          </w:p>
          <w:p>
            <w:pPr>
              <w:pStyle w:val="TableParagraph"/>
              <w:ind w:right="51"/>
              <w:jc w:val="right"/>
              <w:rPr>
                <w:sz w:val="16"/>
              </w:rPr>
            </w:pPr>
            <w:r>
              <w:rPr>
                <w:spacing w:val="-2"/>
                <w:sz w:val="16"/>
              </w:rPr>
              <w:t>-</w:t>
            </w:r>
            <w:r>
              <w:rPr>
                <w:spacing w:val="-5"/>
                <w:sz w:val="16"/>
              </w:rPr>
              <w:t>999</w:t>
            </w:r>
          </w:p>
        </w:tc>
      </w:tr>
      <w:tr>
        <w:trPr>
          <w:trHeight w:val="209" w:hRule="atLeast"/>
        </w:trPr>
        <w:tc>
          <w:tcPr>
            <w:tcW w:w="7802" w:type="dxa"/>
            <w:gridSpan w:val="2"/>
          </w:tcPr>
          <w:p>
            <w:pPr>
              <w:pStyle w:val="TableParagraph"/>
              <w:tabs>
                <w:tab w:pos="7125" w:val="left" w:leader="none"/>
              </w:tabs>
              <w:spacing w:line="164" w:lineRule="exact" w:before="25"/>
              <w:ind w:left="50"/>
              <w:rPr>
                <w:sz w:val="16"/>
              </w:rPr>
            </w:pPr>
            <w:r>
              <w:rPr>
                <w:sz w:val="16"/>
              </w:rPr>
              <w:t>6831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142,528.02</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4"/>
              <w:jc w:val="right"/>
              <w:rPr>
                <w:sz w:val="16"/>
              </w:rPr>
            </w:pPr>
            <w:r>
              <w:rPr>
                <w:spacing w:val="-2"/>
                <w:sz w:val="16"/>
              </w:rPr>
              <w:t>-142,528.02</w:t>
            </w:r>
          </w:p>
        </w:tc>
        <w:tc>
          <w:tcPr>
            <w:tcW w:w="453" w:type="dxa"/>
          </w:tcPr>
          <w:p>
            <w:pPr>
              <w:pStyle w:val="TableParagraph"/>
              <w:spacing w:line="164" w:lineRule="exact" w:before="25"/>
              <w:ind w:right="51"/>
              <w:jc w:val="right"/>
              <w:rPr>
                <w:sz w:val="16"/>
              </w:rPr>
            </w:pPr>
            <w:r>
              <w:rPr>
                <w:spacing w:val="-2"/>
                <w:sz w:val="16"/>
              </w:rPr>
              <w:t>-</w:t>
            </w:r>
            <w:r>
              <w:rPr>
                <w:spacing w:val="-5"/>
                <w:sz w:val="16"/>
              </w:rPr>
              <w:t>999</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6832</w:t>
            </w:r>
            <w:r>
              <w:rPr>
                <w:spacing w:val="-5"/>
                <w:sz w:val="16"/>
              </w:rPr>
              <w:t> </w:t>
            </w:r>
            <w:r>
              <w:rPr>
                <w:sz w:val="16"/>
              </w:rPr>
              <w:t>IDEA</w:t>
            </w:r>
            <w:r>
              <w:rPr>
                <w:spacing w:val="-5"/>
                <w:sz w:val="16"/>
              </w:rPr>
              <w:t> </w:t>
            </w:r>
            <w:r>
              <w:rPr>
                <w:sz w:val="16"/>
              </w:rPr>
              <w:t>Federal</w:t>
            </w:r>
            <w:r>
              <w:rPr>
                <w:spacing w:val="-4"/>
                <w:sz w:val="16"/>
              </w:rPr>
              <w:t> </w:t>
            </w:r>
            <w:r>
              <w:rPr>
                <w:sz w:val="16"/>
              </w:rPr>
              <w:t>Pass</w:t>
            </w:r>
            <w:r>
              <w:rPr>
                <w:spacing w:val="-5"/>
                <w:sz w:val="16"/>
              </w:rPr>
              <w:t> </w:t>
            </w:r>
            <w:r>
              <w:rPr>
                <w:sz w:val="16"/>
              </w:rPr>
              <w:t>Through</w:t>
            </w:r>
            <w:r>
              <w:rPr>
                <w:spacing w:val="-4"/>
                <w:sz w:val="16"/>
              </w:rPr>
              <w:t> </w:t>
            </w:r>
            <w:r>
              <w:rPr>
                <w:spacing w:val="-2"/>
                <w:sz w:val="16"/>
              </w:rPr>
              <w:t>Funds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639"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835,000.00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3"/>
              <w:jc w:val="right"/>
              <w:rPr>
                <w:sz w:val="16"/>
              </w:rPr>
            </w:pPr>
            <w:r>
              <w:rPr>
                <w:spacing w:val="-2"/>
                <w:sz w:val="16"/>
              </w:rPr>
              <w:t>275,596.05</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6"/>
              <w:jc w:val="right"/>
              <w:rPr>
                <w:sz w:val="16"/>
              </w:rPr>
            </w:pPr>
            <w:r>
              <w:rPr>
                <w:spacing w:val="-2"/>
                <w:sz w:val="16"/>
              </w:rPr>
              <w:t>559,403.95</w:t>
            </w:r>
          </w:p>
        </w:tc>
        <w:tc>
          <w:tcPr>
            <w:tcW w:w="453" w:type="dxa"/>
          </w:tcPr>
          <w:p>
            <w:pPr>
              <w:pStyle w:val="TableParagraph"/>
              <w:spacing w:line="164" w:lineRule="exact" w:before="56"/>
              <w:ind w:right="52"/>
              <w:jc w:val="right"/>
              <w:rPr>
                <w:sz w:val="16"/>
              </w:rPr>
            </w:pPr>
            <w:r>
              <w:rPr>
                <w:spacing w:val="-5"/>
                <w:sz w:val="16"/>
              </w:rPr>
              <w:t>33</w:t>
            </w:r>
          </w:p>
        </w:tc>
      </w:tr>
      <w:tr>
        <w:trPr>
          <w:trHeight w:val="510" w:hRule="atLeast"/>
        </w:trPr>
        <w:tc>
          <w:tcPr>
            <w:tcW w:w="7802" w:type="dxa"/>
            <w:gridSpan w:val="2"/>
          </w:tcPr>
          <w:p>
            <w:pPr>
              <w:pStyle w:val="TableParagraph"/>
              <w:tabs>
                <w:tab w:pos="6639" w:val="left" w:leader="none"/>
              </w:tabs>
              <w:spacing w:before="56"/>
              <w:ind w:left="50"/>
              <w:rPr>
                <w:sz w:val="16"/>
              </w:rPr>
            </w:pPr>
            <w:r>
              <w:rPr>
                <w:sz w:val="16"/>
              </w:rPr>
              <w:t>6832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835,000.00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275,596.05</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6"/>
              <w:jc w:val="right"/>
              <w:rPr>
                <w:sz w:val="16"/>
              </w:rPr>
            </w:pPr>
            <w:r>
              <w:rPr>
                <w:spacing w:val="-2"/>
                <w:sz w:val="16"/>
              </w:rPr>
              <w:t>559,403.95</w:t>
            </w:r>
          </w:p>
        </w:tc>
        <w:tc>
          <w:tcPr>
            <w:tcW w:w="453" w:type="dxa"/>
          </w:tcPr>
          <w:p>
            <w:pPr>
              <w:pStyle w:val="TableParagraph"/>
              <w:spacing w:before="56"/>
              <w:ind w:right="52"/>
              <w:jc w:val="right"/>
              <w:rPr>
                <w:sz w:val="16"/>
              </w:rPr>
            </w:pPr>
            <w:r>
              <w:rPr>
                <w:spacing w:val="-5"/>
                <w:sz w:val="16"/>
              </w:rPr>
              <w:t>33</w:t>
            </w:r>
          </w:p>
        </w:tc>
      </w:tr>
      <w:tr>
        <w:trPr>
          <w:trHeight w:val="480" w:hRule="atLeast"/>
        </w:trPr>
        <w:tc>
          <w:tcPr>
            <w:tcW w:w="7802" w:type="dxa"/>
            <w:gridSpan w:val="2"/>
          </w:tcPr>
          <w:p>
            <w:pPr>
              <w:pStyle w:val="TableParagraph"/>
              <w:spacing w:before="25"/>
              <w:ind w:left="50"/>
              <w:rPr>
                <w:sz w:val="16"/>
              </w:rPr>
            </w:pPr>
            <w:r>
              <w:rPr>
                <w:sz w:val="16"/>
              </w:rPr>
              <w:t>6839</w:t>
            </w:r>
            <w:r>
              <w:rPr>
                <w:spacing w:val="-7"/>
                <w:sz w:val="16"/>
              </w:rPr>
              <w:t> </w:t>
            </w:r>
            <w:r>
              <w:rPr>
                <w:sz w:val="16"/>
              </w:rPr>
              <w:t>Federal</w:t>
            </w:r>
            <w:r>
              <w:rPr>
                <w:spacing w:val="-5"/>
                <w:sz w:val="16"/>
              </w:rPr>
              <w:t> </w:t>
            </w:r>
            <w:r>
              <w:rPr>
                <w:sz w:val="16"/>
              </w:rPr>
              <w:t>Revenue</w:t>
            </w:r>
            <w:r>
              <w:rPr>
                <w:spacing w:val="-4"/>
                <w:sz w:val="16"/>
              </w:rPr>
              <w:t> </w:t>
            </w:r>
            <w:r>
              <w:rPr>
                <w:sz w:val="16"/>
              </w:rPr>
              <w:t>Received</w:t>
            </w:r>
            <w:r>
              <w:rPr>
                <w:spacing w:val="-5"/>
                <w:sz w:val="16"/>
              </w:rPr>
              <w:t> </w:t>
            </w:r>
            <w:r>
              <w:rPr>
                <w:sz w:val="16"/>
              </w:rPr>
              <w:t>From</w:t>
            </w:r>
            <w:r>
              <w:rPr>
                <w:spacing w:val="-5"/>
                <w:sz w:val="16"/>
              </w:rPr>
              <w:t> </w:t>
            </w:r>
            <w:r>
              <w:rPr>
                <w:sz w:val="16"/>
              </w:rPr>
              <w:t>Other</w:t>
            </w:r>
            <w:r>
              <w:rPr>
                <w:spacing w:val="-4"/>
                <w:sz w:val="16"/>
              </w:rPr>
              <w:t> </w:t>
            </w:r>
            <w:r>
              <w:rPr>
                <w:spacing w:val="-2"/>
                <w:sz w:val="16"/>
              </w:rPr>
              <w:t>Interm</w:t>
            </w:r>
          </w:p>
          <w:p>
            <w:pPr>
              <w:pStyle w:val="TableParagraph"/>
              <w:tabs>
                <w:tab w:pos="694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350.00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5"/>
              <w:jc w:val="right"/>
              <w:rPr>
                <w:sz w:val="16"/>
              </w:rPr>
            </w:pPr>
            <w:r>
              <w:rPr>
                <w:spacing w:val="-4"/>
                <w:sz w:val="16"/>
              </w:rPr>
              <w:t>0.00</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8"/>
              <w:jc w:val="right"/>
              <w:rPr>
                <w:sz w:val="16"/>
              </w:rPr>
            </w:pPr>
            <w:r>
              <w:rPr>
                <w:spacing w:val="-2"/>
                <w:sz w:val="16"/>
              </w:rPr>
              <w:t>350.00</w:t>
            </w:r>
          </w:p>
        </w:tc>
        <w:tc>
          <w:tcPr>
            <w:tcW w:w="453" w:type="dxa"/>
          </w:tcPr>
          <w:p>
            <w:pPr>
              <w:pStyle w:val="TableParagraph"/>
              <w:spacing w:before="81"/>
              <w:rPr>
                <w:b/>
                <w:sz w:val="16"/>
              </w:rPr>
            </w:pPr>
          </w:p>
          <w:p>
            <w:pPr>
              <w:pStyle w:val="TableParagraph"/>
              <w:ind w:right="53"/>
              <w:jc w:val="right"/>
              <w:rPr>
                <w:sz w:val="16"/>
              </w:rPr>
            </w:pPr>
            <w:r>
              <w:rPr>
                <w:spacing w:val="-10"/>
                <w:sz w:val="16"/>
              </w:rPr>
              <w:t>0</w:t>
            </w:r>
          </w:p>
        </w:tc>
      </w:tr>
      <w:tr>
        <w:trPr>
          <w:trHeight w:val="209" w:hRule="atLeast"/>
        </w:trPr>
        <w:tc>
          <w:tcPr>
            <w:tcW w:w="7802" w:type="dxa"/>
            <w:gridSpan w:val="2"/>
          </w:tcPr>
          <w:p>
            <w:pPr>
              <w:pStyle w:val="TableParagraph"/>
              <w:tabs>
                <w:tab w:pos="6948" w:val="left" w:leader="none"/>
              </w:tabs>
              <w:spacing w:line="164" w:lineRule="exact" w:before="25"/>
              <w:ind w:left="50"/>
              <w:rPr>
                <w:sz w:val="16"/>
              </w:rPr>
            </w:pPr>
            <w:r>
              <w:rPr>
                <w:sz w:val="16"/>
              </w:rPr>
              <w:t>6839</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350.00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8"/>
              <w:jc w:val="right"/>
              <w:rPr>
                <w:sz w:val="16"/>
              </w:rPr>
            </w:pPr>
            <w:r>
              <w:rPr>
                <w:spacing w:val="-2"/>
                <w:sz w:val="16"/>
              </w:rPr>
              <w:t>350.00</w:t>
            </w:r>
          </w:p>
        </w:tc>
        <w:tc>
          <w:tcPr>
            <w:tcW w:w="453" w:type="dxa"/>
          </w:tcPr>
          <w:p>
            <w:pPr>
              <w:pStyle w:val="TableParagraph"/>
              <w:spacing w:line="164" w:lineRule="exact" w:before="25"/>
              <w:ind w:right="53"/>
              <w:jc w:val="right"/>
              <w:rPr>
                <w:sz w:val="16"/>
              </w:rPr>
            </w:pPr>
            <w:r>
              <w:rPr>
                <w:spacing w:val="-10"/>
                <w:sz w:val="16"/>
              </w:rPr>
              <w:t>0</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6890</w:t>
            </w:r>
            <w:r>
              <w:rPr>
                <w:spacing w:val="-5"/>
                <w:sz w:val="16"/>
              </w:rPr>
              <w:t> </w:t>
            </w:r>
            <w:r>
              <w:rPr>
                <w:sz w:val="16"/>
              </w:rPr>
              <w:t>Other</w:t>
            </w:r>
            <w:r>
              <w:rPr>
                <w:spacing w:val="-5"/>
                <w:sz w:val="16"/>
              </w:rPr>
              <w:t> </w:t>
            </w:r>
            <w:r>
              <w:rPr>
                <w:sz w:val="16"/>
              </w:rPr>
              <w:t>Revenue</w:t>
            </w:r>
            <w:r>
              <w:rPr>
                <w:spacing w:val="-5"/>
                <w:sz w:val="16"/>
              </w:rPr>
              <w:t> </w:t>
            </w:r>
            <w:r>
              <w:rPr>
                <w:sz w:val="16"/>
              </w:rPr>
              <w:t>From</w:t>
            </w:r>
            <w:r>
              <w:rPr>
                <w:spacing w:val="-5"/>
                <w:sz w:val="16"/>
              </w:rPr>
              <w:t> </w:t>
            </w:r>
            <w:r>
              <w:rPr>
                <w:sz w:val="16"/>
              </w:rPr>
              <w:t>Intermediate</w:t>
            </w:r>
            <w:r>
              <w:rPr>
                <w:spacing w:val="-5"/>
                <w:sz w:val="16"/>
              </w:rPr>
              <w:t> Src</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728"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5"/>
              <w:jc w:val="right"/>
              <w:rPr>
                <w:sz w:val="16"/>
              </w:rPr>
            </w:pPr>
            <w:r>
              <w:rPr>
                <w:spacing w:val="-4"/>
                <w:sz w:val="16"/>
              </w:rPr>
              <w:t>0.00</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6"/>
              <w:jc w:val="right"/>
              <w:rPr>
                <w:sz w:val="16"/>
              </w:rPr>
            </w:pPr>
            <w:r>
              <w:rPr>
                <w:spacing w:val="-2"/>
                <w:sz w:val="16"/>
              </w:rPr>
              <w:t>20,000.00</w:t>
            </w:r>
          </w:p>
        </w:tc>
        <w:tc>
          <w:tcPr>
            <w:tcW w:w="453" w:type="dxa"/>
          </w:tcPr>
          <w:p>
            <w:pPr>
              <w:pStyle w:val="TableParagraph"/>
              <w:spacing w:line="164" w:lineRule="exact" w:before="56"/>
              <w:ind w:right="53"/>
              <w:jc w:val="right"/>
              <w:rPr>
                <w:sz w:val="16"/>
              </w:rPr>
            </w:pPr>
            <w:r>
              <w:rPr>
                <w:spacing w:val="-10"/>
                <w:sz w:val="16"/>
              </w:rPr>
              <w:t>0</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6890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6"/>
              <w:jc w:val="right"/>
              <w:rPr>
                <w:sz w:val="16"/>
              </w:rPr>
            </w:pPr>
            <w:r>
              <w:rPr>
                <w:spacing w:val="-2"/>
                <w:sz w:val="16"/>
              </w:rPr>
              <w:t>20,000.00</w:t>
            </w:r>
          </w:p>
        </w:tc>
        <w:tc>
          <w:tcPr>
            <w:tcW w:w="453" w:type="dxa"/>
          </w:tcPr>
          <w:p>
            <w:pPr>
              <w:pStyle w:val="TableParagraph"/>
              <w:spacing w:before="56"/>
              <w:ind w:right="53"/>
              <w:jc w:val="right"/>
              <w:rPr>
                <w:sz w:val="16"/>
              </w:rPr>
            </w:pPr>
            <w:r>
              <w:rPr>
                <w:spacing w:val="-10"/>
                <w:sz w:val="16"/>
              </w:rPr>
              <w:t>0</w:t>
            </w:r>
          </w:p>
        </w:tc>
      </w:tr>
      <w:tr>
        <w:trPr>
          <w:trHeight w:val="480" w:hRule="atLeast"/>
        </w:trPr>
        <w:tc>
          <w:tcPr>
            <w:tcW w:w="7802" w:type="dxa"/>
            <w:gridSpan w:val="2"/>
          </w:tcPr>
          <w:p>
            <w:pPr>
              <w:pStyle w:val="TableParagraph"/>
              <w:spacing w:before="25"/>
              <w:ind w:left="50"/>
              <w:rPr>
                <w:sz w:val="16"/>
              </w:rPr>
            </w:pPr>
            <w:r>
              <w:rPr>
                <w:sz w:val="16"/>
              </w:rPr>
              <w:t>6910</w:t>
            </w:r>
            <w:r>
              <w:rPr>
                <w:spacing w:val="-4"/>
                <w:sz w:val="16"/>
              </w:rPr>
              <w:t> </w:t>
            </w:r>
            <w:r>
              <w:rPr>
                <w:spacing w:val="-2"/>
                <w:sz w:val="16"/>
              </w:rPr>
              <w:t>Rentals</w:t>
            </w:r>
          </w:p>
          <w:p>
            <w:pPr>
              <w:pStyle w:val="TableParagraph"/>
              <w:tabs>
                <w:tab w:pos="6728" w:val="left" w:leader="none"/>
              </w:tabs>
              <w:spacing w:before="56"/>
              <w:ind w:left="138"/>
              <w:rPr>
                <w:sz w:val="16"/>
              </w:rPr>
            </w:pPr>
            <w:r>
              <w:rPr>
                <w:sz w:val="16"/>
              </w:rPr>
              <w:t>006</w:t>
            </w:r>
            <w:r>
              <w:rPr>
                <w:spacing w:val="41"/>
                <w:sz w:val="16"/>
              </w:rPr>
              <w:t> </w:t>
            </w:r>
            <w:r>
              <w:rPr>
                <w:spacing w:val="-2"/>
                <w:sz w:val="16"/>
              </w:rPr>
              <w:t>Classrooms</w:t>
            </w:r>
            <w:r>
              <w:rPr>
                <w:sz w:val="16"/>
              </w:rPr>
              <w:tab/>
            </w:r>
            <w:r>
              <w:rPr>
                <w:spacing w:val="-2"/>
                <w:sz w:val="16"/>
              </w:rPr>
              <w:t>35,000.00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31,072.00</w:t>
            </w:r>
          </w:p>
        </w:tc>
        <w:tc>
          <w:tcPr>
            <w:tcW w:w="1912" w:type="dxa"/>
          </w:tcPr>
          <w:p>
            <w:pPr>
              <w:pStyle w:val="TableParagraph"/>
              <w:spacing w:before="81"/>
              <w:rPr>
                <w:b/>
                <w:sz w:val="16"/>
              </w:rPr>
            </w:pPr>
          </w:p>
          <w:p>
            <w:pPr>
              <w:pStyle w:val="TableParagraph"/>
              <w:ind w:right="421"/>
              <w:jc w:val="right"/>
              <w:rPr>
                <w:sz w:val="16"/>
              </w:rPr>
            </w:pPr>
            <w:r>
              <w:rPr>
                <w:spacing w:val="-2"/>
                <w:sz w:val="16"/>
              </w:rPr>
              <w:t>4,884.00</w:t>
            </w:r>
          </w:p>
        </w:tc>
        <w:tc>
          <w:tcPr>
            <w:tcW w:w="1351" w:type="dxa"/>
          </w:tcPr>
          <w:p>
            <w:pPr>
              <w:pStyle w:val="TableParagraph"/>
              <w:spacing w:before="81"/>
              <w:rPr>
                <w:b/>
                <w:sz w:val="16"/>
              </w:rPr>
            </w:pPr>
          </w:p>
          <w:p>
            <w:pPr>
              <w:pStyle w:val="TableParagraph"/>
              <w:ind w:right="77"/>
              <w:jc w:val="right"/>
              <w:rPr>
                <w:sz w:val="16"/>
              </w:rPr>
            </w:pPr>
            <w:r>
              <w:rPr>
                <w:spacing w:val="-2"/>
                <w:sz w:val="16"/>
              </w:rPr>
              <w:t>3,928.00</w:t>
            </w:r>
          </w:p>
        </w:tc>
        <w:tc>
          <w:tcPr>
            <w:tcW w:w="453" w:type="dxa"/>
          </w:tcPr>
          <w:p>
            <w:pPr>
              <w:pStyle w:val="TableParagraph"/>
              <w:spacing w:before="81"/>
              <w:rPr>
                <w:b/>
                <w:sz w:val="16"/>
              </w:rPr>
            </w:pPr>
          </w:p>
          <w:p>
            <w:pPr>
              <w:pStyle w:val="TableParagraph"/>
              <w:ind w:right="52"/>
              <w:jc w:val="right"/>
              <w:rPr>
                <w:sz w:val="16"/>
              </w:rPr>
            </w:pPr>
            <w:r>
              <w:rPr>
                <w:spacing w:val="-5"/>
                <w:sz w:val="16"/>
              </w:rPr>
              <w:t>88</w:t>
            </w:r>
          </w:p>
        </w:tc>
      </w:tr>
      <w:tr>
        <w:trPr>
          <w:trHeight w:val="209" w:hRule="atLeast"/>
        </w:trPr>
        <w:tc>
          <w:tcPr>
            <w:tcW w:w="7802" w:type="dxa"/>
            <w:gridSpan w:val="2"/>
          </w:tcPr>
          <w:p>
            <w:pPr>
              <w:pStyle w:val="TableParagraph"/>
              <w:tabs>
                <w:tab w:pos="6728" w:val="left" w:leader="none"/>
              </w:tabs>
              <w:spacing w:line="164" w:lineRule="exact" w:before="25"/>
              <w:ind w:left="50"/>
              <w:rPr>
                <w:sz w:val="16"/>
              </w:rPr>
            </w:pPr>
            <w:r>
              <w:rPr>
                <w:sz w:val="16"/>
              </w:rPr>
              <w:t>6910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35,000.00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31,072.00</w:t>
            </w:r>
          </w:p>
        </w:tc>
        <w:tc>
          <w:tcPr>
            <w:tcW w:w="1912" w:type="dxa"/>
          </w:tcPr>
          <w:p>
            <w:pPr>
              <w:pStyle w:val="TableParagraph"/>
              <w:spacing w:line="164" w:lineRule="exact" w:before="25"/>
              <w:ind w:right="421"/>
              <w:jc w:val="right"/>
              <w:rPr>
                <w:sz w:val="16"/>
              </w:rPr>
            </w:pPr>
            <w:r>
              <w:rPr>
                <w:spacing w:val="-2"/>
                <w:sz w:val="16"/>
              </w:rPr>
              <w:t>4,884.00</w:t>
            </w:r>
          </w:p>
        </w:tc>
        <w:tc>
          <w:tcPr>
            <w:tcW w:w="1351" w:type="dxa"/>
          </w:tcPr>
          <w:p>
            <w:pPr>
              <w:pStyle w:val="TableParagraph"/>
              <w:spacing w:line="164" w:lineRule="exact" w:before="25"/>
              <w:ind w:right="77"/>
              <w:jc w:val="right"/>
              <w:rPr>
                <w:sz w:val="16"/>
              </w:rPr>
            </w:pPr>
            <w:r>
              <w:rPr>
                <w:spacing w:val="-2"/>
                <w:sz w:val="16"/>
              </w:rPr>
              <w:t>3,928.00</w:t>
            </w:r>
          </w:p>
        </w:tc>
        <w:tc>
          <w:tcPr>
            <w:tcW w:w="453" w:type="dxa"/>
          </w:tcPr>
          <w:p>
            <w:pPr>
              <w:pStyle w:val="TableParagraph"/>
              <w:spacing w:line="164" w:lineRule="exact" w:before="25"/>
              <w:ind w:right="52"/>
              <w:jc w:val="right"/>
              <w:rPr>
                <w:sz w:val="16"/>
              </w:rPr>
            </w:pPr>
            <w:r>
              <w:rPr>
                <w:spacing w:val="-5"/>
                <w:sz w:val="16"/>
              </w:rPr>
              <w:t>88</w:t>
            </w:r>
          </w:p>
        </w:tc>
      </w:tr>
      <w:tr>
        <w:trPr>
          <w:trHeight w:val="750" w:hRule="atLeast"/>
        </w:trPr>
        <w:tc>
          <w:tcPr>
            <w:tcW w:w="4788" w:type="dxa"/>
          </w:tcPr>
          <w:p>
            <w:pPr>
              <w:pStyle w:val="TableParagraph"/>
              <w:spacing w:before="56"/>
              <w:rPr>
                <w:b/>
                <w:sz w:val="16"/>
              </w:rPr>
            </w:pPr>
          </w:p>
          <w:p>
            <w:pPr>
              <w:pStyle w:val="TableParagraph"/>
              <w:spacing w:line="240" w:lineRule="atLeast"/>
              <w:ind w:left="138" w:right="1581" w:hanging="89"/>
              <w:rPr>
                <w:sz w:val="16"/>
              </w:rPr>
            </w:pPr>
            <w:r>
              <w:rPr>
                <w:sz w:val="16"/>
              </w:rPr>
              <w:t>6920</w:t>
            </w:r>
            <w:r>
              <w:rPr>
                <w:spacing w:val="-7"/>
                <w:sz w:val="16"/>
              </w:rPr>
              <w:t> </w:t>
            </w:r>
            <w:r>
              <w:rPr>
                <w:sz w:val="16"/>
              </w:rPr>
              <w:t>Contrib.</w:t>
            </w:r>
            <w:r>
              <w:rPr>
                <w:spacing w:val="-7"/>
                <w:sz w:val="16"/>
              </w:rPr>
              <w:t> </w:t>
            </w:r>
            <w:r>
              <w:rPr>
                <w:sz w:val="16"/>
              </w:rPr>
              <w:t>&amp;</w:t>
            </w:r>
            <w:r>
              <w:rPr>
                <w:spacing w:val="-7"/>
                <w:sz w:val="16"/>
              </w:rPr>
              <w:t> </w:t>
            </w:r>
            <w:r>
              <w:rPr>
                <w:sz w:val="16"/>
              </w:rPr>
              <w:t>Donations</w:t>
            </w:r>
            <w:r>
              <w:rPr>
                <w:spacing w:val="-7"/>
                <w:sz w:val="16"/>
              </w:rPr>
              <w:t> </w:t>
            </w:r>
            <w:r>
              <w:rPr>
                <w:sz w:val="16"/>
              </w:rPr>
              <w:t>From</w:t>
            </w:r>
            <w:r>
              <w:rPr>
                <w:spacing w:val="-7"/>
                <w:sz w:val="16"/>
              </w:rPr>
              <w:t> </w:t>
            </w:r>
            <w:r>
              <w:rPr>
                <w:sz w:val="16"/>
              </w:rPr>
              <w:t>Prvt.</w:t>
            </w:r>
            <w:r>
              <w:rPr>
                <w:spacing w:val="-7"/>
                <w:sz w:val="16"/>
              </w:rPr>
              <w:t> </w:t>
            </w:r>
            <w:r>
              <w:rPr>
                <w:sz w:val="16"/>
              </w:rPr>
              <w:t>Src 000</w:t>
            </w:r>
            <w:r>
              <w:rPr>
                <w:spacing w:val="40"/>
                <w:sz w:val="16"/>
              </w:rPr>
              <w:t> </w:t>
            </w:r>
            <w:r>
              <w:rPr>
                <w:sz w:val="16"/>
              </w:rPr>
              <w:t>TO BE DISTRIBUTED</w:t>
            </w:r>
          </w:p>
        </w:tc>
        <w:tc>
          <w:tcPr>
            <w:tcW w:w="3014" w:type="dxa"/>
          </w:tcPr>
          <w:p>
            <w:pPr>
              <w:pStyle w:val="TableParagraph"/>
              <w:rPr>
                <w:b/>
                <w:sz w:val="16"/>
              </w:rPr>
            </w:pPr>
          </w:p>
          <w:p>
            <w:pPr>
              <w:pStyle w:val="TableParagraph"/>
              <w:spacing w:before="168"/>
              <w:rPr>
                <w:b/>
                <w:sz w:val="16"/>
              </w:rPr>
            </w:pPr>
          </w:p>
          <w:p>
            <w:pPr>
              <w:pStyle w:val="TableParagraph"/>
              <w:ind w:right="360"/>
              <w:jc w:val="right"/>
              <w:rPr>
                <w:sz w:val="16"/>
              </w:rPr>
            </w:pPr>
            <w:r>
              <w:rPr>
                <w:spacing w:val="-2"/>
                <w:sz w:val="16"/>
              </w:rPr>
              <w:t>14,000.00</w:t>
            </w:r>
          </w:p>
        </w:tc>
        <w:tc>
          <w:tcPr>
            <w:tcW w:w="1654" w:type="dxa"/>
          </w:tcPr>
          <w:p>
            <w:pPr>
              <w:pStyle w:val="TableParagraph"/>
              <w:rPr>
                <w:b/>
                <w:sz w:val="16"/>
              </w:rPr>
            </w:pPr>
          </w:p>
          <w:p>
            <w:pPr>
              <w:pStyle w:val="TableParagraph"/>
              <w:spacing w:before="168"/>
              <w:rPr>
                <w:b/>
                <w:sz w:val="16"/>
              </w:rPr>
            </w:pPr>
          </w:p>
          <w:p>
            <w:pPr>
              <w:pStyle w:val="TableParagraph"/>
              <w:ind w:right="336"/>
              <w:jc w:val="right"/>
              <w:rPr>
                <w:sz w:val="16"/>
              </w:rPr>
            </w:pPr>
            <w:r>
              <w:rPr>
                <w:spacing w:val="-4"/>
                <w:sz w:val="16"/>
              </w:rPr>
              <w:t>0.00</w:t>
            </w:r>
          </w:p>
        </w:tc>
        <w:tc>
          <w:tcPr>
            <w:tcW w:w="1564" w:type="dxa"/>
          </w:tcPr>
          <w:p>
            <w:pPr>
              <w:pStyle w:val="TableParagraph"/>
              <w:rPr>
                <w:b/>
                <w:sz w:val="16"/>
              </w:rPr>
            </w:pPr>
          </w:p>
          <w:p>
            <w:pPr>
              <w:pStyle w:val="TableParagraph"/>
              <w:spacing w:before="168"/>
              <w:rPr>
                <w:b/>
                <w:sz w:val="16"/>
              </w:rPr>
            </w:pPr>
          </w:p>
          <w:p>
            <w:pPr>
              <w:pStyle w:val="TableParagraph"/>
              <w:ind w:right="203"/>
              <w:jc w:val="right"/>
              <w:rPr>
                <w:sz w:val="16"/>
              </w:rPr>
            </w:pPr>
            <w:r>
              <w:rPr>
                <w:spacing w:val="-2"/>
                <w:sz w:val="16"/>
              </w:rPr>
              <w:t>43,463.00</w:t>
            </w:r>
          </w:p>
        </w:tc>
        <w:tc>
          <w:tcPr>
            <w:tcW w:w="1912" w:type="dxa"/>
          </w:tcPr>
          <w:p>
            <w:pPr>
              <w:pStyle w:val="TableParagraph"/>
              <w:rPr>
                <w:b/>
                <w:sz w:val="16"/>
              </w:rPr>
            </w:pPr>
          </w:p>
          <w:p>
            <w:pPr>
              <w:pStyle w:val="TableParagraph"/>
              <w:spacing w:before="168"/>
              <w:rPr>
                <w:b/>
                <w:sz w:val="16"/>
              </w:rPr>
            </w:pPr>
          </w:p>
          <w:p>
            <w:pPr>
              <w:pStyle w:val="TableParagraph"/>
              <w:ind w:right="421"/>
              <w:jc w:val="right"/>
              <w:rPr>
                <w:sz w:val="16"/>
              </w:rPr>
            </w:pPr>
            <w:r>
              <w:rPr>
                <w:spacing w:val="-2"/>
                <w:sz w:val="16"/>
              </w:rPr>
              <w:t>1,300.00</w:t>
            </w:r>
          </w:p>
        </w:tc>
        <w:tc>
          <w:tcPr>
            <w:tcW w:w="1351" w:type="dxa"/>
          </w:tcPr>
          <w:p>
            <w:pPr>
              <w:pStyle w:val="TableParagraph"/>
              <w:rPr>
                <w:b/>
                <w:sz w:val="16"/>
              </w:rPr>
            </w:pPr>
          </w:p>
          <w:p>
            <w:pPr>
              <w:pStyle w:val="TableParagraph"/>
              <w:spacing w:before="168"/>
              <w:rPr>
                <w:b/>
                <w:sz w:val="16"/>
              </w:rPr>
            </w:pPr>
          </w:p>
          <w:p>
            <w:pPr>
              <w:pStyle w:val="TableParagraph"/>
              <w:ind w:right="76"/>
              <w:jc w:val="right"/>
              <w:rPr>
                <w:sz w:val="16"/>
              </w:rPr>
            </w:pPr>
            <w:r>
              <w:rPr>
                <w:spacing w:val="-2"/>
                <w:sz w:val="16"/>
              </w:rPr>
              <w:t>-29,463.00</w:t>
            </w:r>
          </w:p>
        </w:tc>
        <w:tc>
          <w:tcPr>
            <w:tcW w:w="453" w:type="dxa"/>
          </w:tcPr>
          <w:p>
            <w:pPr>
              <w:pStyle w:val="TableParagraph"/>
              <w:rPr>
                <w:b/>
                <w:sz w:val="16"/>
              </w:rPr>
            </w:pPr>
          </w:p>
          <w:p>
            <w:pPr>
              <w:pStyle w:val="TableParagraph"/>
              <w:spacing w:before="168"/>
              <w:rPr>
                <w:b/>
                <w:sz w:val="16"/>
              </w:rPr>
            </w:pPr>
          </w:p>
          <w:p>
            <w:pPr>
              <w:pStyle w:val="TableParagraph"/>
              <w:ind w:right="53"/>
              <w:jc w:val="right"/>
              <w:rPr>
                <w:sz w:val="16"/>
              </w:rPr>
            </w:pPr>
            <w:r>
              <w:rPr>
                <w:spacing w:val="-5"/>
                <w:sz w:val="16"/>
              </w:rPr>
              <w:t>310</w:t>
            </w:r>
          </w:p>
        </w:tc>
      </w:tr>
      <w:tr>
        <w:trPr>
          <w:trHeight w:val="209" w:hRule="atLeast"/>
        </w:trPr>
        <w:tc>
          <w:tcPr>
            <w:tcW w:w="4788" w:type="dxa"/>
          </w:tcPr>
          <w:p>
            <w:pPr>
              <w:pStyle w:val="TableParagraph"/>
              <w:spacing w:line="164" w:lineRule="exact" w:before="25"/>
              <w:ind w:left="50"/>
              <w:rPr>
                <w:sz w:val="16"/>
              </w:rPr>
            </w:pPr>
            <w:r>
              <w:rPr>
                <w:sz w:val="16"/>
              </w:rPr>
              <w:t>6920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014" w:type="dxa"/>
          </w:tcPr>
          <w:p>
            <w:pPr>
              <w:pStyle w:val="TableParagraph"/>
              <w:spacing w:line="164" w:lineRule="exact" w:before="25"/>
              <w:ind w:right="360"/>
              <w:jc w:val="right"/>
              <w:rPr>
                <w:sz w:val="16"/>
              </w:rPr>
            </w:pPr>
            <w:r>
              <w:rPr>
                <w:spacing w:val="-2"/>
                <w:sz w:val="16"/>
              </w:rPr>
              <w:t>14,000.00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43,463.00</w:t>
            </w:r>
          </w:p>
        </w:tc>
        <w:tc>
          <w:tcPr>
            <w:tcW w:w="1912" w:type="dxa"/>
          </w:tcPr>
          <w:p>
            <w:pPr>
              <w:pStyle w:val="TableParagraph"/>
              <w:spacing w:line="164" w:lineRule="exact" w:before="25"/>
              <w:ind w:right="421"/>
              <w:jc w:val="right"/>
              <w:rPr>
                <w:sz w:val="16"/>
              </w:rPr>
            </w:pPr>
            <w:r>
              <w:rPr>
                <w:spacing w:val="-2"/>
                <w:sz w:val="16"/>
              </w:rPr>
              <w:t>1,300.00</w:t>
            </w:r>
          </w:p>
        </w:tc>
        <w:tc>
          <w:tcPr>
            <w:tcW w:w="1351" w:type="dxa"/>
          </w:tcPr>
          <w:p>
            <w:pPr>
              <w:pStyle w:val="TableParagraph"/>
              <w:spacing w:line="164" w:lineRule="exact" w:before="25"/>
              <w:ind w:right="76"/>
              <w:jc w:val="right"/>
              <w:rPr>
                <w:sz w:val="16"/>
              </w:rPr>
            </w:pPr>
            <w:r>
              <w:rPr>
                <w:spacing w:val="-2"/>
                <w:sz w:val="16"/>
              </w:rPr>
              <w:t>-29,463.00</w:t>
            </w:r>
          </w:p>
        </w:tc>
        <w:tc>
          <w:tcPr>
            <w:tcW w:w="453" w:type="dxa"/>
          </w:tcPr>
          <w:p>
            <w:pPr>
              <w:pStyle w:val="TableParagraph"/>
              <w:spacing w:line="164" w:lineRule="exact" w:before="25"/>
              <w:ind w:right="53"/>
              <w:jc w:val="right"/>
              <w:rPr>
                <w:sz w:val="16"/>
              </w:rPr>
            </w:pPr>
            <w:r>
              <w:rPr>
                <w:spacing w:val="-5"/>
                <w:sz w:val="16"/>
              </w:rPr>
              <w:t>310</w:t>
            </w:r>
          </w:p>
        </w:tc>
      </w:tr>
    </w:tbl>
    <w:p>
      <w:pPr>
        <w:spacing w:after="0" w:line="164" w:lineRule="exact"/>
        <w:jc w:val="right"/>
        <w:rPr>
          <w:sz w:val="16"/>
        </w:rPr>
        <w:sectPr>
          <w:pgSz w:w="15840" w:h="12240" w:orient="landscape"/>
          <w:pgMar w:header="584" w:footer="0" w:top="1060" w:bottom="280" w:left="0" w:right="0"/>
        </w:sectPr>
      </w:pPr>
    </w:p>
    <w:p>
      <w:pPr>
        <w:pStyle w:val="Heading8"/>
        <w:ind w:left="35"/>
      </w:pPr>
      <w:r>
        <w:rPr/>
        <mc:AlternateContent>
          <mc:Choice Requires="wps">
            <w:drawing>
              <wp:anchor distT="0" distB="0" distL="0" distR="0" allowOverlap="1" layoutInCell="1" locked="0" behindDoc="0" simplePos="0" relativeHeight="15756288">
                <wp:simplePos x="0" y="0"/>
                <wp:positionH relativeFrom="page">
                  <wp:posOffset>431520</wp:posOffset>
                </wp:positionH>
                <wp:positionV relativeFrom="page">
                  <wp:posOffset>1037689</wp:posOffset>
                </wp:positionV>
                <wp:extent cx="9434830" cy="589216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73"/>
                              <w:gridCol w:w="1381"/>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35"/>
                                    <w:rPr>
                                      <w:sz w:val="16"/>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73" w:type="dxa"/>
                                </w:tcPr>
                                <w:p>
                                  <w:pPr>
                                    <w:pStyle w:val="TableParagraph"/>
                                    <w:spacing w:line="179" w:lineRule="exact"/>
                                    <w:ind w:right="381"/>
                                    <w:jc w:val="right"/>
                                    <w:rPr>
                                      <w:b/>
                                      <w:sz w:val="16"/>
                                    </w:rPr>
                                  </w:pPr>
                                  <w:r>
                                    <w:rPr>
                                      <w:b/>
                                      <w:sz w:val="16"/>
                                    </w:rPr>
                                    <w:t>Current</w:t>
                                  </w:r>
                                  <w:r>
                                    <w:rPr>
                                      <w:b/>
                                      <w:spacing w:val="-1"/>
                                      <w:sz w:val="16"/>
                                    </w:rPr>
                                    <w:t> </w:t>
                                  </w:r>
                                  <w:r>
                                    <w:rPr>
                                      <w:b/>
                                      <w:spacing w:val="-2"/>
                                      <w:sz w:val="16"/>
                                    </w:rPr>
                                    <w:t>Revenue</w:t>
                                  </w:r>
                                </w:p>
                                <w:p>
                                  <w:pPr>
                                    <w:pStyle w:val="TableParagraph"/>
                                    <w:spacing w:before="41"/>
                                    <w:ind w:right="385"/>
                                    <w:jc w:val="right"/>
                                    <w:rPr>
                                      <w:b/>
                                      <w:sz w:val="16"/>
                                    </w:rPr>
                                  </w:pPr>
                                  <w:r>
                                    <w:rPr>
                                      <w:b/>
                                      <w:spacing w:val="-2"/>
                                      <w:sz w:val="16"/>
                                    </w:rPr>
                                    <w:t>Received</w:t>
                                  </w:r>
                                </w:p>
                              </w:tc>
                              <w:tc>
                                <w:tcPr>
                                  <w:tcW w:w="1381" w:type="dxa"/>
                                </w:tcPr>
                                <w:p>
                                  <w:pPr>
                                    <w:pStyle w:val="TableParagraph"/>
                                    <w:spacing w:line="292" w:lineRule="auto"/>
                                    <w:ind w:left="693" w:right="71" w:hanging="204"/>
                                    <w:rPr>
                                      <w:b/>
                                      <w:sz w:val="16"/>
                                    </w:rPr>
                                  </w:pPr>
                                  <w:r>
                                    <w:rPr>
                                      <w:b/>
                                      <w:spacing w:val="-2"/>
                                      <w:sz w:val="16"/>
                                    </w:rPr>
                                    <w:t>Remaining Balance</w:t>
                                  </w:r>
                                </w:p>
                              </w:tc>
                              <w:tc>
                                <w:tcPr>
                                  <w:tcW w:w="464" w:type="dxa"/>
                                </w:tcPr>
                                <w:p>
                                  <w:pPr>
                                    <w:pStyle w:val="TableParagraph"/>
                                    <w:spacing w:before="35"/>
                                    <w:rPr>
                                      <w:sz w:val="16"/>
                                    </w:rPr>
                                  </w:pPr>
                                </w:p>
                                <w:p>
                                  <w:pPr>
                                    <w:pStyle w:val="TableParagraph"/>
                                    <w:ind w:left="26" w:right="17"/>
                                    <w:jc w:val="center"/>
                                    <w:rPr>
                                      <w:b/>
                                      <w:sz w:val="16"/>
                                    </w:rPr>
                                  </w:pPr>
                                  <w:r>
                                    <w:rPr>
                                      <w:b/>
                                      <w:spacing w:val="-5"/>
                                      <w:sz w:val="16"/>
                                    </w:rPr>
                                    <w:t>%Us</w:t>
                                  </w:r>
                                </w:p>
                              </w:tc>
                            </w:tr>
                            <w:tr>
                              <w:trPr>
                                <w:trHeight w:val="840" w:hRule="atLeast"/>
                              </w:trPr>
                              <w:tc>
                                <w:tcPr>
                                  <w:tcW w:w="7803" w:type="dxa"/>
                                  <w:gridSpan w:val="2"/>
                                </w:tcPr>
                                <w:p>
                                  <w:pPr>
                                    <w:pStyle w:val="TableParagraph"/>
                                    <w:rPr>
                                      <w:sz w:val="16"/>
                                    </w:rPr>
                                  </w:pPr>
                                </w:p>
                                <w:p>
                                  <w:pPr>
                                    <w:pStyle w:val="TableParagraph"/>
                                    <w:spacing w:before="17"/>
                                    <w:rPr>
                                      <w:sz w:val="16"/>
                                    </w:rPr>
                                  </w:pPr>
                                </w:p>
                                <w:p>
                                  <w:pPr>
                                    <w:pStyle w:val="TableParagraph"/>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6"/>
                                    </w:rPr>
                                  </w:pPr>
                                </w:p>
                                <w:p>
                                  <w:pPr>
                                    <w:pStyle w:val="TableParagraph"/>
                                    <w:rPr>
                                      <w:sz w:val="16"/>
                                    </w:rPr>
                                  </w:pPr>
                                </w:p>
                                <w:p>
                                  <w:pPr>
                                    <w:pStyle w:val="TableParagraph"/>
                                    <w:spacing w:before="73"/>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rPr>
                                      <w:sz w:val="16"/>
                                    </w:rPr>
                                  </w:pPr>
                                </w:p>
                                <w:p>
                                  <w:pPr>
                                    <w:pStyle w:val="TableParagraph"/>
                                    <w:spacing w:before="73"/>
                                    <w:rPr>
                                      <w:sz w:val="16"/>
                                    </w:rPr>
                                  </w:pPr>
                                </w:p>
                                <w:p>
                                  <w:pPr>
                                    <w:pStyle w:val="TableParagraph"/>
                                    <w:ind w:right="206"/>
                                    <w:jc w:val="right"/>
                                    <w:rPr>
                                      <w:sz w:val="16"/>
                                    </w:rPr>
                                  </w:pPr>
                                  <w:r>
                                    <w:rPr>
                                      <w:spacing w:val="-2"/>
                                      <w:sz w:val="16"/>
                                    </w:rPr>
                                    <w:t>327,419.41</w:t>
                                  </w:r>
                                </w:p>
                              </w:tc>
                              <w:tc>
                                <w:tcPr>
                                  <w:tcW w:w="1873" w:type="dxa"/>
                                </w:tcPr>
                                <w:p>
                                  <w:pPr>
                                    <w:pStyle w:val="TableParagraph"/>
                                    <w:rPr>
                                      <w:sz w:val="16"/>
                                    </w:rPr>
                                  </w:pPr>
                                </w:p>
                                <w:p>
                                  <w:pPr>
                                    <w:pStyle w:val="TableParagraph"/>
                                    <w:rPr>
                                      <w:sz w:val="16"/>
                                    </w:rPr>
                                  </w:pPr>
                                </w:p>
                                <w:p>
                                  <w:pPr>
                                    <w:pStyle w:val="TableParagraph"/>
                                    <w:spacing w:before="73"/>
                                    <w:rPr>
                                      <w:sz w:val="16"/>
                                    </w:rPr>
                                  </w:pPr>
                                </w:p>
                                <w:p>
                                  <w:pPr>
                                    <w:pStyle w:val="TableParagraph"/>
                                    <w:ind w:right="384"/>
                                    <w:jc w:val="right"/>
                                    <w:rPr>
                                      <w:sz w:val="16"/>
                                    </w:rPr>
                                  </w:pPr>
                                  <w:r>
                                    <w:rPr>
                                      <w:spacing w:val="-2"/>
                                      <w:sz w:val="16"/>
                                    </w:rPr>
                                    <w:t>296,728.91</w:t>
                                  </w:r>
                                </w:p>
                              </w:tc>
                              <w:tc>
                                <w:tcPr>
                                  <w:tcW w:w="1381" w:type="dxa"/>
                                </w:tcPr>
                                <w:p>
                                  <w:pPr>
                                    <w:pStyle w:val="TableParagraph"/>
                                    <w:rPr>
                                      <w:sz w:val="16"/>
                                    </w:rPr>
                                  </w:pPr>
                                </w:p>
                                <w:p>
                                  <w:pPr>
                                    <w:pStyle w:val="TableParagraph"/>
                                    <w:rPr>
                                      <w:sz w:val="16"/>
                                    </w:rPr>
                                  </w:pPr>
                                </w:p>
                                <w:p>
                                  <w:pPr>
                                    <w:pStyle w:val="TableParagraph"/>
                                    <w:spacing w:before="73"/>
                                    <w:rPr>
                                      <w:sz w:val="16"/>
                                    </w:rPr>
                                  </w:pPr>
                                </w:p>
                                <w:p>
                                  <w:pPr>
                                    <w:pStyle w:val="TableParagraph"/>
                                    <w:ind w:right="68"/>
                                    <w:jc w:val="right"/>
                                    <w:rPr>
                                      <w:sz w:val="16"/>
                                    </w:rPr>
                                  </w:pPr>
                                  <w:r>
                                    <w:rPr>
                                      <w:spacing w:val="-2"/>
                                      <w:sz w:val="16"/>
                                    </w:rPr>
                                    <w:t>-294,419.41</w:t>
                                  </w:r>
                                </w:p>
                              </w:tc>
                              <w:tc>
                                <w:tcPr>
                                  <w:tcW w:w="464" w:type="dxa"/>
                                </w:tcPr>
                                <w:p>
                                  <w:pPr>
                                    <w:pStyle w:val="TableParagraph"/>
                                    <w:rPr>
                                      <w:sz w:val="16"/>
                                    </w:rPr>
                                  </w:pPr>
                                </w:p>
                                <w:p>
                                  <w:pPr>
                                    <w:pStyle w:val="TableParagraph"/>
                                    <w:rPr>
                                      <w:sz w:val="16"/>
                                    </w:rPr>
                                  </w:pPr>
                                </w:p>
                                <w:p>
                                  <w:pPr>
                                    <w:pStyle w:val="TableParagraph"/>
                                    <w:spacing w:before="73"/>
                                    <w:rPr>
                                      <w:sz w:val="16"/>
                                    </w:rPr>
                                  </w:pPr>
                                </w:p>
                                <w:p>
                                  <w:pPr>
                                    <w:pStyle w:val="TableParagraph"/>
                                    <w:ind w:left="76"/>
                                    <w:jc w:val="center"/>
                                    <w:rPr>
                                      <w:sz w:val="16"/>
                                    </w:rPr>
                                  </w:pPr>
                                  <w:r>
                                    <w:rPr>
                                      <w:spacing w:val="-5"/>
                                      <w:sz w:val="16"/>
                                    </w:rPr>
                                    <w:t>992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327,419.41</w:t>
                                  </w:r>
                                </w:p>
                              </w:tc>
                              <w:tc>
                                <w:tcPr>
                                  <w:tcW w:w="1873" w:type="dxa"/>
                                </w:tcPr>
                                <w:p>
                                  <w:pPr>
                                    <w:pStyle w:val="TableParagraph"/>
                                    <w:spacing w:line="164" w:lineRule="exact" w:before="25"/>
                                    <w:ind w:right="384"/>
                                    <w:jc w:val="right"/>
                                    <w:rPr>
                                      <w:sz w:val="16"/>
                                    </w:rPr>
                                  </w:pPr>
                                  <w:r>
                                    <w:rPr>
                                      <w:spacing w:val="-2"/>
                                      <w:sz w:val="16"/>
                                    </w:rPr>
                                    <w:t>296,728.91</w:t>
                                  </w:r>
                                </w:p>
                              </w:tc>
                              <w:tc>
                                <w:tcPr>
                                  <w:tcW w:w="1381" w:type="dxa"/>
                                </w:tcPr>
                                <w:p>
                                  <w:pPr>
                                    <w:pStyle w:val="TableParagraph"/>
                                    <w:spacing w:line="164" w:lineRule="exact" w:before="25"/>
                                    <w:ind w:right="68"/>
                                    <w:jc w:val="right"/>
                                    <w:rPr>
                                      <w:sz w:val="16"/>
                                    </w:rPr>
                                  </w:pPr>
                                  <w:r>
                                    <w:rPr>
                                      <w:spacing w:val="-2"/>
                                      <w:sz w:val="16"/>
                                    </w:rPr>
                                    <w:t>-294,419.41</w:t>
                                  </w:r>
                                </w:p>
                              </w:tc>
                              <w:tc>
                                <w:tcPr>
                                  <w:tcW w:w="464" w:type="dxa"/>
                                </w:tcPr>
                                <w:p>
                                  <w:pPr>
                                    <w:pStyle w:val="TableParagraph"/>
                                    <w:spacing w:line="164" w:lineRule="exact" w:before="25"/>
                                    <w:ind w:left="76"/>
                                    <w:jc w:val="center"/>
                                    <w:rPr>
                                      <w:sz w:val="16"/>
                                    </w:rPr>
                                  </w:pPr>
                                  <w:r>
                                    <w:rPr>
                                      <w:spacing w:val="-5"/>
                                      <w:sz w:val="16"/>
                                    </w:rPr>
                                    <w:t>992</w:t>
                                  </w:r>
                                </w:p>
                              </w:tc>
                            </w:tr>
                            <w:tr>
                              <w:trPr>
                                <w:trHeight w:val="750" w:hRule="atLeast"/>
                              </w:trPr>
                              <w:tc>
                                <w:tcPr>
                                  <w:tcW w:w="4875" w:type="dxa"/>
                                </w:tcPr>
                                <w:p>
                                  <w:pPr>
                                    <w:pStyle w:val="TableParagraph"/>
                                    <w:spacing w:before="112"/>
                                    <w:rPr>
                                      <w:sz w:val="16"/>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6"/>
                                    </w:rPr>
                                  </w:pPr>
                                </w:p>
                                <w:p>
                                  <w:pPr>
                                    <w:pStyle w:val="TableParagraph"/>
                                    <w:spacing w:before="168"/>
                                    <w:rPr>
                                      <w:sz w:val="16"/>
                                    </w:rPr>
                                  </w:pPr>
                                </w:p>
                                <w:p>
                                  <w:pPr>
                                    <w:pStyle w:val="TableParagraph"/>
                                    <w:ind w:right="361"/>
                                    <w:jc w:val="right"/>
                                    <w:rPr>
                                      <w:sz w:val="16"/>
                                    </w:rPr>
                                  </w:pPr>
                                  <w:r>
                                    <w:rPr>
                                      <w:spacing w:val="-2"/>
                                      <w:sz w:val="16"/>
                                    </w:rPr>
                                    <w:t>100,000.00</w:t>
                                  </w:r>
                                </w:p>
                              </w:tc>
                              <w:tc>
                                <w:tcPr>
                                  <w:tcW w:w="1655"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68"/>
                                    <w:rPr>
                                      <w:sz w:val="16"/>
                                    </w:rPr>
                                  </w:pPr>
                                </w:p>
                                <w:p>
                                  <w:pPr>
                                    <w:pStyle w:val="TableParagraph"/>
                                    <w:ind w:right="206"/>
                                    <w:jc w:val="right"/>
                                    <w:rPr>
                                      <w:sz w:val="16"/>
                                    </w:rPr>
                                  </w:pPr>
                                  <w:r>
                                    <w:rPr>
                                      <w:spacing w:val="-2"/>
                                      <w:sz w:val="16"/>
                                    </w:rPr>
                                    <w:t>224,415.45</w:t>
                                  </w:r>
                                </w:p>
                              </w:tc>
                              <w:tc>
                                <w:tcPr>
                                  <w:tcW w:w="1873" w:type="dxa"/>
                                </w:tcPr>
                                <w:p>
                                  <w:pPr>
                                    <w:pStyle w:val="TableParagraph"/>
                                    <w:rPr>
                                      <w:sz w:val="16"/>
                                    </w:rPr>
                                  </w:pPr>
                                </w:p>
                                <w:p>
                                  <w:pPr>
                                    <w:pStyle w:val="TableParagraph"/>
                                    <w:spacing w:before="168"/>
                                    <w:rPr>
                                      <w:sz w:val="16"/>
                                    </w:rPr>
                                  </w:pPr>
                                </w:p>
                                <w:p>
                                  <w:pPr>
                                    <w:pStyle w:val="TableParagraph"/>
                                    <w:ind w:right="386"/>
                                    <w:jc w:val="right"/>
                                    <w:rPr>
                                      <w:sz w:val="16"/>
                                    </w:rPr>
                                  </w:pPr>
                                  <w:r>
                                    <w:rPr>
                                      <w:spacing w:val="-4"/>
                                      <w:sz w:val="16"/>
                                    </w:rPr>
                                    <w:t>0.00</w:t>
                                  </w:r>
                                </w:p>
                              </w:tc>
                              <w:tc>
                                <w:tcPr>
                                  <w:tcW w:w="1381" w:type="dxa"/>
                                </w:tcPr>
                                <w:p>
                                  <w:pPr>
                                    <w:pStyle w:val="TableParagraph"/>
                                    <w:rPr>
                                      <w:sz w:val="16"/>
                                    </w:rPr>
                                  </w:pPr>
                                </w:p>
                                <w:p>
                                  <w:pPr>
                                    <w:pStyle w:val="TableParagraph"/>
                                    <w:spacing w:before="168"/>
                                    <w:rPr>
                                      <w:sz w:val="16"/>
                                    </w:rPr>
                                  </w:pPr>
                                </w:p>
                                <w:p>
                                  <w:pPr>
                                    <w:pStyle w:val="TableParagraph"/>
                                    <w:ind w:right="68"/>
                                    <w:jc w:val="right"/>
                                    <w:rPr>
                                      <w:sz w:val="16"/>
                                    </w:rPr>
                                  </w:pPr>
                                  <w:r>
                                    <w:rPr>
                                      <w:spacing w:val="-2"/>
                                      <w:sz w:val="16"/>
                                    </w:rPr>
                                    <w:t>-124,415.45</w:t>
                                  </w:r>
                                </w:p>
                              </w:tc>
                              <w:tc>
                                <w:tcPr>
                                  <w:tcW w:w="464" w:type="dxa"/>
                                </w:tcPr>
                                <w:p>
                                  <w:pPr>
                                    <w:pStyle w:val="TableParagraph"/>
                                    <w:rPr>
                                      <w:sz w:val="16"/>
                                    </w:rPr>
                                  </w:pPr>
                                </w:p>
                                <w:p>
                                  <w:pPr>
                                    <w:pStyle w:val="TableParagraph"/>
                                    <w:spacing w:before="168"/>
                                    <w:rPr>
                                      <w:sz w:val="16"/>
                                    </w:rPr>
                                  </w:pPr>
                                </w:p>
                                <w:p>
                                  <w:pPr>
                                    <w:pStyle w:val="TableParagraph"/>
                                    <w:ind w:left="76"/>
                                    <w:jc w:val="center"/>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73" w:type="dxa"/>
                                </w:tcPr>
                                <w:p>
                                  <w:pPr>
                                    <w:pStyle w:val="TableParagraph"/>
                                    <w:spacing w:before="25"/>
                                    <w:ind w:right="386"/>
                                    <w:jc w:val="right"/>
                                    <w:rPr>
                                      <w:sz w:val="16"/>
                                    </w:rPr>
                                  </w:pPr>
                                  <w:r>
                                    <w:rPr>
                                      <w:spacing w:val="-4"/>
                                      <w:sz w:val="16"/>
                                    </w:rPr>
                                    <w:t>0.00</w:t>
                                  </w:r>
                                </w:p>
                              </w:tc>
                              <w:tc>
                                <w:tcPr>
                                  <w:tcW w:w="1381"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left="76"/>
                                    <w:jc w:val="center"/>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6"/>
                                    </w:rPr>
                                  </w:pPr>
                                </w:p>
                                <w:p>
                                  <w:pPr>
                                    <w:pStyle w:val="TableParagraph"/>
                                    <w:spacing w:before="17"/>
                                    <w:rPr>
                                      <w:sz w:val="16"/>
                                    </w:rPr>
                                  </w:pPr>
                                </w:p>
                                <w:p>
                                  <w:pPr>
                                    <w:pStyle w:val="TableParagraph"/>
                                    <w:ind w:right="363"/>
                                    <w:jc w:val="right"/>
                                    <w:rPr>
                                      <w:sz w:val="16"/>
                                    </w:rPr>
                                  </w:pPr>
                                  <w:r>
                                    <w:rPr>
                                      <w:spacing w:val="-4"/>
                                      <w:sz w:val="16"/>
                                    </w:rPr>
                                    <w:t>0.00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6"/>
                                    <w:jc w:val="right"/>
                                    <w:rPr>
                                      <w:sz w:val="16"/>
                                    </w:rPr>
                                  </w:pPr>
                                  <w:r>
                                    <w:rPr>
                                      <w:spacing w:val="-2"/>
                                      <w:sz w:val="16"/>
                                    </w:rPr>
                                    <w:t>10,402.55</w:t>
                                  </w:r>
                                </w:p>
                              </w:tc>
                              <w:tc>
                                <w:tcPr>
                                  <w:tcW w:w="1873" w:type="dxa"/>
                                </w:tcPr>
                                <w:p>
                                  <w:pPr>
                                    <w:pStyle w:val="TableParagraph"/>
                                    <w:rPr>
                                      <w:sz w:val="16"/>
                                    </w:rPr>
                                  </w:pPr>
                                </w:p>
                                <w:p>
                                  <w:pPr>
                                    <w:pStyle w:val="TableParagraph"/>
                                    <w:spacing w:before="17"/>
                                    <w:rPr>
                                      <w:sz w:val="16"/>
                                    </w:rPr>
                                  </w:pPr>
                                </w:p>
                                <w:p>
                                  <w:pPr>
                                    <w:pStyle w:val="TableParagraph"/>
                                    <w:ind w:right="385"/>
                                    <w:jc w:val="right"/>
                                    <w:rPr>
                                      <w:sz w:val="16"/>
                                    </w:rPr>
                                  </w:pPr>
                                  <w:r>
                                    <w:rPr>
                                      <w:spacing w:val="-2"/>
                                      <w:sz w:val="16"/>
                                    </w:rPr>
                                    <w:t>8,571.00</w:t>
                                  </w:r>
                                </w:p>
                              </w:tc>
                              <w:tc>
                                <w:tcPr>
                                  <w:tcW w:w="1381" w:type="dxa"/>
                                </w:tcPr>
                                <w:p>
                                  <w:pPr>
                                    <w:pStyle w:val="TableParagraph"/>
                                    <w:rPr>
                                      <w:sz w:val="16"/>
                                    </w:rPr>
                                  </w:pPr>
                                </w:p>
                                <w:p>
                                  <w:pPr>
                                    <w:pStyle w:val="TableParagraph"/>
                                    <w:spacing w:before="17"/>
                                    <w:rPr>
                                      <w:sz w:val="16"/>
                                    </w:rPr>
                                  </w:pPr>
                                </w:p>
                                <w:p>
                                  <w:pPr>
                                    <w:pStyle w:val="TableParagraph"/>
                                    <w:ind w:right="70"/>
                                    <w:jc w:val="right"/>
                                    <w:rPr>
                                      <w:sz w:val="16"/>
                                    </w:rPr>
                                  </w:pPr>
                                  <w:r>
                                    <w:rPr>
                                      <w:spacing w:val="-2"/>
                                      <w:sz w:val="16"/>
                                    </w:rPr>
                                    <w:t>-10,402.55</w:t>
                                  </w:r>
                                </w:p>
                              </w:tc>
                              <w:tc>
                                <w:tcPr>
                                  <w:tcW w:w="464" w:type="dxa"/>
                                </w:tcPr>
                                <w:p>
                                  <w:pPr>
                                    <w:pStyle w:val="TableParagraph"/>
                                    <w:rPr>
                                      <w:sz w:val="16"/>
                                    </w:rPr>
                                  </w:pPr>
                                </w:p>
                                <w:p>
                                  <w:pPr>
                                    <w:pStyle w:val="TableParagraph"/>
                                    <w:spacing w:before="17"/>
                                    <w:rPr>
                                      <w:sz w:val="16"/>
                                    </w:rPr>
                                  </w:pPr>
                                </w:p>
                                <w:p>
                                  <w:pPr>
                                    <w:pStyle w:val="TableParagraph"/>
                                    <w:ind w:left="26"/>
                                    <w:jc w:val="center"/>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10,402.55</w:t>
                                  </w:r>
                                </w:p>
                              </w:tc>
                              <w:tc>
                                <w:tcPr>
                                  <w:tcW w:w="1873" w:type="dxa"/>
                                </w:tcPr>
                                <w:p>
                                  <w:pPr>
                                    <w:pStyle w:val="TableParagraph"/>
                                    <w:spacing w:line="164" w:lineRule="exact" w:before="25"/>
                                    <w:ind w:right="385"/>
                                    <w:jc w:val="right"/>
                                    <w:rPr>
                                      <w:sz w:val="16"/>
                                    </w:rPr>
                                  </w:pPr>
                                  <w:r>
                                    <w:rPr>
                                      <w:spacing w:val="-2"/>
                                      <w:sz w:val="16"/>
                                    </w:rPr>
                                    <w:t>8,571.00</w:t>
                                  </w:r>
                                </w:p>
                              </w:tc>
                              <w:tc>
                                <w:tcPr>
                                  <w:tcW w:w="1381" w:type="dxa"/>
                                </w:tcPr>
                                <w:p>
                                  <w:pPr>
                                    <w:pStyle w:val="TableParagraph"/>
                                    <w:spacing w:line="164" w:lineRule="exact" w:before="25"/>
                                    <w:ind w:right="70"/>
                                    <w:jc w:val="right"/>
                                    <w:rPr>
                                      <w:sz w:val="16"/>
                                    </w:rPr>
                                  </w:pPr>
                                  <w:r>
                                    <w:rPr>
                                      <w:spacing w:val="-2"/>
                                      <w:sz w:val="16"/>
                                    </w:rPr>
                                    <w:t>-10,402.55</w:t>
                                  </w:r>
                                </w:p>
                              </w:tc>
                              <w:tc>
                                <w:tcPr>
                                  <w:tcW w:w="464" w:type="dxa"/>
                                </w:tcPr>
                                <w:p>
                                  <w:pPr>
                                    <w:pStyle w:val="TableParagraph"/>
                                    <w:spacing w:line="164" w:lineRule="exact" w:before="25"/>
                                    <w:ind w:left="26"/>
                                    <w:jc w:val="center"/>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272"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56,100,297.66</w:t>
                                  </w:r>
                                  <w:r>
                                    <w:rPr>
                                      <w:sz w:val="16"/>
                                    </w:rPr>
                                    <w:tab/>
                                  </w:r>
                                  <w:r>
                                    <w:rPr>
                                      <w:spacing w:val="-2"/>
                                      <w:sz w:val="16"/>
                                    </w:rPr>
                                    <w:t>2,348,372.02</w:t>
                                  </w:r>
                                  <w:r>
                                    <w:rPr>
                                      <w:sz w:val="16"/>
                                    </w:rPr>
                                    <w:tab/>
                                  </w:r>
                                  <w:r>
                                    <w:rPr>
                                      <w:spacing w:val="-2"/>
                                      <w:sz w:val="16"/>
                                    </w:rPr>
                                    <w:t>4,958,814.34</w:t>
                                  </w:r>
                                  <w:r>
                                    <w:rPr>
                                      <w:sz w:val="16"/>
                                    </w:rPr>
                                    <w:tab/>
                                  </w:r>
                                  <w:r>
                                    <w:rPr>
                                      <w:spacing w:val="-5"/>
                                      <w:sz w:val="16"/>
                                    </w:rPr>
                                    <w:t>91</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5"/>
                                    <w:jc w:val="right"/>
                                    <w:rPr>
                                      <w:sz w:val="16"/>
                                    </w:rPr>
                                  </w:pPr>
                                  <w:r>
                                    <w:rPr>
                                      <w:spacing w:val="-2"/>
                                      <w:sz w:val="16"/>
                                    </w:rPr>
                                    <w:t>7,534,851.00</w:t>
                                  </w:r>
                                </w:p>
                              </w:tc>
                              <w:tc>
                                <w:tcPr>
                                  <w:tcW w:w="1873" w:type="dxa"/>
                                </w:tcPr>
                                <w:p>
                                  <w:pPr>
                                    <w:pStyle w:val="TableParagraph"/>
                                    <w:rPr>
                                      <w:sz w:val="16"/>
                                    </w:rPr>
                                  </w:pPr>
                                </w:p>
                                <w:p>
                                  <w:pPr>
                                    <w:pStyle w:val="TableParagraph"/>
                                    <w:spacing w:before="17"/>
                                    <w:rPr>
                                      <w:sz w:val="16"/>
                                    </w:rPr>
                                  </w:pPr>
                                </w:p>
                                <w:p>
                                  <w:pPr>
                                    <w:pStyle w:val="TableParagraph"/>
                                    <w:ind w:right="383"/>
                                    <w:jc w:val="right"/>
                                    <w:rPr>
                                      <w:sz w:val="16"/>
                                    </w:rPr>
                                  </w:pPr>
                                  <w:r>
                                    <w:rPr>
                                      <w:spacing w:val="-2"/>
                                      <w:sz w:val="16"/>
                                    </w:rPr>
                                    <w:t>1,898,300.56</w:t>
                                  </w:r>
                                </w:p>
                              </w:tc>
                              <w:tc>
                                <w:tcPr>
                                  <w:tcW w:w="1381" w:type="dxa"/>
                                </w:tcPr>
                                <w:p>
                                  <w:pPr>
                                    <w:pStyle w:val="TableParagraph"/>
                                    <w:rPr>
                                      <w:sz w:val="16"/>
                                    </w:rPr>
                                  </w:pPr>
                                </w:p>
                                <w:p>
                                  <w:pPr>
                                    <w:pStyle w:val="TableParagraph"/>
                                    <w:spacing w:before="17"/>
                                    <w:rPr>
                                      <w:sz w:val="16"/>
                                    </w:rPr>
                                  </w:pPr>
                                </w:p>
                                <w:p>
                                  <w:pPr>
                                    <w:pStyle w:val="TableParagraph"/>
                                    <w:ind w:right="69"/>
                                    <w:jc w:val="right"/>
                                    <w:rPr>
                                      <w:sz w:val="16"/>
                                    </w:rPr>
                                  </w:pPr>
                                  <w:r>
                                    <w:rPr>
                                      <w:spacing w:val="-2"/>
                                      <w:sz w:val="16"/>
                                    </w:rPr>
                                    <w:t>5,401,278.00</w:t>
                                  </w:r>
                                </w:p>
                              </w:tc>
                              <w:tc>
                                <w:tcPr>
                                  <w:tcW w:w="464" w:type="dxa"/>
                                </w:tcPr>
                                <w:p>
                                  <w:pPr>
                                    <w:pStyle w:val="TableParagraph"/>
                                    <w:rPr>
                                      <w:sz w:val="16"/>
                                    </w:rPr>
                                  </w:pPr>
                                </w:p>
                                <w:p>
                                  <w:pPr>
                                    <w:pStyle w:val="TableParagraph"/>
                                    <w:spacing w:before="17"/>
                                    <w:rPr>
                                      <w:sz w:val="16"/>
                                    </w:rPr>
                                  </w:pPr>
                                </w:p>
                                <w:p>
                                  <w:pPr>
                                    <w:pStyle w:val="TableParagraph"/>
                                    <w:ind w:left="166"/>
                                    <w:jc w:val="center"/>
                                    <w:rPr>
                                      <w:sz w:val="16"/>
                                    </w:rPr>
                                  </w:pPr>
                                  <w:r>
                                    <w:rPr>
                                      <w:spacing w:val="-5"/>
                                      <w:sz w:val="16"/>
                                    </w:rPr>
                                    <w:t>58</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7,534,851.00</w:t>
                                  </w:r>
                                </w:p>
                              </w:tc>
                              <w:tc>
                                <w:tcPr>
                                  <w:tcW w:w="1873" w:type="dxa"/>
                                </w:tcPr>
                                <w:p>
                                  <w:pPr>
                                    <w:pStyle w:val="TableParagraph"/>
                                    <w:spacing w:line="164" w:lineRule="exact" w:before="25"/>
                                    <w:ind w:right="383"/>
                                    <w:jc w:val="right"/>
                                    <w:rPr>
                                      <w:sz w:val="16"/>
                                    </w:rPr>
                                  </w:pPr>
                                  <w:r>
                                    <w:rPr>
                                      <w:spacing w:val="-2"/>
                                      <w:sz w:val="16"/>
                                    </w:rPr>
                                    <w:t>1,898,300.56</w:t>
                                  </w:r>
                                </w:p>
                              </w:tc>
                              <w:tc>
                                <w:tcPr>
                                  <w:tcW w:w="1381" w:type="dxa"/>
                                </w:tcPr>
                                <w:p>
                                  <w:pPr>
                                    <w:pStyle w:val="TableParagraph"/>
                                    <w:spacing w:line="164" w:lineRule="exact" w:before="25"/>
                                    <w:ind w:right="69"/>
                                    <w:jc w:val="right"/>
                                    <w:rPr>
                                      <w:sz w:val="16"/>
                                    </w:rPr>
                                  </w:pPr>
                                  <w:r>
                                    <w:rPr>
                                      <w:spacing w:val="-2"/>
                                      <w:sz w:val="16"/>
                                    </w:rPr>
                                    <w:t>5,401,278.00</w:t>
                                  </w:r>
                                </w:p>
                              </w:tc>
                              <w:tc>
                                <w:tcPr>
                                  <w:tcW w:w="464" w:type="dxa"/>
                                </w:tcPr>
                                <w:p>
                                  <w:pPr>
                                    <w:pStyle w:val="TableParagraph"/>
                                    <w:spacing w:line="164" w:lineRule="exact" w:before="25"/>
                                    <w:ind w:left="166"/>
                                    <w:jc w:val="center"/>
                                    <w:rPr>
                                      <w:sz w:val="16"/>
                                    </w:rPr>
                                  </w:pPr>
                                  <w:r>
                                    <w:rPr>
                                      <w:spacing w:val="-5"/>
                                      <w:sz w:val="16"/>
                                    </w:rPr>
                                    <w:t>58</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left="166"/>
                                    <w:jc w:val="center"/>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left="166"/>
                                    <w:jc w:val="center"/>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5"/>
                                    <w:jc w:val="right"/>
                                    <w:rPr>
                                      <w:sz w:val="16"/>
                                    </w:rPr>
                                  </w:pPr>
                                  <w:r>
                                    <w:rPr>
                                      <w:spacing w:val="-2"/>
                                      <w:sz w:val="16"/>
                                    </w:rPr>
                                    <w:t>2,464,176.88</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69"/>
                                    <w:jc w:val="right"/>
                                    <w:rPr>
                                      <w:sz w:val="16"/>
                                    </w:rPr>
                                  </w:pPr>
                                  <w:r>
                                    <w:rPr>
                                      <w:spacing w:val="-2"/>
                                      <w:sz w:val="16"/>
                                    </w:rPr>
                                    <w:t>1,634,932.12</w:t>
                                  </w:r>
                                </w:p>
                              </w:tc>
                              <w:tc>
                                <w:tcPr>
                                  <w:tcW w:w="464" w:type="dxa"/>
                                </w:tcPr>
                                <w:p>
                                  <w:pPr>
                                    <w:pStyle w:val="TableParagraph"/>
                                    <w:spacing w:before="81"/>
                                    <w:rPr>
                                      <w:sz w:val="16"/>
                                    </w:rPr>
                                  </w:pPr>
                                </w:p>
                                <w:p>
                                  <w:pPr>
                                    <w:pStyle w:val="TableParagraph"/>
                                    <w:ind w:left="166"/>
                                    <w:jc w:val="center"/>
                                    <w:rPr>
                                      <w:sz w:val="16"/>
                                    </w:rPr>
                                  </w:pPr>
                                  <w:r>
                                    <w:rPr>
                                      <w:spacing w:val="-5"/>
                                      <w:sz w:val="16"/>
                                    </w:rPr>
                                    <w:t>60</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2,464,176.88</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69"/>
                                    <w:jc w:val="right"/>
                                    <w:rPr>
                                      <w:sz w:val="16"/>
                                    </w:rPr>
                                  </w:pPr>
                                  <w:r>
                                    <w:rPr>
                                      <w:spacing w:val="-2"/>
                                      <w:sz w:val="16"/>
                                    </w:rPr>
                                    <w:t>1,634,932.12</w:t>
                                  </w:r>
                                </w:p>
                              </w:tc>
                              <w:tc>
                                <w:tcPr>
                                  <w:tcW w:w="464" w:type="dxa"/>
                                </w:tcPr>
                                <w:p>
                                  <w:pPr>
                                    <w:pStyle w:val="TableParagraph"/>
                                    <w:spacing w:line="164" w:lineRule="exact" w:before="25"/>
                                    <w:ind w:left="166"/>
                                    <w:jc w:val="center"/>
                                    <w:rPr>
                                      <w:sz w:val="16"/>
                                    </w:rPr>
                                  </w:pPr>
                                  <w:r>
                                    <w:rPr>
                                      <w:spacing w:val="-5"/>
                                      <w:sz w:val="16"/>
                                    </w:rPr>
                                    <w:t>60</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663,633.36</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536,366.64</w:t>
                                  </w:r>
                                </w:p>
                              </w:tc>
                              <w:tc>
                                <w:tcPr>
                                  <w:tcW w:w="464" w:type="dxa"/>
                                </w:tcPr>
                                <w:p>
                                  <w:pPr>
                                    <w:pStyle w:val="TableParagraph"/>
                                    <w:spacing w:line="164" w:lineRule="exact" w:before="56"/>
                                    <w:ind w:left="166"/>
                                    <w:jc w:val="center"/>
                                    <w:rPr>
                                      <w:sz w:val="16"/>
                                    </w:rPr>
                                  </w:pPr>
                                  <w:r>
                                    <w:rPr>
                                      <w:spacing w:val="-5"/>
                                      <w:sz w:val="16"/>
                                    </w:rPr>
                                    <w:t>55</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663,633.36</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536,366.64</w:t>
                                  </w:r>
                                </w:p>
                              </w:tc>
                              <w:tc>
                                <w:tcPr>
                                  <w:tcW w:w="464" w:type="dxa"/>
                                </w:tcPr>
                                <w:p>
                                  <w:pPr>
                                    <w:pStyle w:val="TableParagraph"/>
                                    <w:spacing w:before="56"/>
                                    <w:ind w:left="166"/>
                                    <w:jc w:val="center"/>
                                    <w:rPr>
                                      <w:sz w:val="16"/>
                                    </w:rPr>
                                  </w:pPr>
                                  <w:r>
                                    <w:rPr>
                                      <w:spacing w:val="-5"/>
                                      <w:sz w:val="16"/>
                                    </w:rPr>
                                    <w:t>55</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6"/>
                                    <w:jc w:val="right"/>
                                    <w:rPr>
                                      <w:sz w:val="16"/>
                                    </w:rPr>
                                  </w:pPr>
                                  <w:r>
                                    <w:rPr>
                                      <w:spacing w:val="-2"/>
                                      <w:sz w:val="16"/>
                                    </w:rPr>
                                    <w:t>59,098.00</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70"/>
                                    <w:jc w:val="right"/>
                                    <w:rPr>
                                      <w:sz w:val="16"/>
                                    </w:rPr>
                                  </w:pPr>
                                  <w:r>
                                    <w:rPr>
                                      <w:spacing w:val="-2"/>
                                      <w:sz w:val="16"/>
                                    </w:rPr>
                                    <w:t>65,902.00</w:t>
                                  </w:r>
                                </w:p>
                              </w:tc>
                              <w:tc>
                                <w:tcPr>
                                  <w:tcW w:w="464" w:type="dxa"/>
                                </w:tcPr>
                                <w:p>
                                  <w:pPr>
                                    <w:pStyle w:val="TableParagraph"/>
                                    <w:spacing w:before="81"/>
                                    <w:rPr>
                                      <w:sz w:val="16"/>
                                    </w:rPr>
                                  </w:pPr>
                                </w:p>
                                <w:p>
                                  <w:pPr>
                                    <w:pStyle w:val="TableParagraph"/>
                                    <w:ind w:left="166"/>
                                    <w:jc w:val="center"/>
                                    <w:rPr>
                                      <w:sz w:val="16"/>
                                    </w:rPr>
                                  </w:pPr>
                                  <w:r>
                                    <w:rPr>
                                      <w:spacing w:val="-5"/>
                                      <w:sz w:val="16"/>
                                    </w:rPr>
                                    <w:t>47</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59,098.00</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70"/>
                                    <w:jc w:val="right"/>
                                    <w:rPr>
                                      <w:sz w:val="16"/>
                                    </w:rPr>
                                  </w:pPr>
                                  <w:r>
                                    <w:rPr>
                                      <w:spacing w:val="-2"/>
                                      <w:sz w:val="16"/>
                                    </w:rPr>
                                    <w:t>65,902.00</w:t>
                                  </w:r>
                                </w:p>
                              </w:tc>
                              <w:tc>
                                <w:tcPr>
                                  <w:tcW w:w="464" w:type="dxa"/>
                                </w:tcPr>
                                <w:p>
                                  <w:pPr>
                                    <w:pStyle w:val="TableParagraph"/>
                                    <w:spacing w:line="164" w:lineRule="exact" w:before="25"/>
                                    <w:ind w:left="166"/>
                                    <w:jc w:val="center"/>
                                    <w:rPr>
                                      <w:sz w:val="16"/>
                                    </w:rPr>
                                  </w:pPr>
                                  <w:r>
                                    <w:rPr>
                                      <w:spacing w:val="-5"/>
                                      <w:sz w:val="16"/>
                                    </w:rPr>
                                    <w:t>47</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56288" type="#_x0000_t202" id="docshape6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73"/>
                        <w:gridCol w:w="1381"/>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35"/>
                              <w:rPr>
                                <w:sz w:val="16"/>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73" w:type="dxa"/>
                          </w:tcPr>
                          <w:p>
                            <w:pPr>
                              <w:pStyle w:val="TableParagraph"/>
                              <w:spacing w:line="179" w:lineRule="exact"/>
                              <w:ind w:right="381"/>
                              <w:jc w:val="right"/>
                              <w:rPr>
                                <w:b/>
                                <w:sz w:val="16"/>
                              </w:rPr>
                            </w:pPr>
                            <w:r>
                              <w:rPr>
                                <w:b/>
                                <w:sz w:val="16"/>
                              </w:rPr>
                              <w:t>Current</w:t>
                            </w:r>
                            <w:r>
                              <w:rPr>
                                <w:b/>
                                <w:spacing w:val="-1"/>
                                <w:sz w:val="16"/>
                              </w:rPr>
                              <w:t> </w:t>
                            </w:r>
                            <w:r>
                              <w:rPr>
                                <w:b/>
                                <w:spacing w:val="-2"/>
                                <w:sz w:val="16"/>
                              </w:rPr>
                              <w:t>Revenue</w:t>
                            </w:r>
                          </w:p>
                          <w:p>
                            <w:pPr>
                              <w:pStyle w:val="TableParagraph"/>
                              <w:spacing w:before="41"/>
                              <w:ind w:right="385"/>
                              <w:jc w:val="right"/>
                              <w:rPr>
                                <w:b/>
                                <w:sz w:val="16"/>
                              </w:rPr>
                            </w:pPr>
                            <w:r>
                              <w:rPr>
                                <w:b/>
                                <w:spacing w:val="-2"/>
                                <w:sz w:val="16"/>
                              </w:rPr>
                              <w:t>Received</w:t>
                            </w:r>
                          </w:p>
                        </w:tc>
                        <w:tc>
                          <w:tcPr>
                            <w:tcW w:w="1381" w:type="dxa"/>
                          </w:tcPr>
                          <w:p>
                            <w:pPr>
                              <w:pStyle w:val="TableParagraph"/>
                              <w:spacing w:line="292" w:lineRule="auto"/>
                              <w:ind w:left="693" w:right="71" w:hanging="204"/>
                              <w:rPr>
                                <w:b/>
                                <w:sz w:val="16"/>
                              </w:rPr>
                            </w:pPr>
                            <w:r>
                              <w:rPr>
                                <w:b/>
                                <w:spacing w:val="-2"/>
                                <w:sz w:val="16"/>
                              </w:rPr>
                              <w:t>Remaining Balance</w:t>
                            </w:r>
                          </w:p>
                        </w:tc>
                        <w:tc>
                          <w:tcPr>
                            <w:tcW w:w="464" w:type="dxa"/>
                          </w:tcPr>
                          <w:p>
                            <w:pPr>
                              <w:pStyle w:val="TableParagraph"/>
                              <w:spacing w:before="35"/>
                              <w:rPr>
                                <w:sz w:val="16"/>
                              </w:rPr>
                            </w:pPr>
                          </w:p>
                          <w:p>
                            <w:pPr>
                              <w:pStyle w:val="TableParagraph"/>
                              <w:ind w:left="26" w:right="17"/>
                              <w:jc w:val="center"/>
                              <w:rPr>
                                <w:b/>
                                <w:sz w:val="16"/>
                              </w:rPr>
                            </w:pPr>
                            <w:r>
                              <w:rPr>
                                <w:b/>
                                <w:spacing w:val="-5"/>
                                <w:sz w:val="16"/>
                              </w:rPr>
                              <w:t>%Us</w:t>
                            </w:r>
                          </w:p>
                        </w:tc>
                      </w:tr>
                      <w:tr>
                        <w:trPr>
                          <w:trHeight w:val="840" w:hRule="atLeast"/>
                        </w:trPr>
                        <w:tc>
                          <w:tcPr>
                            <w:tcW w:w="7803" w:type="dxa"/>
                            <w:gridSpan w:val="2"/>
                          </w:tcPr>
                          <w:p>
                            <w:pPr>
                              <w:pStyle w:val="TableParagraph"/>
                              <w:rPr>
                                <w:sz w:val="16"/>
                              </w:rPr>
                            </w:pPr>
                          </w:p>
                          <w:p>
                            <w:pPr>
                              <w:pStyle w:val="TableParagraph"/>
                              <w:spacing w:before="17"/>
                              <w:rPr>
                                <w:sz w:val="16"/>
                              </w:rPr>
                            </w:pPr>
                          </w:p>
                          <w:p>
                            <w:pPr>
                              <w:pStyle w:val="TableParagraph"/>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6"/>
                              </w:rPr>
                            </w:pPr>
                          </w:p>
                          <w:p>
                            <w:pPr>
                              <w:pStyle w:val="TableParagraph"/>
                              <w:rPr>
                                <w:sz w:val="16"/>
                              </w:rPr>
                            </w:pPr>
                          </w:p>
                          <w:p>
                            <w:pPr>
                              <w:pStyle w:val="TableParagraph"/>
                              <w:spacing w:before="73"/>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rPr>
                                <w:sz w:val="16"/>
                              </w:rPr>
                            </w:pPr>
                          </w:p>
                          <w:p>
                            <w:pPr>
                              <w:pStyle w:val="TableParagraph"/>
                              <w:spacing w:before="73"/>
                              <w:rPr>
                                <w:sz w:val="16"/>
                              </w:rPr>
                            </w:pPr>
                          </w:p>
                          <w:p>
                            <w:pPr>
                              <w:pStyle w:val="TableParagraph"/>
                              <w:ind w:right="206"/>
                              <w:jc w:val="right"/>
                              <w:rPr>
                                <w:sz w:val="16"/>
                              </w:rPr>
                            </w:pPr>
                            <w:r>
                              <w:rPr>
                                <w:spacing w:val="-2"/>
                                <w:sz w:val="16"/>
                              </w:rPr>
                              <w:t>327,419.41</w:t>
                            </w:r>
                          </w:p>
                        </w:tc>
                        <w:tc>
                          <w:tcPr>
                            <w:tcW w:w="1873" w:type="dxa"/>
                          </w:tcPr>
                          <w:p>
                            <w:pPr>
                              <w:pStyle w:val="TableParagraph"/>
                              <w:rPr>
                                <w:sz w:val="16"/>
                              </w:rPr>
                            </w:pPr>
                          </w:p>
                          <w:p>
                            <w:pPr>
                              <w:pStyle w:val="TableParagraph"/>
                              <w:rPr>
                                <w:sz w:val="16"/>
                              </w:rPr>
                            </w:pPr>
                          </w:p>
                          <w:p>
                            <w:pPr>
                              <w:pStyle w:val="TableParagraph"/>
                              <w:spacing w:before="73"/>
                              <w:rPr>
                                <w:sz w:val="16"/>
                              </w:rPr>
                            </w:pPr>
                          </w:p>
                          <w:p>
                            <w:pPr>
                              <w:pStyle w:val="TableParagraph"/>
                              <w:ind w:right="384"/>
                              <w:jc w:val="right"/>
                              <w:rPr>
                                <w:sz w:val="16"/>
                              </w:rPr>
                            </w:pPr>
                            <w:r>
                              <w:rPr>
                                <w:spacing w:val="-2"/>
                                <w:sz w:val="16"/>
                              </w:rPr>
                              <w:t>296,728.91</w:t>
                            </w:r>
                          </w:p>
                        </w:tc>
                        <w:tc>
                          <w:tcPr>
                            <w:tcW w:w="1381" w:type="dxa"/>
                          </w:tcPr>
                          <w:p>
                            <w:pPr>
                              <w:pStyle w:val="TableParagraph"/>
                              <w:rPr>
                                <w:sz w:val="16"/>
                              </w:rPr>
                            </w:pPr>
                          </w:p>
                          <w:p>
                            <w:pPr>
                              <w:pStyle w:val="TableParagraph"/>
                              <w:rPr>
                                <w:sz w:val="16"/>
                              </w:rPr>
                            </w:pPr>
                          </w:p>
                          <w:p>
                            <w:pPr>
                              <w:pStyle w:val="TableParagraph"/>
                              <w:spacing w:before="73"/>
                              <w:rPr>
                                <w:sz w:val="16"/>
                              </w:rPr>
                            </w:pPr>
                          </w:p>
                          <w:p>
                            <w:pPr>
                              <w:pStyle w:val="TableParagraph"/>
                              <w:ind w:right="68"/>
                              <w:jc w:val="right"/>
                              <w:rPr>
                                <w:sz w:val="16"/>
                              </w:rPr>
                            </w:pPr>
                            <w:r>
                              <w:rPr>
                                <w:spacing w:val="-2"/>
                                <w:sz w:val="16"/>
                              </w:rPr>
                              <w:t>-294,419.41</w:t>
                            </w:r>
                          </w:p>
                        </w:tc>
                        <w:tc>
                          <w:tcPr>
                            <w:tcW w:w="464" w:type="dxa"/>
                          </w:tcPr>
                          <w:p>
                            <w:pPr>
                              <w:pStyle w:val="TableParagraph"/>
                              <w:rPr>
                                <w:sz w:val="16"/>
                              </w:rPr>
                            </w:pPr>
                          </w:p>
                          <w:p>
                            <w:pPr>
                              <w:pStyle w:val="TableParagraph"/>
                              <w:rPr>
                                <w:sz w:val="16"/>
                              </w:rPr>
                            </w:pPr>
                          </w:p>
                          <w:p>
                            <w:pPr>
                              <w:pStyle w:val="TableParagraph"/>
                              <w:spacing w:before="73"/>
                              <w:rPr>
                                <w:sz w:val="16"/>
                              </w:rPr>
                            </w:pPr>
                          </w:p>
                          <w:p>
                            <w:pPr>
                              <w:pStyle w:val="TableParagraph"/>
                              <w:ind w:left="76"/>
                              <w:jc w:val="center"/>
                              <w:rPr>
                                <w:sz w:val="16"/>
                              </w:rPr>
                            </w:pPr>
                            <w:r>
                              <w:rPr>
                                <w:spacing w:val="-5"/>
                                <w:sz w:val="16"/>
                              </w:rPr>
                              <w:t>992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327,419.41</w:t>
                            </w:r>
                          </w:p>
                        </w:tc>
                        <w:tc>
                          <w:tcPr>
                            <w:tcW w:w="1873" w:type="dxa"/>
                          </w:tcPr>
                          <w:p>
                            <w:pPr>
                              <w:pStyle w:val="TableParagraph"/>
                              <w:spacing w:line="164" w:lineRule="exact" w:before="25"/>
                              <w:ind w:right="384"/>
                              <w:jc w:val="right"/>
                              <w:rPr>
                                <w:sz w:val="16"/>
                              </w:rPr>
                            </w:pPr>
                            <w:r>
                              <w:rPr>
                                <w:spacing w:val="-2"/>
                                <w:sz w:val="16"/>
                              </w:rPr>
                              <w:t>296,728.91</w:t>
                            </w:r>
                          </w:p>
                        </w:tc>
                        <w:tc>
                          <w:tcPr>
                            <w:tcW w:w="1381" w:type="dxa"/>
                          </w:tcPr>
                          <w:p>
                            <w:pPr>
                              <w:pStyle w:val="TableParagraph"/>
                              <w:spacing w:line="164" w:lineRule="exact" w:before="25"/>
                              <w:ind w:right="68"/>
                              <w:jc w:val="right"/>
                              <w:rPr>
                                <w:sz w:val="16"/>
                              </w:rPr>
                            </w:pPr>
                            <w:r>
                              <w:rPr>
                                <w:spacing w:val="-2"/>
                                <w:sz w:val="16"/>
                              </w:rPr>
                              <w:t>-294,419.41</w:t>
                            </w:r>
                          </w:p>
                        </w:tc>
                        <w:tc>
                          <w:tcPr>
                            <w:tcW w:w="464" w:type="dxa"/>
                          </w:tcPr>
                          <w:p>
                            <w:pPr>
                              <w:pStyle w:val="TableParagraph"/>
                              <w:spacing w:line="164" w:lineRule="exact" w:before="25"/>
                              <w:ind w:left="76"/>
                              <w:jc w:val="center"/>
                              <w:rPr>
                                <w:sz w:val="16"/>
                              </w:rPr>
                            </w:pPr>
                            <w:r>
                              <w:rPr>
                                <w:spacing w:val="-5"/>
                                <w:sz w:val="16"/>
                              </w:rPr>
                              <w:t>992</w:t>
                            </w:r>
                          </w:p>
                        </w:tc>
                      </w:tr>
                      <w:tr>
                        <w:trPr>
                          <w:trHeight w:val="750" w:hRule="atLeast"/>
                        </w:trPr>
                        <w:tc>
                          <w:tcPr>
                            <w:tcW w:w="4875" w:type="dxa"/>
                          </w:tcPr>
                          <w:p>
                            <w:pPr>
                              <w:pStyle w:val="TableParagraph"/>
                              <w:spacing w:before="112"/>
                              <w:rPr>
                                <w:sz w:val="16"/>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6"/>
                              </w:rPr>
                            </w:pPr>
                          </w:p>
                          <w:p>
                            <w:pPr>
                              <w:pStyle w:val="TableParagraph"/>
                              <w:spacing w:before="168"/>
                              <w:rPr>
                                <w:sz w:val="16"/>
                              </w:rPr>
                            </w:pPr>
                          </w:p>
                          <w:p>
                            <w:pPr>
                              <w:pStyle w:val="TableParagraph"/>
                              <w:ind w:right="361"/>
                              <w:jc w:val="right"/>
                              <w:rPr>
                                <w:sz w:val="16"/>
                              </w:rPr>
                            </w:pPr>
                            <w:r>
                              <w:rPr>
                                <w:spacing w:val="-2"/>
                                <w:sz w:val="16"/>
                              </w:rPr>
                              <w:t>100,000.00</w:t>
                            </w:r>
                          </w:p>
                        </w:tc>
                        <w:tc>
                          <w:tcPr>
                            <w:tcW w:w="1655"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68"/>
                              <w:rPr>
                                <w:sz w:val="16"/>
                              </w:rPr>
                            </w:pPr>
                          </w:p>
                          <w:p>
                            <w:pPr>
                              <w:pStyle w:val="TableParagraph"/>
                              <w:ind w:right="206"/>
                              <w:jc w:val="right"/>
                              <w:rPr>
                                <w:sz w:val="16"/>
                              </w:rPr>
                            </w:pPr>
                            <w:r>
                              <w:rPr>
                                <w:spacing w:val="-2"/>
                                <w:sz w:val="16"/>
                              </w:rPr>
                              <w:t>224,415.45</w:t>
                            </w:r>
                          </w:p>
                        </w:tc>
                        <w:tc>
                          <w:tcPr>
                            <w:tcW w:w="1873" w:type="dxa"/>
                          </w:tcPr>
                          <w:p>
                            <w:pPr>
                              <w:pStyle w:val="TableParagraph"/>
                              <w:rPr>
                                <w:sz w:val="16"/>
                              </w:rPr>
                            </w:pPr>
                          </w:p>
                          <w:p>
                            <w:pPr>
                              <w:pStyle w:val="TableParagraph"/>
                              <w:spacing w:before="168"/>
                              <w:rPr>
                                <w:sz w:val="16"/>
                              </w:rPr>
                            </w:pPr>
                          </w:p>
                          <w:p>
                            <w:pPr>
                              <w:pStyle w:val="TableParagraph"/>
                              <w:ind w:right="386"/>
                              <w:jc w:val="right"/>
                              <w:rPr>
                                <w:sz w:val="16"/>
                              </w:rPr>
                            </w:pPr>
                            <w:r>
                              <w:rPr>
                                <w:spacing w:val="-4"/>
                                <w:sz w:val="16"/>
                              </w:rPr>
                              <w:t>0.00</w:t>
                            </w:r>
                          </w:p>
                        </w:tc>
                        <w:tc>
                          <w:tcPr>
                            <w:tcW w:w="1381" w:type="dxa"/>
                          </w:tcPr>
                          <w:p>
                            <w:pPr>
                              <w:pStyle w:val="TableParagraph"/>
                              <w:rPr>
                                <w:sz w:val="16"/>
                              </w:rPr>
                            </w:pPr>
                          </w:p>
                          <w:p>
                            <w:pPr>
                              <w:pStyle w:val="TableParagraph"/>
                              <w:spacing w:before="168"/>
                              <w:rPr>
                                <w:sz w:val="16"/>
                              </w:rPr>
                            </w:pPr>
                          </w:p>
                          <w:p>
                            <w:pPr>
                              <w:pStyle w:val="TableParagraph"/>
                              <w:ind w:right="68"/>
                              <w:jc w:val="right"/>
                              <w:rPr>
                                <w:sz w:val="16"/>
                              </w:rPr>
                            </w:pPr>
                            <w:r>
                              <w:rPr>
                                <w:spacing w:val="-2"/>
                                <w:sz w:val="16"/>
                              </w:rPr>
                              <w:t>-124,415.45</w:t>
                            </w:r>
                          </w:p>
                        </w:tc>
                        <w:tc>
                          <w:tcPr>
                            <w:tcW w:w="464" w:type="dxa"/>
                          </w:tcPr>
                          <w:p>
                            <w:pPr>
                              <w:pStyle w:val="TableParagraph"/>
                              <w:rPr>
                                <w:sz w:val="16"/>
                              </w:rPr>
                            </w:pPr>
                          </w:p>
                          <w:p>
                            <w:pPr>
                              <w:pStyle w:val="TableParagraph"/>
                              <w:spacing w:before="168"/>
                              <w:rPr>
                                <w:sz w:val="16"/>
                              </w:rPr>
                            </w:pPr>
                          </w:p>
                          <w:p>
                            <w:pPr>
                              <w:pStyle w:val="TableParagraph"/>
                              <w:ind w:left="76"/>
                              <w:jc w:val="center"/>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73" w:type="dxa"/>
                          </w:tcPr>
                          <w:p>
                            <w:pPr>
                              <w:pStyle w:val="TableParagraph"/>
                              <w:spacing w:before="25"/>
                              <w:ind w:right="386"/>
                              <w:jc w:val="right"/>
                              <w:rPr>
                                <w:sz w:val="16"/>
                              </w:rPr>
                            </w:pPr>
                            <w:r>
                              <w:rPr>
                                <w:spacing w:val="-4"/>
                                <w:sz w:val="16"/>
                              </w:rPr>
                              <w:t>0.00</w:t>
                            </w:r>
                          </w:p>
                        </w:tc>
                        <w:tc>
                          <w:tcPr>
                            <w:tcW w:w="1381"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left="76"/>
                              <w:jc w:val="center"/>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6"/>
                              </w:rPr>
                            </w:pPr>
                          </w:p>
                          <w:p>
                            <w:pPr>
                              <w:pStyle w:val="TableParagraph"/>
                              <w:spacing w:before="17"/>
                              <w:rPr>
                                <w:sz w:val="16"/>
                              </w:rPr>
                            </w:pPr>
                          </w:p>
                          <w:p>
                            <w:pPr>
                              <w:pStyle w:val="TableParagraph"/>
                              <w:ind w:right="363"/>
                              <w:jc w:val="right"/>
                              <w:rPr>
                                <w:sz w:val="16"/>
                              </w:rPr>
                            </w:pPr>
                            <w:r>
                              <w:rPr>
                                <w:spacing w:val="-4"/>
                                <w:sz w:val="16"/>
                              </w:rPr>
                              <w:t>0.00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6"/>
                              <w:jc w:val="right"/>
                              <w:rPr>
                                <w:sz w:val="16"/>
                              </w:rPr>
                            </w:pPr>
                            <w:r>
                              <w:rPr>
                                <w:spacing w:val="-2"/>
                                <w:sz w:val="16"/>
                              </w:rPr>
                              <w:t>10,402.55</w:t>
                            </w:r>
                          </w:p>
                        </w:tc>
                        <w:tc>
                          <w:tcPr>
                            <w:tcW w:w="1873" w:type="dxa"/>
                          </w:tcPr>
                          <w:p>
                            <w:pPr>
                              <w:pStyle w:val="TableParagraph"/>
                              <w:rPr>
                                <w:sz w:val="16"/>
                              </w:rPr>
                            </w:pPr>
                          </w:p>
                          <w:p>
                            <w:pPr>
                              <w:pStyle w:val="TableParagraph"/>
                              <w:spacing w:before="17"/>
                              <w:rPr>
                                <w:sz w:val="16"/>
                              </w:rPr>
                            </w:pPr>
                          </w:p>
                          <w:p>
                            <w:pPr>
                              <w:pStyle w:val="TableParagraph"/>
                              <w:ind w:right="385"/>
                              <w:jc w:val="right"/>
                              <w:rPr>
                                <w:sz w:val="16"/>
                              </w:rPr>
                            </w:pPr>
                            <w:r>
                              <w:rPr>
                                <w:spacing w:val="-2"/>
                                <w:sz w:val="16"/>
                              </w:rPr>
                              <w:t>8,571.00</w:t>
                            </w:r>
                          </w:p>
                        </w:tc>
                        <w:tc>
                          <w:tcPr>
                            <w:tcW w:w="1381" w:type="dxa"/>
                          </w:tcPr>
                          <w:p>
                            <w:pPr>
                              <w:pStyle w:val="TableParagraph"/>
                              <w:rPr>
                                <w:sz w:val="16"/>
                              </w:rPr>
                            </w:pPr>
                          </w:p>
                          <w:p>
                            <w:pPr>
                              <w:pStyle w:val="TableParagraph"/>
                              <w:spacing w:before="17"/>
                              <w:rPr>
                                <w:sz w:val="16"/>
                              </w:rPr>
                            </w:pPr>
                          </w:p>
                          <w:p>
                            <w:pPr>
                              <w:pStyle w:val="TableParagraph"/>
                              <w:ind w:right="70"/>
                              <w:jc w:val="right"/>
                              <w:rPr>
                                <w:sz w:val="16"/>
                              </w:rPr>
                            </w:pPr>
                            <w:r>
                              <w:rPr>
                                <w:spacing w:val="-2"/>
                                <w:sz w:val="16"/>
                              </w:rPr>
                              <w:t>-10,402.55</w:t>
                            </w:r>
                          </w:p>
                        </w:tc>
                        <w:tc>
                          <w:tcPr>
                            <w:tcW w:w="464" w:type="dxa"/>
                          </w:tcPr>
                          <w:p>
                            <w:pPr>
                              <w:pStyle w:val="TableParagraph"/>
                              <w:rPr>
                                <w:sz w:val="16"/>
                              </w:rPr>
                            </w:pPr>
                          </w:p>
                          <w:p>
                            <w:pPr>
                              <w:pStyle w:val="TableParagraph"/>
                              <w:spacing w:before="17"/>
                              <w:rPr>
                                <w:sz w:val="16"/>
                              </w:rPr>
                            </w:pPr>
                          </w:p>
                          <w:p>
                            <w:pPr>
                              <w:pStyle w:val="TableParagraph"/>
                              <w:ind w:left="26"/>
                              <w:jc w:val="center"/>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10,402.55</w:t>
                            </w:r>
                          </w:p>
                        </w:tc>
                        <w:tc>
                          <w:tcPr>
                            <w:tcW w:w="1873" w:type="dxa"/>
                          </w:tcPr>
                          <w:p>
                            <w:pPr>
                              <w:pStyle w:val="TableParagraph"/>
                              <w:spacing w:line="164" w:lineRule="exact" w:before="25"/>
                              <w:ind w:right="385"/>
                              <w:jc w:val="right"/>
                              <w:rPr>
                                <w:sz w:val="16"/>
                              </w:rPr>
                            </w:pPr>
                            <w:r>
                              <w:rPr>
                                <w:spacing w:val="-2"/>
                                <w:sz w:val="16"/>
                              </w:rPr>
                              <w:t>8,571.00</w:t>
                            </w:r>
                          </w:p>
                        </w:tc>
                        <w:tc>
                          <w:tcPr>
                            <w:tcW w:w="1381" w:type="dxa"/>
                          </w:tcPr>
                          <w:p>
                            <w:pPr>
                              <w:pStyle w:val="TableParagraph"/>
                              <w:spacing w:line="164" w:lineRule="exact" w:before="25"/>
                              <w:ind w:right="70"/>
                              <w:jc w:val="right"/>
                              <w:rPr>
                                <w:sz w:val="16"/>
                              </w:rPr>
                            </w:pPr>
                            <w:r>
                              <w:rPr>
                                <w:spacing w:val="-2"/>
                                <w:sz w:val="16"/>
                              </w:rPr>
                              <w:t>-10,402.55</w:t>
                            </w:r>
                          </w:p>
                        </w:tc>
                        <w:tc>
                          <w:tcPr>
                            <w:tcW w:w="464" w:type="dxa"/>
                          </w:tcPr>
                          <w:p>
                            <w:pPr>
                              <w:pStyle w:val="TableParagraph"/>
                              <w:spacing w:line="164" w:lineRule="exact" w:before="25"/>
                              <w:ind w:left="26"/>
                              <w:jc w:val="center"/>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272"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56,100,297.66</w:t>
                            </w:r>
                            <w:r>
                              <w:rPr>
                                <w:sz w:val="16"/>
                              </w:rPr>
                              <w:tab/>
                            </w:r>
                            <w:r>
                              <w:rPr>
                                <w:spacing w:val="-2"/>
                                <w:sz w:val="16"/>
                              </w:rPr>
                              <w:t>2,348,372.02</w:t>
                            </w:r>
                            <w:r>
                              <w:rPr>
                                <w:sz w:val="16"/>
                              </w:rPr>
                              <w:tab/>
                            </w:r>
                            <w:r>
                              <w:rPr>
                                <w:spacing w:val="-2"/>
                                <w:sz w:val="16"/>
                              </w:rPr>
                              <w:t>4,958,814.34</w:t>
                            </w:r>
                            <w:r>
                              <w:rPr>
                                <w:sz w:val="16"/>
                              </w:rPr>
                              <w:tab/>
                            </w:r>
                            <w:r>
                              <w:rPr>
                                <w:spacing w:val="-5"/>
                                <w:sz w:val="16"/>
                              </w:rPr>
                              <w:t>91</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5"/>
                              <w:jc w:val="right"/>
                              <w:rPr>
                                <w:sz w:val="16"/>
                              </w:rPr>
                            </w:pPr>
                            <w:r>
                              <w:rPr>
                                <w:spacing w:val="-2"/>
                                <w:sz w:val="16"/>
                              </w:rPr>
                              <w:t>7,534,851.00</w:t>
                            </w:r>
                          </w:p>
                        </w:tc>
                        <w:tc>
                          <w:tcPr>
                            <w:tcW w:w="1873" w:type="dxa"/>
                          </w:tcPr>
                          <w:p>
                            <w:pPr>
                              <w:pStyle w:val="TableParagraph"/>
                              <w:rPr>
                                <w:sz w:val="16"/>
                              </w:rPr>
                            </w:pPr>
                          </w:p>
                          <w:p>
                            <w:pPr>
                              <w:pStyle w:val="TableParagraph"/>
                              <w:spacing w:before="17"/>
                              <w:rPr>
                                <w:sz w:val="16"/>
                              </w:rPr>
                            </w:pPr>
                          </w:p>
                          <w:p>
                            <w:pPr>
                              <w:pStyle w:val="TableParagraph"/>
                              <w:ind w:right="383"/>
                              <w:jc w:val="right"/>
                              <w:rPr>
                                <w:sz w:val="16"/>
                              </w:rPr>
                            </w:pPr>
                            <w:r>
                              <w:rPr>
                                <w:spacing w:val="-2"/>
                                <w:sz w:val="16"/>
                              </w:rPr>
                              <w:t>1,898,300.56</w:t>
                            </w:r>
                          </w:p>
                        </w:tc>
                        <w:tc>
                          <w:tcPr>
                            <w:tcW w:w="1381" w:type="dxa"/>
                          </w:tcPr>
                          <w:p>
                            <w:pPr>
                              <w:pStyle w:val="TableParagraph"/>
                              <w:rPr>
                                <w:sz w:val="16"/>
                              </w:rPr>
                            </w:pPr>
                          </w:p>
                          <w:p>
                            <w:pPr>
                              <w:pStyle w:val="TableParagraph"/>
                              <w:spacing w:before="17"/>
                              <w:rPr>
                                <w:sz w:val="16"/>
                              </w:rPr>
                            </w:pPr>
                          </w:p>
                          <w:p>
                            <w:pPr>
                              <w:pStyle w:val="TableParagraph"/>
                              <w:ind w:right="69"/>
                              <w:jc w:val="right"/>
                              <w:rPr>
                                <w:sz w:val="16"/>
                              </w:rPr>
                            </w:pPr>
                            <w:r>
                              <w:rPr>
                                <w:spacing w:val="-2"/>
                                <w:sz w:val="16"/>
                              </w:rPr>
                              <w:t>5,401,278.00</w:t>
                            </w:r>
                          </w:p>
                        </w:tc>
                        <w:tc>
                          <w:tcPr>
                            <w:tcW w:w="464" w:type="dxa"/>
                          </w:tcPr>
                          <w:p>
                            <w:pPr>
                              <w:pStyle w:val="TableParagraph"/>
                              <w:rPr>
                                <w:sz w:val="16"/>
                              </w:rPr>
                            </w:pPr>
                          </w:p>
                          <w:p>
                            <w:pPr>
                              <w:pStyle w:val="TableParagraph"/>
                              <w:spacing w:before="17"/>
                              <w:rPr>
                                <w:sz w:val="16"/>
                              </w:rPr>
                            </w:pPr>
                          </w:p>
                          <w:p>
                            <w:pPr>
                              <w:pStyle w:val="TableParagraph"/>
                              <w:ind w:left="166"/>
                              <w:jc w:val="center"/>
                              <w:rPr>
                                <w:sz w:val="16"/>
                              </w:rPr>
                            </w:pPr>
                            <w:r>
                              <w:rPr>
                                <w:spacing w:val="-5"/>
                                <w:sz w:val="16"/>
                              </w:rPr>
                              <w:t>58</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7,534,851.00</w:t>
                            </w:r>
                          </w:p>
                        </w:tc>
                        <w:tc>
                          <w:tcPr>
                            <w:tcW w:w="1873" w:type="dxa"/>
                          </w:tcPr>
                          <w:p>
                            <w:pPr>
                              <w:pStyle w:val="TableParagraph"/>
                              <w:spacing w:line="164" w:lineRule="exact" w:before="25"/>
                              <w:ind w:right="383"/>
                              <w:jc w:val="right"/>
                              <w:rPr>
                                <w:sz w:val="16"/>
                              </w:rPr>
                            </w:pPr>
                            <w:r>
                              <w:rPr>
                                <w:spacing w:val="-2"/>
                                <w:sz w:val="16"/>
                              </w:rPr>
                              <w:t>1,898,300.56</w:t>
                            </w:r>
                          </w:p>
                        </w:tc>
                        <w:tc>
                          <w:tcPr>
                            <w:tcW w:w="1381" w:type="dxa"/>
                          </w:tcPr>
                          <w:p>
                            <w:pPr>
                              <w:pStyle w:val="TableParagraph"/>
                              <w:spacing w:line="164" w:lineRule="exact" w:before="25"/>
                              <w:ind w:right="69"/>
                              <w:jc w:val="right"/>
                              <w:rPr>
                                <w:sz w:val="16"/>
                              </w:rPr>
                            </w:pPr>
                            <w:r>
                              <w:rPr>
                                <w:spacing w:val="-2"/>
                                <w:sz w:val="16"/>
                              </w:rPr>
                              <w:t>5,401,278.00</w:t>
                            </w:r>
                          </w:p>
                        </w:tc>
                        <w:tc>
                          <w:tcPr>
                            <w:tcW w:w="464" w:type="dxa"/>
                          </w:tcPr>
                          <w:p>
                            <w:pPr>
                              <w:pStyle w:val="TableParagraph"/>
                              <w:spacing w:line="164" w:lineRule="exact" w:before="25"/>
                              <w:ind w:left="166"/>
                              <w:jc w:val="center"/>
                              <w:rPr>
                                <w:sz w:val="16"/>
                              </w:rPr>
                            </w:pPr>
                            <w:r>
                              <w:rPr>
                                <w:spacing w:val="-5"/>
                                <w:sz w:val="16"/>
                              </w:rPr>
                              <w:t>58</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left="166"/>
                              <w:jc w:val="center"/>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left="166"/>
                              <w:jc w:val="center"/>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5"/>
                              <w:jc w:val="right"/>
                              <w:rPr>
                                <w:sz w:val="16"/>
                              </w:rPr>
                            </w:pPr>
                            <w:r>
                              <w:rPr>
                                <w:spacing w:val="-2"/>
                                <w:sz w:val="16"/>
                              </w:rPr>
                              <w:t>2,464,176.88</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69"/>
                              <w:jc w:val="right"/>
                              <w:rPr>
                                <w:sz w:val="16"/>
                              </w:rPr>
                            </w:pPr>
                            <w:r>
                              <w:rPr>
                                <w:spacing w:val="-2"/>
                                <w:sz w:val="16"/>
                              </w:rPr>
                              <w:t>1,634,932.12</w:t>
                            </w:r>
                          </w:p>
                        </w:tc>
                        <w:tc>
                          <w:tcPr>
                            <w:tcW w:w="464" w:type="dxa"/>
                          </w:tcPr>
                          <w:p>
                            <w:pPr>
                              <w:pStyle w:val="TableParagraph"/>
                              <w:spacing w:before="81"/>
                              <w:rPr>
                                <w:sz w:val="16"/>
                              </w:rPr>
                            </w:pPr>
                          </w:p>
                          <w:p>
                            <w:pPr>
                              <w:pStyle w:val="TableParagraph"/>
                              <w:ind w:left="166"/>
                              <w:jc w:val="center"/>
                              <w:rPr>
                                <w:sz w:val="16"/>
                              </w:rPr>
                            </w:pPr>
                            <w:r>
                              <w:rPr>
                                <w:spacing w:val="-5"/>
                                <w:sz w:val="16"/>
                              </w:rPr>
                              <w:t>60</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2,464,176.88</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69"/>
                              <w:jc w:val="right"/>
                              <w:rPr>
                                <w:sz w:val="16"/>
                              </w:rPr>
                            </w:pPr>
                            <w:r>
                              <w:rPr>
                                <w:spacing w:val="-2"/>
                                <w:sz w:val="16"/>
                              </w:rPr>
                              <w:t>1,634,932.12</w:t>
                            </w:r>
                          </w:p>
                        </w:tc>
                        <w:tc>
                          <w:tcPr>
                            <w:tcW w:w="464" w:type="dxa"/>
                          </w:tcPr>
                          <w:p>
                            <w:pPr>
                              <w:pStyle w:val="TableParagraph"/>
                              <w:spacing w:line="164" w:lineRule="exact" w:before="25"/>
                              <w:ind w:left="166"/>
                              <w:jc w:val="center"/>
                              <w:rPr>
                                <w:sz w:val="16"/>
                              </w:rPr>
                            </w:pPr>
                            <w:r>
                              <w:rPr>
                                <w:spacing w:val="-5"/>
                                <w:sz w:val="16"/>
                              </w:rPr>
                              <w:t>60</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663,633.36</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536,366.64</w:t>
                            </w:r>
                          </w:p>
                        </w:tc>
                        <w:tc>
                          <w:tcPr>
                            <w:tcW w:w="464" w:type="dxa"/>
                          </w:tcPr>
                          <w:p>
                            <w:pPr>
                              <w:pStyle w:val="TableParagraph"/>
                              <w:spacing w:line="164" w:lineRule="exact" w:before="56"/>
                              <w:ind w:left="166"/>
                              <w:jc w:val="center"/>
                              <w:rPr>
                                <w:sz w:val="16"/>
                              </w:rPr>
                            </w:pPr>
                            <w:r>
                              <w:rPr>
                                <w:spacing w:val="-5"/>
                                <w:sz w:val="16"/>
                              </w:rPr>
                              <w:t>55</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663,633.36</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536,366.64</w:t>
                            </w:r>
                          </w:p>
                        </w:tc>
                        <w:tc>
                          <w:tcPr>
                            <w:tcW w:w="464" w:type="dxa"/>
                          </w:tcPr>
                          <w:p>
                            <w:pPr>
                              <w:pStyle w:val="TableParagraph"/>
                              <w:spacing w:before="56"/>
                              <w:ind w:left="166"/>
                              <w:jc w:val="center"/>
                              <w:rPr>
                                <w:sz w:val="16"/>
                              </w:rPr>
                            </w:pPr>
                            <w:r>
                              <w:rPr>
                                <w:spacing w:val="-5"/>
                                <w:sz w:val="16"/>
                              </w:rPr>
                              <w:t>55</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6"/>
                              <w:jc w:val="right"/>
                              <w:rPr>
                                <w:sz w:val="16"/>
                              </w:rPr>
                            </w:pPr>
                            <w:r>
                              <w:rPr>
                                <w:spacing w:val="-2"/>
                                <w:sz w:val="16"/>
                              </w:rPr>
                              <w:t>59,098.00</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70"/>
                              <w:jc w:val="right"/>
                              <w:rPr>
                                <w:sz w:val="16"/>
                              </w:rPr>
                            </w:pPr>
                            <w:r>
                              <w:rPr>
                                <w:spacing w:val="-2"/>
                                <w:sz w:val="16"/>
                              </w:rPr>
                              <w:t>65,902.00</w:t>
                            </w:r>
                          </w:p>
                        </w:tc>
                        <w:tc>
                          <w:tcPr>
                            <w:tcW w:w="464" w:type="dxa"/>
                          </w:tcPr>
                          <w:p>
                            <w:pPr>
                              <w:pStyle w:val="TableParagraph"/>
                              <w:spacing w:before="81"/>
                              <w:rPr>
                                <w:sz w:val="16"/>
                              </w:rPr>
                            </w:pPr>
                          </w:p>
                          <w:p>
                            <w:pPr>
                              <w:pStyle w:val="TableParagraph"/>
                              <w:ind w:left="166"/>
                              <w:jc w:val="center"/>
                              <w:rPr>
                                <w:sz w:val="16"/>
                              </w:rPr>
                            </w:pPr>
                            <w:r>
                              <w:rPr>
                                <w:spacing w:val="-5"/>
                                <w:sz w:val="16"/>
                              </w:rPr>
                              <w:t>47</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59,098.00</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70"/>
                              <w:jc w:val="right"/>
                              <w:rPr>
                                <w:sz w:val="16"/>
                              </w:rPr>
                            </w:pPr>
                            <w:r>
                              <w:rPr>
                                <w:spacing w:val="-2"/>
                                <w:sz w:val="16"/>
                              </w:rPr>
                              <w:t>65,902.00</w:t>
                            </w:r>
                          </w:p>
                        </w:tc>
                        <w:tc>
                          <w:tcPr>
                            <w:tcW w:w="464" w:type="dxa"/>
                          </w:tcPr>
                          <w:p>
                            <w:pPr>
                              <w:pStyle w:val="TableParagraph"/>
                              <w:spacing w:line="164" w:lineRule="exact" w:before="25"/>
                              <w:ind w:left="166"/>
                              <w:jc w:val="center"/>
                              <w:rPr>
                                <w:sz w:val="16"/>
                              </w:rPr>
                            </w:pPr>
                            <w:r>
                              <w:rPr>
                                <w:spacing w:val="-5"/>
                                <w:sz w:val="16"/>
                              </w:rPr>
                              <w:t>47</w:t>
                            </w:r>
                          </w:p>
                        </w:tc>
                      </w:tr>
                    </w:tbl>
                    <w:p>
                      <w:pPr>
                        <w:pStyle w:val="BodyText"/>
                      </w:pPr>
                    </w:p>
                  </w:txbxContent>
                </v:textbox>
                <w10:wrap type="none"/>
              </v:shape>
            </w:pict>
          </mc:Fallback>
        </mc:AlternateContent>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6"/>
        <w:rPr>
          <w:b/>
          <w:sz w:val="16"/>
        </w:rPr>
      </w:pPr>
    </w:p>
    <w:p>
      <w:pPr>
        <w:spacing w:before="0"/>
        <w:ind w:left="789" w:right="0" w:firstLine="0"/>
        <w:jc w:val="left"/>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76"/>
        <w:rPr>
          <w:sz w:val="16"/>
        </w:rPr>
      </w:pPr>
    </w:p>
    <w:p>
      <w:pPr>
        <w:spacing w:before="1"/>
        <w:ind w:left="700" w:right="0" w:firstLine="0"/>
        <w:jc w:val="left"/>
        <w:rPr>
          <w:sz w:val="16"/>
        </w:rPr>
      </w:pPr>
      <w:r>
        <w:rPr>
          <w:spacing w:val="-10"/>
          <w:sz w:val="16"/>
        </w:rPr>
        <w:t>6</w:t>
      </w:r>
    </w:p>
    <w:p>
      <w:pPr>
        <w:spacing w:line="240" w:lineRule="auto" w:before="111"/>
        <w:rPr>
          <w:sz w:val="16"/>
        </w:rPr>
      </w:pPr>
    </w:p>
    <w:p>
      <w:pPr>
        <w:spacing w:before="1"/>
        <w:ind w:left="700"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after="0"/>
        <w:jc w:val="left"/>
        <w:rPr>
          <w:sz w:val="16"/>
        </w:rPr>
        <w:sectPr>
          <w:pgSz w:w="15840" w:h="12240" w:orient="landscape"/>
          <w:pgMar w:header="584" w:footer="0" w:top="1060" w:bottom="280" w:left="0" w:right="0"/>
        </w:sectPr>
      </w:pPr>
    </w:p>
    <w:p>
      <w:pPr>
        <w:pStyle w:val="Heading8"/>
        <w:ind w:left="35"/>
      </w:pPr>
      <w:r>
        <w:rPr/>
        <mc:AlternateContent>
          <mc:Choice Requires="wps">
            <w:drawing>
              <wp:anchor distT="0" distB="0" distL="0" distR="0" allowOverlap="1" layoutInCell="1" locked="0" behindDoc="0" simplePos="0" relativeHeight="15756800">
                <wp:simplePos x="0" y="0"/>
                <wp:positionH relativeFrom="page">
                  <wp:posOffset>431520</wp:posOffset>
                </wp:positionH>
                <wp:positionV relativeFrom="page">
                  <wp:posOffset>1037689</wp:posOffset>
                </wp:positionV>
                <wp:extent cx="9434830" cy="589216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35"/>
                                    <w:rPr>
                                      <w:sz w:val="16"/>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35"/>
                                    <w:rPr>
                                      <w:sz w:val="16"/>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6"/>
                                    </w:rPr>
                                  </w:pPr>
                                </w:p>
                                <w:p>
                                  <w:pPr>
                                    <w:pStyle w:val="TableParagraph"/>
                                    <w:spacing w:before="17"/>
                                    <w:rPr>
                                      <w:sz w:val="16"/>
                                    </w:rPr>
                                  </w:pPr>
                                </w:p>
                                <w:p>
                                  <w:pPr>
                                    <w:pStyle w:val="TableParagraph"/>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6"/>
                                    </w:rPr>
                                  </w:pPr>
                                </w:p>
                                <w:p>
                                  <w:pPr>
                                    <w:pStyle w:val="TableParagraph"/>
                                    <w:rPr>
                                      <w:sz w:val="16"/>
                                    </w:rPr>
                                  </w:pPr>
                                </w:p>
                                <w:p>
                                  <w:pPr>
                                    <w:pStyle w:val="TableParagraph"/>
                                    <w:spacing w:before="73"/>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rPr>
                                      <w:sz w:val="16"/>
                                    </w:rPr>
                                  </w:pPr>
                                </w:p>
                                <w:p>
                                  <w:pPr>
                                    <w:pStyle w:val="TableParagraph"/>
                                    <w:spacing w:before="73"/>
                                    <w:rPr>
                                      <w:sz w:val="16"/>
                                    </w:rPr>
                                  </w:pPr>
                                </w:p>
                                <w:p>
                                  <w:pPr>
                                    <w:pStyle w:val="TableParagraph"/>
                                    <w:ind w:right="203"/>
                                    <w:jc w:val="right"/>
                                    <w:rPr>
                                      <w:sz w:val="16"/>
                                    </w:rPr>
                                  </w:pPr>
                                  <w:r>
                                    <w:rPr>
                                      <w:spacing w:val="-2"/>
                                      <w:sz w:val="16"/>
                                    </w:rPr>
                                    <w:t>299,680.75</w:t>
                                  </w:r>
                                </w:p>
                              </w:tc>
                              <w:tc>
                                <w:tcPr>
                                  <w:tcW w:w="1827" w:type="dxa"/>
                                </w:tcPr>
                                <w:p>
                                  <w:pPr>
                                    <w:pStyle w:val="TableParagraph"/>
                                    <w:rPr>
                                      <w:sz w:val="16"/>
                                    </w:rPr>
                                  </w:pPr>
                                </w:p>
                                <w:p>
                                  <w:pPr>
                                    <w:pStyle w:val="TableParagraph"/>
                                    <w:rPr>
                                      <w:sz w:val="16"/>
                                    </w:rPr>
                                  </w:pPr>
                                </w:p>
                                <w:p>
                                  <w:pPr>
                                    <w:pStyle w:val="TableParagraph"/>
                                    <w:spacing w:before="73"/>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rPr>
                                      <w:sz w:val="16"/>
                                    </w:rPr>
                                  </w:pPr>
                                </w:p>
                                <w:p>
                                  <w:pPr>
                                    <w:pStyle w:val="TableParagraph"/>
                                    <w:spacing w:before="73"/>
                                    <w:rPr>
                                      <w:sz w:val="16"/>
                                    </w:rPr>
                                  </w:pPr>
                                </w:p>
                                <w:p>
                                  <w:pPr>
                                    <w:pStyle w:val="TableParagraph"/>
                                    <w:ind w:right="65"/>
                                    <w:jc w:val="right"/>
                                    <w:rPr>
                                      <w:sz w:val="16"/>
                                    </w:rPr>
                                  </w:pPr>
                                  <w:r>
                                    <w:rPr>
                                      <w:spacing w:val="-2"/>
                                      <w:sz w:val="16"/>
                                    </w:rPr>
                                    <w:t>-99,680.75</w:t>
                                  </w:r>
                                </w:p>
                              </w:tc>
                              <w:tc>
                                <w:tcPr>
                                  <w:tcW w:w="463" w:type="dxa"/>
                                </w:tcPr>
                                <w:p>
                                  <w:pPr>
                                    <w:pStyle w:val="TableParagraph"/>
                                    <w:rPr>
                                      <w:sz w:val="16"/>
                                    </w:rPr>
                                  </w:pPr>
                                </w:p>
                                <w:p>
                                  <w:pPr>
                                    <w:pStyle w:val="TableParagraph"/>
                                    <w:rPr>
                                      <w:sz w:val="16"/>
                                    </w:rPr>
                                  </w:pPr>
                                </w:p>
                                <w:p>
                                  <w:pPr>
                                    <w:pStyle w:val="TableParagraph"/>
                                    <w:spacing w:before="73"/>
                                    <w:rPr>
                                      <w:sz w:val="16"/>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36"/>
                                    <w:rPr>
                                      <w:sz w:val="16"/>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spacing w:line="164" w:lineRule="exact"/>
                                    <w:ind w:right="360"/>
                                    <w:jc w:val="right"/>
                                    <w:rPr>
                                      <w:sz w:val="16"/>
                                    </w:rPr>
                                  </w:pPr>
                                  <w:r>
                                    <w:rPr>
                                      <w:spacing w:val="-2"/>
                                      <w:sz w:val="16"/>
                                    </w:rPr>
                                    <w:t>80,000.00</w:t>
                                  </w:r>
                                </w:p>
                              </w:tc>
                              <w:tc>
                                <w:tcPr>
                                  <w:tcW w:w="1654" w:type="dxa"/>
                                </w:tcPr>
                                <w:p>
                                  <w:pPr>
                                    <w:pStyle w:val="TableParagraph"/>
                                    <w:rPr>
                                      <w:sz w:val="16"/>
                                    </w:rPr>
                                  </w:pPr>
                                </w:p>
                                <w:p>
                                  <w:pPr>
                                    <w:pStyle w:val="TableParagraph"/>
                                    <w:spacing w:before="168"/>
                                    <w:rPr>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spacing w:line="164" w:lineRule="exact"/>
                                    <w:ind w:right="203"/>
                                    <w:jc w:val="right"/>
                                    <w:rPr>
                                      <w:sz w:val="16"/>
                                    </w:rPr>
                                  </w:pPr>
                                  <w:r>
                                    <w:rPr>
                                      <w:spacing w:val="-2"/>
                                      <w:sz w:val="16"/>
                                    </w:rPr>
                                    <w:t>50,806.74</w:t>
                                  </w:r>
                                </w:p>
                              </w:tc>
                              <w:tc>
                                <w:tcPr>
                                  <w:tcW w:w="1827" w:type="dxa"/>
                                </w:tcPr>
                                <w:p>
                                  <w:pPr>
                                    <w:pStyle w:val="TableParagraph"/>
                                    <w:rPr>
                                      <w:sz w:val="16"/>
                                    </w:rPr>
                                  </w:pPr>
                                </w:p>
                                <w:p>
                                  <w:pPr>
                                    <w:pStyle w:val="TableParagraph"/>
                                    <w:spacing w:before="168"/>
                                    <w:rPr>
                                      <w:sz w:val="16"/>
                                    </w:rPr>
                                  </w:pPr>
                                </w:p>
                                <w:p>
                                  <w:pPr>
                                    <w:pStyle w:val="TableParagraph"/>
                                    <w:spacing w:line="164" w:lineRule="exact"/>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spacing w:line="164" w:lineRule="exact"/>
                                    <w:ind w:right="65"/>
                                    <w:jc w:val="right"/>
                                    <w:rPr>
                                      <w:sz w:val="16"/>
                                    </w:rPr>
                                  </w:pPr>
                                  <w:r>
                                    <w:rPr>
                                      <w:spacing w:val="-2"/>
                                      <w:sz w:val="16"/>
                                    </w:rPr>
                                    <w:t>29,193.26</w:t>
                                  </w:r>
                                </w:p>
                              </w:tc>
                              <w:tc>
                                <w:tcPr>
                                  <w:tcW w:w="463" w:type="dxa"/>
                                </w:tcPr>
                                <w:p>
                                  <w:pPr>
                                    <w:pStyle w:val="TableParagraph"/>
                                    <w:rPr>
                                      <w:sz w:val="16"/>
                                    </w:rPr>
                                  </w:pPr>
                                </w:p>
                                <w:p>
                                  <w:pPr>
                                    <w:pStyle w:val="TableParagraph"/>
                                    <w:spacing w:before="168"/>
                                    <w:rPr>
                                      <w:sz w:val="16"/>
                                    </w:rPr>
                                  </w:pPr>
                                </w:p>
                                <w:p>
                                  <w:pPr>
                                    <w:pStyle w:val="TableParagraph"/>
                                    <w:spacing w:line="164" w:lineRule="exact"/>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spacing w:before="81"/>
                                    <w:rPr>
                                      <w:sz w:val="16"/>
                                    </w:rPr>
                                  </w:pPr>
                                </w:p>
                                <w:p>
                                  <w:pPr>
                                    <w:pStyle w:val="TableParagraph"/>
                                    <w:ind w:right="336"/>
                                    <w:jc w:val="right"/>
                                    <w:rPr>
                                      <w:sz w:val="16"/>
                                    </w:rPr>
                                  </w:pPr>
                                  <w:r>
                                    <w:rPr>
                                      <w:spacing w:val="-4"/>
                                      <w:sz w:val="16"/>
                                    </w:rPr>
                                    <w:t>0.00</w:t>
                                  </w:r>
                                </w:p>
                              </w:tc>
                              <w:tc>
                                <w:tcPr>
                                  <w:tcW w:w="1564" w:type="dxa"/>
                                </w:tcPr>
                                <w:p>
                                  <w:pPr>
                                    <w:pStyle w:val="TableParagraph"/>
                                    <w:spacing w:before="81"/>
                                    <w:rPr>
                                      <w:sz w:val="16"/>
                                    </w:rPr>
                                  </w:pPr>
                                </w:p>
                                <w:p>
                                  <w:pPr>
                                    <w:pStyle w:val="TableParagraph"/>
                                    <w:ind w:right="202"/>
                                    <w:jc w:val="right"/>
                                    <w:rPr>
                                      <w:sz w:val="16"/>
                                    </w:rPr>
                                  </w:pPr>
                                  <w:r>
                                    <w:rPr>
                                      <w:spacing w:val="-2"/>
                                      <w:sz w:val="16"/>
                                    </w:rPr>
                                    <w:t>2,573,700.02</w:t>
                                  </w:r>
                                </w:p>
                              </w:tc>
                              <w:tc>
                                <w:tcPr>
                                  <w:tcW w:w="1827" w:type="dxa"/>
                                </w:tcPr>
                                <w:p>
                                  <w:pPr>
                                    <w:pStyle w:val="TableParagraph"/>
                                    <w:spacing w:before="81"/>
                                    <w:rPr>
                                      <w:sz w:val="16"/>
                                    </w:rPr>
                                  </w:pPr>
                                </w:p>
                                <w:p>
                                  <w:pPr>
                                    <w:pStyle w:val="TableParagraph"/>
                                    <w:ind w:right="337"/>
                                    <w:jc w:val="right"/>
                                    <w:rPr>
                                      <w:sz w:val="16"/>
                                    </w:rPr>
                                  </w:pPr>
                                  <w:r>
                                    <w:rPr>
                                      <w:spacing w:val="-4"/>
                                      <w:sz w:val="16"/>
                                    </w:rPr>
                                    <w:t>0.00</w:t>
                                  </w:r>
                                </w:p>
                              </w:tc>
                              <w:tc>
                                <w:tcPr>
                                  <w:tcW w:w="1425" w:type="dxa"/>
                                </w:tcPr>
                                <w:p>
                                  <w:pPr>
                                    <w:pStyle w:val="TableParagraph"/>
                                    <w:spacing w:before="81"/>
                                    <w:rPr>
                                      <w:sz w:val="16"/>
                                    </w:rPr>
                                  </w:pPr>
                                </w:p>
                                <w:p>
                                  <w:pPr>
                                    <w:pStyle w:val="TableParagraph"/>
                                    <w:ind w:right="67"/>
                                    <w:jc w:val="right"/>
                                    <w:rPr>
                                      <w:sz w:val="16"/>
                                    </w:rPr>
                                  </w:pPr>
                                  <w:r>
                                    <w:rPr>
                                      <w:spacing w:val="-2"/>
                                      <w:sz w:val="16"/>
                                    </w:rPr>
                                    <w:t>-</w:t>
                                  </w:r>
                                  <w:r>
                                    <w:rPr>
                                      <w:spacing w:val="-4"/>
                                      <w:sz w:val="16"/>
                                    </w:rPr>
                                    <w:t>0.02</w:t>
                                  </w:r>
                                </w:p>
                              </w:tc>
                              <w:tc>
                                <w:tcPr>
                                  <w:tcW w:w="463" w:type="dxa"/>
                                </w:tcPr>
                                <w:p>
                                  <w:pPr>
                                    <w:pStyle w:val="TableParagraph"/>
                                    <w:spacing w:before="81"/>
                                    <w:rPr>
                                      <w:sz w:val="16"/>
                                    </w:rPr>
                                  </w:pPr>
                                </w:p>
                                <w:p>
                                  <w:pPr>
                                    <w:pStyle w:val="TableParagraph"/>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112"/>
                                    <w:rPr>
                                      <w:sz w:val="16"/>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706,471.00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706,471.00</w:t>
                                  </w:r>
                                </w:p>
                              </w:tc>
                              <w:tc>
                                <w:tcPr>
                                  <w:tcW w:w="182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ind w:right="67"/>
                                    <w:jc w:val="right"/>
                                    <w:rPr>
                                      <w:sz w:val="16"/>
                                    </w:rPr>
                                  </w:pPr>
                                  <w:r>
                                    <w:rPr>
                                      <w:spacing w:val="-4"/>
                                      <w:sz w:val="16"/>
                                    </w:rPr>
                                    <w:t>0.00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7,720,000.00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3,997,355.02</w:t>
                                  </w:r>
                                </w:p>
                              </w:tc>
                              <w:tc>
                                <w:tcPr>
                                  <w:tcW w:w="1827"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428,937.16</w:t>
                                  </w:r>
                                </w:p>
                              </w:tc>
                              <w:tc>
                                <w:tcPr>
                                  <w:tcW w:w="1425" w:type="dxa"/>
                                </w:tcPr>
                                <w:p>
                                  <w:pPr>
                                    <w:pStyle w:val="TableParagraph"/>
                                    <w:rPr>
                                      <w:sz w:val="16"/>
                                    </w:rPr>
                                  </w:pPr>
                                </w:p>
                                <w:p>
                                  <w:pPr>
                                    <w:pStyle w:val="TableParagraph"/>
                                    <w:spacing w:before="17"/>
                                    <w:rPr>
                                      <w:sz w:val="16"/>
                                    </w:rPr>
                                  </w:pPr>
                                </w:p>
                                <w:p>
                                  <w:pPr>
                                    <w:pStyle w:val="TableParagraph"/>
                                    <w:ind w:right="64"/>
                                    <w:jc w:val="right"/>
                                    <w:rPr>
                                      <w:sz w:val="16"/>
                                    </w:rPr>
                                  </w:pPr>
                                  <w:r>
                                    <w:rPr>
                                      <w:spacing w:val="-2"/>
                                      <w:sz w:val="16"/>
                                    </w:rPr>
                                    <w:t>3,722,644.98</w:t>
                                  </w:r>
                                </w:p>
                              </w:tc>
                              <w:tc>
                                <w:tcPr>
                                  <w:tcW w:w="463" w:type="dxa"/>
                                </w:tcPr>
                                <w:p>
                                  <w:pPr>
                                    <w:pStyle w:val="TableParagraph"/>
                                    <w:rPr>
                                      <w:sz w:val="16"/>
                                    </w:rPr>
                                  </w:pPr>
                                </w:p>
                                <w:p>
                                  <w:pPr>
                                    <w:pStyle w:val="TableParagraph"/>
                                    <w:spacing w:before="17"/>
                                    <w:rPr>
                                      <w:sz w:val="16"/>
                                    </w:rPr>
                                  </w:pPr>
                                </w:p>
                                <w:p>
                                  <w:pPr>
                                    <w:pStyle w:val="TableParagraph"/>
                                    <w:ind w:right="51"/>
                                    <w:jc w:val="right"/>
                                    <w:rPr>
                                      <w:sz w:val="16"/>
                                    </w:rPr>
                                  </w:pPr>
                                  <w:r>
                                    <w:rPr>
                                      <w:spacing w:val="-5"/>
                                      <w:sz w:val="16"/>
                                    </w:rPr>
                                    <w:t>51</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3,997,355.02</w:t>
                                  </w:r>
                                </w:p>
                              </w:tc>
                              <w:tc>
                                <w:tcPr>
                                  <w:tcW w:w="1827" w:type="dxa"/>
                                </w:tcPr>
                                <w:p>
                                  <w:pPr>
                                    <w:pStyle w:val="TableParagraph"/>
                                    <w:spacing w:line="164" w:lineRule="exact" w:before="25"/>
                                    <w:ind w:right="335"/>
                                    <w:jc w:val="right"/>
                                    <w:rPr>
                                      <w:sz w:val="16"/>
                                    </w:rPr>
                                  </w:pPr>
                                  <w:r>
                                    <w:rPr>
                                      <w:spacing w:val="-2"/>
                                      <w:sz w:val="16"/>
                                    </w:rPr>
                                    <w:t>428,937.16</w:t>
                                  </w:r>
                                </w:p>
                              </w:tc>
                              <w:tc>
                                <w:tcPr>
                                  <w:tcW w:w="1425" w:type="dxa"/>
                                </w:tcPr>
                                <w:p>
                                  <w:pPr>
                                    <w:pStyle w:val="TableParagraph"/>
                                    <w:spacing w:line="164" w:lineRule="exact" w:before="25"/>
                                    <w:ind w:right="64"/>
                                    <w:jc w:val="right"/>
                                    <w:rPr>
                                      <w:sz w:val="16"/>
                                    </w:rPr>
                                  </w:pPr>
                                  <w:r>
                                    <w:rPr>
                                      <w:spacing w:val="-2"/>
                                      <w:sz w:val="16"/>
                                    </w:rPr>
                                    <w:t>3,722,644.98</w:t>
                                  </w:r>
                                </w:p>
                              </w:tc>
                              <w:tc>
                                <w:tcPr>
                                  <w:tcW w:w="463" w:type="dxa"/>
                                </w:tcPr>
                                <w:p>
                                  <w:pPr>
                                    <w:pStyle w:val="TableParagraph"/>
                                    <w:spacing w:line="164" w:lineRule="exact" w:before="25"/>
                                    <w:ind w:right="51"/>
                                    <w:jc w:val="right"/>
                                    <w:rPr>
                                      <w:sz w:val="16"/>
                                    </w:rPr>
                                  </w:pPr>
                                  <w:r>
                                    <w:rPr>
                                      <w:spacing w:val="-5"/>
                                      <w:sz w:val="16"/>
                                    </w:rPr>
                                    <w:t>51</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19,092,774.78</w:t>
                                  </w:r>
                                </w:p>
                              </w:tc>
                              <w:tc>
                                <w:tcPr>
                                  <w:tcW w:w="1827" w:type="dxa"/>
                                </w:tcPr>
                                <w:p>
                                  <w:pPr>
                                    <w:pStyle w:val="TableParagraph"/>
                                    <w:spacing w:before="56"/>
                                    <w:ind w:right="334"/>
                                    <w:jc w:val="right"/>
                                    <w:rPr>
                                      <w:sz w:val="16"/>
                                    </w:rPr>
                                  </w:pPr>
                                  <w:r>
                                    <w:rPr>
                                      <w:spacing w:val="-2"/>
                                      <w:sz w:val="16"/>
                                    </w:rPr>
                                    <w:t>2,327,237.72</w:t>
                                  </w:r>
                                </w:p>
                              </w:tc>
                              <w:tc>
                                <w:tcPr>
                                  <w:tcW w:w="1425" w:type="dxa"/>
                                </w:tcPr>
                                <w:p>
                                  <w:pPr>
                                    <w:pStyle w:val="TableParagraph"/>
                                    <w:spacing w:before="56"/>
                                    <w:ind w:right="63"/>
                                    <w:jc w:val="right"/>
                                    <w:rPr>
                                      <w:sz w:val="16"/>
                                    </w:rPr>
                                  </w:pPr>
                                  <w:r>
                                    <w:rPr>
                                      <w:spacing w:val="-2"/>
                                      <w:sz w:val="16"/>
                                    </w:rPr>
                                    <w:t>12,257,634.22</w:t>
                                  </w:r>
                                </w:p>
                              </w:tc>
                              <w:tc>
                                <w:tcPr>
                                  <w:tcW w:w="463" w:type="dxa"/>
                                </w:tcPr>
                                <w:p>
                                  <w:pPr>
                                    <w:pStyle w:val="TableParagraph"/>
                                    <w:spacing w:before="56"/>
                                    <w:ind w:right="51"/>
                                    <w:jc w:val="right"/>
                                    <w:rPr>
                                      <w:sz w:val="16"/>
                                    </w:rPr>
                                  </w:pPr>
                                  <w:r>
                                    <w:rPr>
                                      <w:spacing w:val="-5"/>
                                      <w:sz w:val="16"/>
                                    </w:rPr>
                                    <w:t>60</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5"/>
                                    <w:jc w:val="right"/>
                                    <w:rPr>
                                      <w:sz w:val="16"/>
                                    </w:rPr>
                                  </w:pPr>
                                  <w:r>
                                    <w:rPr>
                                      <w:spacing w:val="-4"/>
                                      <w:sz w:val="16"/>
                                    </w:rPr>
                                    <w:t>0.00</w:t>
                                  </w:r>
                                </w:p>
                              </w:tc>
                              <w:tc>
                                <w:tcPr>
                                  <w:tcW w:w="182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570,000.00</w:t>
                                  </w:r>
                                </w:p>
                              </w:tc>
                              <w:tc>
                                <w:tcPr>
                                  <w:tcW w:w="463" w:type="dxa"/>
                                </w:tcPr>
                                <w:p>
                                  <w:pPr>
                                    <w:pStyle w:val="TableParagraph"/>
                                    <w:rPr>
                                      <w:sz w:val="16"/>
                                    </w:rPr>
                                  </w:pPr>
                                </w:p>
                                <w:p>
                                  <w:pPr>
                                    <w:pStyle w:val="TableParagraph"/>
                                    <w:spacing w:before="17"/>
                                    <w:rPr>
                                      <w:sz w:val="16"/>
                                    </w:rPr>
                                  </w:pPr>
                                </w:p>
                                <w:p>
                                  <w:pPr>
                                    <w:pStyle w:val="TableParagraph"/>
                                    <w:ind w:right="52"/>
                                    <w:jc w:val="right"/>
                                    <w:rPr>
                                      <w:sz w:val="16"/>
                                    </w:rPr>
                                  </w:pPr>
                                  <w:r>
                                    <w:rPr>
                                      <w:spacing w:val="-10"/>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pacing w:val="-10"/>
                                      <w:sz w:val="16"/>
                                    </w:rPr>
                                    <w:t>0</w:t>
                                  </w:r>
                                </w:p>
                              </w:tc>
                            </w:tr>
                            <w:tr>
                              <w:trPr>
                                <w:trHeight w:val="750" w:hRule="atLeast"/>
                              </w:trPr>
                              <w:tc>
                                <w:tcPr>
                                  <w:tcW w:w="4697" w:type="dxa"/>
                                </w:tcPr>
                                <w:p>
                                  <w:pPr>
                                    <w:pStyle w:val="TableParagraph"/>
                                    <w:spacing w:before="56"/>
                                    <w:rPr>
                                      <w:sz w:val="16"/>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115,000.00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148,311.00</w:t>
                                  </w:r>
                                </w:p>
                              </w:tc>
                              <w:tc>
                                <w:tcPr>
                                  <w:tcW w:w="1827" w:type="dxa"/>
                                </w:tcPr>
                                <w:p>
                                  <w:pPr>
                                    <w:pStyle w:val="TableParagraph"/>
                                    <w:rPr>
                                      <w:sz w:val="16"/>
                                    </w:rPr>
                                  </w:pPr>
                                </w:p>
                                <w:p>
                                  <w:pPr>
                                    <w:pStyle w:val="TableParagraph"/>
                                    <w:spacing w:before="168"/>
                                    <w:rPr>
                                      <w:sz w:val="16"/>
                                    </w:rPr>
                                  </w:pPr>
                                </w:p>
                                <w:p>
                                  <w:pPr>
                                    <w:pStyle w:val="TableParagraph"/>
                                    <w:ind w:right="335"/>
                                    <w:jc w:val="right"/>
                                    <w:rPr>
                                      <w:sz w:val="16"/>
                                    </w:rPr>
                                  </w:pPr>
                                  <w:r>
                                    <w:rPr>
                                      <w:spacing w:val="-2"/>
                                      <w:sz w:val="16"/>
                                    </w:rPr>
                                    <w:t>49,437.00</w:t>
                                  </w:r>
                                </w:p>
                              </w:tc>
                              <w:tc>
                                <w:tcPr>
                                  <w:tcW w:w="1425" w:type="dxa"/>
                                </w:tcPr>
                                <w:p>
                                  <w:pPr>
                                    <w:pStyle w:val="TableParagraph"/>
                                    <w:rPr>
                                      <w:sz w:val="16"/>
                                    </w:rPr>
                                  </w:pPr>
                                </w:p>
                                <w:p>
                                  <w:pPr>
                                    <w:pStyle w:val="TableParagraph"/>
                                    <w:spacing w:before="168"/>
                                    <w:rPr>
                                      <w:sz w:val="16"/>
                                    </w:rPr>
                                  </w:pPr>
                                </w:p>
                                <w:p>
                                  <w:pPr>
                                    <w:pStyle w:val="TableParagraph"/>
                                    <w:ind w:right="65"/>
                                    <w:jc w:val="right"/>
                                    <w:rPr>
                                      <w:sz w:val="16"/>
                                    </w:rPr>
                                  </w:pPr>
                                  <w:r>
                                    <w:rPr>
                                      <w:spacing w:val="-2"/>
                                      <w:sz w:val="16"/>
                                    </w:rPr>
                                    <w:t>-33,311.00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128</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148,311.00</w:t>
                                  </w:r>
                                </w:p>
                              </w:tc>
                              <w:tc>
                                <w:tcPr>
                                  <w:tcW w:w="1827" w:type="dxa"/>
                                </w:tcPr>
                                <w:p>
                                  <w:pPr>
                                    <w:pStyle w:val="TableParagraph"/>
                                    <w:spacing w:before="25"/>
                                    <w:ind w:right="335"/>
                                    <w:jc w:val="right"/>
                                    <w:rPr>
                                      <w:sz w:val="16"/>
                                    </w:rPr>
                                  </w:pPr>
                                  <w:r>
                                    <w:rPr>
                                      <w:spacing w:val="-2"/>
                                      <w:sz w:val="16"/>
                                    </w:rPr>
                                    <w:t>49,437.00</w:t>
                                  </w:r>
                                </w:p>
                              </w:tc>
                              <w:tc>
                                <w:tcPr>
                                  <w:tcW w:w="1425" w:type="dxa"/>
                                </w:tcPr>
                                <w:p>
                                  <w:pPr>
                                    <w:pStyle w:val="TableParagraph"/>
                                    <w:spacing w:before="25"/>
                                    <w:ind w:right="65"/>
                                    <w:jc w:val="right"/>
                                    <w:rPr>
                                      <w:sz w:val="16"/>
                                    </w:rPr>
                                  </w:pPr>
                                  <w:r>
                                    <w:rPr>
                                      <w:spacing w:val="-2"/>
                                      <w:sz w:val="16"/>
                                    </w:rPr>
                                    <w:t>-33,311.00</w:t>
                                  </w:r>
                                </w:p>
                              </w:tc>
                              <w:tc>
                                <w:tcPr>
                                  <w:tcW w:w="463" w:type="dxa"/>
                                </w:tcPr>
                                <w:p>
                                  <w:pPr>
                                    <w:pStyle w:val="TableParagraph"/>
                                    <w:spacing w:before="25"/>
                                    <w:ind w:right="52"/>
                                    <w:jc w:val="right"/>
                                    <w:rPr>
                                      <w:sz w:val="16"/>
                                    </w:rPr>
                                  </w:pPr>
                                  <w:r>
                                    <w:rPr>
                                      <w:spacing w:val="-5"/>
                                      <w:sz w:val="16"/>
                                    </w:rPr>
                                    <w:t>128</w:t>
                                  </w:r>
                                </w:p>
                              </w:tc>
                            </w:tr>
                            <w:tr>
                              <w:trPr>
                                <w:trHeight w:val="600" w:hRule="atLeast"/>
                              </w:trPr>
                              <w:tc>
                                <w:tcPr>
                                  <w:tcW w:w="4697" w:type="dxa"/>
                                </w:tcPr>
                                <w:p>
                                  <w:pPr>
                                    <w:pStyle w:val="TableParagraph"/>
                                    <w:spacing w:line="240" w:lineRule="atLeast" w:before="89"/>
                                    <w:ind w:left="138" w:right="1847" w:hanging="89"/>
                                    <w:rPr>
                                      <w:sz w:val="16"/>
                                    </w:rPr>
                                  </w:pPr>
                                  <w:r>
                                    <w:rPr>
                                      <w:sz w:val="16"/>
                                    </w:rPr>
                                    <w:t>8515</w:t>
                                  </w:r>
                                  <w:r>
                                    <w:rPr>
                                      <w:spacing w:val="-12"/>
                                      <w:sz w:val="16"/>
                                    </w:rPr>
                                    <w:t> </w:t>
                                  </w:r>
                                  <w:r>
                                    <w:rPr>
                                      <w:sz w:val="16"/>
                                    </w:rPr>
                                    <w:t>Nclb-title</w:t>
                                  </w:r>
                                  <w:r>
                                    <w:rPr>
                                      <w:spacing w:val="-11"/>
                                      <w:sz w:val="16"/>
                                    </w:rPr>
                                    <w:t> </w:t>
                                  </w:r>
                                  <w:r>
                                    <w:rPr>
                                      <w:sz w:val="16"/>
                                    </w:rPr>
                                    <w:t>Ii-preparing</w:t>
                                  </w:r>
                                  <w:r>
                                    <w:rPr>
                                      <w:spacing w:val="-11"/>
                                      <w:sz w:val="16"/>
                                    </w:rPr>
                                    <w:t> </w:t>
                                  </w:r>
                                  <w:r>
                                    <w:rPr>
                                      <w:sz w:val="16"/>
                                    </w:rPr>
                                    <w:t>Teachers 000</w:t>
                                  </w:r>
                                  <w:r>
                                    <w:rPr>
                                      <w:spacing w:val="40"/>
                                      <w:sz w:val="16"/>
                                    </w:rPr>
                                    <w:t> </w:t>
                                  </w:r>
                                  <w:r>
                                    <w:rPr>
                                      <w:sz w:val="16"/>
                                    </w:rPr>
                                    <w:t>TO BE DISTRIBUTED</w:t>
                                  </w:r>
                                </w:p>
                              </w:tc>
                              <w:tc>
                                <w:tcPr>
                                  <w:tcW w:w="3105" w:type="dxa"/>
                                </w:tcPr>
                                <w:p>
                                  <w:pPr>
                                    <w:pStyle w:val="TableParagraph"/>
                                    <w:rPr>
                                      <w:sz w:val="16"/>
                                    </w:rPr>
                                  </w:pPr>
                                </w:p>
                                <w:p>
                                  <w:pPr>
                                    <w:pStyle w:val="TableParagraph"/>
                                    <w:spacing w:before="17"/>
                                    <w:rPr>
                                      <w:sz w:val="16"/>
                                    </w:rPr>
                                  </w:pPr>
                                </w:p>
                                <w:p>
                                  <w:pPr>
                                    <w:pStyle w:val="TableParagraph"/>
                                    <w:ind w:right="362"/>
                                    <w:jc w:val="right"/>
                                    <w:rPr>
                                      <w:sz w:val="16"/>
                                    </w:rPr>
                                  </w:pP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3"/>
                                    <w:jc w:val="right"/>
                                    <w:rPr>
                                      <w:sz w:val="16"/>
                                    </w:rPr>
                                  </w:pPr>
                                  <w:r>
                                    <w:rPr>
                                      <w:spacing w:val="-2"/>
                                      <w:sz w:val="16"/>
                                    </w:rPr>
                                    <w:t>16,285.24</w:t>
                                  </w:r>
                                </w:p>
                              </w:tc>
                              <w:tc>
                                <w:tcPr>
                                  <w:tcW w:w="182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8,142.62</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-16,285.24</w:t>
                                  </w:r>
                                </w:p>
                              </w:tc>
                              <w:tc>
                                <w:tcPr>
                                  <w:tcW w:w="463" w:type="dxa"/>
                                </w:tcPr>
                                <w:p>
                                  <w:pPr>
                                    <w:pStyle w:val="TableParagraph"/>
                                    <w:rPr>
                                      <w:sz w:val="16"/>
                                    </w:rPr>
                                  </w:pPr>
                                </w:p>
                                <w:p>
                                  <w:pPr>
                                    <w:pStyle w:val="TableParagraph"/>
                                    <w:spacing w:before="17"/>
                                    <w:rPr>
                                      <w:sz w:val="16"/>
                                    </w:rPr>
                                  </w:pPr>
                                </w:p>
                                <w:p>
                                  <w:pPr>
                                    <w:pStyle w:val="TableParagraph"/>
                                    <w:ind w:right="50"/>
                                    <w:jc w:val="right"/>
                                    <w:rPr>
                                      <w:sz w:val="16"/>
                                    </w:rPr>
                                  </w:pPr>
                                  <w:r>
                                    <w:rPr>
                                      <w:spacing w:val="-2"/>
                                      <w:sz w:val="16"/>
                                    </w:rPr>
                                    <w:t>-</w:t>
                                  </w:r>
                                  <w:r>
                                    <w:rPr>
                                      <w:spacing w:val="-5"/>
                                      <w:sz w:val="16"/>
                                    </w:rPr>
                                    <w:t>999</w:t>
                                  </w:r>
                                </w:p>
                              </w:tc>
                            </w:tr>
                            <w:tr>
                              <w:trPr>
                                <w:trHeight w:val="209" w:hRule="atLeast"/>
                              </w:trPr>
                              <w:tc>
                                <w:tcPr>
                                  <w:tcW w:w="4697" w:type="dxa"/>
                                </w:tcPr>
                                <w:p>
                                  <w:pPr>
                                    <w:pStyle w:val="TableParagraph"/>
                                    <w:spacing w:line="164" w:lineRule="exact" w:before="25"/>
                                    <w:ind w:left="50"/>
                                    <w:rPr>
                                      <w:sz w:val="16"/>
                                    </w:rPr>
                                  </w:pPr>
                                  <w:r>
                                    <w:rPr>
                                      <w:sz w:val="16"/>
                                    </w:rPr>
                                    <w:t>8515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2"/>
                                    <w:jc w:val="right"/>
                                    <w:rPr>
                                      <w:sz w:val="16"/>
                                    </w:rPr>
                                  </w:pP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16,285.24</w:t>
                                  </w:r>
                                </w:p>
                              </w:tc>
                              <w:tc>
                                <w:tcPr>
                                  <w:tcW w:w="1827" w:type="dxa"/>
                                </w:tcPr>
                                <w:p>
                                  <w:pPr>
                                    <w:pStyle w:val="TableParagraph"/>
                                    <w:spacing w:line="164" w:lineRule="exact" w:before="25"/>
                                    <w:ind w:right="336"/>
                                    <w:jc w:val="right"/>
                                    <w:rPr>
                                      <w:sz w:val="16"/>
                                    </w:rPr>
                                  </w:pPr>
                                  <w:r>
                                    <w:rPr>
                                      <w:spacing w:val="-2"/>
                                      <w:sz w:val="16"/>
                                    </w:rPr>
                                    <w:t>8,142.62</w:t>
                                  </w:r>
                                </w:p>
                              </w:tc>
                              <w:tc>
                                <w:tcPr>
                                  <w:tcW w:w="1425" w:type="dxa"/>
                                </w:tcPr>
                                <w:p>
                                  <w:pPr>
                                    <w:pStyle w:val="TableParagraph"/>
                                    <w:spacing w:line="164" w:lineRule="exact" w:before="25"/>
                                    <w:ind w:right="65"/>
                                    <w:jc w:val="right"/>
                                    <w:rPr>
                                      <w:sz w:val="16"/>
                                    </w:rPr>
                                  </w:pPr>
                                  <w:r>
                                    <w:rPr>
                                      <w:spacing w:val="-2"/>
                                      <w:sz w:val="16"/>
                                    </w:rPr>
                                    <w:t>-16,285.24</w:t>
                                  </w:r>
                                </w:p>
                              </w:tc>
                              <w:tc>
                                <w:tcPr>
                                  <w:tcW w:w="463" w:type="dxa"/>
                                </w:tcPr>
                                <w:p>
                                  <w:pPr>
                                    <w:pStyle w:val="TableParagraph"/>
                                    <w:spacing w:line="164" w:lineRule="exact" w:before="25"/>
                                    <w:ind w:right="50"/>
                                    <w:jc w:val="right"/>
                                    <w:rPr>
                                      <w:sz w:val="16"/>
                                    </w:rPr>
                                  </w:pPr>
                                  <w:r>
                                    <w:rPr>
                                      <w:spacing w:val="-2"/>
                                      <w:sz w:val="16"/>
                                    </w:rPr>
                                    <w:t>-</w:t>
                                  </w:r>
                                  <w:r>
                                    <w:rPr>
                                      <w:spacing w:val="-5"/>
                                      <w:sz w:val="16"/>
                                    </w:rPr>
                                    <w:t>999</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56800" type="#_x0000_t202" id="docshape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35"/>
                              <w:rPr>
                                <w:sz w:val="16"/>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35"/>
                              <w:rPr>
                                <w:sz w:val="16"/>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6"/>
                              </w:rPr>
                            </w:pPr>
                          </w:p>
                          <w:p>
                            <w:pPr>
                              <w:pStyle w:val="TableParagraph"/>
                              <w:spacing w:before="17"/>
                              <w:rPr>
                                <w:sz w:val="16"/>
                              </w:rPr>
                            </w:pPr>
                          </w:p>
                          <w:p>
                            <w:pPr>
                              <w:pStyle w:val="TableParagraph"/>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6"/>
                              </w:rPr>
                            </w:pPr>
                          </w:p>
                          <w:p>
                            <w:pPr>
                              <w:pStyle w:val="TableParagraph"/>
                              <w:rPr>
                                <w:sz w:val="16"/>
                              </w:rPr>
                            </w:pPr>
                          </w:p>
                          <w:p>
                            <w:pPr>
                              <w:pStyle w:val="TableParagraph"/>
                              <w:spacing w:before="73"/>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rPr>
                                <w:sz w:val="16"/>
                              </w:rPr>
                            </w:pPr>
                          </w:p>
                          <w:p>
                            <w:pPr>
                              <w:pStyle w:val="TableParagraph"/>
                              <w:spacing w:before="73"/>
                              <w:rPr>
                                <w:sz w:val="16"/>
                              </w:rPr>
                            </w:pPr>
                          </w:p>
                          <w:p>
                            <w:pPr>
                              <w:pStyle w:val="TableParagraph"/>
                              <w:ind w:right="203"/>
                              <w:jc w:val="right"/>
                              <w:rPr>
                                <w:sz w:val="16"/>
                              </w:rPr>
                            </w:pPr>
                            <w:r>
                              <w:rPr>
                                <w:spacing w:val="-2"/>
                                <w:sz w:val="16"/>
                              </w:rPr>
                              <w:t>299,680.75</w:t>
                            </w:r>
                          </w:p>
                        </w:tc>
                        <w:tc>
                          <w:tcPr>
                            <w:tcW w:w="1827" w:type="dxa"/>
                          </w:tcPr>
                          <w:p>
                            <w:pPr>
                              <w:pStyle w:val="TableParagraph"/>
                              <w:rPr>
                                <w:sz w:val="16"/>
                              </w:rPr>
                            </w:pPr>
                          </w:p>
                          <w:p>
                            <w:pPr>
                              <w:pStyle w:val="TableParagraph"/>
                              <w:rPr>
                                <w:sz w:val="16"/>
                              </w:rPr>
                            </w:pPr>
                          </w:p>
                          <w:p>
                            <w:pPr>
                              <w:pStyle w:val="TableParagraph"/>
                              <w:spacing w:before="73"/>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rPr>
                                <w:sz w:val="16"/>
                              </w:rPr>
                            </w:pPr>
                          </w:p>
                          <w:p>
                            <w:pPr>
                              <w:pStyle w:val="TableParagraph"/>
                              <w:spacing w:before="73"/>
                              <w:rPr>
                                <w:sz w:val="16"/>
                              </w:rPr>
                            </w:pPr>
                          </w:p>
                          <w:p>
                            <w:pPr>
                              <w:pStyle w:val="TableParagraph"/>
                              <w:ind w:right="65"/>
                              <w:jc w:val="right"/>
                              <w:rPr>
                                <w:sz w:val="16"/>
                              </w:rPr>
                            </w:pPr>
                            <w:r>
                              <w:rPr>
                                <w:spacing w:val="-2"/>
                                <w:sz w:val="16"/>
                              </w:rPr>
                              <w:t>-99,680.75</w:t>
                            </w:r>
                          </w:p>
                        </w:tc>
                        <w:tc>
                          <w:tcPr>
                            <w:tcW w:w="463" w:type="dxa"/>
                          </w:tcPr>
                          <w:p>
                            <w:pPr>
                              <w:pStyle w:val="TableParagraph"/>
                              <w:rPr>
                                <w:sz w:val="16"/>
                              </w:rPr>
                            </w:pPr>
                          </w:p>
                          <w:p>
                            <w:pPr>
                              <w:pStyle w:val="TableParagraph"/>
                              <w:rPr>
                                <w:sz w:val="16"/>
                              </w:rPr>
                            </w:pPr>
                          </w:p>
                          <w:p>
                            <w:pPr>
                              <w:pStyle w:val="TableParagraph"/>
                              <w:spacing w:before="73"/>
                              <w:rPr>
                                <w:sz w:val="16"/>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36"/>
                              <w:rPr>
                                <w:sz w:val="16"/>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spacing w:line="164" w:lineRule="exact"/>
                              <w:ind w:right="360"/>
                              <w:jc w:val="right"/>
                              <w:rPr>
                                <w:sz w:val="16"/>
                              </w:rPr>
                            </w:pPr>
                            <w:r>
                              <w:rPr>
                                <w:spacing w:val="-2"/>
                                <w:sz w:val="16"/>
                              </w:rPr>
                              <w:t>80,000.00</w:t>
                            </w:r>
                          </w:p>
                        </w:tc>
                        <w:tc>
                          <w:tcPr>
                            <w:tcW w:w="1654" w:type="dxa"/>
                          </w:tcPr>
                          <w:p>
                            <w:pPr>
                              <w:pStyle w:val="TableParagraph"/>
                              <w:rPr>
                                <w:sz w:val="16"/>
                              </w:rPr>
                            </w:pPr>
                          </w:p>
                          <w:p>
                            <w:pPr>
                              <w:pStyle w:val="TableParagraph"/>
                              <w:spacing w:before="168"/>
                              <w:rPr>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spacing w:line="164" w:lineRule="exact"/>
                              <w:ind w:right="203"/>
                              <w:jc w:val="right"/>
                              <w:rPr>
                                <w:sz w:val="16"/>
                              </w:rPr>
                            </w:pPr>
                            <w:r>
                              <w:rPr>
                                <w:spacing w:val="-2"/>
                                <w:sz w:val="16"/>
                              </w:rPr>
                              <w:t>50,806.74</w:t>
                            </w:r>
                          </w:p>
                        </w:tc>
                        <w:tc>
                          <w:tcPr>
                            <w:tcW w:w="1827" w:type="dxa"/>
                          </w:tcPr>
                          <w:p>
                            <w:pPr>
                              <w:pStyle w:val="TableParagraph"/>
                              <w:rPr>
                                <w:sz w:val="16"/>
                              </w:rPr>
                            </w:pPr>
                          </w:p>
                          <w:p>
                            <w:pPr>
                              <w:pStyle w:val="TableParagraph"/>
                              <w:spacing w:before="168"/>
                              <w:rPr>
                                <w:sz w:val="16"/>
                              </w:rPr>
                            </w:pPr>
                          </w:p>
                          <w:p>
                            <w:pPr>
                              <w:pStyle w:val="TableParagraph"/>
                              <w:spacing w:line="164" w:lineRule="exact"/>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spacing w:line="164" w:lineRule="exact"/>
                              <w:ind w:right="65"/>
                              <w:jc w:val="right"/>
                              <w:rPr>
                                <w:sz w:val="16"/>
                              </w:rPr>
                            </w:pPr>
                            <w:r>
                              <w:rPr>
                                <w:spacing w:val="-2"/>
                                <w:sz w:val="16"/>
                              </w:rPr>
                              <w:t>29,193.26</w:t>
                            </w:r>
                          </w:p>
                        </w:tc>
                        <w:tc>
                          <w:tcPr>
                            <w:tcW w:w="463" w:type="dxa"/>
                          </w:tcPr>
                          <w:p>
                            <w:pPr>
                              <w:pStyle w:val="TableParagraph"/>
                              <w:rPr>
                                <w:sz w:val="16"/>
                              </w:rPr>
                            </w:pPr>
                          </w:p>
                          <w:p>
                            <w:pPr>
                              <w:pStyle w:val="TableParagraph"/>
                              <w:spacing w:before="168"/>
                              <w:rPr>
                                <w:sz w:val="16"/>
                              </w:rPr>
                            </w:pPr>
                          </w:p>
                          <w:p>
                            <w:pPr>
                              <w:pStyle w:val="TableParagraph"/>
                              <w:spacing w:line="164" w:lineRule="exact"/>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spacing w:before="81"/>
                              <w:rPr>
                                <w:sz w:val="16"/>
                              </w:rPr>
                            </w:pPr>
                          </w:p>
                          <w:p>
                            <w:pPr>
                              <w:pStyle w:val="TableParagraph"/>
                              <w:ind w:right="336"/>
                              <w:jc w:val="right"/>
                              <w:rPr>
                                <w:sz w:val="16"/>
                              </w:rPr>
                            </w:pPr>
                            <w:r>
                              <w:rPr>
                                <w:spacing w:val="-4"/>
                                <w:sz w:val="16"/>
                              </w:rPr>
                              <w:t>0.00</w:t>
                            </w:r>
                          </w:p>
                        </w:tc>
                        <w:tc>
                          <w:tcPr>
                            <w:tcW w:w="1564" w:type="dxa"/>
                          </w:tcPr>
                          <w:p>
                            <w:pPr>
                              <w:pStyle w:val="TableParagraph"/>
                              <w:spacing w:before="81"/>
                              <w:rPr>
                                <w:sz w:val="16"/>
                              </w:rPr>
                            </w:pPr>
                          </w:p>
                          <w:p>
                            <w:pPr>
                              <w:pStyle w:val="TableParagraph"/>
                              <w:ind w:right="202"/>
                              <w:jc w:val="right"/>
                              <w:rPr>
                                <w:sz w:val="16"/>
                              </w:rPr>
                            </w:pPr>
                            <w:r>
                              <w:rPr>
                                <w:spacing w:val="-2"/>
                                <w:sz w:val="16"/>
                              </w:rPr>
                              <w:t>2,573,700.02</w:t>
                            </w:r>
                          </w:p>
                        </w:tc>
                        <w:tc>
                          <w:tcPr>
                            <w:tcW w:w="1827" w:type="dxa"/>
                          </w:tcPr>
                          <w:p>
                            <w:pPr>
                              <w:pStyle w:val="TableParagraph"/>
                              <w:spacing w:before="81"/>
                              <w:rPr>
                                <w:sz w:val="16"/>
                              </w:rPr>
                            </w:pPr>
                          </w:p>
                          <w:p>
                            <w:pPr>
                              <w:pStyle w:val="TableParagraph"/>
                              <w:ind w:right="337"/>
                              <w:jc w:val="right"/>
                              <w:rPr>
                                <w:sz w:val="16"/>
                              </w:rPr>
                            </w:pPr>
                            <w:r>
                              <w:rPr>
                                <w:spacing w:val="-4"/>
                                <w:sz w:val="16"/>
                              </w:rPr>
                              <w:t>0.00</w:t>
                            </w:r>
                          </w:p>
                        </w:tc>
                        <w:tc>
                          <w:tcPr>
                            <w:tcW w:w="1425" w:type="dxa"/>
                          </w:tcPr>
                          <w:p>
                            <w:pPr>
                              <w:pStyle w:val="TableParagraph"/>
                              <w:spacing w:before="81"/>
                              <w:rPr>
                                <w:sz w:val="16"/>
                              </w:rPr>
                            </w:pPr>
                          </w:p>
                          <w:p>
                            <w:pPr>
                              <w:pStyle w:val="TableParagraph"/>
                              <w:ind w:right="67"/>
                              <w:jc w:val="right"/>
                              <w:rPr>
                                <w:sz w:val="16"/>
                              </w:rPr>
                            </w:pPr>
                            <w:r>
                              <w:rPr>
                                <w:spacing w:val="-2"/>
                                <w:sz w:val="16"/>
                              </w:rPr>
                              <w:t>-</w:t>
                            </w:r>
                            <w:r>
                              <w:rPr>
                                <w:spacing w:val="-4"/>
                                <w:sz w:val="16"/>
                              </w:rPr>
                              <w:t>0.02</w:t>
                            </w:r>
                          </w:p>
                        </w:tc>
                        <w:tc>
                          <w:tcPr>
                            <w:tcW w:w="463" w:type="dxa"/>
                          </w:tcPr>
                          <w:p>
                            <w:pPr>
                              <w:pStyle w:val="TableParagraph"/>
                              <w:spacing w:before="81"/>
                              <w:rPr>
                                <w:sz w:val="16"/>
                              </w:rPr>
                            </w:pPr>
                          </w:p>
                          <w:p>
                            <w:pPr>
                              <w:pStyle w:val="TableParagraph"/>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112"/>
                              <w:rPr>
                                <w:sz w:val="16"/>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706,471.00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706,471.00</w:t>
                            </w:r>
                          </w:p>
                        </w:tc>
                        <w:tc>
                          <w:tcPr>
                            <w:tcW w:w="182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ind w:right="67"/>
                              <w:jc w:val="right"/>
                              <w:rPr>
                                <w:sz w:val="16"/>
                              </w:rPr>
                            </w:pPr>
                            <w:r>
                              <w:rPr>
                                <w:spacing w:val="-4"/>
                                <w:sz w:val="16"/>
                              </w:rPr>
                              <w:t>0.00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7,720,000.00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3,997,355.02</w:t>
                            </w:r>
                          </w:p>
                        </w:tc>
                        <w:tc>
                          <w:tcPr>
                            <w:tcW w:w="1827"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428,937.16</w:t>
                            </w:r>
                          </w:p>
                        </w:tc>
                        <w:tc>
                          <w:tcPr>
                            <w:tcW w:w="1425" w:type="dxa"/>
                          </w:tcPr>
                          <w:p>
                            <w:pPr>
                              <w:pStyle w:val="TableParagraph"/>
                              <w:rPr>
                                <w:sz w:val="16"/>
                              </w:rPr>
                            </w:pPr>
                          </w:p>
                          <w:p>
                            <w:pPr>
                              <w:pStyle w:val="TableParagraph"/>
                              <w:spacing w:before="17"/>
                              <w:rPr>
                                <w:sz w:val="16"/>
                              </w:rPr>
                            </w:pPr>
                          </w:p>
                          <w:p>
                            <w:pPr>
                              <w:pStyle w:val="TableParagraph"/>
                              <w:ind w:right="64"/>
                              <w:jc w:val="right"/>
                              <w:rPr>
                                <w:sz w:val="16"/>
                              </w:rPr>
                            </w:pPr>
                            <w:r>
                              <w:rPr>
                                <w:spacing w:val="-2"/>
                                <w:sz w:val="16"/>
                              </w:rPr>
                              <w:t>3,722,644.98</w:t>
                            </w:r>
                          </w:p>
                        </w:tc>
                        <w:tc>
                          <w:tcPr>
                            <w:tcW w:w="463" w:type="dxa"/>
                          </w:tcPr>
                          <w:p>
                            <w:pPr>
                              <w:pStyle w:val="TableParagraph"/>
                              <w:rPr>
                                <w:sz w:val="16"/>
                              </w:rPr>
                            </w:pPr>
                          </w:p>
                          <w:p>
                            <w:pPr>
                              <w:pStyle w:val="TableParagraph"/>
                              <w:spacing w:before="17"/>
                              <w:rPr>
                                <w:sz w:val="16"/>
                              </w:rPr>
                            </w:pPr>
                          </w:p>
                          <w:p>
                            <w:pPr>
                              <w:pStyle w:val="TableParagraph"/>
                              <w:ind w:right="51"/>
                              <w:jc w:val="right"/>
                              <w:rPr>
                                <w:sz w:val="16"/>
                              </w:rPr>
                            </w:pPr>
                            <w:r>
                              <w:rPr>
                                <w:spacing w:val="-5"/>
                                <w:sz w:val="16"/>
                              </w:rPr>
                              <w:t>51</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3,997,355.02</w:t>
                            </w:r>
                          </w:p>
                        </w:tc>
                        <w:tc>
                          <w:tcPr>
                            <w:tcW w:w="1827" w:type="dxa"/>
                          </w:tcPr>
                          <w:p>
                            <w:pPr>
                              <w:pStyle w:val="TableParagraph"/>
                              <w:spacing w:line="164" w:lineRule="exact" w:before="25"/>
                              <w:ind w:right="335"/>
                              <w:jc w:val="right"/>
                              <w:rPr>
                                <w:sz w:val="16"/>
                              </w:rPr>
                            </w:pPr>
                            <w:r>
                              <w:rPr>
                                <w:spacing w:val="-2"/>
                                <w:sz w:val="16"/>
                              </w:rPr>
                              <w:t>428,937.16</w:t>
                            </w:r>
                          </w:p>
                        </w:tc>
                        <w:tc>
                          <w:tcPr>
                            <w:tcW w:w="1425" w:type="dxa"/>
                          </w:tcPr>
                          <w:p>
                            <w:pPr>
                              <w:pStyle w:val="TableParagraph"/>
                              <w:spacing w:line="164" w:lineRule="exact" w:before="25"/>
                              <w:ind w:right="64"/>
                              <w:jc w:val="right"/>
                              <w:rPr>
                                <w:sz w:val="16"/>
                              </w:rPr>
                            </w:pPr>
                            <w:r>
                              <w:rPr>
                                <w:spacing w:val="-2"/>
                                <w:sz w:val="16"/>
                              </w:rPr>
                              <w:t>3,722,644.98</w:t>
                            </w:r>
                          </w:p>
                        </w:tc>
                        <w:tc>
                          <w:tcPr>
                            <w:tcW w:w="463" w:type="dxa"/>
                          </w:tcPr>
                          <w:p>
                            <w:pPr>
                              <w:pStyle w:val="TableParagraph"/>
                              <w:spacing w:line="164" w:lineRule="exact" w:before="25"/>
                              <w:ind w:right="51"/>
                              <w:jc w:val="right"/>
                              <w:rPr>
                                <w:sz w:val="16"/>
                              </w:rPr>
                            </w:pPr>
                            <w:r>
                              <w:rPr>
                                <w:spacing w:val="-5"/>
                                <w:sz w:val="16"/>
                              </w:rPr>
                              <w:t>51</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19,092,774.78</w:t>
                            </w:r>
                          </w:p>
                        </w:tc>
                        <w:tc>
                          <w:tcPr>
                            <w:tcW w:w="1827" w:type="dxa"/>
                          </w:tcPr>
                          <w:p>
                            <w:pPr>
                              <w:pStyle w:val="TableParagraph"/>
                              <w:spacing w:before="56"/>
                              <w:ind w:right="334"/>
                              <w:jc w:val="right"/>
                              <w:rPr>
                                <w:sz w:val="16"/>
                              </w:rPr>
                            </w:pPr>
                            <w:r>
                              <w:rPr>
                                <w:spacing w:val="-2"/>
                                <w:sz w:val="16"/>
                              </w:rPr>
                              <w:t>2,327,237.72</w:t>
                            </w:r>
                          </w:p>
                        </w:tc>
                        <w:tc>
                          <w:tcPr>
                            <w:tcW w:w="1425" w:type="dxa"/>
                          </w:tcPr>
                          <w:p>
                            <w:pPr>
                              <w:pStyle w:val="TableParagraph"/>
                              <w:spacing w:before="56"/>
                              <w:ind w:right="63"/>
                              <w:jc w:val="right"/>
                              <w:rPr>
                                <w:sz w:val="16"/>
                              </w:rPr>
                            </w:pPr>
                            <w:r>
                              <w:rPr>
                                <w:spacing w:val="-2"/>
                                <w:sz w:val="16"/>
                              </w:rPr>
                              <w:t>12,257,634.22</w:t>
                            </w:r>
                          </w:p>
                        </w:tc>
                        <w:tc>
                          <w:tcPr>
                            <w:tcW w:w="463" w:type="dxa"/>
                          </w:tcPr>
                          <w:p>
                            <w:pPr>
                              <w:pStyle w:val="TableParagraph"/>
                              <w:spacing w:before="56"/>
                              <w:ind w:right="51"/>
                              <w:jc w:val="right"/>
                              <w:rPr>
                                <w:sz w:val="16"/>
                              </w:rPr>
                            </w:pPr>
                            <w:r>
                              <w:rPr>
                                <w:spacing w:val="-5"/>
                                <w:sz w:val="16"/>
                              </w:rPr>
                              <w:t>60</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5"/>
                              <w:jc w:val="right"/>
                              <w:rPr>
                                <w:sz w:val="16"/>
                              </w:rPr>
                            </w:pPr>
                            <w:r>
                              <w:rPr>
                                <w:spacing w:val="-4"/>
                                <w:sz w:val="16"/>
                              </w:rPr>
                              <w:t>0.00</w:t>
                            </w:r>
                          </w:p>
                        </w:tc>
                        <w:tc>
                          <w:tcPr>
                            <w:tcW w:w="182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570,000.00</w:t>
                            </w:r>
                          </w:p>
                        </w:tc>
                        <w:tc>
                          <w:tcPr>
                            <w:tcW w:w="463" w:type="dxa"/>
                          </w:tcPr>
                          <w:p>
                            <w:pPr>
                              <w:pStyle w:val="TableParagraph"/>
                              <w:rPr>
                                <w:sz w:val="16"/>
                              </w:rPr>
                            </w:pPr>
                          </w:p>
                          <w:p>
                            <w:pPr>
                              <w:pStyle w:val="TableParagraph"/>
                              <w:spacing w:before="17"/>
                              <w:rPr>
                                <w:sz w:val="16"/>
                              </w:rPr>
                            </w:pPr>
                          </w:p>
                          <w:p>
                            <w:pPr>
                              <w:pStyle w:val="TableParagraph"/>
                              <w:ind w:right="52"/>
                              <w:jc w:val="right"/>
                              <w:rPr>
                                <w:sz w:val="16"/>
                              </w:rPr>
                            </w:pPr>
                            <w:r>
                              <w:rPr>
                                <w:spacing w:val="-10"/>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pacing w:val="-10"/>
                                <w:sz w:val="16"/>
                              </w:rPr>
                              <w:t>0</w:t>
                            </w:r>
                          </w:p>
                        </w:tc>
                      </w:tr>
                      <w:tr>
                        <w:trPr>
                          <w:trHeight w:val="750" w:hRule="atLeast"/>
                        </w:trPr>
                        <w:tc>
                          <w:tcPr>
                            <w:tcW w:w="4697" w:type="dxa"/>
                          </w:tcPr>
                          <w:p>
                            <w:pPr>
                              <w:pStyle w:val="TableParagraph"/>
                              <w:spacing w:before="56"/>
                              <w:rPr>
                                <w:sz w:val="16"/>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115,000.00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148,311.00</w:t>
                            </w:r>
                          </w:p>
                        </w:tc>
                        <w:tc>
                          <w:tcPr>
                            <w:tcW w:w="1827" w:type="dxa"/>
                          </w:tcPr>
                          <w:p>
                            <w:pPr>
                              <w:pStyle w:val="TableParagraph"/>
                              <w:rPr>
                                <w:sz w:val="16"/>
                              </w:rPr>
                            </w:pPr>
                          </w:p>
                          <w:p>
                            <w:pPr>
                              <w:pStyle w:val="TableParagraph"/>
                              <w:spacing w:before="168"/>
                              <w:rPr>
                                <w:sz w:val="16"/>
                              </w:rPr>
                            </w:pPr>
                          </w:p>
                          <w:p>
                            <w:pPr>
                              <w:pStyle w:val="TableParagraph"/>
                              <w:ind w:right="335"/>
                              <w:jc w:val="right"/>
                              <w:rPr>
                                <w:sz w:val="16"/>
                              </w:rPr>
                            </w:pPr>
                            <w:r>
                              <w:rPr>
                                <w:spacing w:val="-2"/>
                                <w:sz w:val="16"/>
                              </w:rPr>
                              <w:t>49,437.00</w:t>
                            </w:r>
                          </w:p>
                        </w:tc>
                        <w:tc>
                          <w:tcPr>
                            <w:tcW w:w="1425" w:type="dxa"/>
                          </w:tcPr>
                          <w:p>
                            <w:pPr>
                              <w:pStyle w:val="TableParagraph"/>
                              <w:rPr>
                                <w:sz w:val="16"/>
                              </w:rPr>
                            </w:pPr>
                          </w:p>
                          <w:p>
                            <w:pPr>
                              <w:pStyle w:val="TableParagraph"/>
                              <w:spacing w:before="168"/>
                              <w:rPr>
                                <w:sz w:val="16"/>
                              </w:rPr>
                            </w:pPr>
                          </w:p>
                          <w:p>
                            <w:pPr>
                              <w:pStyle w:val="TableParagraph"/>
                              <w:ind w:right="65"/>
                              <w:jc w:val="right"/>
                              <w:rPr>
                                <w:sz w:val="16"/>
                              </w:rPr>
                            </w:pPr>
                            <w:r>
                              <w:rPr>
                                <w:spacing w:val="-2"/>
                                <w:sz w:val="16"/>
                              </w:rPr>
                              <w:t>-33,311.00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128</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148,311.00</w:t>
                            </w:r>
                          </w:p>
                        </w:tc>
                        <w:tc>
                          <w:tcPr>
                            <w:tcW w:w="1827" w:type="dxa"/>
                          </w:tcPr>
                          <w:p>
                            <w:pPr>
                              <w:pStyle w:val="TableParagraph"/>
                              <w:spacing w:before="25"/>
                              <w:ind w:right="335"/>
                              <w:jc w:val="right"/>
                              <w:rPr>
                                <w:sz w:val="16"/>
                              </w:rPr>
                            </w:pPr>
                            <w:r>
                              <w:rPr>
                                <w:spacing w:val="-2"/>
                                <w:sz w:val="16"/>
                              </w:rPr>
                              <w:t>49,437.00</w:t>
                            </w:r>
                          </w:p>
                        </w:tc>
                        <w:tc>
                          <w:tcPr>
                            <w:tcW w:w="1425" w:type="dxa"/>
                          </w:tcPr>
                          <w:p>
                            <w:pPr>
                              <w:pStyle w:val="TableParagraph"/>
                              <w:spacing w:before="25"/>
                              <w:ind w:right="65"/>
                              <w:jc w:val="right"/>
                              <w:rPr>
                                <w:sz w:val="16"/>
                              </w:rPr>
                            </w:pPr>
                            <w:r>
                              <w:rPr>
                                <w:spacing w:val="-2"/>
                                <w:sz w:val="16"/>
                              </w:rPr>
                              <w:t>-33,311.00</w:t>
                            </w:r>
                          </w:p>
                        </w:tc>
                        <w:tc>
                          <w:tcPr>
                            <w:tcW w:w="463" w:type="dxa"/>
                          </w:tcPr>
                          <w:p>
                            <w:pPr>
                              <w:pStyle w:val="TableParagraph"/>
                              <w:spacing w:before="25"/>
                              <w:ind w:right="52"/>
                              <w:jc w:val="right"/>
                              <w:rPr>
                                <w:sz w:val="16"/>
                              </w:rPr>
                            </w:pPr>
                            <w:r>
                              <w:rPr>
                                <w:spacing w:val="-5"/>
                                <w:sz w:val="16"/>
                              </w:rPr>
                              <w:t>128</w:t>
                            </w:r>
                          </w:p>
                        </w:tc>
                      </w:tr>
                      <w:tr>
                        <w:trPr>
                          <w:trHeight w:val="600" w:hRule="atLeast"/>
                        </w:trPr>
                        <w:tc>
                          <w:tcPr>
                            <w:tcW w:w="4697" w:type="dxa"/>
                          </w:tcPr>
                          <w:p>
                            <w:pPr>
                              <w:pStyle w:val="TableParagraph"/>
                              <w:spacing w:line="240" w:lineRule="atLeast" w:before="89"/>
                              <w:ind w:left="138" w:right="1847" w:hanging="89"/>
                              <w:rPr>
                                <w:sz w:val="16"/>
                              </w:rPr>
                            </w:pPr>
                            <w:r>
                              <w:rPr>
                                <w:sz w:val="16"/>
                              </w:rPr>
                              <w:t>8515</w:t>
                            </w:r>
                            <w:r>
                              <w:rPr>
                                <w:spacing w:val="-12"/>
                                <w:sz w:val="16"/>
                              </w:rPr>
                              <w:t> </w:t>
                            </w:r>
                            <w:r>
                              <w:rPr>
                                <w:sz w:val="16"/>
                              </w:rPr>
                              <w:t>Nclb-title</w:t>
                            </w:r>
                            <w:r>
                              <w:rPr>
                                <w:spacing w:val="-11"/>
                                <w:sz w:val="16"/>
                              </w:rPr>
                              <w:t> </w:t>
                            </w:r>
                            <w:r>
                              <w:rPr>
                                <w:sz w:val="16"/>
                              </w:rPr>
                              <w:t>Ii-preparing</w:t>
                            </w:r>
                            <w:r>
                              <w:rPr>
                                <w:spacing w:val="-11"/>
                                <w:sz w:val="16"/>
                              </w:rPr>
                              <w:t> </w:t>
                            </w:r>
                            <w:r>
                              <w:rPr>
                                <w:sz w:val="16"/>
                              </w:rPr>
                              <w:t>Teachers 000</w:t>
                            </w:r>
                            <w:r>
                              <w:rPr>
                                <w:spacing w:val="40"/>
                                <w:sz w:val="16"/>
                              </w:rPr>
                              <w:t> </w:t>
                            </w:r>
                            <w:r>
                              <w:rPr>
                                <w:sz w:val="16"/>
                              </w:rPr>
                              <w:t>TO BE DISTRIBUTED</w:t>
                            </w:r>
                          </w:p>
                        </w:tc>
                        <w:tc>
                          <w:tcPr>
                            <w:tcW w:w="3105" w:type="dxa"/>
                          </w:tcPr>
                          <w:p>
                            <w:pPr>
                              <w:pStyle w:val="TableParagraph"/>
                              <w:rPr>
                                <w:sz w:val="16"/>
                              </w:rPr>
                            </w:pPr>
                          </w:p>
                          <w:p>
                            <w:pPr>
                              <w:pStyle w:val="TableParagraph"/>
                              <w:spacing w:before="17"/>
                              <w:rPr>
                                <w:sz w:val="16"/>
                              </w:rPr>
                            </w:pPr>
                          </w:p>
                          <w:p>
                            <w:pPr>
                              <w:pStyle w:val="TableParagraph"/>
                              <w:ind w:right="362"/>
                              <w:jc w:val="right"/>
                              <w:rPr>
                                <w:sz w:val="16"/>
                              </w:rPr>
                            </w:pP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3"/>
                              <w:jc w:val="right"/>
                              <w:rPr>
                                <w:sz w:val="16"/>
                              </w:rPr>
                            </w:pPr>
                            <w:r>
                              <w:rPr>
                                <w:spacing w:val="-2"/>
                                <w:sz w:val="16"/>
                              </w:rPr>
                              <w:t>16,285.24</w:t>
                            </w:r>
                          </w:p>
                        </w:tc>
                        <w:tc>
                          <w:tcPr>
                            <w:tcW w:w="182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8,142.62</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-16,285.24</w:t>
                            </w:r>
                          </w:p>
                        </w:tc>
                        <w:tc>
                          <w:tcPr>
                            <w:tcW w:w="463" w:type="dxa"/>
                          </w:tcPr>
                          <w:p>
                            <w:pPr>
                              <w:pStyle w:val="TableParagraph"/>
                              <w:rPr>
                                <w:sz w:val="16"/>
                              </w:rPr>
                            </w:pPr>
                          </w:p>
                          <w:p>
                            <w:pPr>
                              <w:pStyle w:val="TableParagraph"/>
                              <w:spacing w:before="17"/>
                              <w:rPr>
                                <w:sz w:val="16"/>
                              </w:rPr>
                            </w:pPr>
                          </w:p>
                          <w:p>
                            <w:pPr>
                              <w:pStyle w:val="TableParagraph"/>
                              <w:ind w:right="50"/>
                              <w:jc w:val="right"/>
                              <w:rPr>
                                <w:sz w:val="16"/>
                              </w:rPr>
                            </w:pPr>
                            <w:r>
                              <w:rPr>
                                <w:spacing w:val="-2"/>
                                <w:sz w:val="16"/>
                              </w:rPr>
                              <w:t>-</w:t>
                            </w:r>
                            <w:r>
                              <w:rPr>
                                <w:spacing w:val="-5"/>
                                <w:sz w:val="16"/>
                              </w:rPr>
                              <w:t>999</w:t>
                            </w:r>
                          </w:p>
                        </w:tc>
                      </w:tr>
                      <w:tr>
                        <w:trPr>
                          <w:trHeight w:val="209" w:hRule="atLeast"/>
                        </w:trPr>
                        <w:tc>
                          <w:tcPr>
                            <w:tcW w:w="4697" w:type="dxa"/>
                          </w:tcPr>
                          <w:p>
                            <w:pPr>
                              <w:pStyle w:val="TableParagraph"/>
                              <w:spacing w:line="164" w:lineRule="exact" w:before="25"/>
                              <w:ind w:left="50"/>
                              <w:rPr>
                                <w:sz w:val="16"/>
                              </w:rPr>
                            </w:pPr>
                            <w:r>
                              <w:rPr>
                                <w:sz w:val="16"/>
                              </w:rPr>
                              <w:t>8515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2"/>
                              <w:jc w:val="right"/>
                              <w:rPr>
                                <w:sz w:val="16"/>
                              </w:rPr>
                            </w:pP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16,285.24</w:t>
                            </w:r>
                          </w:p>
                        </w:tc>
                        <w:tc>
                          <w:tcPr>
                            <w:tcW w:w="1827" w:type="dxa"/>
                          </w:tcPr>
                          <w:p>
                            <w:pPr>
                              <w:pStyle w:val="TableParagraph"/>
                              <w:spacing w:line="164" w:lineRule="exact" w:before="25"/>
                              <w:ind w:right="336"/>
                              <w:jc w:val="right"/>
                              <w:rPr>
                                <w:sz w:val="16"/>
                              </w:rPr>
                            </w:pPr>
                            <w:r>
                              <w:rPr>
                                <w:spacing w:val="-2"/>
                                <w:sz w:val="16"/>
                              </w:rPr>
                              <w:t>8,142.62</w:t>
                            </w:r>
                          </w:p>
                        </w:tc>
                        <w:tc>
                          <w:tcPr>
                            <w:tcW w:w="1425" w:type="dxa"/>
                          </w:tcPr>
                          <w:p>
                            <w:pPr>
                              <w:pStyle w:val="TableParagraph"/>
                              <w:spacing w:line="164" w:lineRule="exact" w:before="25"/>
                              <w:ind w:right="65"/>
                              <w:jc w:val="right"/>
                              <w:rPr>
                                <w:sz w:val="16"/>
                              </w:rPr>
                            </w:pPr>
                            <w:r>
                              <w:rPr>
                                <w:spacing w:val="-2"/>
                                <w:sz w:val="16"/>
                              </w:rPr>
                              <w:t>-16,285.24</w:t>
                            </w:r>
                          </w:p>
                        </w:tc>
                        <w:tc>
                          <w:tcPr>
                            <w:tcW w:w="463" w:type="dxa"/>
                          </w:tcPr>
                          <w:p>
                            <w:pPr>
                              <w:pStyle w:val="TableParagraph"/>
                              <w:spacing w:line="164" w:lineRule="exact" w:before="25"/>
                              <w:ind w:right="50"/>
                              <w:jc w:val="right"/>
                              <w:rPr>
                                <w:sz w:val="16"/>
                              </w:rPr>
                            </w:pPr>
                            <w:r>
                              <w:rPr>
                                <w:spacing w:val="-2"/>
                                <w:sz w:val="16"/>
                              </w:rPr>
                              <w:t>-</w:t>
                            </w:r>
                            <w:r>
                              <w:rPr>
                                <w:spacing w:val="-5"/>
                                <w:sz w:val="16"/>
                              </w:rPr>
                              <w:t>999</w:t>
                            </w:r>
                          </w:p>
                        </w:tc>
                      </w:tr>
                    </w:tbl>
                    <w:p>
                      <w:pPr>
                        <w:pStyle w:val="BodyText"/>
                      </w:pPr>
                    </w:p>
                  </w:txbxContent>
                </v:textbox>
                <w10:wrap type="none"/>
              </v:shape>
            </w:pict>
          </mc:Fallback>
        </mc:AlternateContent>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6"/>
        <w:rPr>
          <w:b/>
          <w:sz w:val="16"/>
        </w:rPr>
      </w:pPr>
    </w:p>
    <w:p>
      <w:pPr>
        <w:spacing w:before="0"/>
        <w:ind w:left="789"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16"/>
        </w:rPr>
      </w:pPr>
    </w:p>
    <w:p>
      <w:pPr>
        <w:spacing w:before="0"/>
        <w:ind w:left="700" w:right="0" w:firstLine="0"/>
        <w:jc w:val="left"/>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p>
      <w:pPr>
        <w:spacing w:after="0"/>
        <w:jc w:val="left"/>
        <w:rPr>
          <w:sz w:val="16"/>
        </w:rPr>
        <w:sectPr>
          <w:pgSz w:w="15840" w:h="12240" w:orient="landscape"/>
          <w:pgMar w:header="584" w:footer="0" w:top="1060" w:bottom="280" w:left="0" w:right="0"/>
        </w:sect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6"/>
        <w:rPr>
          <w:sz w:val="16"/>
        </w:rPr>
      </w:pPr>
    </w:p>
    <w:p>
      <w:pPr>
        <w:spacing w:before="0"/>
        <w:ind w:left="700" w:right="0" w:firstLine="0"/>
        <w:jc w:val="left"/>
        <w:rPr>
          <w:sz w:val="16"/>
        </w:rPr>
      </w:pPr>
      <w:r>
        <w:rPr/>
        <mc:AlternateContent>
          <mc:Choice Requires="wps">
            <w:drawing>
              <wp:anchor distT="0" distB="0" distL="0" distR="0" allowOverlap="1" layoutInCell="1" locked="0" behindDoc="0" simplePos="0" relativeHeight="15757312">
                <wp:simplePos x="0" y="0"/>
                <wp:positionH relativeFrom="page">
                  <wp:posOffset>206375</wp:posOffset>
                </wp:positionH>
                <wp:positionV relativeFrom="paragraph">
                  <wp:posOffset>-2272942</wp:posOffset>
                </wp:positionV>
                <wp:extent cx="9659620" cy="4064634"/>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9659620" cy="406463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4"/>
                              <w:gridCol w:w="3332"/>
                              <w:gridCol w:w="1654"/>
                              <w:gridCol w:w="1564"/>
                              <w:gridCol w:w="1828"/>
                              <w:gridCol w:w="1426"/>
                              <w:gridCol w:w="464"/>
                            </w:tblGrid>
                            <w:tr>
                              <w:trPr>
                                <w:trHeight w:val="434" w:hRule="atLeast"/>
                              </w:trPr>
                              <w:tc>
                                <w:tcPr>
                                  <w:tcW w:w="4824" w:type="dxa"/>
                                </w:tcPr>
                                <w:p>
                                  <w:pPr>
                                    <w:pStyle w:val="TableParagraph"/>
                                    <w:rPr>
                                      <w:rFonts w:ascii="Times New Roman"/>
                                      <w:sz w:val="16"/>
                                    </w:rPr>
                                  </w:pPr>
                                </w:p>
                              </w:tc>
                              <w:tc>
                                <w:tcPr>
                                  <w:tcW w:w="3332"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35"/>
                                    <w:rPr>
                                      <w:sz w:val="16"/>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35"/>
                                    <w:rPr>
                                      <w:sz w:val="16"/>
                                    </w:rPr>
                                  </w:pPr>
                                </w:p>
                                <w:p>
                                  <w:pPr>
                                    <w:pStyle w:val="TableParagraph"/>
                                    <w:ind w:right="48"/>
                                    <w:jc w:val="right"/>
                                    <w:rPr>
                                      <w:b/>
                                      <w:sz w:val="16"/>
                                    </w:rPr>
                                  </w:pPr>
                                  <w:r>
                                    <w:rPr>
                                      <w:b/>
                                      <w:spacing w:val="-5"/>
                                      <w:sz w:val="16"/>
                                    </w:rPr>
                                    <w:t>%Us</w:t>
                                  </w:r>
                                </w:p>
                              </w:tc>
                            </w:tr>
                            <w:tr>
                              <w:trPr>
                                <w:trHeight w:val="840" w:hRule="atLeast"/>
                              </w:trPr>
                              <w:tc>
                                <w:tcPr>
                                  <w:tcW w:w="4824"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332"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824" w:type="dxa"/>
                                </w:tcPr>
                                <w:p>
                                  <w:pPr>
                                    <w:pStyle w:val="TableParagraph"/>
                                    <w:spacing w:line="240" w:lineRule="atLeast" w:before="89"/>
                                    <w:ind w:left="493" w:right="1874"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40,000.00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38,610.47</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2"/>
                                      <w:sz w:val="16"/>
                                    </w:rPr>
                                    <w:t>-</w:t>
                                  </w:r>
                                  <w:r>
                                    <w:rPr>
                                      <w:spacing w:val="-4"/>
                                      <w:sz w:val="16"/>
                                    </w:rPr>
                                    <w:t>4.85</w:t>
                                  </w:r>
                                </w:p>
                              </w:tc>
                              <w:tc>
                                <w:tcPr>
                                  <w:tcW w:w="1426" w:type="dxa"/>
                                </w:tcPr>
                                <w:p>
                                  <w:pPr>
                                    <w:pStyle w:val="TableParagraph"/>
                                    <w:rPr>
                                      <w:sz w:val="16"/>
                                    </w:rPr>
                                  </w:pPr>
                                </w:p>
                                <w:p>
                                  <w:pPr>
                                    <w:pStyle w:val="TableParagraph"/>
                                    <w:spacing w:before="17"/>
                                    <w:rPr>
                                      <w:sz w:val="16"/>
                                    </w:rPr>
                                  </w:pPr>
                                </w:p>
                                <w:p>
                                  <w:pPr>
                                    <w:pStyle w:val="TableParagraph"/>
                                    <w:ind w:right="67"/>
                                    <w:jc w:val="right"/>
                                    <w:rPr>
                                      <w:sz w:val="16"/>
                                    </w:rPr>
                                  </w:pPr>
                                  <w:r>
                                    <w:rPr>
                                      <w:spacing w:val="-2"/>
                                      <w:sz w:val="16"/>
                                    </w:rPr>
                                    <w:t>1,389.53</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96</w:t>
                                  </w:r>
                                </w:p>
                              </w:tc>
                            </w:tr>
                            <w:tr>
                              <w:trPr>
                                <w:trHeight w:val="360" w:hRule="atLeast"/>
                              </w:trPr>
                              <w:tc>
                                <w:tcPr>
                                  <w:tcW w:w="4824" w:type="dxa"/>
                                </w:tcPr>
                                <w:p>
                                  <w:pPr>
                                    <w:pStyle w:val="TableParagraph"/>
                                    <w:spacing w:before="25"/>
                                    <w:ind w:right="2693"/>
                                    <w:jc w:val="right"/>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9"/>
                                    <w:jc w:val="right"/>
                                    <w:rPr>
                                      <w:sz w:val="16"/>
                                    </w:rPr>
                                  </w:pPr>
                                  <w:r>
                                    <w:rPr>
                                      <w:spacing w:val="-2"/>
                                      <w:sz w:val="16"/>
                                    </w:rPr>
                                    <w:t>40,000.00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38,610.47</w:t>
                                  </w:r>
                                </w:p>
                              </w:tc>
                              <w:tc>
                                <w:tcPr>
                                  <w:tcW w:w="1828" w:type="dxa"/>
                                </w:tcPr>
                                <w:p>
                                  <w:pPr>
                                    <w:pStyle w:val="TableParagraph"/>
                                    <w:spacing w:before="25"/>
                                    <w:ind w:right="338"/>
                                    <w:jc w:val="right"/>
                                    <w:rPr>
                                      <w:sz w:val="16"/>
                                    </w:rPr>
                                  </w:pPr>
                                  <w:r>
                                    <w:rPr>
                                      <w:spacing w:val="-2"/>
                                      <w:sz w:val="16"/>
                                    </w:rPr>
                                    <w:t>-</w:t>
                                  </w:r>
                                  <w:r>
                                    <w:rPr>
                                      <w:spacing w:val="-4"/>
                                      <w:sz w:val="16"/>
                                    </w:rPr>
                                    <w:t>4.85</w:t>
                                  </w:r>
                                </w:p>
                              </w:tc>
                              <w:tc>
                                <w:tcPr>
                                  <w:tcW w:w="1426" w:type="dxa"/>
                                </w:tcPr>
                                <w:p>
                                  <w:pPr>
                                    <w:pStyle w:val="TableParagraph"/>
                                    <w:spacing w:before="25"/>
                                    <w:ind w:right="67"/>
                                    <w:jc w:val="right"/>
                                    <w:rPr>
                                      <w:sz w:val="16"/>
                                    </w:rPr>
                                  </w:pPr>
                                  <w:r>
                                    <w:rPr>
                                      <w:spacing w:val="-2"/>
                                      <w:sz w:val="16"/>
                                    </w:rPr>
                                    <w:t>1,389.53</w:t>
                                  </w:r>
                                </w:p>
                              </w:tc>
                              <w:tc>
                                <w:tcPr>
                                  <w:tcW w:w="464" w:type="dxa"/>
                                </w:tcPr>
                                <w:p>
                                  <w:pPr>
                                    <w:pStyle w:val="TableParagraph"/>
                                    <w:spacing w:before="25"/>
                                    <w:ind w:right="54"/>
                                    <w:jc w:val="right"/>
                                    <w:rPr>
                                      <w:sz w:val="16"/>
                                    </w:rPr>
                                  </w:pPr>
                                  <w:r>
                                    <w:rPr>
                                      <w:spacing w:val="-5"/>
                                      <w:sz w:val="16"/>
                                    </w:rPr>
                                    <w:t>96</w:t>
                                  </w:r>
                                </w:p>
                              </w:tc>
                            </w:tr>
                            <w:tr>
                              <w:trPr>
                                <w:trHeight w:val="600" w:hRule="atLeast"/>
                              </w:trPr>
                              <w:tc>
                                <w:tcPr>
                                  <w:tcW w:w="4824" w:type="dxa"/>
                                </w:tcPr>
                                <w:p>
                                  <w:pPr>
                                    <w:pStyle w:val="TableParagraph"/>
                                    <w:spacing w:line="240" w:lineRule="atLeast" w:before="89"/>
                                    <w:ind w:left="493" w:right="1874"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600,000.00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761,957.59</w:t>
                                  </w:r>
                                </w:p>
                              </w:tc>
                              <w:tc>
                                <w:tcPr>
                                  <w:tcW w:w="1828"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47,575.00</w:t>
                                  </w:r>
                                </w:p>
                              </w:tc>
                              <w:tc>
                                <w:tcPr>
                                  <w:tcW w:w="1426"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-161,957.59</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126</w:t>
                                  </w:r>
                                </w:p>
                              </w:tc>
                            </w:tr>
                            <w:tr>
                              <w:trPr>
                                <w:trHeight w:val="209" w:hRule="atLeast"/>
                              </w:trPr>
                              <w:tc>
                                <w:tcPr>
                                  <w:tcW w:w="4824" w:type="dxa"/>
                                </w:tcPr>
                                <w:p>
                                  <w:pPr>
                                    <w:pStyle w:val="TableParagraph"/>
                                    <w:spacing w:line="164" w:lineRule="exact" w:before="25"/>
                                    <w:ind w:right="2693"/>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761,957.59</w:t>
                                  </w:r>
                                </w:p>
                              </w:tc>
                              <w:tc>
                                <w:tcPr>
                                  <w:tcW w:w="1828" w:type="dxa"/>
                                </w:tcPr>
                                <w:p>
                                  <w:pPr>
                                    <w:pStyle w:val="TableParagraph"/>
                                    <w:spacing w:line="164" w:lineRule="exact" w:before="25"/>
                                    <w:ind w:right="335"/>
                                    <w:jc w:val="right"/>
                                    <w:rPr>
                                      <w:sz w:val="16"/>
                                    </w:rPr>
                                  </w:pPr>
                                  <w:r>
                                    <w:rPr>
                                      <w:spacing w:val="-2"/>
                                      <w:sz w:val="16"/>
                                    </w:rPr>
                                    <w:t>47,575.00</w:t>
                                  </w:r>
                                </w:p>
                              </w:tc>
                              <w:tc>
                                <w:tcPr>
                                  <w:tcW w:w="1426" w:type="dxa"/>
                                </w:tcPr>
                                <w:p>
                                  <w:pPr>
                                    <w:pStyle w:val="TableParagraph"/>
                                    <w:spacing w:line="164" w:lineRule="exact" w:before="25"/>
                                    <w:ind w:right="65"/>
                                    <w:jc w:val="right"/>
                                    <w:rPr>
                                      <w:sz w:val="16"/>
                                    </w:rPr>
                                  </w:pPr>
                                  <w:r>
                                    <w:rPr>
                                      <w:spacing w:val="-2"/>
                                      <w:sz w:val="16"/>
                                    </w:rPr>
                                    <w:t>-161,957.59</w:t>
                                  </w:r>
                                </w:p>
                              </w:tc>
                              <w:tc>
                                <w:tcPr>
                                  <w:tcW w:w="464" w:type="dxa"/>
                                </w:tcPr>
                                <w:p>
                                  <w:pPr>
                                    <w:pStyle w:val="TableParagraph"/>
                                    <w:spacing w:line="164" w:lineRule="exact" w:before="25"/>
                                    <w:ind w:right="54"/>
                                    <w:jc w:val="right"/>
                                    <w:rPr>
                                      <w:sz w:val="16"/>
                                    </w:rPr>
                                  </w:pPr>
                                  <w:r>
                                    <w:rPr>
                                      <w:spacing w:val="-5"/>
                                      <w:sz w:val="16"/>
                                    </w:rPr>
                                    <w:t>126</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965,164.30</w:t>
                                  </w:r>
                                </w:p>
                              </w:tc>
                              <w:tc>
                                <w:tcPr>
                                  <w:tcW w:w="1828" w:type="dxa"/>
                                </w:tcPr>
                                <w:p>
                                  <w:pPr>
                                    <w:pStyle w:val="TableParagraph"/>
                                    <w:spacing w:before="56"/>
                                    <w:ind w:right="335"/>
                                    <w:jc w:val="right"/>
                                    <w:rPr>
                                      <w:sz w:val="16"/>
                                    </w:rPr>
                                  </w:pPr>
                                  <w:r>
                                    <w:rPr>
                                      <w:spacing w:val="-2"/>
                                      <w:sz w:val="16"/>
                                    </w:rPr>
                                    <w:t>105,149.77</w:t>
                                  </w:r>
                                </w:p>
                              </w:tc>
                              <w:tc>
                                <w:tcPr>
                                  <w:tcW w:w="1426" w:type="dxa"/>
                                </w:tcPr>
                                <w:p>
                                  <w:pPr>
                                    <w:pStyle w:val="TableParagraph"/>
                                    <w:spacing w:before="56"/>
                                    <w:ind w:right="66"/>
                                    <w:jc w:val="right"/>
                                    <w:rPr>
                                      <w:sz w:val="16"/>
                                    </w:rPr>
                                  </w:pPr>
                                  <w:r>
                                    <w:rPr>
                                      <w:spacing w:val="-2"/>
                                      <w:sz w:val="16"/>
                                    </w:rPr>
                                    <w:t>359,835.70</w:t>
                                  </w:r>
                                </w:p>
                              </w:tc>
                              <w:tc>
                                <w:tcPr>
                                  <w:tcW w:w="464" w:type="dxa"/>
                                </w:tcPr>
                                <w:p>
                                  <w:pPr>
                                    <w:pStyle w:val="TableParagraph"/>
                                    <w:spacing w:before="56"/>
                                    <w:ind w:right="54"/>
                                    <w:jc w:val="right"/>
                                    <w:rPr>
                                      <w:sz w:val="16"/>
                                    </w:rPr>
                                  </w:pPr>
                                  <w:r>
                                    <w:rPr>
                                      <w:spacing w:val="-5"/>
                                      <w:sz w:val="16"/>
                                    </w:rPr>
                                    <w:t>72</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71,226.90</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7"/>
                                    <w:rPr>
                                      <w:sz w:val="16"/>
                                    </w:rPr>
                                  </w:pPr>
                                </w:p>
                                <w:p>
                                  <w:pPr>
                                    <w:pStyle w:val="TableParagraph"/>
                                    <w:ind w:right="66"/>
                                    <w:jc w:val="right"/>
                                    <w:rPr>
                                      <w:sz w:val="16"/>
                                    </w:rPr>
                                  </w:pPr>
                                  <w:r>
                                    <w:rPr>
                                      <w:spacing w:val="-2"/>
                                      <w:sz w:val="16"/>
                                    </w:rPr>
                                    <w:t>-71,226.90</w:t>
                                  </w:r>
                                </w:p>
                              </w:tc>
                              <w:tc>
                                <w:tcPr>
                                  <w:tcW w:w="464" w:type="dxa"/>
                                </w:tcPr>
                                <w:p>
                                  <w:pPr>
                                    <w:pStyle w:val="TableParagraph"/>
                                    <w:rPr>
                                      <w:sz w:val="16"/>
                                    </w:rPr>
                                  </w:pPr>
                                </w:p>
                                <w:p>
                                  <w:pPr>
                                    <w:pStyle w:val="TableParagraph"/>
                                    <w:spacing w:before="17"/>
                                    <w:rPr>
                                      <w:sz w:val="16"/>
                                    </w:rPr>
                                  </w:pPr>
                                </w:p>
                                <w:p>
                                  <w:pPr>
                                    <w:pStyle w:val="TableParagraph"/>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8"/>
                                    <w:jc w:val="right"/>
                                    <w:rPr>
                                      <w:sz w:val="16"/>
                                    </w:rPr>
                                  </w:pPr>
                                  <w:r>
                                    <w:rPr>
                                      <w:spacing w:val="-4"/>
                                      <w:sz w:val="16"/>
                                    </w:rPr>
                                    <w:t>0.00</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824" w:type="dxa"/>
                                </w:tcPr>
                                <w:p>
                                  <w:pPr>
                                    <w:pStyle w:val="TableParagraph"/>
                                    <w:spacing w:before="112"/>
                                    <w:rPr>
                                      <w:sz w:val="16"/>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332" w:type="dxa"/>
                                </w:tcPr>
                                <w:p>
                                  <w:pPr>
                                    <w:pStyle w:val="TableParagraph"/>
                                    <w:rPr>
                                      <w:sz w:val="16"/>
                                    </w:rPr>
                                  </w:pPr>
                                </w:p>
                                <w:p>
                                  <w:pPr>
                                    <w:pStyle w:val="TableParagraph"/>
                                    <w:spacing w:before="168"/>
                                    <w:rPr>
                                      <w:sz w:val="16"/>
                                    </w:rPr>
                                  </w:pPr>
                                </w:p>
                                <w:p>
                                  <w:pPr>
                                    <w:pStyle w:val="TableParagraph"/>
                                    <w:ind w:right="357"/>
                                    <w:jc w:val="right"/>
                                    <w:rPr>
                                      <w:sz w:val="16"/>
                                    </w:rPr>
                                  </w:pPr>
                                  <w:r>
                                    <w:rPr>
                                      <w:spacing w:val="-2"/>
                                      <w:sz w:val="16"/>
                                    </w:rPr>
                                    <w:t>1,615,253.00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5"/>
                                    <w:jc w:val="right"/>
                                    <w:rPr>
                                      <w:sz w:val="16"/>
                                    </w:rPr>
                                  </w:pPr>
                                  <w:r>
                                    <w:rPr>
                                      <w:spacing w:val="-4"/>
                                      <w:sz w:val="16"/>
                                    </w:rPr>
                                    <w:t>0.00</w:t>
                                  </w:r>
                                </w:p>
                              </w:tc>
                              <w:tc>
                                <w:tcPr>
                                  <w:tcW w:w="1828"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68"/>
                                    <w:rPr>
                                      <w:sz w:val="16"/>
                                    </w:rPr>
                                  </w:pPr>
                                </w:p>
                                <w:p>
                                  <w:pPr>
                                    <w:pStyle w:val="TableParagraph"/>
                                    <w:ind w:right="64"/>
                                    <w:jc w:val="right"/>
                                    <w:rPr>
                                      <w:sz w:val="16"/>
                                    </w:rPr>
                                  </w:pPr>
                                  <w:r>
                                    <w:rPr>
                                      <w:spacing w:val="-2"/>
                                      <w:sz w:val="16"/>
                                    </w:rPr>
                                    <w:t>1,615,253.00</w:t>
                                  </w:r>
                                </w:p>
                              </w:tc>
                              <w:tc>
                                <w:tcPr>
                                  <w:tcW w:w="464" w:type="dxa"/>
                                </w:tcPr>
                                <w:p>
                                  <w:pPr>
                                    <w:pStyle w:val="TableParagraph"/>
                                    <w:rPr>
                                      <w:sz w:val="16"/>
                                    </w:rPr>
                                  </w:pPr>
                                </w:p>
                                <w:p>
                                  <w:pPr>
                                    <w:pStyle w:val="TableParagraph"/>
                                    <w:spacing w:before="168"/>
                                    <w:rPr>
                                      <w:sz w:val="16"/>
                                    </w:rPr>
                                  </w:pPr>
                                </w:p>
                                <w:p>
                                  <w:pPr>
                                    <w:pStyle w:val="TableParagraph"/>
                                    <w:ind w:right="55"/>
                                    <w:jc w:val="right"/>
                                    <w:rPr>
                                      <w:sz w:val="16"/>
                                    </w:rPr>
                                  </w:pPr>
                                  <w:r>
                                    <w:rPr>
                                      <w:spacing w:val="-10"/>
                                      <w:sz w:val="16"/>
                                    </w:rPr>
                                    <w:t>0</w:t>
                                  </w:r>
                                </w:p>
                              </w:tc>
                            </w:tr>
                            <w:tr>
                              <w:trPr>
                                <w:trHeight w:val="240" w:hRule="atLeast"/>
                              </w:trPr>
                              <w:tc>
                                <w:tcPr>
                                  <w:tcW w:w="4824" w:type="dxa"/>
                                </w:tcPr>
                                <w:p>
                                  <w:pPr>
                                    <w:pStyle w:val="TableParagraph"/>
                                    <w:spacing w:before="25"/>
                                    <w:ind w:right="2693"/>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pacing w:val="-10"/>
                                      <w:sz w:val="16"/>
                                    </w:rPr>
                                    <w:t>0</w:t>
                                  </w:r>
                                </w:p>
                              </w:tc>
                            </w:tr>
                            <w:tr>
                              <w:trPr>
                                <w:trHeight w:val="240" w:hRule="atLeast"/>
                              </w:trPr>
                              <w:tc>
                                <w:tcPr>
                                  <w:tcW w:w="4824"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pacing w:val="-10"/>
                                      <w:sz w:val="16"/>
                                    </w:rPr>
                                    <w:t>4</w:t>
                                  </w:r>
                                </w:p>
                              </w:tc>
                            </w:tr>
                            <w:tr>
                              <w:trPr>
                                <w:trHeight w:val="209" w:hRule="atLeast"/>
                              </w:trPr>
                              <w:tc>
                                <w:tcPr>
                                  <w:tcW w:w="4824"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332"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76,229,463.64</w:t>
                                  </w:r>
                                </w:p>
                              </w:tc>
                              <w:tc>
                                <w:tcPr>
                                  <w:tcW w:w="1828" w:type="dxa"/>
                                </w:tcPr>
                                <w:p>
                                  <w:pPr>
                                    <w:pStyle w:val="TableParagraph"/>
                                    <w:spacing w:line="164" w:lineRule="exact" w:before="25"/>
                                    <w:ind w:right="333"/>
                                    <w:jc w:val="right"/>
                                    <w:rPr>
                                      <w:sz w:val="16"/>
                                    </w:rPr>
                                  </w:pPr>
                                  <w:r>
                                    <w:rPr>
                                      <w:spacing w:val="-2"/>
                                      <w:sz w:val="16"/>
                                    </w:rPr>
                                    <w:t>4,780,759.51</w:t>
                                  </w:r>
                                </w:p>
                              </w:tc>
                              <w:tc>
                                <w:tcPr>
                                  <w:tcW w:w="1426" w:type="dxa"/>
                                </w:tcPr>
                                <w:p>
                                  <w:pPr>
                                    <w:pStyle w:val="TableParagraph"/>
                                    <w:spacing w:line="164" w:lineRule="exact" w:before="25"/>
                                    <w:ind w:right="64"/>
                                    <w:jc w:val="right"/>
                                    <w:rPr>
                                      <w:sz w:val="16"/>
                                    </w:rPr>
                                  </w:pPr>
                                  <w:r>
                                    <w:rPr>
                                      <w:spacing w:val="-2"/>
                                      <w:sz w:val="16"/>
                                    </w:rPr>
                                    <w:t>19,120,310.36</w:t>
                                  </w:r>
                                </w:p>
                              </w:tc>
                              <w:tc>
                                <w:tcPr>
                                  <w:tcW w:w="464" w:type="dxa"/>
                                </w:tcPr>
                                <w:p>
                                  <w:pPr>
                                    <w:pStyle w:val="TableParagraph"/>
                                    <w:spacing w:line="164" w:lineRule="exact" w:before="25"/>
                                    <w:ind w:right="54"/>
                                    <w:jc w:val="right"/>
                                    <w:rPr>
                                      <w:sz w:val="16"/>
                                    </w:rPr>
                                  </w:pPr>
                                  <w:r>
                                    <w:rPr>
                                      <w:spacing w:val="-5"/>
                                      <w:sz w:val="16"/>
                                    </w:rPr>
                                    <w:t>79</w:t>
                                  </w:r>
                                </w:p>
                              </w:tc>
                            </w:tr>
                            <w:tr>
                              <w:trPr>
                                <w:trHeight w:val="480" w:hRule="atLeast"/>
                              </w:trPr>
                              <w:tc>
                                <w:tcPr>
                                  <w:tcW w:w="4824" w:type="dxa"/>
                                </w:tcPr>
                                <w:p>
                                  <w:pPr>
                                    <w:pStyle w:val="TableParagraph"/>
                                    <w:spacing w:before="112"/>
                                    <w:rPr>
                                      <w:sz w:val="16"/>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332" w:type="dxa"/>
                                </w:tcPr>
                                <w:p>
                                  <w:pPr>
                                    <w:pStyle w:val="TableParagraph"/>
                                    <w:spacing w:before="112"/>
                                    <w:rPr>
                                      <w:sz w:val="16"/>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112"/>
                                    <w:rPr>
                                      <w:sz w:val="16"/>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112"/>
                                    <w:rPr>
                                      <w:sz w:val="16"/>
                                    </w:rPr>
                                  </w:pPr>
                                </w:p>
                                <w:p>
                                  <w:pPr>
                                    <w:pStyle w:val="TableParagraph"/>
                                    <w:spacing w:line="164" w:lineRule="exact"/>
                                    <w:ind w:right="200"/>
                                    <w:jc w:val="right"/>
                                    <w:rPr>
                                      <w:b/>
                                      <w:sz w:val="16"/>
                                    </w:rPr>
                                  </w:pPr>
                                  <w:r>
                                    <w:rPr>
                                      <w:b/>
                                      <w:spacing w:val="-2"/>
                                      <w:sz w:val="16"/>
                                    </w:rPr>
                                    <w:t>76,229,463.64</w:t>
                                  </w:r>
                                </w:p>
                              </w:tc>
                              <w:tc>
                                <w:tcPr>
                                  <w:tcW w:w="1828" w:type="dxa"/>
                                </w:tcPr>
                                <w:p>
                                  <w:pPr>
                                    <w:pStyle w:val="TableParagraph"/>
                                    <w:spacing w:before="112"/>
                                    <w:rPr>
                                      <w:sz w:val="16"/>
                                    </w:rPr>
                                  </w:pPr>
                                </w:p>
                                <w:p>
                                  <w:pPr>
                                    <w:pStyle w:val="TableParagraph"/>
                                    <w:spacing w:line="164" w:lineRule="exact"/>
                                    <w:ind w:right="333"/>
                                    <w:jc w:val="right"/>
                                    <w:rPr>
                                      <w:b/>
                                      <w:sz w:val="16"/>
                                    </w:rPr>
                                  </w:pPr>
                                  <w:r>
                                    <w:rPr>
                                      <w:b/>
                                      <w:spacing w:val="-2"/>
                                      <w:sz w:val="16"/>
                                    </w:rPr>
                                    <w:t>4,780,759.51</w:t>
                                  </w:r>
                                </w:p>
                              </w:tc>
                              <w:tc>
                                <w:tcPr>
                                  <w:tcW w:w="1426" w:type="dxa"/>
                                </w:tcPr>
                                <w:p>
                                  <w:pPr>
                                    <w:pStyle w:val="TableParagraph"/>
                                    <w:spacing w:before="112"/>
                                    <w:rPr>
                                      <w:sz w:val="16"/>
                                    </w:rPr>
                                  </w:pPr>
                                </w:p>
                                <w:p>
                                  <w:pPr>
                                    <w:pStyle w:val="TableParagraph"/>
                                    <w:spacing w:line="164" w:lineRule="exact"/>
                                    <w:ind w:right="64"/>
                                    <w:jc w:val="right"/>
                                    <w:rPr>
                                      <w:b/>
                                      <w:sz w:val="16"/>
                                    </w:rPr>
                                  </w:pPr>
                                  <w:r>
                                    <w:rPr>
                                      <w:b/>
                                      <w:spacing w:val="-2"/>
                                      <w:sz w:val="16"/>
                                    </w:rPr>
                                    <w:t>19,120,310.36</w:t>
                                  </w:r>
                                </w:p>
                              </w:tc>
                              <w:tc>
                                <w:tcPr>
                                  <w:tcW w:w="464" w:type="dxa"/>
                                </w:tcPr>
                                <w:p>
                                  <w:pPr>
                                    <w:pStyle w:val="TableParagraph"/>
                                    <w:spacing w:before="112"/>
                                    <w:rPr>
                                      <w:sz w:val="16"/>
                                    </w:rPr>
                                  </w:pPr>
                                </w:p>
                                <w:p>
                                  <w:pPr>
                                    <w:pStyle w:val="TableParagraph"/>
                                    <w:spacing w:line="164" w:lineRule="exact"/>
                                    <w:ind w:right="54"/>
                                    <w:jc w:val="right"/>
                                    <w:rPr>
                                      <w:b/>
                                      <w:sz w:val="16"/>
                                    </w:rPr>
                                  </w:pPr>
                                  <w:r>
                                    <w:rPr>
                                      <w:b/>
                                      <w:spacing w:val="-5"/>
                                      <w:sz w:val="16"/>
                                    </w:rPr>
                                    <w:t>79</w:t>
                                  </w:r>
                                </w:p>
                              </w:tc>
                            </w:tr>
                          </w:tbl>
                          <w:p>
                            <w:pPr>
                              <w:pStyle w:val="BodyText"/>
                            </w:pPr>
                          </w:p>
                        </w:txbxContent>
                      </wps:txbx>
                      <wps:bodyPr wrap="square" lIns="0" tIns="0" rIns="0" bIns="0" rtlCol="0">
                        <a:noAutofit/>
                      </wps:bodyPr>
                    </wps:wsp>
                  </a:graphicData>
                </a:graphic>
              </wp:anchor>
            </w:drawing>
          </mc:Choice>
          <mc:Fallback>
            <w:pict>
              <v:shape style="position:absolute;margin-left:16.25pt;margin-top:-178.971878pt;width:760.6pt;height:320.05pt;mso-position-horizontal-relative:page;mso-position-vertical-relative:paragraph;z-index:15757312" type="#_x0000_t202" id="docshape7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4"/>
                        <w:gridCol w:w="3332"/>
                        <w:gridCol w:w="1654"/>
                        <w:gridCol w:w="1564"/>
                        <w:gridCol w:w="1828"/>
                        <w:gridCol w:w="1426"/>
                        <w:gridCol w:w="464"/>
                      </w:tblGrid>
                      <w:tr>
                        <w:trPr>
                          <w:trHeight w:val="434" w:hRule="atLeast"/>
                        </w:trPr>
                        <w:tc>
                          <w:tcPr>
                            <w:tcW w:w="4824" w:type="dxa"/>
                          </w:tcPr>
                          <w:p>
                            <w:pPr>
                              <w:pStyle w:val="TableParagraph"/>
                              <w:rPr>
                                <w:rFonts w:ascii="Times New Roman"/>
                                <w:sz w:val="16"/>
                              </w:rPr>
                            </w:pPr>
                          </w:p>
                        </w:tc>
                        <w:tc>
                          <w:tcPr>
                            <w:tcW w:w="3332"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35"/>
                              <w:rPr>
                                <w:sz w:val="16"/>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35"/>
                              <w:rPr>
                                <w:sz w:val="16"/>
                              </w:rPr>
                            </w:pPr>
                          </w:p>
                          <w:p>
                            <w:pPr>
                              <w:pStyle w:val="TableParagraph"/>
                              <w:ind w:right="48"/>
                              <w:jc w:val="right"/>
                              <w:rPr>
                                <w:b/>
                                <w:sz w:val="16"/>
                              </w:rPr>
                            </w:pPr>
                            <w:r>
                              <w:rPr>
                                <w:b/>
                                <w:spacing w:val="-5"/>
                                <w:sz w:val="16"/>
                              </w:rPr>
                              <w:t>%Us</w:t>
                            </w:r>
                          </w:p>
                        </w:tc>
                      </w:tr>
                      <w:tr>
                        <w:trPr>
                          <w:trHeight w:val="840" w:hRule="atLeast"/>
                        </w:trPr>
                        <w:tc>
                          <w:tcPr>
                            <w:tcW w:w="4824"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332"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824" w:type="dxa"/>
                          </w:tcPr>
                          <w:p>
                            <w:pPr>
                              <w:pStyle w:val="TableParagraph"/>
                              <w:spacing w:line="240" w:lineRule="atLeast" w:before="89"/>
                              <w:ind w:left="493" w:right="1874"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40,000.00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38,610.47</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2"/>
                                <w:sz w:val="16"/>
                              </w:rPr>
                              <w:t>-</w:t>
                            </w:r>
                            <w:r>
                              <w:rPr>
                                <w:spacing w:val="-4"/>
                                <w:sz w:val="16"/>
                              </w:rPr>
                              <w:t>4.85</w:t>
                            </w:r>
                          </w:p>
                        </w:tc>
                        <w:tc>
                          <w:tcPr>
                            <w:tcW w:w="1426" w:type="dxa"/>
                          </w:tcPr>
                          <w:p>
                            <w:pPr>
                              <w:pStyle w:val="TableParagraph"/>
                              <w:rPr>
                                <w:sz w:val="16"/>
                              </w:rPr>
                            </w:pPr>
                          </w:p>
                          <w:p>
                            <w:pPr>
                              <w:pStyle w:val="TableParagraph"/>
                              <w:spacing w:before="17"/>
                              <w:rPr>
                                <w:sz w:val="16"/>
                              </w:rPr>
                            </w:pPr>
                          </w:p>
                          <w:p>
                            <w:pPr>
                              <w:pStyle w:val="TableParagraph"/>
                              <w:ind w:right="67"/>
                              <w:jc w:val="right"/>
                              <w:rPr>
                                <w:sz w:val="16"/>
                              </w:rPr>
                            </w:pPr>
                            <w:r>
                              <w:rPr>
                                <w:spacing w:val="-2"/>
                                <w:sz w:val="16"/>
                              </w:rPr>
                              <w:t>1,389.53</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96</w:t>
                            </w:r>
                          </w:p>
                        </w:tc>
                      </w:tr>
                      <w:tr>
                        <w:trPr>
                          <w:trHeight w:val="360" w:hRule="atLeast"/>
                        </w:trPr>
                        <w:tc>
                          <w:tcPr>
                            <w:tcW w:w="4824" w:type="dxa"/>
                          </w:tcPr>
                          <w:p>
                            <w:pPr>
                              <w:pStyle w:val="TableParagraph"/>
                              <w:spacing w:before="25"/>
                              <w:ind w:right="2693"/>
                              <w:jc w:val="right"/>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9"/>
                              <w:jc w:val="right"/>
                              <w:rPr>
                                <w:sz w:val="16"/>
                              </w:rPr>
                            </w:pPr>
                            <w:r>
                              <w:rPr>
                                <w:spacing w:val="-2"/>
                                <w:sz w:val="16"/>
                              </w:rPr>
                              <w:t>40,000.00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38,610.47</w:t>
                            </w:r>
                          </w:p>
                        </w:tc>
                        <w:tc>
                          <w:tcPr>
                            <w:tcW w:w="1828" w:type="dxa"/>
                          </w:tcPr>
                          <w:p>
                            <w:pPr>
                              <w:pStyle w:val="TableParagraph"/>
                              <w:spacing w:before="25"/>
                              <w:ind w:right="338"/>
                              <w:jc w:val="right"/>
                              <w:rPr>
                                <w:sz w:val="16"/>
                              </w:rPr>
                            </w:pPr>
                            <w:r>
                              <w:rPr>
                                <w:spacing w:val="-2"/>
                                <w:sz w:val="16"/>
                              </w:rPr>
                              <w:t>-</w:t>
                            </w:r>
                            <w:r>
                              <w:rPr>
                                <w:spacing w:val="-4"/>
                                <w:sz w:val="16"/>
                              </w:rPr>
                              <w:t>4.85</w:t>
                            </w:r>
                          </w:p>
                        </w:tc>
                        <w:tc>
                          <w:tcPr>
                            <w:tcW w:w="1426" w:type="dxa"/>
                          </w:tcPr>
                          <w:p>
                            <w:pPr>
                              <w:pStyle w:val="TableParagraph"/>
                              <w:spacing w:before="25"/>
                              <w:ind w:right="67"/>
                              <w:jc w:val="right"/>
                              <w:rPr>
                                <w:sz w:val="16"/>
                              </w:rPr>
                            </w:pPr>
                            <w:r>
                              <w:rPr>
                                <w:spacing w:val="-2"/>
                                <w:sz w:val="16"/>
                              </w:rPr>
                              <w:t>1,389.53</w:t>
                            </w:r>
                          </w:p>
                        </w:tc>
                        <w:tc>
                          <w:tcPr>
                            <w:tcW w:w="464" w:type="dxa"/>
                          </w:tcPr>
                          <w:p>
                            <w:pPr>
                              <w:pStyle w:val="TableParagraph"/>
                              <w:spacing w:before="25"/>
                              <w:ind w:right="54"/>
                              <w:jc w:val="right"/>
                              <w:rPr>
                                <w:sz w:val="16"/>
                              </w:rPr>
                            </w:pPr>
                            <w:r>
                              <w:rPr>
                                <w:spacing w:val="-5"/>
                                <w:sz w:val="16"/>
                              </w:rPr>
                              <w:t>96</w:t>
                            </w:r>
                          </w:p>
                        </w:tc>
                      </w:tr>
                      <w:tr>
                        <w:trPr>
                          <w:trHeight w:val="600" w:hRule="atLeast"/>
                        </w:trPr>
                        <w:tc>
                          <w:tcPr>
                            <w:tcW w:w="4824" w:type="dxa"/>
                          </w:tcPr>
                          <w:p>
                            <w:pPr>
                              <w:pStyle w:val="TableParagraph"/>
                              <w:spacing w:line="240" w:lineRule="atLeast" w:before="89"/>
                              <w:ind w:left="493" w:right="1874"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600,000.00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761,957.59</w:t>
                            </w:r>
                          </w:p>
                        </w:tc>
                        <w:tc>
                          <w:tcPr>
                            <w:tcW w:w="1828"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47,575.00</w:t>
                            </w:r>
                          </w:p>
                        </w:tc>
                        <w:tc>
                          <w:tcPr>
                            <w:tcW w:w="1426"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-161,957.59</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126</w:t>
                            </w:r>
                          </w:p>
                        </w:tc>
                      </w:tr>
                      <w:tr>
                        <w:trPr>
                          <w:trHeight w:val="209" w:hRule="atLeast"/>
                        </w:trPr>
                        <w:tc>
                          <w:tcPr>
                            <w:tcW w:w="4824" w:type="dxa"/>
                          </w:tcPr>
                          <w:p>
                            <w:pPr>
                              <w:pStyle w:val="TableParagraph"/>
                              <w:spacing w:line="164" w:lineRule="exact" w:before="25"/>
                              <w:ind w:right="2693"/>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761,957.59</w:t>
                            </w:r>
                          </w:p>
                        </w:tc>
                        <w:tc>
                          <w:tcPr>
                            <w:tcW w:w="1828" w:type="dxa"/>
                          </w:tcPr>
                          <w:p>
                            <w:pPr>
                              <w:pStyle w:val="TableParagraph"/>
                              <w:spacing w:line="164" w:lineRule="exact" w:before="25"/>
                              <w:ind w:right="335"/>
                              <w:jc w:val="right"/>
                              <w:rPr>
                                <w:sz w:val="16"/>
                              </w:rPr>
                            </w:pPr>
                            <w:r>
                              <w:rPr>
                                <w:spacing w:val="-2"/>
                                <w:sz w:val="16"/>
                              </w:rPr>
                              <w:t>47,575.00</w:t>
                            </w:r>
                          </w:p>
                        </w:tc>
                        <w:tc>
                          <w:tcPr>
                            <w:tcW w:w="1426" w:type="dxa"/>
                          </w:tcPr>
                          <w:p>
                            <w:pPr>
                              <w:pStyle w:val="TableParagraph"/>
                              <w:spacing w:line="164" w:lineRule="exact" w:before="25"/>
                              <w:ind w:right="65"/>
                              <w:jc w:val="right"/>
                              <w:rPr>
                                <w:sz w:val="16"/>
                              </w:rPr>
                            </w:pPr>
                            <w:r>
                              <w:rPr>
                                <w:spacing w:val="-2"/>
                                <w:sz w:val="16"/>
                              </w:rPr>
                              <w:t>-161,957.59</w:t>
                            </w:r>
                          </w:p>
                        </w:tc>
                        <w:tc>
                          <w:tcPr>
                            <w:tcW w:w="464" w:type="dxa"/>
                          </w:tcPr>
                          <w:p>
                            <w:pPr>
                              <w:pStyle w:val="TableParagraph"/>
                              <w:spacing w:line="164" w:lineRule="exact" w:before="25"/>
                              <w:ind w:right="54"/>
                              <w:jc w:val="right"/>
                              <w:rPr>
                                <w:sz w:val="16"/>
                              </w:rPr>
                            </w:pPr>
                            <w:r>
                              <w:rPr>
                                <w:spacing w:val="-5"/>
                                <w:sz w:val="16"/>
                              </w:rPr>
                              <w:t>126</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965,164.30</w:t>
                            </w:r>
                          </w:p>
                        </w:tc>
                        <w:tc>
                          <w:tcPr>
                            <w:tcW w:w="1828" w:type="dxa"/>
                          </w:tcPr>
                          <w:p>
                            <w:pPr>
                              <w:pStyle w:val="TableParagraph"/>
                              <w:spacing w:before="56"/>
                              <w:ind w:right="335"/>
                              <w:jc w:val="right"/>
                              <w:rPr>
                                <w:sz w:val="16"/>
                              </w:rPr>
                            </w:pPr>
                            <w:r>
                              <w:rPr>
                                <w:spacing w:val="-2"/>
                                <w:sz w:val="16"/>
                              </w:rPr>
                              <w:t>105,149.77</w:t>
                            </w:r>
                          </w:p>
                        </w:tc>
                        <w:tc>
                          <w:tcPr>
                            <w:tcW w:w="1426" w:type="dxa"/>
                          </w:tcPr>
                          <w:p>
                            <w:pPr>
                              <w:pStyle w:val="TableParagraph"/>
                              <w:spacing w:before="56"/>
                              <w:ind w:right="66"/>
                              <w:jc w:val="right"/>
                              <w:rPr>
                                <w:sz w:val="16"/>
                              </w:rPr>
                            </w:pPr>
                            <w:r>
                              <w:rPr>
                                <w:spacing w:val="-2"/>
                                <w:sz w:val="16"/>
                              </w:rPr>
                              <w:t>359,835.70</w:t>
                            </w:r>
                          </w:p>
                        </w:tc>
                        <w:tc>
                          <w:tcPr>
                            <w:tcW w:w="464" w:type="dxa"/>
                          </w:tcPr>
                          <w:p>
                            <w:pPr>
                              <w:pStyle w:val="TableParagraph"/>
                              <w:spacing w:before="56"/>
                              <w:ind w:right="54"/>
                              <w:jc w:val="right"/>
                              <w:rPr>
                                <w:sz w:val="16"/>
                              </w:rPr>
                            </w:pPr>
                            <w:r>
                              <w:rPr>
                                <w:spacing w:val="-5"/>
                                <w:sz w:val="16"/>
                              </w:rPr>
                              <w:t>72</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71,226.90</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7"/>
                              <w:rPr>
                                <w:sz w:val="16"/>
                              </w:rPr>
                            </w:pPr>
                          </w:p>
                          <w:p>
                            <w:pPr>
                              <w:pStyle w:val="TableParagraph"/>
                              <w:ind w:right="66"/>
                              <w:jc w:val="right"/>
                              <w:rPr>
                                <w:sz w:val="16"/>
                              </w:rPr>
                            </w:pPr>
                            <w:r>
                              <w:rPr>
                                <w:spacing w:val="-2"/>
                                <w:sz w:val="16"/>
                              </w:rPr>
                              <w:t>-71,226.90</w:t>
                            </w:r>
                          </w:p>
                        </w:tc>
                        <w:tc>
                          <w:tcPr>
                            <w:tcW w:w="464" w:type="dxa"/>
                          </w:tcPr>
                          <w:p>
                            <w:pPr>
                              <w:pStyle w:val="TableParagraph"/>
                              <w:rPr>
                                <w:sz w:val="16"/>
                              </w:rPr>
                            </w:pPr>
                          </w:p>
                          <w:p>
                            <w:pPr>
                              <w:pStyle w:val="TableParagraph"/>
                              <w:spacing w:before="17"/>
                              <w:rPr>
                                <w:sz w:val="16"/>
                              </w:rPr>
                            </w:pPr>
                          </w:p>
                          <w:p>
                            <w:pPr>
                              <w:pStyle w:val="TableParagraph"/>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8"/>
                              <w:jc w:val="right"/>
                              <w:rPr>
                                <w:sz w:val="16"/>
                              </w:rPr>
                            </w:pPr>
                            <w:r>
                              <w:rPr>
                                <w:spacing w:val="-4"/>
                                <w:sz w:val="16"/>
                              </w:rPr>
                              <w:t>0.00</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824" w:type="dxa"/>
                          </w:tcPr>
                          <w:p>
                            <w:pPr>
                              <w:pStyle w:val="TableParagraph"/>
                              <w:spacing w:before="112"/>
                              <w:rPr>
                                <w:sz w:val="16"/>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332" w:type="dxa"/>
                          </w:tcPr>
                          <w:p>
                            <w:pPr>
                              <w:pStyle w:val="TableParagraph"/>
                              <w:rPr>
                                <w:sz w:val="16"/>
                              </w:rPr>
                            </w:pPr>
                          </w:p>
                          <w:p>
                            <w:pPr>
                              <w:pStyle w:val="TableParagraph"/>
                              <w:spacing w:before="168"/>
                              <w:rPr>
                                <w:sz w:val="16"/>
                              </w:rPr>
                            </w:pPr>
                          </w:p>
                          <w:p>
                            <w:pPr>
                              <w:pStyle w:val="TableParagraph"/>
                              <w:ind w:right="357"/>
                              <w:jc w:val="right"/>
                              <w:rPr>
                                <w:sz w:val="16"/>
                              </w:rPr>
                            </w:pPr>
                            <w:r>
                              <w:rPr>
                                <w:spacing w:val="-2"/>
                                <w:sz w:val="16"/>
                              </w:rPr>
                              <w:t>1,615,253.00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5"/>
                              <w:jc w:val="right"/>
                              <w:rPr>
                                <w:sz w:val="16"/>
                              </w:rPr>
                            </w:pPr>
                            <w:r>
                              <w:rPr>
                                <w:spacing w:val="-4"/>
                                <w:sz w:val="16"/>
                              </w:rPr>
                              <w:t>0.00</w:t>
                            </w:r>
                          </w:p>
                        </w:tc>
                        <w:tc>
                          <w:tcPr>
                            <w:tcW w:w="1828"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68"/>
                              <w:rPr>
                                <w:sz w:val="16"/>
                              </w:rPr>
                            </w:pPr>
                          </w:p>
                          <w:p>
                            <w:pPr>
                              <w:pStyle w:val="TableParagraph"/>
                              <w:ind w:right="64"/>
                              <w:jc w:val="right"/>
                              <w:rPr>
                                <w:sz w:val="16"/>
                              </w:rPr>
                            </w:pPr>
                            <w:r>
                              <w:rPr>
                                <w:spacing w:val="-2"/>
                                <w:sz w:val="16"/>
                              </w:rPr>
                              <w:t>1,615,253.00</w:t>
                            </w:r>
                          </w:p>
                        </w:tc>
                        <w:tc>
                          <w:tcPr>
                            <w:tcW w:w="464" w:type="dxa"/>
                          </w:tcPr>
                          <w:p>
                            <w:pPr>
                              <w:pStyle w:val="TableParagraph"/>
                              <w:rPr>
                                <w:sz w:val="16"/>
                              </w:rPr>
                            </w:pPr>
                          </w:p>
                          <w:p>
                            <w:pPr>
                              <w:pStyle w:val="TableParagraph"/>
                              <w:spacing w:before="168"/>
                              <w:rPr>
                                <w:sz w:val="16"/>
                              </w:rPr>
                            </w:pPr>
                          </w:p>
                          <w:p>
                            <w:pPr>
                              <w:pStyle w:val="TableParagraph"/>
                              <w:ind w:right="55"/>
                              <w:jc w:val="right"/>
                              <w:rPr>
                                <w:sz w:val="16"/>
                              </w:rPr>
                            </w:pPr>
                            <w:r>
                              <w:rPr>
                                <w:spacing w:val="-10"/>
                                <w:sz w:val="16"/>
                              </w:rPr>
                              <w:t>0</w:t>
                            </w:r>
                          </w:p>
                        </w:tc>
                      </w:tr>
                      <w:tr>
                        <w:trPr>
                          <w:trHeight w:val="240" w:hRule="atLeast"/>
                        </w:trPr>
                        <w:tc>
                          <w:tcPr>
                            <w:tcW w:w="4824" w:type="dxa"/>
                          </w:tcPr>
                          <w:p>
                            <w:pPr>
                              <w:pStyle w:val="TableParagraph"/>
                              <w:spacing w:before="25"/>
                              <w:ind w:right="2693"/>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pacing w:val="-10"/>
                                <w:sz w:val="16"/>
                              </w:rPr>
                              <w:t>0</w:t>
                            </w:r>
                          </w:p>
                        </w:tc>
                      </w:tr>
                      <w:tr>
                        <w:trPr>
                          <w:trHeight w:val="240" w:hRule="atLeast"/>
                        </w:trPr>
                        <w:tc>
                          <w:tcPr>
                            <w:tcW w:w="4824"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pacing w:val="-10"/>
                                <w:sz w:val="16"/>
                              </w:rPr>
                              <w:t>4</w:t>
                            </w:r>
                          </w:p>
                        </w:tc>
                      </w:tr>
                      <w:tr>
                        <w:trPr>
                          <w:trHeight w:val="209" w:hRule="atLeast"/>
                        </w:trPr>
                        <w:tc>
                          <w:tcPr>
                            <w:tcW w:w="4824"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332"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76,229,463.64</w:t>
                            </w:r>
                          </w:p>
                        </w:tc>
                        <w:tc>
                          <w:tcPr>
                            <w:tcW w:w="1828" w:type="dxa"/>
                          </w:tcPr>
                          <w:p>
                            <w:pPr>
                              <w:pStyle w:val="TableParagraph"/>
                              <w:spacing w:line="164" w:lineRule="exact" w:before="25"/>
                              <w:ind w:right="333"/>
                              <w:jc w:val="right"/>
                              <w:rPr>
                                <w:sz w:val="16"/>
                              </w:rPr>
                            </w:pPr>
                            <w:r>
                              <w:rPr>
                                <w:spacing w:val="-2"/>
                                <w:sz w:val="16"/>
                              </w:rPr>
                              <w:t>4,780,759.51</w:t>
                            </w:r>
                          </w:p>
                        </w:tc>
                        <w:tc>
                          <w:tcPr>
                            <w:tcW w:w="1426" w:type="dxa"/>
                          </w:tcPr>
                          <w:p>
                            <w:pPr>
                              <w:pStyle w:val="TableParagraph"/>
                              <w:spacing w:line="164" w:lineRule="exact" w:before="25"/>
                              <w:ind w:right="64"/>
                              <w:jc w:val="right"/>
                              <w:rPr>
                                <w:sz w:val="16"/>
                              </w:rPr>
                            </w:pPr>
                            <w:r>
                              <w:rPr>
                                <w:spacing w:val="-2"/>
                                <w:sz w:val="16"/>
                              </w:rPr>
                              <w:t>19,120,310.36</w:t>
                            </w:r>
                          </w:p>
                        </w:tc>
                        <w:tc>
                          <w:tcPr>
                            <w:tcW w:w="464" w:type="dxa"/>
                          </w:tcPr>
                          <w:p>
                            <w:pPr>
                              <w:pStyle w:val="TableParagraph"/>
                              <w:spacing w:line="164" w:lineRule="exact" w:before="25"/>
                              <w:ind w:right="54"/>
                              <w:jc w:val="right"/>
                              <w:rPr>
                                <w:sz w:val="16"/>
                              </w:rPr>
                            </w:pPr>
                            <w:r>
                              <w:rPr>
                                <w:spacing w:val="-5"/>
                                <w:sz w:val="16"/>
                              </w:rPr>
                              <w:t>79</w:t>
                            </w:r>
                          </w:p>
                        </w:tc>
                      </w:tr>
                      <w:tr>
                        <w:trPr>
                          <w:trHeight w:val="480" w:hRule="atLeast"/>
                        </w:trPr>
                        <w:tc>
                          <w:tcPr>
                            <w:tcW w:w="4824" w:type="dxa"/>
                          </w:tcPr>
                          <w:p>
                            <w:pPr>
                              <w:pStyle w:val="TableParagraph"/>
                              <w:spacing w:before="112"/>
                              <w:rPr>
                                <w:sz w:val="16"/>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332" w:type="dxa"/>
                          </w:tcPr>
                          <w:p>
                            <w:pPr>
                              <w:pStyle w:val="TableParagraph"/>
                              <w:spacing w:before="112"/>
                              <w:rPr>
                                <w:sz w:val="16"/>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112"/>
                              <w:rPr>
                                <w:sz w:val="16"/>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112"/>
                              <w:rPr>
                                <w:sz w:val="16"/>
                              </w:rPr>
                            </w:pPr>
                          </w:p>
                          <w:p>
                            <w:pPr>
                              <w:pStyle w:val="TableParagraph"/>
                              <w:spacing w:line="164" w:lineRule="exact"/>
                              <w:ind w:right="200"/>
                              <w:jc w:val="right"/>
                              <w:rPr>
                                <w:b/>
                                <w:sz w:val="16"/>
                              </w:rPr>
                            </w:pPr>
                            <w:r>
                              <w:rPr>
                                <w:b/>
                                <w:spacing w:val="-2"/>
                                <w:sz w:val="16"/>
                              </w:rPr>
                              <w:t>76,229,463.64</w:t>
                            </w:r>
                          </w:p>
                        </w:tc>
                        <w:tc>
                          <w:tcPr>
                            <w:tcW w:w="1828" w:type="dxa"/>
                          </w:tcPr>
                          <w:p>
                            <w:pPr>
                              <w:pStyle w:val="TableParagraph"/>
                              <w:spacing w:before="112"/>
                              <w:rPr>
                                <w:sz w:val="16"/>
                              </w:rPr>
                            </w:pPr>
                          </w:p>
                          <w:p>
                            <w:pPr>
                              <w:pStyle w:val="TableParagraph"/>
                              <w:spacing w:line="164" w:lineRule="exact"/>
                              <w:ind w:right="333"/>
                              <w:jc w:val="right"/>
                              <w:rPr>
                                <w:b/>
                                <w:sz w:val="16"/>
                              </w:rPr>
                            </w:pPr>
                            <w:r>
                              <w:rPr>
                                <w:b/>
                                <w:spacing w:val="-2"/>
                                <w:sz w:val="16"/>
                              </w:rPr>
                              <w:t>4,780,759.51</w:t>
                            </w:r>
                          </w:p>
                        </w:tc>
                        <w:tc>
                          <w:tcPr>
                            <w:tcW w:w="1426" w:type="dxa"/>
                          </w:tcPr>
                          <w:p>
                            <w:pPr>
                              <w:pStyle w:val="TableParagraph"/>
                              <w:spacing w:before="112"/>
                              <w:rPr>
                                <w:sz w:val="16"/>
                              </w:rPr>
                            </w:pPr>
                          </w:p>
                          <w:p>
                            <w:pPr>
                              <w:pStyle w:val="TableParagraph"/>
                              <w:spacing w:line="164" w:lineRule="exact"/>
                              <w:ind w:right="64"/>
                              <w:jc w:val="right"/>
                              <w:rPr>
                                <w:b/>
                                <w:sz w:val="16"/>
                              </w:rPr>
                            </w:pPr>
                            <w:r>
                              <w:rPr>
                                <w:b/>
                                <w:spacing w:val="-2"/>
                                <w:sz w:val="16"/>
                              </w:rPr>
                              <w:t>19,120,310.36</w:t>
                            </w:r>
                          </w:p>
                        </w:tc>
                        <w:tc>
                          <w:tcPr>
                            <w:tcW w:w="464" w:type="dxa"/>
                          </w:tcPr>
                          <w:p>
                            <w:pPr>
                              <w:pStyle w:val="TableParagraph"/>
                              <w:spacing w:before="112"/>
                              <w:rPr>
                                <w:sz w:val="16"/>
                              </w:rPr>
                            </w:pPr>
                          </w:p>
                          <w:p>
                            <w:pPr>
                              <w:pStyle w:val="TableParagraph"/>
                              <w:spacing w:line="164" w:lineRule="exact"/>
                              <w:ind w:right="54"/>
                              <w:jc w:val="right"/>
                              <w:rPr>
                                <w:b/>
                                <w:sz w:val="16"/>
                              </w:rPr>
                            </w:pPr>
                            <w:r>
                              <w:rPr>
                                <w:b/>
                                <w:spacing w:val="-5"/>
                                <w:sz w:val="16"/>
                              </w:rPr>
                              <w:t>79</w:t>
                            </w:r>
                          </w:p>
                        </w:tc>
                      </w:tr>
                    </w:tbl>
                    <w:p>
                      <w:pPr>
                        <w:pStyle w:val="BodyText"/>
                      </w:pPr>
                    </w:p>
                  </w:txbxContent>
                </v:textbox>
                <w10:wrap type="none"/>
              </v:shape>
            </w:pict>
          </mc:Fallback>
        </mc:AlternateContent>
      </w:r>
      <w:r>
        <w:rPr>
          <w:sz w:val="16"/>
        </w:rPr>
        <w:t>9000</w:t>
      </w:r>
      <w:r>
        <w:rPr>
          <w:spacing w:val="-5"/>
          <w:sz w:val="16"/>
        </w:rPr>
        <w:t> </w:t>
      </w:r>
      <w:r>
        <w:rPr>
          <w:sz w:val="16"/>
        </w:rPr>
        <w:t>Other</w:t>
      </w:r>
      <w:r>
        <w:rPr>
          <w:spacing w:val="-5"/>
          <w:sz w:val="16"/>
        </w:rPr>
        <w:t> </w:t>
      </w:r>
      <w:r>
        <w:rPr>
          <w:sz w:val="16"/>
        </w:rPr>
        <w:t>Financing</w:t>
      </w:r>
      <w:r>
        <w:rPr>
          <w:spacing w:val="-4"/>
          <w:sz w:val="16"/>
        </w:rPr>
        <w:t> </w:t>
      </w:r>
      <w:r>
        <w:rPr>
          <w:spacing w:val="-2"/>
          <w:sz w:val="16"/>
        </w:rPr>
        <w:t>Sources</w:t>
      </w:r>
    </w:p>
    <w:p>
      <w:pPr>
        <w:spacing w:after="0"/>
        <w:jc w:val="left"/>
        <w:rPr>
          <w:sz w:val="16"/>
        </w:rPr>
        <w:sectPr>
          <w:headerReference w:type="default" r:id="rId18"/>
          <w:pgSz w:w="15840" w:h="12240" w:orient="landscape"/>
          <w:pgMar w:header="584" w:footer="0" w:top="1520" w:bottom="280" w:left="0" w:right="0"/>
        </w:sectPr>
      </w:pPr>
    </w:p>
    <w:p>
      <w:pPr>
        <w:spacing w:line="240" w:lineRule="auto" w:before="100" w:after="0"/>
        <w:rPr>
          <w:sz w:val="20"/>
        </w:rPr>
      </w:pPr>
    </w:p>
    <w:tbl>
      <w:tblPr>
        <w:tblW w:w="0" w:type="auto"/>
        <w:jc w:val="left"/>
        <w:tblInd w:w="2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3" w:right="3"/>
              <w:jc w:val="center"/>
              <w:rPr>
                <w:b/>
                <w:sz w:val="24"/>
              </w:rPr>
            </w:pPr>
            <w:bookmarkStart w:name="Supplement C.1F of March 13 for March 20" w:id="10"/>
            <w:bookmarkEnd w:id="10"/>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3"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 w:right="1"/>
              <w:jc w:val="center"/>
              <w:rPr>
                <w:b/>
                <w:sz w:val="24"/>
              </w:rPr>
            </w:pPr>
            <w:r>
              <w:rPr>
                <w:b/>
                <w:spacing w:val="-2"/>
                <w:sz w:val="24"/>
              </w:rPr>
              <w:t>Feb-</w:t>
            </w:r>
            <w:r>
              <w:rPr>
                <w:b/>
                <w:spacing w:val="-5"/>
                <w:sz w:val="24"/>
              </w:rPr>
              <w:t>24</w:t>
            </w:r>
          </w:p>
        </w:tc>
      </w:tr>
    </w:tbl>
    <w:p>
      <w:pPr>
        <w:spacing w:line="240" w:lineRule="auto" w:before="0"/>
        <w:rPr>
          <w:sz w:val="24"/>
        </w:rPr>
      </w:pPr>
    </w:p>
    <w:p>
      <w:pPr>
        <w:spacing w:line="240" w:lineRule="auto" w:before="0"/>
        <w:rPr>
          <w:sz w:val="24"/>
        </w:rPr>
      </w:pPr>
    </w:p>
    <w:p>
      <w:pPr>
        <w:spacing w:line="240" w:lineRule="auto" w:before="117"/>
        <w:rPr>
          <w:sz w:val="24"/>
        </w:rPr>
      </w:pPr>
    </w:p>
    <w:p>
      <w:pPr>
        <w:spacing w:before="0"/>
        <w:ind w:left="179" w:right="0" w:firstLine="0"/>
        <w:jc w:val="left"/>
        <w:rPr>
          <w:b/>
          <w:i/>
          <w:sz w:val="24"/>
        </w:rPr>
      </w:pPr>
      <w:r>
        <w:rPr/>
        <mc:AlternateContent>
          <mc:Choice Requires="wps">
            <w:drawing>
              <wp:anchor distT="0" distB="0" distL="0" distR="0" allowOverlap="1" layoutInCell="1" locked="0" behindDoc="1" simplePos="0" relativeHeight="473104896">
                <wp:simplePos x="0" y="0"/>
                <wp:positionH relativeFrom="page">
                  <wp:posOffset>931036</wp:posOffset>
                </wp:positionH>
                <wp:positionV relativeFrom="paragraph">
                  <wp:posOffset>-1366179</wp:posOffset>
                </wp:positionV>
                <wp:extent cx="5897880" cy="98044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5897880" cy="980440"/>
                          <a:chExt cx="5897880" cy="980440"/>
                        </a:xfrm>
                      </wpg:grpSpPr>
                      <wps:wsp>
                        <wps:cNvPr id="127" name="Graphic 127"/>
                        <wps:cNvSpPr/>
                        <wps:spPr>
                          <a:xfrm>
                            <a:off x="12319" y="12268"/>
                            <a:ext cx="5881370" cy="963930"/>
                          </a:xfrm>
                          <a:custGeom>
                            <a:avLst/>
                            <a:gdLst/>
                            <a:ahLst/>
                            <a:cxnLst/>
                            <a:rect l="l" t="t" r="r" b="b"/>
                            <a:pathLst>
                              <a:path w="5881370" h="963930">
                                <a:moveTo>
                                  <a:pt x="0" y="963472"/>
                                </a:moveTo>
                                <a:lnTo>
                                  <a:pt x="5880862" y="963472"/>
                                </a:lnTo>
                                <a:lnTo>
                                  <a:pt x="5880862"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128" name="Graphic 128"/>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129" name="Graphic 129"/>
                        <wps:cNvSpPr/>
                        <wps:spPr>
                          <a:xfrm>
                            <a:off x="126" y="76"/>
                            <a:ext cx="12700" cy="980440"/>
                          </a:xfrm>
                          <a:custGeom>
                            <a:avLst/>
                            <a:gdLst/>
                            <a:ahLst/>
                            <a:cxnLst/>
                            <a:rect l="l" t="t" r="r" b="b"/>
                            <a:pathLst>
                              <a:path w="12700" h="980440">
                                <a:moveTo>
                                  <a:pt x="12191" y="0"/>
                                </a:moveTo>
                                <a:lnTo>
                                  <a:pt x="0" y="0"/>
                                </a:lnTo>
                                <a:lnTo>
                                  <a:pt x="0" y="980236"/>
                                </a:lnTo>
                                <a:lnTo>
                                  <a:pt x="12191" y="980236"/>
                                </a:lnTo>
                                <a:lnTo>
                                  <a:pt x="12191"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886322"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131" name="Graphic 131"/>
                        <wps:cNvSpPr/>
                        <wps:spPr>
                          <a:xfrm>
                            <a:off x="5885560" y="12268"/>
                            <a:ext cx="12700" cy="968375"/>
                          </a:xfrm>
                          <a:custGeom>
                            <a:avLst/>
                            <a:gdLst/>
                            <a:ahLst/>
                            <a:cxnLst/>
                            <a:rect l="l" t="t" r="r" b="b"/>
                            <a:pathLst>
                              <a:path w="12700" h="968375">
                                <a:moveTo>
                                  <a:pt x="12191" y="0"/>
                                </a:moveTo>
                                <a:lnTo>
                                  <a:pt x="0" y="0"/>
                                </a:lnTo>
                                <a:lnTo>
                                  <a:pt x="0" y="968044"/>
                                </a:lnTo>
                                <a:lnTo>
                                  <a:pt x="12191" y="968044"/>
                                </a:lnTo>
                                <a:lnTo>
                                  <a:pt x="12191"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3080" y="889"/>
                            <a:ext cx="5883910" cy="1270"/>
                          </a:xfrm>
                          <a:custGeom>
                            <a:avLst/>
                            <a:gdLst/>
                            <a:ahLst/>
                            <a:cxnLst/>
                            <a:rect l="l" t="t" r="r" b="b"/>
                            <a:pathLst>
                              <a:path w="5883910" h="0">
                                <a:moveTo>
                                  <a:pt x="0" y="0"/>
                                </a:moveTo>
                                <a:lnTo>
                                  <a:pt x="5883909" y="0"/>
                                </a:lnTo>
                              </a:path>
                            </a:pathLst>
                          </a:custGeom>
                          <a:ln w="1778">
                            <a:solidFill>
                              <a:srgbClr val="000000"/>
                            </a:solidFill>
                            <a:prstDash val="solid"/>
                          </a:ln>
                        </wps:spPr>
                        <wps:bodyPr wrap="square" lIns="0" tIns="0" rIns="0" bIns="0" rtlCol="0">
                          <a:prstTxWarp prst="textNoShape">
                            <a:avLst/>
                          </a:prstTxWarp>
                          <a:noAutofit/>
                        </wps:bodyPr>
                      </wps:wsp>
                      <wps:wsp>
                        <wps:cNvPr id="133" name="Graphic 133"/>
                        <wps:cNvSpPr/>
                        <wps:spPr>
                          <a:xfrm>
                            <a:off x="12319" y="126"/>
                            <a:ext cx="5885815" cy="12700"/>
                          </a:xfrm>
                          <a:custGeom>
                            <a:avLst/>
                            <a:gdLst/>
                            <a:ahLst/>
                            <a:cxnLst/>
                            <a:rect l="l" t="t" r="r" b="b"/>
                            <a:pathLst>
                              <a:path w="5885815" h="12700">
                                <a:moveTo>
                                  <a:pt x="5885434" y="0"/>
                                </a:moveTo>
                                <a:lnTo>
                                  <a:pt x="0" y="0"/>
                                </a:lnTo>
                                <a:lnTo>
                                  <a:pt x="0" y="12192"/>
                                </a:lnTo>
                                <a:lnTo>
                                  <a:pt x="5885434" y="12192"/>
                                </a:lnTo>
                                <a:lnTo>
                                  <a:pt x="588543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3080" y="968883"/>
                            <a:ext cx="5883910" cy="1270"/>
                          </a:xfrm>
                          <a:custGeom>
                            <a:avLst/>
                            <a:gdLst/>
                            <a:ahLst/>
                            <a:cxnLst/>
                            <a:rect l="l" t="t" r="r" b="b"/>
                            <a:pathLst>
                              <a:path w="5883910" h="0">
                                <a:moveTo>
                                  <a:pt x="0" y="0"/>
                                </a:moveTo>
                                <a:lnTo>
                                  <a:pt x="5883909" y="0"/>
                                </a:lnTo>
                              </a:path>
                            </a:pathLst>
                          </a:custGeom>
                          <a:ln w="1778">
                            <a:solidFill>
                              <a:srgbClr val="000000"/>
                            </a:solidFill>
                            <a:prstDash val="solid"/>
                          </a:ln>
                        </wps:spPr>
                        <wps:bodyPr wrap="square" lIns="0" tIns="0" rIns="0" bIns="0" rtlCol="0">
                          <a:prstTxWarp prst="textNoShape">
                            <a:avLst/>
                          </a:prstTxWarp>
                          <a:noAutofit/>
                        </wps:bodyPr>
                      </wps:wsp>
                      <wps:wsp>
                        <wps:cNvPr id="135" name="Graphic 135"/>
                        <wps:cNvSpPr/>
                        <wps:spPr>
                          <a:xfrm>
                            <a:off x="12319" y="968120"/>
                            <a:ext cx="5885815" cy="12700"/>
                          </a:xfrm>
                          <a:custGeom>
                            <a:avLst/>
                            <a:gdLst/>
                            <a:ahLst/>
                            <a:cxnLst/>
                            <a:rect l="l" t="t" r="r" b="b"/>
                            <a:pathLst>
                              <a:path w="5885815" h="12700">
                                <a:moveTo>
                                  <a:pt x="5885434" y="0"/>
                                </a:moveTo>
                                <a:lnTo>
                                  <a:pt x="0" y="0"/>
                                </a:lnTo>
                                <a:lnTo>
                                  <a:pt x="0" y="12192"/>
                                </a:lnTo>
                                <a:lnTo>
                                  <a:pt x="5885434" y="12192"/>
                                </a:lnTo>
                                <a:lnTo>
                                  <a:pt x="58854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309998pt;margin-top:-107.573204pt;width:464.4pt;height:77.2pt;mso-position-horizontal-relative:page;mso-position-vertical-relative:paragraph;z-index:-30211584" id="docshapegroup74" coordorigin="1466,-2151" coordsize="9288,1544">
                <v:rect style="position:absolute;left:1485;top:-2133;width:9262;height:1518" id="docshape75" filled="true" fillcolor="#c0c0c0" stroked="false">
                  <v:fill type="solid"/>
                </v:rect>
                <v:line style="position:absolute" from="1468,-2150" to="1468,-609" stroked="true" strokeweight=".140pt" strokecolor="#000000">
                  <v:stroke dashstyle="solid"/>
                </v:line>
                <v:rect style="position:absolute;left:1466;top:-2152;width:20;height:1544" id="docshape76" filled="true" fillcolor="#000000" stroked="false">
                  <v:fill type="solid"/>
                </v:rect>
                <v:line style="position:absolute" from="10736,-2131" to="10736,-609" stroked="true" strokeweight=".140pt" strokecolor="#000000">
                  <v:stroke dashstyle="solid"/>
                </v:line>
                <v:rect style="position:absolute;left:10734;top:-2133;width:20;height:1525" id="docshape77" filled="true" fillcolor="#000000" stroked="false">
                  <v:fill type="solid"/>
                </v:rect>
                <v:line style="position:absolute" from="1487,-2150" to="10753,-2150" stroked="true" strokeweight=".140pt" strokecolor="#000000">
                  <v:stroke dashstyle="solid"/>
                </v:line>
                <v:rect style="position:absolute;left:1485;top:-2152;width:9269;height:20" id="docshape78" filled="true" fillcolor="#000000" stroked="false">
                  <v:fill type="solid"/>
                </v:rect>
                <v:line style="position:absolute" from="1487,-626" to="10753,-626" stroked="true" strokeweight=".140pt" strokecolor="#000000">
                  <v:stroke dashstyle="solid"/>
                </v:line>
                <v:rect style="position:absolute;left:1485;top:-627;width:9269;height:20" id="docshape79" filled="true" fillcolor="#000000" stroked="false">
                  <v:fill type="solid"/>
                </v:rect>
                <w10:wrap type="none"/>
              </v:group>
            </w:pict>
          </mc:Fallback>
        </mc:AlternateContent>
      </w:r>
      <w:r>
        <w:rPr>
          <w:b/>
          <w:i/>
          <w:sz w:val="24"/>
          <w:u w:val="single"/>
        </w:rPr>
        <w:t>GENERAL</w:t>
      </w:r>
      <w:r>
        <w:rPr>
          <w:b/>
          <w:i/>
          <w:spacing w:val="-8"/>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216848</wp:posOffset>
                </wp:positionV>
                <wp:extent cx="2597150" cy="751840"/>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5" w:hRule="atLeast"/>
                              </w:trPr>
                              <w:tc>
                                <w:tcPr>
                                  <w:tcW w:w="4090" w:type="dxa"/>
                                </w:tcPr>
                                <w:p>
                                  <w:pPr>
                                    <w:pStyle w:val="TableParagraph"/>
                                    <w:spacing w:line="275"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4688pt;width:204.5pt;height:59.2pt;mso-position-horizontal-relative:page;mso-position-vertical-relative:paragraph;z-index:-15728640;mso-wrap-distance-left:0;mso-wrap-distance-right:0" type="#_x0000_t202" id="docshape8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5" w:hRule="atLeast"/>
                        </w:trPr>
                        <w:tc>
                          <w:tcPr>
                            <w:tcW w:w="4090" w:type="dxa"/>
                          </w:tcPr>
                          <w:p>
                            <w:pPr>
                              <w:pStyle w:val="TableParagraph"/>
                              <w:spacing w:line="275"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4481703</wp:posOffset>
                </wp:positionH>
                <wp:positionV relativeFrom="paragraph">
                  <wp:posOffset>410396</wp:posOffset>
                </wp:positionV>
                <wp:extent cx="1043305" cy="363855"/>
                <wp:effectExtent l="0" t="0" r="0" b="0"/>
                <wp:wrapTopAndBottom/>
                <wp:docPr id="137" name="Textbox 137"/>
                <wp:cNvGraphicFramePr>
                  <a:graphicFrameLocks/>
                </wp:cNvGraphicFramePr>
                <a:graphic>
                  <a:graphicData uri="http://schemas.microsoft.com/office/word/2010/wordprocessingShape">
                    <wps:wsp>
                      <wps:cNvPr id="137" name="Textbox 137"/>
                      <wps:cNvSpPr txBox="1"/>
                      <wps:spPr>
                        <a:xfrm>
                          <a:off x="0" y="0"/>
                          <a:ext cx="104330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jc w:val="center"/>
                                    <w:rPr>
                                      <w:sz w:val="24"/>
                                    </w:rPr>
                                  </w:pPr>
                                  <w:r>
                                    <w:rPr>
                                      <w:spacing w:val="-2"/>
                                      <w:sz w:val="24"/>
                                    </w:rPr>
                                    <w:t>$4,796,098.34</w:t>
                                  </w:r>
                                </w:p>
                              </w:tc>
                            </w:tr>
                            <w:tr>
                              <w:trPr>
                                <w:trHeight w:val="286" w:hRule="atLeast"/>
                              </w:trPr>
                              <w:tc>
                                <w:tcPr>
                                  <w:tcW w:w="1642" w:type="dxa"/>
                                </w:tcPr>
                                <w:p>
                                  <w:pPr>
                                    <w:pStyle w:val="TableParagraph"/>
                                    <w:spacing w:line="256" w:lineRule="exact" w:before="10"/>
                                    <w:jc w:val="center"/>
                                    <w:rPr>
                                      <w:sz w:val="24"/>
                                    </w:rPr>
                                  </w:pPr>
                                  <w:r>
                                    <w:rPr>
                                      <w:spacing w:val="-2"/>
                                      <w:sz w:val="24"/>
                                    </w:rPr>
                                    <w:t>$7,190,487.83</w:t>
                                  </w:r>
                                </w:p>
                              </w:tc>
                            </w:tr>
                          </w:tbl>
                          <w:p>
                            <w:pPr>
                              <w:pStyle w:val="BodyText"/>
                            </w:pPr>
                          </w:p>
                        </w:txbxContent>
                      </wps:txbx>
                      <wps:bodyPr wrap="square" lIns="0" tIns="0" rIns="0" bIns="0" rtlCol="0">
                        <a:noAutofit/>
                      </wps:bodyPr>
                    </wps:wsp>
                  </a:graphicData>
                </a:graphic>
              </wp:anchor>
            </w:drawing>
          </mc:Choice>
          <mc:Fallback>
            <w:pict>
              <v:shape style="position:absolute;margin-left:352.890015pt;margin-top:32.314686pt;width:82.15pt;height:28.65pt;mso-position-horizontal-relative:page;mso-position-vertical-relative:paragraph;z-index:-15728640;mso-wrap-distance-left:0;mso-wrap-distance-right:0" type="#_x0000_t202" id="docshape8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jc w:val="center"/>
                              <w:rPr>
                                <w:sz w:val="24"/>
                              </w:rPr>
                            </w:pPr>
                            <w:r>
                              <w:rPr>
                                <w:spacing w:val="-2"/>
                                <w:sz w:val="24"/>
                              </w:rPr>
                              <w:t>$4,796,098.34</w:t>
                            </w:r>
                          </w:p>
                        </w:tc>
                      </w:tr>
                      <w:tr>
                        <w:trPr>
                          <w:trHeight w:val="286" w:hRule="atLeast"/>
                        </w:trPr>
                        <w:tc>
                          <w:tcPr>
                            <w:tcW w:w="1642" w:type="dxa"/>
                          </w:tcPr>
                          <w:p>
                            <w:pPr>
                              <w:pStyle w:val="TableParagraph"/>
                              <w:spacing w:line="256" w:lineRule="exact" w:before="10"/>
                              <w:jc w:val="center"/>
                              <w:rPr>
                                <w:sz w:val="24"/>
                              </w:rPr>
                            </w:pPr>
                            <w:r>
                              <w:rPr>
                                <w:spacing w:val="-2"/>
                                <w:sz w:val="24"/>
                              </w:rPr>
                              <w:t>$7,190,487.83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5646039</wp:posOffset>
                </wp:positionH>
                <wp:positionV relativeFrom="paragraph">
                  <wp:posOffset>216848</wp:posOffset>
                </wp:positionV>
                <wp:extent cx="1128395" cy="751840"/>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112839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jc w:val="center"/>
                                    <w:rPr>
                                      <w:sz w:val="24"/>
                                    </w:rPr>
                                  </w:pPr>
                                  <w:r>
                                    <w:rPr>
                                      <w:spacing w:val="-2"/>
                                      <w:sz w:val="24"/>
                                    </w:rPr>
                                    <w:t>$30,974,022.97</w:t>
                                  </w:r>
                                </w:p>
                              </w:tc>
                            </w:tr>
                            <w:tr>
                              <w:trPr>
                                <w:trHeight w:val="591" w:hRule="atLeast"/>
                              </w:trPr>
                              <w:tc>
                                <w:tcPr>
                                  <w:tcW w:w="1777" w:type="dxa"/>
                                </w:tcPr>
                                <w:p>
                                  <w:pPr>
                                    <w:pStyle w:val="TableParagraph"/>
                                    <w:spacing w:before="39"/>
                                    <w:rPr>
                                      <w:b/>
                                      <w:i/>
                                      <w:sz w:val="24"/>
                                    </w:rPr>
                                  </w:pPr>
                                </w:p>
                                <w:p>
                                  <w:pPr>
                                    <w:pStyle w:val="TableParagraph"/>
                                    <w:spacing w:line="256" w:lineRule="exact"/>
                                    <w:jc w:val="center"/>
                                    <w:rPr>
                                      <w:sz w:val="24"/>
                                    </w:rPr>
                                  </w:pPr>
                                  <w:r>
                                    <w:rPr>
                                      <w:spacing w:val="-2"/>
                                      <w:sz w:val="24"/>
                                    </w:rPr>
                                    <w:t>$28,579,633.48</w:t>
                                  </w:r>
                                </w:p>
                              </w:tc>
                            </w:tr>
                          </w:tbl>
                          <w:p>
                            <w:pPr>
                              <w:pStyle w:val="BodyText"/>
                            </w:pPr>
                          </w:p>
                        </w:txbxContent>
                      </wps:txbx>
                      <wps:bodyPr wrap="square" lIns="0" tIns="0" rIns="0" bIns="0" rtlCol="0">
                        <a:noAutofit/>
                      </wps:bodyPr>
                    </wps:wsp>
                  </a:graphicData>
                </a:graphic>
              </wp:anchor>
            </w:drawing>
          </mc:Choice>
          <mc:Fallback>
            <w:pict>
              <v:shape style="position:absolute;margin-left:444.570007pt;margin-top:17.074688pt;width:88.85pt;height:59.2pt;mso-position-horizontal-relative:page;mso-position-vertical-relative:paragraph;z-index:-15728640;mso-wrap-distance-left:0;mso-wrap-distance-right:0" type="#_x0000_t202" id="docshape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jc w:val="center"/>
                              <w:rPr>
                                <w:sz w:val="24"/>
                              </w:rPr>
                            </w:pPr>
                            <w:r>
                              <w:rPr>
                                <w:spacing w:val="-2"/>
                                <w:sz w:val="24"/>
                              </w:rPr>
                              <w:t>$30,974,022.97</w:t>
                            </w:r>
                          </w:p>
                        </w:tc>
                      </w:tr>
                      <w:tr>
                        <w:trPr>
                          <w:trHeight w:val="591" w:hRule="atLeast"/>
                        </w:trPr>
                        <w:tc>
                          <w:tcPr>
                            <w:tcW w:w="1777" w:type="dxa"/>
                          </w:tcPr>
                          <w:p>
                            <w:pPr>
                              <w:pStyle w:val="TableParagraph"/>
                              <w:spacing w:before="39"/>
                              <w:rPr>
                                <w:b/>
                                <w:i/>
                                <w:sz w:val="24"/>
                              </w:rPr>
                            </w:pPr>
                          </w:p>
                          <w:p>
                            <w:pPr>
                              <w:pStyle w:val="TableParagraph"/>
                              <w:spacing w:line="256" w:lineRule="exact"/>
                              <w:jc w:val="center"/>
                              <w:rPr>
                                <w:sz w:val="24"/>
                              </w:rPr>
                            </w:pPr>
                            <w:r>
                              <w:rPr>
                                <w:spacing w:val="-2"/>
                                <w:sz w:val="24"/>
                              </w:rPr>
                              <w:t>$28,579,633.48</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4"/>
        <w:gridCol w:w="1033"/>
        <w:gridCol w:w="1950"/>
        <w:gridCol w:w="2049"/>
      </w:tblGrid>
      <w:tr>
        <w:trPr>
          <w:trHeight w:val="254" w:hRule="atLeast"/>
        </w:trPr>
        <w:tc>
          <w:tcPr>
            <w:tcW w:w="2386" w:type="dxa"/>
            <w:tcBorders>
              <w:bottom w:val="nil"/>
            </w:tcBorders>
          </w:tcPr>
          <w:p>
            <w:pPr>
              <w:pStyle w:val="TableParagraph"/>
              <w:spacing w:line="235" w:lineRule="exact"/>
              <w:ind w:left="39"/>
              <w:rPr>
                <w:b/>
                <w:i/>
                <w:sz w:val="24"/>
              </w:rPr>
            </w:pPr>
            <w:r>
              <w:rPr>
                <w:b/>
                <w:i/>
                <w:spacing w:val="-2"/>
                <w:sz w:val="24"/>
              </w:rPr>
              <w:t>Financial</w:t>
            </w:r>
          </w:p>
        </w:tc>
        <w:tc>
          <w:tcPr>
            <w:tcW w:w="1854" w:type="dxa"/>
            <w:tcBorders>
              <w:bottom w:val="nil"/>
            </w:tcBorders>
          </w:tcPr>
          <w:p>
            <w:pPr>
              <w:pStyle w:val="TableParagraph"/>
              <w:spacing w:line="235" w:lineRule="exact"/>
              <w:ind w:left="13" w:right="3"/>
              <w:jc w:val="center"/>
              <w:rPr>
                <w:b/>
                <w:i/>
                <w:sz w:val="24"/>
              </w:rPr>
            </w:pPr>
            <w:r>
              <w:rPr>
                <w:b/>
                <w:i/>
                <w:spacing w:val="-2"/>
                <w:sz w:val="24"/>
              </w:rPr>
              <w:t>Investment</w:t>
            </w:r>
          </w:p>
        </w:tc>
        <w:tc>
          <w:tcPr>
            <w:tcW w:w="1033" w:type="dxa"/>
            <w:tcBorders>
              <w:bottom w:val="nil"/>
            </w:tcBorders>
          </w:tcPr>
          <w:p>
            <w:pPr>
              <w:pStyle w:val="TableParagraph"/>
              <w:spacing w:line="235" w:lineRule="exact"/>
              <w:ind w:left="12"/>
              <w:jc w:val="center"/>
              <w:rPr>
                <w:b/>
                <w:i/>
                <w:sz w:val="24"/>
              </w:rPr>
            </w:pPr>
            <w:r>
              <w:rPr>
                <w:b/>
                <w:i/>
                <w:spacing w:val="-2"/>
                <w:sz w:val="24"/>
              </w:rPr>
              <w:t>Interest</w:t>
            </w:r>
          </w:p>
        </w:tc>
        <w:tc>
          <w:tcPr>
            <w:tcW w:w="1950" w:type="dxa"/>
            <w:vMerge w:val="restart"/>
          </w:tcPr>
          <w:p>
            <w:pPr>
              <w:pStyle w:val="TableParagraph"/>
              <w:spacing w:before="9"/>
              <w:rPr>
                <w:b/>
                <w:i/>
                <w:sz w:val="24"/>
              </w:rPr>
            </w:pPr>
          </w:p>
          <w:p>
            <w:pPr>
              <w:pStyle w:val="TableParagraph"/>
              <w:spacing w:line="274" w:lineRule="exact"/>
              <w:ind w:left="489"/>
              <w:rPr>
                <w:b/>
                <w:i/>
                <w:sz w:val="24"/>
              </w:rPr>
            </w:pPr>
            <w:r>
              <w:rPr>
                <w:b/>
                <w:i/>
                <w:spacing w:val="-2"/>
                <w:sz w:val="24"/>
              </w:rPr>
              <w:t>Maturity</w:t>
            </w:r>
          </w:p>
        </w:tc>
        <w:tc>
          <w:tcPr>
            <w:tcW w:w="2049" w:type="dxa"/>
            <w:vMerge w:val="restart"/>
          </w:tcPr>
          <w:p>
            <w:pPr>
              <w:pStyle w:val="TableParagraph"/>
              <w:spacing w:before="9"/>
              <w:rPr>
                <w:b/>
                <w:i/>
                <w:sz w:val="24"/>
              </w:rPr>
            </w:pPr>
          </w:p>
          <w:p>
            <w:pPr>
              <w:pStyle w:val="TableParagraph"/>
              <w:spacing w:line="274" w:lineRule="exact"/>
              <w:ind w:left="1050"/>
              <w:rPr>
                <w:b/>
                <w:i/>
                <w:sz w:val="24"/>
              </w:rPr>
            </w:pPr>
            <w:r>
              <w:rPr>
                <w:b/>
                <w:i/>
                <w:spacing w:val="-2"/>
                <w:sz w:val="24"/>
              </w:rPr>
              <w:t>Amount</w:t>
            </w:r>
          </w:p>
        </w:tc>
      </w:tr>
      <w:tr>
        <w:trPr>
          <w:trHeight w:val="279" w:hRule="atLeast"/>
        </w:trPr>
        <w:tc>
          <w:tcPr>
            <w:tcW w:w="2386" w:type="dxa"/>
            <w:tcBorders>
              <w:top w:val="nil"/>
            </w:tcBorders>
          </w:tcPr>
          <w:p>
            <w:pPr>
              <w:pStyle w:val="TableParagraph"/>
              <w:spacing w:line="259" w:lineRule="exact"/>
              <w:ind w:left="39"/>
              <w:rPr>
                <w:b/>
                <w:i/>
                <w:sz w:val="24"/>
              </w:rPr>
            </w:pPr>
            <w:r>
              <w:rPr>
                <w:b/>
                <w:i/>
                <w:spacing w:val="-2"/>
                <w:sz w:val="24"/>
              </w:rPr>
              <w:t>Institution</w:t>
            </w:r>
          </w:p>
        </w:tc>
        <w:tc>
          <w:tcPr>
            <w:tcW w:w="1854" w:type="dxa"/>
            <w:tcBorders>
              <w:top w:val="nil"/>
            </w:tcBorders>
          </w:tcPr>
          <w:p>
            <w:pPr>
              <w:pStyle w:val="TableParagraph"/>
              <w:spacing w:line="259" w:lineRule="exact"/>
              <w:ind w:left="13"/>
              <w:jc w:val="center"/>
              <w:rPr>
                <w:b/>
                <w:i/>
                <w:sz w:val="24"/>
              </w:rPr>
            </w:pPr>
            <w:r>
              <w:rPr>
                <w:b/>
                <w:i/>
                <w:spacing w:val="-4"/>
                <w:sz w:val="24"/>
              </w:rPr>
              <w:t>Type</w:t>
            </w:r>
          </w:p>
        </w:tc>
        <w:tc>
          <w:tcPr>
            <w:tcW w:w="1033" w:type="dxa"/>
            <w:tcBorders>
              <w:top w:val="nil"/>
            </w:tcBorders>
          </w:tcPr>
          <w:p>
            <w:pPr>
              <w:pStyle w:val="TableParagraph"/>
              <w:spacing w:line="259" w:lineRule="exact"/>
              <w:ind w:left="12" w:right="3"/>
              <w:jc w:val="center"/>
              <w:rPr>
                <w:b/>
                <w:i/>
                <w:sz w:val="24"/>
              </w:rPr>
            </w:pPr>
            <w:r>
              <w:rPr>
                <w:b/>
                <w:i/>
                <w:spacing w:val="-4"/>
                <w:sz w:val="24"/>
              </w:rPr>
              <w:t>Rate</w:t>
            </w:r>
          </w:p>
        </w:tc>
        <w:tc>
          <w:tcPr>
            <w:tcW w:w="1950" w:type="dxa"/>
            <w:vMerge/>
            <w:tcBorders>
              <w:top w:val="nil"/>
            </w:tcBorders>
          </w:tcPr>
          <w:p>
            <w:pPr>
              <w:rPr>
                <w:sz w:val="2"/>
                <w:szCs w:val="2"/>
              </w:rPr>
            </w:pPr>
          </w:p>
        </w:tc>
        <w:tc>
          <w:tcPr>
            <w:tcW w:w="2049" w:type="dxa"/>
            <w:vMerge/>
            <w:tcBorders>
              <w:top w:val="nil"/>
            </w:tcBorders>
          </w:tcPr>
          <w:p>
            <w:pPr>
              <w:rPr>
                <w:sz w:val="2"/>
                <w:szCs w:val="2"/>
              </w:rPr>
            </w:pPr>
          </w:p>
        </w:tc>
      </w:tr>
      <w:tr>
        <w:trPr>
          <w:trHeight w:val="272" w:hRule="atLeast"/>
        </w:trPr>
        <w:tc>
          <w:tcPr>
            <w:tcW w:w="2386"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4" w:type="dxa"/>
            <w:tcBorders>
              <w:left w:val="single" w:sz="8" w:space="0" w:color="000000"/>
              <w:bottom w:val="single" w:sz="8" w:space="0" w:color="000000"/>
              <w:right w:val="single" w:sz="8" w:space="0" w:color="000000"/>
            </w:tcBorders>
          </w:tcPr>
          <w:p>
            <w:pPr>
              <w:pStyle w:val="TableParagraph"/>
              <w:spacing w:line="252" w:lineRule="exact"/>
              <w:ind w:left="59"/>
              <w:jc w:val="center"/>
              <w:rPr>
                <w:sz w:val="24"/>
              </w:rPr>
            </w:pPr>
            <w:r>
              <w:rPr>
                <w:spacing w:val="-5"/>
                <w:sz w:val="24"/>
              </w:rPr>
              <w:t>MAX</w:t>
            </w:r>
          </w:p>
        </w:tc>
        <w:tc>
          <w:tcPr>
            <w:tcW w:w="1033" w:type="dxa"/>
            <w:tcBorders>
              <w:left w:val="single" w:sz="8" w:space="0" w:color="000000"/>
              <w:bottom w:val="single" w:sz="8" w:space="0" w:color="000000"/>
              <w:right w:val="single" w:sz="8" w:space="0" w:color="000000"/>
            </w:tcBorders>
          </w:tcPr>
          <w:p>
            <w:pPr>
              <w:pStyle w:val="TableParagraph"/>
              <w:spacing w:line="252" w:lineRule="exact"/>
              <w:ind w:left="51"/>
              <w:jc w:val="center"/>
              <w:rPr>
                <w:sz w:val="24"/>
              </w:rPr>
            </w:pPr>
            <w:r>
              <w:rPr>
                <w:spacing w:val="-2"/>
                <w:sz w:val="24"/>
              </w:rPr>
              <w:t>5.177%</w:t>
            </w:r>
          </w:p>
        </w:tc>
        <w:tc>
          <w:tcPr>
            <w:tcW w:w="1950" w:type="dxa"/>
            <w:tcBorders>
              <w:left w:val="single" w:sz="8" w:space="0" w:color="000000"/>
              <w:bottom w:val="single" w:sz="8" w:space="0" w:color="000000"/>
              <w:right w:val="single" w:sz="8" w:space="0" w:color="000000"/>
            </w:tcBorders>
          </w:tcPr>
          <w:p>
            <w:pPr>
              <w:pStyle w:val="TableParagraph"/>
              <w:spacing w:line="252" w:lineRule="exact"/>
              <w:ind w:left="55" w:right="1"/>
              <w:jc w:val="center"/>
              <w:rPr>
                <w:sz w:val="24"/>
              </w:rPr>
            </w:pPr>
            <w:r>
              <w:rPr>
                <w:spacing w:val="-2"/>
                <w:sz w:val="24"/>
              </w:rPr>
              <w:t>LIQUID</w:t>
            </w:r>
          </w:p>
        </w:tc>
        <w:tc>
          <w:tcPr>
            <w:tcW w:w="2049" w:type="dxa"/>
            <w:tcBorders>
              <w:left w:val="single" w:sz="8" w:space="0" w:color="000000"/>
              <w:bottom w:val="single" w:sz="8" w:space="0" w:color="000000"/>
            </w:tcBorders>
          </w:tcPr>
          <w:p>
            <w:pPr>
              <w:pStyle w:val="TableParagraph"/>
              <w:spacing w:line="252" w:lineRule="exact"/>
              <w:ind w:right="85"/>
              <w:jc w:val="right"/>
              <w:rPr>
                <w:sz w:val="24"/>
              </w:rPr>
            </w:pPr>
            <w:r>
              <w:rPr>
                <w:spacing w:val="-2"/>
                <w:sz w:val="24"/>
              </w:rPr>
              <w:t>$1,198.19</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jc w:val="center"/>
              <w:rPr>
                <w:sz w:val="24"/>
              </w:rPr>
            </w:pPr>
            <w:r>
              <w:rPr>
                <w:spacing w:val="-5"/>
                <w:sz w:val="24"/>
              </w:rPr>
              <w:t>MAX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5.177%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$4,762,660.03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jc w:val="center"/>
              <w:rPr>
                <w:sz w:val="24"/>
              </w:rPr>
            </w:pPr>
            <w:r>
              <w:rPr>
                <w:spacing w:val="-5"/>
                <w:sz w:val="24"/>
              </w:rPr>
              <w:t>MAX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5.177%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$2,358.58</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5.330%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$1,715,047.84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5.280%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$14,200,333.23</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3"/>
              <w:jc w:val="right"/>
              <w:rPr>
                <w:sz w:val="24"/>
              </w:rPr>
            </w:pPr>
            <w:r>
              <w:rPr>
                <w:spacing w:val="-2"/>
                <w:sz w:val="24"/>
              </w:rPr>
              <w:t>$3.48</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5.280%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3"/>
              <w:jc w:val="right"/>
              <w:rPr>
                <w:sz w:val="24"/>
              </w:rPr>
            </w:pPr>
            <w:r>
              <w:rPr>
                <w:spacing w:val="-2"/>
                <w:sz w:val="24"/>
              </w:rPr>
              <w:t>$6.72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$1,077,466.63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$2,000,000.00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jc w:val="center"/>
              <w:rPr>
                <w:sz w:val="24"/>
              </w:rPr>
            </w:pPr>
            <w:r>
              <w:rPr>
                <w:spacing w:val="-2"/>
                <w:sz w:val="24"/>
              </w:rPr>
              <w:t>SUMMARY</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$1,218,600.00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4"/>
              <w:jc w:val="center"/>
              <w:rPr>
                <w:sz w:val="24"/>
              </w:rPr>
            </w:pPr>
            <w:r>
              <w:rPr>
                <w:spacing w:val="-2"/>
                <w:sz w:val="24"/>
              </w:rPr>
              <w:t>Reserve</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$26,153.87</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5"/>
              <w:jc w:val="center"/>
              <w:rPr>
                <w:sz w:val="24"/>
              </w:rPr>
            </w:pPr>
            <w:r>
              <w:rPr>
                <w:spacing w:val="-2"/>
                <w:sz w:val="24"/>
              </w:rPr>
              <w:t>CLASS</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$26,634.98</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4" w:type="dxa"/>
            <w:tcBorders>
              <w:top w:val="single" w:sz="8" w:space="0" w:color="000000"/>
              <w:left w:val="single" w:sz="8" w:space="0" w:color="000000"/>
              <w:right w:val="single" w:sz="8" w:space="0" w:color="000000"/>
            </w:tcBorders>
          </w:tcPr>
          <w:p>
            <w:pPr>
              <w:pStyle w:val="TableParagraph"/>
              <w:spacing w:line="267" w:lineRule="exact"/>
              <w:ind w:left="59" w:right="2"/>
              <w:jc w:val="center"/>
              <w:rPr>
                <w:sz w:val="24"/>
              </w:rPr>
            </w:pPr>
            <w:r>
              <w:rPr>
                <w:spacing w:val="-5"/>
                <w:sz w:val="24"/>
              </w:rPr>
              <w:t>CD</w:t>
            </w:r>
          </w:p>
        </w:tc>
        <w:tc>
          <w:tcPr>
            <w:tcW w:w="1033"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1950" w:type="dxa"/>
            <w:tcBorders>
              <w:top w:val="single" w:sz="8" w:space="0" w:color="000000"/>
              <w:left w:val="single" w:sz="8" w:space="0" w:color="000000"/>
              <w:right w:val="single" w:sz="8" w:space="0" w:color="000000"/>
            </w:tcBorders>
          </w:tcPr>
          <w:p>
            <w:pPr>
              <w:pStyle w:val="TableParagraph"/>
              <w:spacing w:line="267" w:lineRule="exact"/>
              <w:ind w:left="55"/>
              <w:jc w:val="center"/>
              <w:rPr>
                <w:sz w:val="24"/>
              </w:rPr>
            </w:pPr>
            <w:r>
              <w:rPr>
                <w:spacing w:val="-2"/>
                <w:sz w:val="24"/>
              </w:rPr>
              <w:t>SUMMARY</w:t>
            </w:r>
          </w:p>
        </w:tc>
        <w:tc>
          <w:tcPr>
            <w:tcW w:w="2049" w:type="dxa"/>
            <w:tcBorders>
              <w:top w:val="single" w:sz="8" w:space="0" w:color="000000"/>
              <w:left w:val="single" w:sz="8" w:space="0" w:color="000000"/>
            </w:tcBorders>
          </w:tcPr>
          <w:p>
            <w:pPr>
              <w:pStyle w:val="TableParagraph"/>
              <w:spacing w:line="267" w:lineRule="exact"/>
              <w:ind w:right="86"/>
              <w:jc w:val="right"/>
              <w:rPr>
                <w:sz w:val="24"/>
              </w:rPr>
            </w:pPr>
            <w:r>
              <w:rPr>
                <w:spacing w:val="-2"/>
                <w:sz w:val="24"/>
              </w:rPr>
              <w:t>$3,605,000.00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4" w:type="dxa"/>
            <w:tcBorders>
              <w:left w:val="single" w:sz="8" w:space="0" w:color="000000"/>
              <w:right w:val="single" w:sz="8" w:space="0" w:color="000000"/>
            </w:tcBorders>
          </w:tcPr>
          <w:p>
            <w:pPr>
              <w:pStyle w:val="TableParagraph"/>
              <w:rPr>
                <w:rFonts w:ascii="Times New Roman"/>
                <w:sz w:val="20"/>
              </w:rPr>
            </w:pPr>
          </w:p>
        </w:tc>
        <w:tc>
          <w:tcPr>
            <w:tcW w:w="1033" w:type="dxa"/>
            <w:tcBorders>
              <w:left w:val="single" w:sz="8" w:space="0" w:color="000000"/>
              <w:right w:val="single" w:sz="8" w:space="0" w:color="000000"/>
            </w:tcBorders>
          </w:tcPr>
          <w:p>
            <w:pPr>
              <w:pStyle w:val="TableParagraph"/>
              <w:rPr>
                <w:rFonts w:ascii="Times New Roman"/>
                <w:sz w:val="20"/>
              </w:rPr>
            </w:pPr>
          </w:p>
        </w:tc>
        <w:tc>
          <w:tcPr>
            <w:tcW w:w="1950" w:type="dxa"/>
            <w:tcBorders>
              <w:left w:val="single" w:sz="8" w:space="0" w:color="000000"/>
              <w:right w:val="single" w:sz="8" w:space="0" w:color="000000"/>
            </w:tcBorders>
          </w:tcPr>
          <w:p>
            <w:pPr>
              <w:pStyle w:val="TableParagraph"/>
              <w:rPr>
                <w:rFonts w:ascii="Times New Roman"/>
                <w:sz w:val="20"/>
              </w:rPr>
            </w:pPr>
          </w:p>
        </w:tc>
        <w:tc>
          <w:tcPr>
            <w:tcW w:w="2049" w:type="dxa"/>
            <w:tcBorders>
              <w:left w:val="single" w:sz="8" w:space="0" w:color="000000"/>
            </w:tcBorders>
          </w:tcPr>
          <w:p>
            <w:pPr>
              <w:pStyle w:val="TableParagraph"/>
              <w:spacing w:line="254" w:lineRule="exact"/>
              <w:ind w:right="86"/>
              <w:jc w:val="right"/>
              <w:rPr>
                <w:sz w:val="24"/>
              </w:rPr>
            </w:pPr>
            <w:r>
              <w:rPr>
                <w:spacing w:val="-2"/>
                <w:sz w:val="24"/>
              </w:rPr>
              <w:t>$28,635,463.55</w:t>
            </w:r>
          </w:p>
        </w:tc>
      </w:tr>
    </w:tbl>
    <w:p>
      <w:pPr>
        <w:spacing w:after="0" w:line="254" w:lineRule="exact"/>
        <w:jc w:val="right"/>
        <w:rPr>
          <w:sz w:val="24"/>
        </w:rPr>
        <w:sectPr>
          <w:headerReference w:type="default" r:id="rId19"/>
          <w:pgSz w:w="12240" w:h="15840"/>
          <w:pgMar w:header="0" w:footer="0" w:top="1080" w:bottom="280" w:left="1340" w:right="1360"/>
        </w:sectPr>
      </w:pPr>
    </w:p>
    <w:p>
      <w:pPr>
        <w:spacing w:line="240" w:lineRule="auto" w:before="0"/>
        <w:rPr>
          <w:b/>
          <w:i/>
          <w:sz w:val="24"/>
        </w:rPr>
      </w:pPr>
    </w:p>
    <w:p>
      <w:pPr>
        <w:spacing w:line="240" w:lineRule="auto" w:before="50"/>
        <w:rPr>
          <w:b/>
          <w:i/>
          <w:sz w:val="24"/>
        </w:rPr>
      </w:pPr>
    </w:p>
    <w:p>
      <w:pPr>
        <w:spacing w:before="1"/>
        <w:ind w:left="179"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216791</wp:posOffset>
                </wp:positionV>
                <wp:extent cx="2597150" cy="751840"/>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0234pt;width:204.5pt;height:59.2pt;mso-position-horizontal-relative:page;mso-position-vertical-relative:paragraph;z-index:-15728640;mso-wrap-distance-left:0;mso-wrap-distance-right:0" type="#_x0000_t202" id="docshape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4780407</wp:posOffset>
                </wp:positionH>
                <wp:positionV relativeFrom="paragraph">
                  <wp:posOffset>410339</wp:posOffset>
                </wp:positionV>
                <wp:extent cx="745490" cy="364490"/>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745490" cy="3644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$1,424.13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6.410004pt;margin-top:32.310234pt;width:58.7pt;height:28.7pt;mso-position-horizontal-relative:page;mso-position-vertical-relative:paragraph;z-index:-15728640;mso-wrap-distance-left:0;mso-wrap-distance-right:0" type="#_x0000_t202" id="docshape8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$1,424.13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5859398</wp:posOffset>
                </wp:positionH>
                <wp:positionV relativeFrom="paragraph">
                  <wp:posOffset>216791</wp:posOffset>
                </wp:positionV>
                <wp:extent cx="915669" cy="751840"/>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$346,249.84</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$347,673.97</w:t>
                                  </w:r>
                                </w:p>
                              </w:tc>
                            </w:tr>
                          </w:tbl>
                          <w:p>
                            <w:pPr>
                              <w:pStyle w:val="BodyText"/>
                            </w:pPr>
                          </w:p>
                        </w:txbxContent>
                      </wps:txbx>
                      <wps:bodyPr wrap="square" lIns="0" tIns="0" rIns="0" bIns="0" rtlCol="0">
                        <a:noAutofit/>
                      </wps:bodyPr>
                    </wps:wsp>
                  </a:graphicData>
                </a:graphic>
              </wp:anchor>
            </w:drawing>
          </mc:Choice>
          <mc:Fallback>
            <w:pict>
              <v:shape style="position:absolute;margin-left:461.369995pt;margin-top:17.070234pt;width:72.1pt;height:59.2pt;mso-position-horizontal-relative:page;mso-position-vertical-relative:paragraph;z-index:-15728640;mso-wrap-distance-left:0;mso-wrap-distance-right:0" type="#_x0000_t202" id="docshape9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$346,249.84</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$347,673.97</w:t>
                            </w:r>
                          </w:p>
                        </w:tc>
                      </w:tr>
                    </w:tbl>
                    <w:p>
                      <w:pPr>
                        <w:pStyle w:val="BodyText"/>
                      </w:pPr>
                    </w:p>
                  </w:txbxContent>
                </v:textbox>
                <w10:wrap type="topAndBottom"/>
              </v:shape>
            </w:pict>
          </mc:Fallback>
        </mc:AlternateContent>
      </w:r>
    </w:p>
    <w:p>
      <w:pPr>
        <w:spacing w:line="240" w:lineRule="auto" w:before="91" w:after="0"/>
        <w:rPr>
          <w:b/>
          <w:i/>
          <w:sz w:val="20"/>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41" w:right="3"/>
              <w:jc w:val="center"/>
              <w:rPr>
                <w:b/>
                <w:i/>
                <w:sz w:val="24"/>
              </w:rPr>
            </w:pPr>
            <w:r>
              <w:rPr>
                <w:b/>
                <w:i/>
                <w:spacing w:val="-2"/>
                <w:sz w:val="24"/>
              </w:rPr>
              <w:t>Investment</w:t>
            </w:r>
          </w:p>
          <w:p>
            <w:pPr>
              <w:pStyle w:val="TableParagraph"/>
              <w:spacing w:line="274" w:lineRule="exact" w:before="24"/>
              <w:ind w:left="41"/>
              <w:jc w:val="center"/>
              <w:rPr>
                <w:b/>
                <w:i/>
                <w:sz w:val="24"/>
              </w:rPr>
            </w:pPr>
            <w:r>
              <w:rPr>
                <w:b/>
                <w:i/>
                <w:spacing w:val="-4"/>
                <w:sz w:val="24"/>
              </w:rPr>
              <w:t>Type</w:t>
            </w:r>
          </w:p>
        </w:tc>
        <w:tc>
          <w:tcPr>
            <w:tcW w:w="1032" w:type="dxa"/>
            <w:tcBorders>
              <w:left w:val="single" w:sz="24" w:space="0" w:color="000000"/>
              <w:right w:val="single" w:sz="24" w:space="0" w:color="000000"/>
            </w:tcBorders>
          </w:tcPr>
          <w:p>
            <w:pPr>
              <w:pStyle w:val="TableParagraph"/>
              <w:spacing w:line="261" w:lineRule="exact"/>
              <w:ind w:left="34"/>
              <w:jc w:val="center"/>
              <w:rPr>
                <w:b/>
                <w:i/>
                <w:sz w:val="24"/>
              </w:rPr>
            </w:pPr>
            <w:r>
              <w:rPr>
                <w:b/>
                <w:i/>
                <w:spacing w:val="-2"/>
                <w:sz w:val="24"/>
              </w:rPr>
              <w:t>Interest</w:t>
            </w:r>
          </w:p>
          <w:p>
            <w:pPr>
              <w:pStyle w:val="TableParagraph"/>
              <w:spacing w:line="274" w:lineRule="exact" w:before="24"/>
              <w:ind w:left="34" w:right="3"/>
              <w:jc w:val="center"/>
              <w:rPr>
                <w:b/>
                <w:i/>
                <w:sz w:val="24"/>
              </w:rPr>
            </w:pPr>
            <w:r>
              <w:rPr>
                <w:b/>
                <w:i/>
                <w:spacing w:val="-4"/>
                <w:sz w:val="24"/>
              </w:rPr>
              <w:t>Rate</w:t>
            </w:r>
          </w:p>
        </w:tc>
        <w:tc>
          <w:tcPr>
            <w:tcW w:w="1949"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31"/>
              <w:jc w:val="center"/>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8"/>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79"/>
              <w:jc w:val="center"/>
              <w:rPr>
                <w:sz w:val="24"/>
              </w:rPr>
            </w:pPr>
            <w:r>
              <w:rPr>
                <w:spacing w:val="-5"/>
                <w:sz w:val="24"/>
              </w:rPr>
              <w:t>MAX</w:t>
            </w:r>
          </w:p>
        </w:tc>
        <w:tc>
          <w:tcPr>
            <w:tcW w:w="1032" w:type="dxa"/>
            <w:tcBorders>
              <w:left w:val="single" w:sz="8" w:space="0" w:color="000000"/>
              <w:right w:val="single" w:sz="8" w:space="0" w:color="000000"/>
            </w:tcBorders>
          </w:tcPr>
          <w:p>
            <w:pPr>
              <w:pStyle w:val="TableParagraph"/>
              <w:spacing w:line="254" w:lineRule="exact"/>
              <w:ind w:left="134"/>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left="78"/>
              <w:jc w:val="center"/>
              <w:rPr>
                <w:sz w:val="24"/>
              </w:rPr>
            </w:pPr>
            <w:r>
              <w:rPr>
                <w:spacing w:val="-2"/>
                <w:sz w:val="24"/>
              </w:rPr>
              <w:t>LIQUID</w:t>
            </w:r>
          </w:p>
        </w:tc>
        <w:tc>
          <w:tcPr>
            <w:tcW w:w="2048" w:type="dxa"/>
            <w:tcBorders>
              <w:left w:val="single" w:sz="8" w:space="0" w:color="000000"/>
            </w:tcBorders>
          </w:tcPr>
          <w:p>
            <w:pPr>
              <w:pStyle w:val="TableParagraph"/>
              <w:spacing w:line="254" w:lineRule="exact"/>
              <w:ind w:left="600"/>
              <w:rPr>
                <w:sz w:val="24"/>
              </w:rPr>
            </w:pPr>
            <w:r>
              <w:rPr>
                <w:spacing w:val="-2"/>
                <w:sz w:val="24"/>
              </w:rPr>
              <w:t>$347,673.97</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0"/>
              <w:rPr>
                <w:sz w:val="24"/>
              </w:rPr>
            </w:pPr>
            <w:r>
              <w:rPr>
                <w:spacing w:val="-2"/>
                <w:sz w:val="24"/>
              </w:rPr>
              <w:t>$347,673.97</w:t>
            </w:r>
          </w:p>
        </w:tc>
      </w:tr>
    </w:tbl>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98"/>
        <w:rPr>
          <w:b/>
          <w:i/>
          <w:sz w:val="24"/>
        </w:rPr>
      </w:pPr>
    </w:p>
    <w:p>
      <w:pPr>
        <w:spacing w:before="1"/>
        <w:ind w:left="179"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216821</wp:posOffset>
                </wp:positionV>
                <wp:extent cx="2597150" cy="751205"/>
                <wp:effectExtent l="0" t="0" r="0" b="0"/>
                <wp:wrapTopAndBottom/>
                <wp:docPr id="147" name="Textbox 147"/>
                <wp:cNvGraphicFramePr>
                  <a:graphicFrameLocks/>
                </wp:cNvGraphicFramePr>
                <a:graphic>
                  <a:graphicData uri="http://schemas.microsoft.com/office/word/2010/wordprocessingShape">
                    <wps:wsp>
                      <wps:cNvPr id="147" name="Textbox 147"/>
                      <wps:cNvSpPr txBox="1"/>
                      <wps:spPr>
                        <a:xfrm>
                          <a:off x="0" y="0"/>
                          <a:ext cx="25971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2578pt;width:204.5pt;height:59.15pt;mso-position-horizontal-relative:page;mso-position-vertical-relative:paragraph;z-index:-15728640;mso-wrap-distance-left:0;mso-wrap-distance-right:0" type="#_x0000_t202" id="docshape9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4609719</wp:posOffset>
                </wp:positionH>
                <wp:positionV relativeFrom="paragraph">
                  <wp:posOffset>410369</wp:posOffset>
                </wp:positionV>
                <wp:extent cx="915669" cy="363855"/>
                <wp:effectExtent l="0" t="0" r="0" b="0"/>
                <wp:wrapTopAndBottom/>
                <wp:docPr id="148" name="Textbox 148"/>
                <wp:cNvGraphicFramePr>
                  <a:graphicFrameLocks/>
                </wp:cNvGraphicFramePr>
                <a:graphic>
                  <a:graphicData uri="http://schemas.microsoft.com/office/word/2010/wordprocessingShape">
                    <wps:wsp>
                      <wps:cNvPr id="148" name="Textbox 148"/>
                      <wps:cNvSpPr txBox="1"/>
                      <wps:spPr>
                        <a:xfrm>
                          <a:off x="0" y="0"/>
                          <a:ext cx="915669"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jc w:val="center"/>
                                    <w:rPr>
                                      <w:sz w:val="24"/>
                                    </w:rPr>
                                  </w:pPr>
                                  <w:r>
                                    <w:rPr>
                                      <w:spacing w:val="-2"/>
                                      <w:sz w:val="24"/>
                                    </w:rPr>
                                    <w:t>$236,948.48</w:t>
                                  </w:r>
                                </w:p>
                              </w:tc>
                            </w:tr>
                            <w:tr>
                              <w:trPr>
                                <w:trHeight w:val="286" w:hRule="atLeast"/>
                              </w:trPr>
                              <w:tc>
                                <w:tcPr>
                                  <w:tcW w:w="1441" w:type="dxa"/>
                                </w:tcPr>
                                <w:p>
                                  <w:pPr>
                                    <w:pStyle w:val="TableParagraph"/>
                                    <w:spacing w:line="256" w:lineRule="exact" w:before="10"/>
                                    <w:jc w:val="center"/>
                                    <w:rPr>
                                      <w:sz w:val="24"/>
                                    </w:rPr>
                                  </w:pPr>
                                  <w:r>
                                    <w:rPr>
                                      <w:spacing w:val="-2"/>
                                      <w:sz w:val="24"/>
                                    </w:rPr>
                                    <w:t>$195,462.38</w:t>
                                  </w:r>
                                </w:p>
                              </w:tc>
                            </w:tr>
                          </w:tbl>
                          <w:p>
                            <w:pPr>
                              <w:pStyle w:val="BodyText"/>
                            </w:pPr>
                          </w:p>
                        </w:txbxContent>
                      </wps:txbx>
                      <wps:bodyPr wrap="square" lIns="0" tIns="0" rIns="0" bIns="0" rtlCol="0">
                        <a:noAutofit/>
                      </wps:bodyPr>
                    </wps:wsp>
                  </a:graphicData>
                </a:graphic>
              </wp:anchor>
            </w:drawing>
          </mc:Choice>
          <mc:Fallback>
            <w:pict>
              <v:shape style="position:absolute;margin-left:362.970001pt;margin-top:32.312576pt;width:72.1pt;height:28.65pt;mso-position-horizontal-relative:page;mso-position-vertical-relative:paragraph;z-index:-15728640;mso-wrap-distance-left:0;mso-wrap-distance-right:0" type="#_x0000_t202" id="docshape9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jc w:val="center"/>
                              <w:rPr>
                                <w:sz w:val="24"/>
                              </w:rPr>
                            </w:pPr>
                            <w:r>
                              <w:rPr>
                                <w:spacing w:val="-2"/>
                                <w:sz w:val="24"/>
                              </w:rPr>
                              <w:t>$236,948.48</w:t>
                            </w:r>
                          </w:p>
                        </w:tc>
                      </w:tr>
                      <w:tr>
                        <w:trPr>
                          <w:trHeight w:val="286" w:hRule="atLeast"/>
                        </w:trPr>
                        <w:tc>
                          <w:tcPr>
                            <w:tcW w:w="1441" w:type="dxa"/>
                          </w:tcPr>
                          <w:p>
                            <w:pPr>
                              <w:pStyle w:val="TableParagraph"/>
                              <w:spacing w:line="256" w:lineRule="exact" w:before="10"/>
                              <w:jc w:val="center"/>
                              <w:rPr>
                                <w:sz w:val="24"/>
                              </w:rPr>
                            </w:pPr>
                            <w:r>
                              <w:rPr>
                                <w:spacing w:val="-2"/>
                                <w:sz w:val="24"/>
                              </w:rPr>
                              <w:t>$195,462.38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5731383</wp:posOffset>
                </wp:positionH>
                <wp:positionV relativeFrom="paragraph">
                  <wp:posOffset>216821</wp:posOffset>
                </wp:positionV>
                <wp:extent cx="1043305" cy="75120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$1,453,608.62</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$1,495,094.72</w:t>
                                  </w:r>
                                </w:p>
                              </w:tc>
                            </w:tr>
                          </w:tbl>
                          <w:p>
                            <w:pPr>
                              <w:pStyle w:val="BodyText"/>
                            </w:pPr>
                          </w:p>
                        </w:txbxContent>
                      </wps:txbx>
                      <wps:bodyPr wrap="square" lIns="0" tIns="0" rIns="0" bIns="0" rtlCol="0">
                        <a:noAutofit/>
                      </wps:bodyPr>
                    </wps:wsp>
                  </a:graphicData>
                </a:graphic>
              </wp:anchor>
            </w:drawing>
          </mc:Choice>
          <mc:Fallback>
            <w:pict>
              <v:shape style="position:absolute;margin-left:451.290009pt;margin-top:17.072578pt;width:82.15pt;height:59.15pt;mso-position-horizontal-relative:page;mso-position-vertical-relative:paragraph;z-index:-15728640;mso-wrap-distance-left:0;mso-wrap-distance-right:0" type="#_x0000_t202" id="docshape9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$1,453,608.62</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$1,495,094.72</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165"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14" w:right="3"/>
              <w:jc w:val="center"/>
              <w:rPr>
                <w:b/>
                <w:i/>
                <w:sz w:val="24"/>
              </w:rPr>
            </w:pPr>
            <w:r>
              <w:rPr>
                <w:b/>
                <w:i/>
                <w:spacing w:val="-2"/>
                <w:sz w:val="24"/>
              </w:rPr>
              <w:t>Investment</w:t>
            </w:r>
          </w:p>
          <w:p>
            <w:pPr>
              <w:pStyle w:val="TableParagraph"/>
              <w:spacing w:line="274" w:lineRule="exact" w:before="24"/>
              <w:ind w:left="14"/>
              <w:jc w:val="center"/>
              <w:rPr>
                <w:b/>
                <w:i/>
                <w:sz w:val="24"/>
              </w:rPr>
            </w:pPr>
            <w:r>
              <w:rPr>
                <w:b/>
                <w:i/>
                <w:spacing w:val="-4"/>
                <w:sz w:val="24"/>
              </w:rPr>
              <w:t>Type</w:t>
            </w:r>
          </w:p>
        </w:tc>
        <w:tc>
          <w:tcPr>
            <w:tcW w:w="1032" w:type="dxa"/>
          </w:tcPr>
          <w:p>
            <w:pPr>
              <w:pStyle w:val="TableParagraph"/>
              <w:spacing w:line="261" w:lineRule="exact"/>
              <w:ind w:left="15"/>
              <w:jc w:val="center"/>
              <w:rPr>
                <w:b/>
                <w:i/>
                <w:sz w:val="24"/>
              </w:rPr>
            </w:pPr>
            <w:r>
              <w:rPr>
                <w:b/>
                <w:i/>
                <w:spacing w:val="-2"/>
                <w:sz w:val="24"/>
              </w:rPr>
              <w:t>Interest</w:t>
            </w:r>
          </w:p>
          <w:p>
            <w:pPr>
              <w:pStyle w:val="TableParagraph"/>
              <w:spacing w:line="274" w:lineRule="exact" w:before="24"/>
              <w:ind w:left="15" w:right="3"/>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12"/>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4" w:lineRule="exact"/>
              <w:ind w:left="60"/>
              <w:jc w:val="center"/>
              <w:rPr>
                <w:sz w:val="24"/>
              </w:rPr>
            </w:pPr>
            <w:r>
              <w:rPr>
                <w:spacing w:val="-5"/>
                <w:sz w:val="24"/>
              </w:rPr>
              <w:t>MAX</w:t>
            </w:r>
          </w:p>
        </w:tc>
        <w:tc>
          <w:tcPr>
            <w:tcW w:w="1032" w:type="dxa"/>
            <w:tcBorders>
              <w:left w:val="single" w:sz="24" w:space="0" w:color="000000"/>
              <w:right w:val="single" w:sz="24" w:space="0" w:color="000000"/>
            </w:tcBorders>
          </w:tcPr>
          <w:p>
            <w:pPr>
              <w:pStyle w:val="TableParagraph"/>
              <w:spacing w:line="254" w:lineRule="exact"/>
              <w:ind w:left="104"/>
              <w:rPr>
                <w:sz w:val="24"/>
              </w:rPr>
            </w:pPr>
            <w:r>
              <w:rPr>
                <w:spacing w:val="-2"/>
                <w:sz w:val="24"/>
              </w:rPr>
              <w:t>5.177%</w:t>
            </w:r>
          </w:p>
        </w:tc>
        <w:tc>
          <w:tcPr>
            <w:tcW w:w="1949" w:type="dxa"/>
            <w:tcBorders>
              <w:left w:val="single" w:sz="24" w:space="0" w:color="000000"/>
              <w:right w:val="single" w:sz="8" w:space="0" w:color="000000"/>
            </w:tcBorders>
          </w:tcPr>
          <w:p>
            <w:pPr>
              <w:pStyle w:val="TableParagraph"/>
              <w:spacing w:line="254" w:lineRule="exact"/>
              <w:ind w:left="39"/>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2"/>
              <w:jc w:val="right"/>
              <w:rPr>
                <w:sz w:val="24"/>
              </w:rPr>
            </w:pPr>
            <w:r>
              <w:rPr>
                <w:spacing w:val="-2"/>
                <w:sz w:val="24"/>
              </w:rPr>
              <w:t>$1,495,094.72</w:t>
            </w:r>
          </w:p>
        </w:tc>
      </w:tr>
      <w:tr>
        <w:trPr>
          <w:trHeight w:val="274" w:hRule="atLeast"/>
        </w:trPr>
        <w:tc>
          <w:tcPr>
            <w:tcW w:w="2386" w:type="dxa"/>
            <w:tcBorders>
              <w:right w:val="single" w:sz="24" w:space="0" w:color="000000"/>
            </w:tcBorders>
          </w:tcPr>
          <w:p>
            <w:pPr>
              <w:pStyle w:val="TableParagraph"/>
              <w:spacing w:line="255"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032" w:type="dxa"/>
            <w:tcBorders>
              <w:left w:val="single" w:sz="24" w:space="0" w:color="000000"/>
              <w:right w:val="single" w:sz="24" w:space="0" w:color="000000"/>
            </w:tcBorders>
          </w:tcPr>
          <w:p>
            <w:pPr>
              <w:pStyle w:val="TableParagraph"/>
              <w:rPr>
                <w:rFonts w:ascii="Times New Roman"/>
                <w:sz w:val="20"/>
              </w:rPr>
            </w:pPr>
          </w:p>
        </w:tc>
        <w:tc>
          <w:tcPr>
            <w:tcW w:w="1949"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5" w:lineRule="exact"/>
              <w:ind w:right="82"/>
              <w:jc w:val="right"/>
              <w:rPr>
                <w:sz w:val="24"/>
              </w:rPr>
            </w:pPr>
            <w:r>
              <w:rPr>
                <w:spacing w:val="-2"/>
                <w:sz w:val="24"/>
              </w:rPr>
              <w:t>$1,495,094.72</w:t>
            </w:r>
          </w:p>
        </w:tc>
      </w:tr>
    </w:tbl>
    <w:p>
      <w:pPr>
        <w:spacing w:after="0" w:line="255" w:lineRule="exact"/>
        <w:jc w:val="right"/>
        <w:rPr>
          <w:sz w:val="24"/>
        </w:rPr>
        <w:sectPr>
          <w:headerReference w:type="default" r:id="rId20"/>
          <w:pgSz w:w="12240" w:h="15840"/>
          <w:pgMar w:header="1380" w:footer="0" w:top="2980" w:bottom="280" w:left="1340" w:right="1360"/>
          <w:pgNumType w:start="2"/>
        </w:sectPr>
      </w:pPr>
    </w:p>
    <w:p>
      <w:pPr>
        <w:spacing w:line="240" w:lineRule="auto" w:before="0"/>
        <w:rPr>
          <w:b/>
          <w:i/>
          <w:sz w:val="24"/>
        </w:rPr>
      </w:pPr>
    </w:p>
    <w:p>
      <w:pPr>
        <w:spacing w:line="240" w:lineRule="auto" w:before="50"/>
        <w:rPr>
          <w:b/>
          <w:i/>
          <w:sz w:val="24"/>
        </w:rPr>
      </w:pPr>
    </w:p>
    <w:p>
      <w:pPr>
        <w:spacing w:before="1"/>
        <w:ind w:left="179"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216791</wp:posOffset>
                </wp:positionV>
                <wp:extent cx="2597150" cy="751840"/>
                <wp:effectExtent l="0" t="0" r="0" b="0"/>
                <wp:wrapTopAndBottom/>
                <wp:docPr id="155" name="Textbox 155"/>
                <wp:cNvGraphicFramePr>
                  <a:graphicFrameLocks/>
                </wp:cNvGraphicFramePr>
                <a:graphic>
                  <a:graphicData uri="http://schemas.microsoft.com/office/word/2010/wordprocessingShape">
                    <wps:wsp>
                      <wps:cNvPr id="155" name="Textbox 155"/>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0234pt;width:204.5pt;height:59.2pt;mso-position-horizontal-relative:page;mso-position-vertical-relative:paragraph;z-index:-15728640;mso-wrap-distance-left:0;mso-wrap-distance-right:0" type="#_x0000_t202" id="docshape9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4780407</wp:posOffset>
                </wp:positionH>
                <wp:positionV relativeFrom="paragraph">
                  <wp:posOffset>410339</wp:posOffset>
                </wp:positionV>
                <wp:extent cx="745490" cy="364490"/>
                <wp:effectExtent l="0" t="0" r="0" b="0"/>
                <wp:wrapTopAndBottom/>
                <wp:docPr id="156" name="Textbox 156"/>
                <wp:cNvGraphicFramePr>
                  <a:graphicFrameLocks/>
                </wp:cNvGraphicFramePr>
                <a:graphic>
                  <a:graphicData uri="http://schemas.microsoft.com/office/word/2010/wordprocessingShape">
                    <wps:wsp>
                      <wps:cNvPr id="156" name="Textbox 156"/>
                      <wps:cNvSpPr txBox="1"/>
                      <wps:spPr>
                        <a:xfrm>
                          <a:off x="0" y="0"/>
                          <a:ext cx="745490" cy="3644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$2,563.33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6.410004pt;margin-top:32.310234pt;width:58.7pt;height:28.7pt;mso-position-horizontal-relative:page;mso-position-vertical-relative:paragraph;z-index:-15728640;mso-wrap-distance-left:0;mso-wrap-distance-right:0" type="#_x0000_t202" id="docshape10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$2,563.33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5859398</wp:posOffset>
                </wp:positionH>
                <wp:positionV relativeFrom="paragraph">
                  <wp:posOffset>216791</wp:posOffset>
                </wp:positionV>
                <wp:extent cx="915669" cy="751840"/>
                <wp:effectExtent l="0" t="0" r="0" b="0"/>
                <wp:wrapTopAndBottom/>
                <wp:docPr id="157" name="Textbox 157"/>
                <wp:cNvGraphicFramePr>
                  <a:graphicFrameLocks/>
                </wp:cNvGraphicFramePr>
                <a:graphic>
                  <a:graphicData uri="http://schemas.microsoft.com/office/word/2010/wordprocessingShape">
                    <wps:wsp>
                      <wps:cNvPr id="157" name="Textbox 157"/>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$623,235.82</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$625,799.15</w:t>
                                  </w:r>
                                </w:p>
                              </w:tc>
                            </w:tr>
                          </w:tbl>
                          <w:p>
                            <w:pPr>
                              <w:pStyle w:val="BodyText"/>
                            </w:pPr>
                          </w:p>
                        </w:txbxContent>
                      </wps:txbx>
                      <wps:bodyPr wrap="square" lIns="0" tIns="0" rIns="0" bIns="0" rtlCol="0">
                        <a:noAutofit/>
                      </wps:bodyPr>
                    </wps:wsp>
                  </a:graphicData>
                </a:graphic>
              </wp:anchor>
            </w:drawing>
          </mc:Choice>
          <mc:Fallback>
            <w:pict>
              <v:shape style="position:absolute;margin-left:461.369995pt;margin-top:17.070234pt;width:72.1pt;height:59.2pt;mso-position-horizontal-relative:page;mso-position-vertical-relative:paragraph;z-index:-15728640;mso-wrap-distance-left:0;mso-wrap-distance-right:0" type="#_x0000_t202" id="docshape10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$623,235.82</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$625,799.15</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14" w:right="3"/>
              <w:jc w:val="center"/>
              <w:rPr>
                <w:b/>
                <w:i/>
                <w:sz w:val="24"/>
              </w:rPr>
            </w:pPr>
            <w:r>
              <w:rPr>
                <w:b/>
                <w:i/>
                <w:spacing w:val="-2"/>
                <w:sz w:val="24"/>
              </w:rPr>
              <w:t>Investment</w:t>
            </w:r>
          </w:p>
          <w:p>
            <w:pPr>
              <w:pStyle w:val="TableParagraph"/>
              <w:spacing w:line="274" w:lineRule="exact" w:before="24"/>
              <w:ind w:left="14"/>
              <w:jc w:val="center"/>
              <w:rPr>
                <w:b/>
                <w:i/>
                <w:sz w:val="24"/>
              </w:rPr>
            </w:pPr>
            <w:r>
              <w:rPr>
                <w:b/>
                <w:i/>
                <w:spacing w:val="-4"/>
                <w:sz w:val="24"/>
              </w:rPr>
              <w:t>Type</w:t>
            </w:r>
          </w:p>
        </w:tc>
        <w:tc>
          <w:tcPr>
            <w:tcW w:w="1032" w:type="dxa"/>
          </w:tcPr>
          <w:p>
            <w:pPr>
              <w:pStyle w:val="TableParagraph"/>
              <w:spacing w:line="261" w:lineRule="exact"/>
              <w:ind w:left="15"/>
              <w:jc w:val="center"/>
              <w:rPr>
                <w:b/>
                <w:i/>
                <w:sz w:val="24"/>
              </w:rPr>
            </w:pPr>
            <w:r>
              <w:rPr>
                <w:b/>
                <w:i/>
                <w:spacing w:val="-2"/>
                <w:sz w:val="24"/>
              </w:rPr>
              <w:t>Interest</w:t>
            </w:r>
          </w:p>
          <w:p>
            <w:pPr>
              <w:pStyle w:val="TableParagraph"/>
              <w:spacing w:line="274" w:lineRule="exact" w:before="24"/>
              <w:ind w:left="15" w:right="3"/>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12"/>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032" w:type="dxa"/>
            <w:tcBorders>
              <w:left w:val="single" w:sz="8" w:space="0" w:color="000000"/>
              <w:right w:val="single" w:sz="8" w:space="0" w:color="000000"/>
            </w:tcBorders>
          </w:tcPr>
          <w:p>
            <w:pPr>
              <w:pStyle w:val="TableParagraph"/>
              <w:spacing w:line="254" w:lineRule="exact"/>
              <w:ind w:left="124"/>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left="78" w:right="19"/>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$623,235.82</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4"/>
              <w:jc w:val="right"/>
              <w:rPr>
                <w:sz w:val="24"/>
              </w:rPr>
            </w:pPr>
            <w:r>
              <w:rPr>
                <w:spacing w:val="-2"/>
                <w:sz w:val="24"/>
              </w:rPr>
              <w:t>$623,235.82</w:t>
            </w:r>
          </w:p>
        </w:tc>
      </w:tr>
    </w:tbl>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41"/>
        <w:rPr>
          <w:b/>
          <w:i/>
          <w:sz w:val="24"/>
        </w:rPr>
      </w:pPr>
    </w:p>
    <w:p>
      <w:pPr>
        <w:spacing w:before="0"/>
        <w:ind w:left="179"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217075</wp:posOffset>
                </wp:positionV>
                <wp:extent cx="2597150" cy="751205"/>
                <wp:effectExtent l="0" t="0" r="0" b="0"/>
                <wp:wrapTopAndBottom/>
                <wp:docPr id="158" name="Textbox 158"/>
                <wp:cNvGraphicFramePr>
                  <a:graphicFrameLocks/>
                </wp:cNvGraphicFramePr>
                <a:graphic>
                  <a:graphicData uri="http://schemas.microsoft.com/office/word/2010/wordprocessingShape">
                    <wps:wsp>
                      <wps:cNvPr id="158" name="Textbox 158"/>
                      <wps:cNvSpPr txBox="1"/>
                      <wps:spPr>
                        <a:xfrm>
                          <a:off x="0" y="0"/>
                          <a:ext cx="25971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92579pt;width:204.5pt;height:59.15pt;mso-position-horizontal-relative:page;mso-position-vertical-relative:paragraph;z-index:-15728640;mso-wrap-distance-left:0;mso-wrap-distance-right:0" type="#_x0000_t202" id="docshape1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4695063</wp:posOffset>
                </wp:positionH>
                <wp:positionV relativeFrom="paragraph">
                  <wp:posOffset>410623</wp:posOffset>
                </wp:positionV>
                <wp:extent cx="830580" cy="363855"/>
                <wp:effectExtent l="0" t="0" r="0" b="0"/>
                <wp:wrapTopAndBottom/>
                <wp:docPr id="159" name="Textbox 159"/>
                <wp:cNvGraphicFramePr>
                  <a:graphicFrameLocks/>
                </wp:cNvGraphicFramePr>
                <a:graphic>
                  <a:graphicData uri="http://schemas.microsoft.com/office/word/2010/wordprocessingShape">
                    <wps:wsp>
                      <wps:cNvPr id="159" name="Textbox 159"/>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left="134"/>
                                    <w:jc w:val="center"/>
                                    <w:rPr>
                                      <w:sz w:val="24"/>
                                    </w:rPr>
                                  </w:pPr>
                                  <w:r>
                                    <w:rPr>
                                      <w:spacing w:val="-2"/>
                                      <w:sz w:val="24"/>
                                    </w:rPr>
                                    <w:t>$4,192.20</w:t>
                                  </w:r>
                                </w:p>
                              </w:tc>
                            </w:tr>
                            <w:tr>
                              <w:trPr>
                                <w:trHeight w:val="286" w:hRule="atLeast"/>
                              </w:trPr>
                              <w:tc>
                                <w:tcPr>
                                  <w:tcW w:w="1307" w:type="dxa"/>
                                </w:tcPr>
                                <w:p>
                                  <w:pPr>
                                    <w:pStyle w:val="TableParagraph"/>
                                    <w:spacing w:line="256" w:lineRule="exact" w:before="10"/>
                                    <w:jc w:val="center"/>
                                    <w:rPr>
                                      <w:sz w:val="24"/>
                                    </w:rPr>
                                  </w:pPr>
                                  <w:r>
                                    <w:rPr>
                                      <w:spacing w:val="-2"/>
                                      <w:sz w:val="24"/>
                                    </w:rPr>
                                    <w:t>$13,590.00</w:t>
                                  </w:r>
                                </w:p>
                              </w:tc>
                            </w:tr>
                          </w:tbl>
                          <w:p>
                            <w:pPr>
                              <w:pStyle w:val="BodyText"/>
                            </w:pPr>
                          </w:p>
                        </w:txbxContent>
                      </wps:txbx>
                      <wps:bodyPr wrap="square" lIns="0" tIns="0" rIns="0" bIns="0" rtlCol="0">
                        <a:noAutofit/>
                      </wps:bodyPr>
                    </wps:wsp>
                  </a:graphicData>
                </a:graphic>
              </wp:anchor>
            </w:drawing>
          </mc:Choice>
          <mc:Fallback>
            <w:pict>
              <v:shape style="position:absolute;margin-left:369.690002pt;margin-top:32.332577pt;width:65.4pt;height:28.65pt;mso-position-horizontal-relative:page;mso-position-vertical-relative:paragraph;z-index:-15728640;mso-wrap-distance-left:0;mso-wrap-distance-right:0" type="#_x0000_t202" id="docshape10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left="134"/>
                              <w:jc w:val="center"/>
                              <w:rPr>
                                <w:sz w:val="24"/>
                              </w:rPr>
                            </w:pPr>
                            <w:r>
                              <w:rPr>
                                <w:spacing w:val="-2"/>
                                <w:sz w:val="24"/>
                              </w:rPr>
                              <w:t>$4,192.20</w:t>
                            </w:r>
                          </w:p>
                        </w:tc>
                      </w:tr>
                      <w:tr>
                        <w:trPr>
                          <w:trHeight w:val="286" w:hRule="atLeast"/>
                        </w:trPr>
                        <w:tc>
                          <w:tcPr>
                            <w:tcW w:w="1307" w:type="dxa"/>
                          </w:tcPr>
                          <w:p>
                            <w:pPr>
                              <w:pStyle w:val="TableParagraph"/>
                              <w:spacing w:line="256" w:lineRule="exact" w:before="10"/>
                              <w:jc w:val="center"/>
                              <w:rPr>
                                <w:sz w:val="24"/>
                              </w:rPr>
                            </w:pPr>
                            <w:r>
                              <w:rPr>
                                <w:spacing w:val="-2"/>
                                <w:sz w:val="24"/>
                              </w:rPr>
                              <w:t>$13,590.00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5731383</wp:posOffset>
                </wp:positionH>
                <wp:positionV relativeFrom="paragraph">
                  <wp:posOffset>217075</wp:posOffset>
                </wp:positionV>
                <wp:extent cx="1043305" cy="751205"/>
                <wp:effectExtent l="0" t="0" r="0" b="0"/>
                <wp:wrapTopAndBottom/>
                <wp:docPr id="160" name="Textbox 160"/>
                <wp:cNvGraphicFramePr>
                  <a:graphicFrameLocks/>
                </wp:cNvGraphicFramePr>
                <a:graphic>
                  <a:graphicData uri="http://schemas.microsoft.com/office/word/2010/wordprocessingShape">
                    <wps:wsp>
                      <wps:cNvPr id="160" name="Textbox 160"/>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$1,009,791.54</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$1,000,393.74</w:t>
                                  </w:r>
                                </w:p>
                              </w:tc>
                            </w:tr>
                          </w:tbl>
                          <w:p>
                            <w:pPr>
                              <w:pStyle w:val="BodyText"/>
                            </w:pPr>
                          </w:p>
                        </w:txbxContent>
                      </wps:txbx>
                      <wps:bodyPr wrap="square" lIns="0" tIns="0" rIns="0" bIns="0" rtlCol="0">
                        <a:noAutofit/>
                      </wps:bodyPr>
                    </wps:wsp>
                  </a:graphicData>
                </a:graphic>
              </wp:anchor>
            </w:drawing>
          </mc:Choice>
          <mc:Fallback>
            <w:pict>
              <v:shape style="position:absolute;margin-left:451.290009pt;margin-top:17.092579pt;width:82.15pt;height:59.15pt;mso-position-horizontal-relative:page;mso-position-vertical-relative:paragraph;z-index:-15728640;mso-wrap-distance-left:0;mso-wrap-distance-right:0" type="#_x0000_t202" id="docshape10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$1,009,791.54</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$1,000,393.74</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7" w:hRule="atLeast"/>
        </w:trPr>
        <w:tc>
          <w:tcPr>
            <w:tcW w:w="2386" w:type="dxa"/>
            <w:tcBorders>
              <w:bottom w:val="single" w:sz="8" w:space="0" w:color="000000"/>
            </w:tcBorders>
          </w:tcPr>
          <w:p>
            <w:pPr>
              <w:pStyle w:val="TableParagraph"/>
              <w:spacing w:line="262"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2" w:lineRule="exact"/>
              <w:ind w:left="14" w:right="3"/>
              <w:jc w:val="center"/>
              <w:rPr>
                <w:b/>
                <w:i/>
                <w:sz w:val="24"/>
              </w:rPr>
            </w:pPr>
            <w:r>
              <w:rPr>
                <w:b/>
                <w:i/>
                <w:spacing w:val="-2"/>
                <w:sz w:val="24"/>
              </w:rPr>
              <w:t>Investment</w:t>
            </w:r>
          </w:p>
          <w:p>
            <w:pPr>
              <w:pStyle w:val="TableParagraph"/>
              <w:spacing w:line="267" w:lineRule="exact" w:before="29"/>
              <w:ind w:left="14"/>
              <w:jc w:val="center"/>
              <w:rPr>
                <w:b/>
                <w:i/>
                <w:sz w:val="24"/>
              </w:rPr>
            </w:pPr>
            <w:r>
              <w:rPr>
                <w:b/>
                <w:i/>
                <w:spacing w:val="-4"/>
                <w:sz w:val="24"/>
              </w:rPr>
              <w:t>Type</w:t>
            </w:r>
          </w:p>
        </w:tc>
        <w:tc>
          <w:tcPr>
            <w:tcW w:w="1032" w:type="dxa"/>
            <w:tcBorders>
              <w:bottom w:val="single" w:sz="8" w:space="0" w:color="000000"/>
            </w:tcBorders>
          </w:tcPr>
          <w:p>
            <w:pPr>
              <w:pStyle w:val="TableParagraph"/>
              <w:spacing w:line="262" w:lineRule="exact"/>
              <w:ind w:left="15"/>
              <w:jc w:val="center"/>
              <w:rPr>
                <w:b/>
                <w:i/>
                <w:sz w:val="24"/>
              </w:rPr>
            </w:pPr>
            <w:r>
              <w:rPr>
                <w:b/>
                <w:i/>
                <w:spacing w:val="-2"/>
                <w:sz w:val="24"/>
              </w:rPr>
              <w:t>Interest</w:t>
            </w:r>
          </w:p>
          <w:p>
            <w:pPr>
              <w:pStyle w:val="TableParagraph"/>
              <w:spacing w:line="267" w:lineRule="exact" w:before="29"/>
              <w:ind w:left="15" w:right="3"/>
              <w:jc w:val="center"/>
              <w:rPr>
                <w:b/>
                <w:i/>
                <w:sz w:val="24"/>
              </w:rPr>
            </w:pPr>
            <w:r>
              <w:rPr>
                <w:b/>
                <w:i/>
                <w:spacing w:val="-4"/>
                <w:sz w:val="24"/>
              </w:rPr>
              <w:t>Rate</w:t>
            </w:r>
          </w:p>
        </w:tc>
        <w:tc>
          <w:tcPr>
            <w:tcW w:w="1949" w:type="dxa"/>
            <w:tcBorders>
              <w:bottom w:val="single" w:sz="8" w:space="0" w:color="000000"/>
            </w:tcBorders>
          </w:tcPr>
          <w:p>
            <w:pPr>
              <w:pStyle w:val="TableParagraph"/>
              <w:spacing w:before="14"/>
              <w:rPr>
                <w:b/>
                <w:i/>
                <w:sz w:val="24"/>
              </w:rPr>
            </w:pPr>
          </w:p>
          <w:p>
            <w:pPr>
              <w:pStyle w:val="TableParagraph"/>
              <w:spacing w:line="267" w:lineRule="exact"/>
              <w:ind w:left="12"/>
              <w:jc w:val="center"/>
              <w:rPr>
                <w:b/>
                <w:i/>
                <w:sz w:val="24"/>
              </w:rPr>
            </w:pPr>
            <w:r>
              <w:rPr>
                <w:b/>
                <w:i/>
                <w:spacing w:val="-2"/>
                <w:sz w:val="24"/>
              </w:rPr>
              <w:t>Maturity</w:t>
            </w:r>
          </w:p>
        </w:tc>
        <w:tc>
          <w:tcPr>
            <w:tcW w:w="2048" w:type="dxa"/>
            <w:tcBorders>
              <w:bottom w:val="single" w:sz="8" w:space="0" w:color="000000"/>
            </w:tcBorders>
          </w:tcPr>
          <w:p>
            <w:pPr>
              <w:pStyle w:val="TableParagraph"/>
              <w:spacing w:before="14"/>
              <w:rPr>
                <w:b/>
                <w:i/>
                <w:sz w:val="24"/>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9" w:right="20"/>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8" w:right="19"/>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$130,824.24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9" w:right="20"/>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4"/>
              <w:jc w:val="center"/>
              <w:rPr>
                <w:sz w:val="24"/>
              </w:rPr>
            </w:pPr>
            <w:r>
              <w:rPr>
                <w:spacing w:val="-2"/>
                <w:sz w:val="24"/>
              </w:rPr>
              <w:t>5.230%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8" w:right="19"/>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$4,243.40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left="79" w:right="20"/>
              <w:jc w:val="center"/>
              <w:rPr>
                <w:sz w:val="24"/>
              </w:rPr>
            </w:pPr>
            <w:r>
              <w:rPr>
                <w:spacing w:val="-4"/>
                <w:sz w:val="24"/>
              </w:rPr>
              <w:t>FLEX</w:t>
            </w:r>
          </w:p>
        </w:tc>
        <w:tc>
          <w:tcPr>
            <w:tcW w:w="1032" w:type="dxa"/>
            <w:tcBorders>
              <w:top w:val="single" w:sz="8" w:space="0" w:color="000000"/>
              <w:left w:val="single" w:sz="8" w:space="0" w:color="000000"/>
              <w:right w:val="single" w:sz="8" w:space="0" w:color="000000"/>
            </w:tcBorders>
          </w:tcPr>
          <w:p>
            <w:pPr>
              <w:pStyle w:val="TableParagraph"/>
              <w:spacing w:line="267" w:lineRule="exact"/>
              <w:ind w:left="54"/>
              <w:jc w:val="center"/>
              <w:rPr>
                <w:sz w:val="24"/>
              </w:rPr>
            </w:pPr>
            <w:r>
              <w:rPr>
                <w:spacing w:val="-2"/>
                <w:sz w:val="24"/>
              </w:rPr>
              <w:t>5.250%</w:t>
            </w:r>
          </w:p>
        </w:tc>
        <w:tc>
          <w:tcPr>
            <w:tcW w:w="1949" w:type="dxa"/>
            <w:tcBorders>
              <w:top w:val="single" w:sz="8" w:space="0" w:color="000000"/>
              <w:left w:val="single" w:sz="8" w:space="0" w:color="000000"/>
              <w:right w:val="single" w:sz="8" w:space="0" w:color="000000"/>
            </w:tcBorders>
          </w:tcPr>
          <w:p>
            <w:pPr>
              <w:pStyle w:val="TableParagraph"/>
              <w:spacing w:line="267" w:lineRule="exact"/>
              <w:ind w:left="78" w:right="19"/>
              <w:jc w:val="center"/>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$878,899.10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$1,013,966.74</w:t>
            </w:r>
          </w:p>
        </w:tc>
      </w:tr>
    </w:tbl>
    <w:p>
      <w:pPr>
        <w:spacing w:after="0" w:line="254" w:lineRule="exact"/>
        <w:jc w:val="right"/>
        <w:rPr>
          <w:sz w:val="24"/>
        </w:rPr>
        <w:sectPr>
          <w:headerReference w:type="default" r:id="rId21"/>
          <w:pgSz w:w="12240" w:h="15840"/>
          <w:pgMar w:header="1366" w:footer="0" w:top="2960" w:bottom="280" w:left="1340" w:right="1360"/>
        </w:sectPr>
      </w:pPr>
    </w:p>
    <w:p>
      <w:pPr>
        <w:spacing w:line="240" w:lineRule="auto" w:before="0"/>
        <w:rPr>
          <w:b/>
          <w:i/>
          <w:sz w:val="24"/>
        </w:rPr>
      </w:pPr>
    </w:p>
    <w:p>
      <w:pPr>
        <w:spacing w:line="240" w:lineRule="auto" w:before="22"/>
        <w:rPr>
          <w:b/>
          <w:i/>
          <w:sz w:val="24"/>
        </w:rPr>
      </w:pPr>
    </w:p>
    <w:p>
      <w:pPr>
        <w:spacing w:before="0"/>
        <w:ind w:left="179" w:right="0" w:firstLine="0"/>
        <w:jc w:val="left"/>
        <w:rPr>
          <w:b/>
          <w:i/>
          <w:sz w:val="24"/>
        </w:rPr>
      </w:pPr>
      <w:r>
        <w:rPr>
          <w:b/>
          <w:i/>
          <w:sz w:val="24"/>
          <w:u w:val="single"/>
        </w:rPr>
        <w:t>SUMMARY</w:t>
      </w:r>
      <w:r>
        <w:rPr>
          <w:b/>
          <w:i/>
          <w:spacing w:val="-4"/>
          <w:sz w:val="24"/>
          <w:u w:val="single"/>
        </w:rPr>
        <w:t> </w:t>
      </w:r>
      <w:r>
        <w:rPr>
          <w:b/>
          <w:i/>
          <w:sz w:val="24"/>
          <w:u w:val="single"/>
        </w:rPr>
        <w:t>OF</w:t>
      </w:r>
      <w:r>
        <w:rPr>
          <w:b/>
          <w:i/>
          <w:spacing w:val="-4"/>
          <w:sz w:val="24"/>
          <w:u w:val="single"/>
        </w:rPr>
        <w:t> </w:t>
      </w:r>
      <w:r>
        <w:rPr>
          <w:b/>
          <w:i/>
          <w:sz w:val="24"/>
          <w:u w:val="single"/>
        </w:rPr>
        <w:t>CD</w:t>
      </w:r>
      <w:r>
        <w:rPr>
          <w:b/>
          <w:i/>
          <w:spacing w:val="-5"/>
          <w:sz w:val="24"/>
          <w:u w:val="single"/>
        </w:rPr>
        <w:t> </w:t>
      </w:r>
      <w:r>
        <w:rPr>
          <w:b/>
          <w:i/>
          <w:sz w:val="24"/>
          <w:u w:val="single"/>
        </w:rPr>
        <w:t>PROGRAM</w:t>
      </w:r>
      <w:r>
        <w:rPr>
          <w:b/>
          <w:i/>
          <w:spacing w:val="-6"/>
          <w:sz w:val="24"/>
          <w:u w:val="single"/>
        </w:rPr>
        <w:t> </w:t>
      </w:r>
      <w:r>
        <w:rPr>
          <w:b/>
          <w:i/>
          <w:sz w:val="24"/>
          <w:u w:val="single"/>
        </w:rPr>
        <w:t>-</w:t>
      </w:r>
      <w:r>
        <w:rPr>
          <w:b/>
          <w:i/>
          <w:spacing w:val="-4"/>
          <w:sz w:val="24"/>
          <w:u w:val="single"/>
        </w:rPr>
        <w:t> </w:t>
      </w:r>
      <w:r>
        <w:rPr>
          <w:b/>
          <w:i/>
          <w:sz w:val="24"/>
          <w:u w:val="single"/>
        </w:rPr>
        <w:t>GENERAL</w:t>
      </w:r>
      <w:r>
        <w:rPr>
          <w:b/>
          <w:i/>
          <w:spacing w:val="-4"/>
          <w:sz w:val="24"/>
          <w:u w:val="single"/>
        </w:rPr>
        <w:t> FUND</w:t>
      </w:r>
    </w:p>
    <w:p>
      <w:pPr>
        <w:spacing w:line="240" w:lineRule="auto" w:before="76"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4"/>
        <w:gridCol w:w="1033"/>
        <w:gridCol w:w="1950"/>
        <w:gridCol w:w="2049"/>
      </w:tblGrid>
      <w:tr>
        <w:trPr>
          <w:trHeight w:val="269" w:hRule="atLeast"/>
        </w:trPr>
        <w:tc>
          <w:tcPr>
            <w:tcW w:w="2386" w:type="dxa"/>
            <w:tcBorders>
              <w:bottom w:val="nil"/>
            </w:tcBorders>
          </w:tcPr>
          <w:p>
            <w:pPr>
              <w:pStyle w:val="TableParagraph"/>
              <w:spacing w:line="249" w:lineRule="exact"/>
              <w:ind w:left="39"/>
              <w:rPr>
                <w:b/>
                <w:i/>
                <w:sz w:val="24"/>
              </w:rPr>
            </w:pPr>
            <w:r>
              <w:rPr>
                <w:b/>
                <w:i/>
                <w:spacing w:val="-2"/>
                <w:sz w:val="24"/>
              </w:rPr>
              <w:t>Financial</w:t>
            </w:r>
          </w:p>
        </w:tc>
        <w:tc>
          <w:tcPr>
            <w:tcW w:w="1854" w:type="dxa"/>
            <w:tcBorders>
              <w:bottom w:val="nil"/>
            </w:tcBorders>
          </w:tcPr>
          <w:p>
            <w:pPr>
              <w:pStyle w:val="TableParagraph"/>
              <w:spacing w:line="249" w:lineRule="exact"/>
              <w:ind w:left="13" w:right="3"/>
              <w:jc w:val="center"/>
              <w:rPr>
                <w:b/>
                <w:i/>
                <w:sz w:val="24"/>
              </w:rPr>
            </w:pPr>
            <w:r>
              <w:rPr>
                <w:b/>
                <w:i/>
                <w:spacing w:val="-2"/>
                <w:sz w:val="24"/>
              </w:rPr>
              <w:t>Investment</w:t>
            </w:r>
          </w:p>
        </w:tc>
        <w:tc>
          <w:tcPr>
            <w:tcW w:w="1033" w:type="dxa"/>
            <w:tcBorders>
              <w:bottom w:val="nil"/>
            </w:tcBorders>
          </w:tcPr>
          <w:p>
            <w:pPr>
              <w:pStyle w:val="TableParagraph"/>
              <w:spacing w:line="249" w:lineRule="exact"/>
              <w:ind w:left="12"/>
              <w:jc w:val="center"/>
              <w:rPr>
                <w:b/>
                <w:i/>
                <w:sz w:val="24"/>
              </w:rPr>
            </w:pPr>
            <w:r>
              <w:rPr>
                <w:b/>
                <w:i/>
                <w:spacing w:val="-2"/>
                <w:sz w:val="24"/>
              </w:rPr>
              <w:t>Interest</w:t>
            </w:r>
          </w:p>
        </w:tc>
        <w:tc>
          <w:tcPr>
            <w:tcW w:w="1950" w:type="dxa"/>
            <w:vMerge w:val="restart"/>
            <w:tcBorders>
              <w:bottom w:val="single" w:sz="8" w:space="0" w:color="000000"/>
            </w:tcBorders>
          </w:tcPr>
          <w:p>
            <w:pPr>
              <w:pStyle w:val="TableParagraph"/>
              <w:spacing w:before="14"/>
              <w:rPr>
                <w:b/>
                <w:i/>
                <w:sz w:val="24"/>
              </w:rPr>
            </w:pPr>
          </w:p>
          <w:p>
            <w:pPr>
              <w:pStyle w:val="TableParagraph"/>
              <w:spacing w:line="267" w:lineRule="exact"/>
              <w:ind w:left="489"/>
              <w:rPr>
                <w:b/>
                <w:i/>
                <w:sz w:val="24"/>
              </w:rPr>
            </w:pPr>
            <w:r>
              <w:rPr>
                <w:b/>
                <w:i/>
                <w:spacing w:val="-2"/>
                <w:sz w:val="24"/>
              </w:rPr>
              <w:t>Maturity</w:t>
            </w:r>
          </w:p>
        </w:tc>
        <w:tc>
          <w:tcPr>
            <w:tcW w:w="2049" w:type="dxa"/>
            <w:vMerge w:val="restart"/>
            <w:tcBorders>
              <w:bottom w:val="single" w:sz="8" w:space="0" w:color="000000"/>
            </w:tcBorders>
          </w:tcPr>
          <w:p>
            <w:pPr>
              <w:pStyle w:val="TableParagraph"/>
              <w:spacing w:before="14"/>
              <w:rPr>
                <w:b/>
                <w:i/>
                <w:sz w:val="24"/>
              </w:rPr>
            </w:pPr>
          </w:p>
          <w:p>
            <w:pPr>
              <w:pStyle w:val="TableParagraph"/>
              <w:spacing w:line="267" w:lineRule="exact"/>
              <w:ind w:left="1050"/>
              <w:rPr>
                <w:b/>
                <w:i/>
                <w:sz w:val="24"/>
              </w:rPr>
            </w:pPr>
            <w:r>
              <w:rPr>
                <w:b/>
                <w:i/>
                <w:spacing w:val="-2"/>
                <w:sz w:val="24"/>
              </w:rPr>
              <w:t>Amount</w:t>
            </w:r>
          </w:p>
        </w:tc>
      </w:tr>
      <w:tr>
        <w:trPr>
          <w:trHeight w:val="287" w:hRule="atLeast"/>
        </w:trPr>
        <w:tc>
          <w:tcPr>
            <w:tcW w:w="2386" w:type="dxa"/>
            <w:tcBorders>
              <w:top w:val="nil"/>
              <w:bottom w:val="single" w:sz="8" w:space="0" w:color="000000"/>
            </w:tcBorders>
          </w:tcPr>
          <w:p>
            <w:pPr>
              <w:pStyle w:val="TableParagraph"/>
              <w:spacing w:line="267" w:lineRule="exact"/>
              <w:ind w:left="39"/>
              <w:rPr>
                <w:b/>
                <w:i/>
                <w:sz w:val="24"/>
              </w:rPr>
            </w:pPr>
            <w:r>
              <w:rPr>
                <w:b/>
                <w:i/>
                <w:spacing w:val="-2"/>
                <w:sz w:val="24"/>
              </w:rPr>
              <w:t>Institution</w:t>
            </w:r>
          </w:p>
        </w:tc>
        <w:tc>
          <w:tcPr>
            <w:tcW w:w="1854" w:type="dxa"/>
            <w:tcBorders>
              <w:top w:val="nil"/>
              <w:bottom w:val="single" w:sz="8" w:space="0" w:color="000000"/>
            </w:tcBorders>
          </w:tcPr>
          <w:p>
            <w:pPr>
              <w:pStyle w:val="TableParagraph"/>
              <w:spacing w:line="267" w:lineRule="exact"/>
              <w:ind w:left="13"/>
              <w:jc w:val="center"/>
              <w:rPr>
                <w:b/>
                <w:i/>
                <w:sz w:val="24"/>
              </w:rPr>
            </w:pPr>
            <w:r>
              <w:rPr>
                <w:b/>
                <w:i/>
                <w:spacing w:val="-4"/>
                <w:sz w:val="24"/>
              </w:rPr>
              <w:t>Type</w:t>
            </w:r>
          </w:p>
        </w:tc>
        <w:tc>
          <w:tcPr>
            <w:tcW w:w="1033" w:type="dxa"/>
            <w:tcBorders>
              <w:top w:val="nil"/>
              <w:bottom w:val="single" w:sz="8" w:space="0" w:color="000000"/>
            </w:tcBorders>
          </w:tcPr>
          <w:p>
            <w:pPr>
              <w:pStyle w:val="TableParagraph"/>
              <w:spacing w:line="267" w:lineRule="exact"/>
              <w:ind w:left="12" w:right="3"/>
              <w:jc w:val="center"/>
              <w:rPr>
                <w:b/>
                <w:i/>
                <w:sz w:val="24"/>
              </w:rPr>
            </w:pPr>
            <w:r>
              <w:rPr>
                <w:b/>
                <w:i/>
                <w:spacing w:val="-4"/>
                <w:sz w:val="24"/>
              </w:rPr>
              <w:t>Rate</w:t>
            </w:r>
          </w:p>
        </w:tc>
        <w:tc>
          <w:tcPr>
            <w:tcW w:w="1950" w:type="dxa"/>
            <w:vMerge/>
            <w:tcBorders>
              <w:top w:val="nil"/>
              <w:bottom w:val="single" w:sz="8" w:space="0" w:color="000000"/>
            </w:tcBorders>
          </w:tcPr>
          <w:p>
            <w:pPr>
              <w:rPr>
                <w:sz w:val="2"/>
                <w:szCs w:val="2"/>
              </w:rPr>
            </w:pPr>
          </w:p>
        </w:tc>
        <w:tc>
          <w:tcPr>
            <w:tcW w:w="2049" w:type="dxa"/>
            <w:vMerge/>
            <w:tcBorders>
              <w:top w:val="nil"/>
              <w:bottom w:val="single" w:sz="8" w:space="0" w:color="000000"/>
            </w:tcBorders>
          </w:tcPr>
          <w:p>
            <w:pPr>
              <w:rPr>
                <w:sz w:val="2"/>
                <w:szCs w:val="2"/>
              </w:rPr>
            </w:pP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5.266%</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$245,450.00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5.308%</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$243,250.00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5.351%</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5.337%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5.347%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2/6/2024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3/11/2024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5.750%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5.750%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4/9/2024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5.590%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4/12/2024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$237,000.00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5.600%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5.600%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5.240%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6/10/2023</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6/12/2024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5.550%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4" w:type="dxa"/>
            <w:tcBorders>
              <w:top w:val="single" w:sz="8" w:space="0" w:color="000000"/>
              <w:left w:val="single" w:sz="8" w:space="0" w:color="000000"/>
              <w:right w:val="single" w:sz="8" w:space="0" w:color="000000"/>
            </w:tcBorders>
          </w:tcPr>
          <w:p>
            <w:pPr>
              <w:pStyle w:val="TableParagraph"/>
              <w:spacing w:line="267" w:lineRule="exact"/>
              <w:ind w:left="59" w:right="2"/>
              <w:jc w:val="center"/>
              <w:rPr>
                <w:sz w:val="24"/>
              </w:rPr>
            </w:pPr>
            <w:r>
              <w:rPr>
                <w:spacing w:val="-5"/>
                <w:sz w:val="24"/>
              </w:rPr>
              <w:t>CD</w:t>
            </w:r>
          </w:p>
        </w:tc>
        <w:tc>
          <w:tcPr>
            <w:tcW w:w="1033" w:type="dxa"/>
            <w:tcBorders>
              <w:top w:val="single" w:sz="8" w:space="0" w:color="000000"/>
              <w:left w:val="single" w:sz="8" w:space="0" w:color="000000"/>
              <w:right w:val="single" w:sz="8" w:space="0" w:color="000000"/>
            </w:tcBorders>
          </w:tcPr>
          <w:p>
            <w:pPr>
              <w:pStyle w:val="TableParagraph"/>
              <w:spacing w:line="267" w:lineRule="exact"/>
              <w:ind w:left="51"/>
              <w:jc w:val="center"/>
              <w:rPr>
                <w:sz w:val="24"/>
              </w:rPr>
            </w:pPr>
            <w:r>
              <w:rPr>
                <w:spacing w:val="-2"/>
                <w:sz w:val="24"/>
              </w:rPr>
              <w:t>5.450%</w:t>
            </w:r>
          </w:p>
        </w:tc>
        <w:tc>
          <w:tcPr>
            <w:tcW w:w="1950" w:type="dxa"/>
            <w:tcBorders>
              <w:top w:val="single" w:sz="8" w:space="0" w:color="000000"/>
              <w:left w:val="single" w:sz="8" w:space="0" w:color="000000"/>
              <w:right w:val="single" w:sz="8" w:space="0" w:color="000000"/>
            </w:tcBorders>
          </w:tcPr>
          <w:p>
            <w:pPr>
              <w:pStyle w:val="TableParagraph"/>
              <w:spacing w:line="267" w:lineRule="exact"/>
              <w:ind w:left="55" w:right="4"/>
              <w:jc w:val="center"/>
              <w:rPr>
                <w:sz w:val="24"/>
              </w:rPr>
            </w:pPr>
            <w:r>
              <w:rPr>
                <w:spacing w:val="-2"/>
                <w:sz w:val="24"/>
              </w:rPr>
              <w:t>10/11/2024</w:t>
            </w:r>
          </w:p>
        </w:tc>
        <w:tc>
          <w:tcPr>
            <w:tcW w:w="2049" w:type="dxa"/>
            <w:tcBorders>
              <w:top w:val="single" w:sz="8" w:space="0" w:color="000000"/>
              <w:left w:val="single" w:sz="8" w:space="0" w:color="000000"/>
            </w:tcBorders>
          </w:tcPr>
          <w:p>
            <w:pPr>
              <w:pStyle w:val="TableParagraph"/>
              <w:spacing w:line="267" w:lineRule="exact"/>
              <w:ind w:right="85"/>
              <w:jc w:val="right"/>
              <w:rPr>
                <w:sz w:val="24"/>
              </w:rPr>
            </w:pPr>
            <w:r>
              <w:rPr>
                <w:spacing w:val="-2"/>
                <w:sz w:val="24"/>
              </w:rPr>
              <w:t>$236,000.00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4" w:type="dxa"/>
            <w:tcBorders>
              <w:left w:val="single" w:sz="8" w:space="0" w:color="000000"/>
              <w:right w:val="single" w:sz="8" w:space="0" w:color="000000"/>
            </w:tcBorders>
          </w:tcPr>
          <w:p>
            <w:pPr>
              <w:pStyle w:val="TableParagraph"/>
              <w:rPr>
                <w:rFonts w:ascii="Times New Roman"/>
                <w:sz w:val="20"/>
              </w:rPr>
            </w:pPr>
          </w:p>
        </w:tc>
        <w:tc>
          <w:tcPr>
            <w:tcW w:w="1033" w:type="dxa"/>
            <w:tcBorders>
              <w:left w:val="single" w:sz="8" w:space="0" w:color="000000"/>
              <w:right w:val="single" w:sz="8" w:space="0" w:color="000000"/>
            </w:tcBorders>
          </w:tcPr>
          <w:p>
            <w:pPr>
              <w:pStyle w:val="TableParagraph"/>
              <w:spacing w:line="254" w:lineRule="exact"/>
              <w:ind w:left="51"/>
              <w:jc w:val="center"/>
              <w:rPr>
                <w:sz w:val="24"/>
              </w:rPr>
            </w:pPr>
            <w:r>
              <w:rPr>
                <w:spacing w:val="-2"/>
                <w:sz w:val="24"/>
              </w:rPr>
              <w:t>26.61%</w:t>
            </w:r>
          </w:p>
        </w:tc>
        <w:tc>
          <w:tcPr>
            <w:tcW w:w="1950" w:type="dxa"/>
            <w:tcBorders>
              <w:left w:val="single" w:sz="8" w:space="0" w:color="000000"/>
              <w:right w:val="single" w:sz="8" w:space="0" w:color="000000"/>
            </w:tcBorders>
          </w:tcPr>
          <w:p>
            <w:pPr>
              <w:pStyle w:val="TableParagraph"/>
              <w:rPr>
                <w:rFonts w:ascii="Times New Roman"/>
                <w:sz w:val="20"/>
              </w:rPr>
            </w:pPr>
          </w:p>
        </w:tc>
        <w:tc>
          <w:tcPr>
            <w:tcW w:w="2049" w:type="dxa"/>
            <w:tcBorders>
              <w:left w:val="single" w:sz="8" w:space="0" w:color="000000"/>
            </w:tcBorders>
          </w:tcPr>
          <w:p>
            <w:pPr>
              <w:pStyle w:val="TableParagraph"/>
              <w:spacing w:line="254" w:lineRule="exact"/>
              <w:ind w:right="86"/>
              <w:jc w:val="right"/>
              <w:rPr>
                <w:sz w:val="24"/>
              </w:rPr>
            </w:pPr>
            <w:r>
              <w:rPr>
                <w:spacing w:val="-2"/>
                <w:sz w:val="24"/>
              </w:rPr>
              <w:t>$1,218,600.00</w:t>
            </w:r>
          </w:p>
        </w:tc>
      </w:tr>
    </w:tbl>
    <w:p>
      <w:pPr>
        <w:spacing w:after="0" w:line="254" w:lineRule="exact"/>
        <w:jc w:val="right"/>
        <w:rPr>
          <w:sz w:val="24"/>
        </w:rPr>
        <w:sectPr>
          <w:pgSz w:w="12240" w:h="15840"/>
          <w:pgMar w:header="1366" w:footer="0" w:top="2960" w:bottom="280" w:left="1340" w:right="1360"/>
        </w:sectPr>
      </w:pPr>
    </w:p>
    <w:p>
      <w:pPr>
        <w:pStyle w:val="Heading3"/>
        <w:spacing w:before="5"/>
      </w:pPr>
      <w:r>
        <w:rPr/>
        <mc:AlternateContent>
          <mc:Choice Requires="wps">
            <w:drawing>
              <wp:anchor distT="0" distB="0" distL="0" distR="0" allowOverlap="1" layoutInCell="1" locked="0" behindDoc="0" simplePos="0" relativeHeight="15759360">
                <wp:simplePos x="0" y="0"/>
                <wp:positionH relativeFrom="page">
                  <wp:posOffset>402229</wp:posOffset>
                </wp:positionH>
                <wp:positionV relativeFrom="page">
                  <wp:posOffset>6246762</wp:posOffset>
                </wp:positionV>
                <wp:extent cx="3829685" cy="110934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829685" cy="11093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73"/>
                              <w:gridCol w:w="1311"/>
                            </w:tblGrid>
                            <w:tr>
                              <w:trPr>
                                <w:trHeight w:val="272" w:hRule="atLeast"/>
                              </w:trPr>
                              <w:tc>
                                <w:tcPr>
                                  <w:tcW w:w="3026" w:type="dxa"/>
                                </w:tcPr>
                                <w:p>
                                  <w:pPr>
                                    <w:pStyle w:val="TableParagraph"/>
                                    <w:spacing w:line="252" w:lineRule="exact"/>
                                    <w:ind w:left="50"/>
                                    <w:rPr>
                                      <w:rFonts w:ascii="Calibri"/>
                                      <w:b/>
                                      <w:sz w:val="22"/>
                                    </w:rPr>
                                  </w:pPr>
                                  <w:r>
                                    <w:rPr>
                                      <w:rFonts w:ascii="Calibri"/>
                                      <w:b/>
                                      <w:sz w:val="22"/>
                                    </w:rPr>
                                    <w:t>Actual</w:t>
                                  </w:r>
                                  <w:r>
                                    <w:rPr>
                                      <w:rFonts w:ascii="Calibri"/>
                                      <w:b/>
                                      <w:spacing w:val="-1"/>
                                      <w:sz w:val="22"/>
                                    </w:rPr>
                                    <w:t> </w:t>
                                  </w:r>
                                  <w:r>
                                    <w:rPr>
                                      <w:rFonts w:ascii="Calibri"/>
                                      <w:b/>
                                      <w:sz w:val="22"/>
                                    </w:rPr>
                                    <w:t>Net</w:t>
                                  </w:r>
                                  <w:r>
                                    <w:rPr>
                                      <w:rFonts w:ascii="Calibri"/>
                                      <w:b/>
                                      <w:spacing w:val="-1"/>
                                      <w:sz w:val="22"/>
                                    </w:rPr>
                                    <w:t> </w:t>
                                  </w:r>
                                  <w:r>
                                    <w:rPr>
                                      <w:rFonts w:ascii="Calibri"/>
                                      <w:b/>
                                      <w:sz w:val="22"/>
                                    </w:rPr>
                                    <w:t>Income</w:t>
                                  </w:r>
                                  <w:r>
                                    <w:rPr>
                                      <w:rFonts w:ascii="Calibri"/>
                                      <w:b/>
                                      <w:spacing w:val="-1"/>
                                      <w:sz w:val="22"/>
                                    </w:rPr>
                                    <w:t> </w:t>
                                  </w:r>
                                  <w:r>
                                    <w:rPr>
                                      <w:rFonts w:ascii="Calibri"/>
                                      <w:b/>
                                      <w:spacing w:val="-2"/>
                                      <w:sz w:val="22"/>
                                    </w:rPr>
                                    <w:t>(Loss)</w:t>
                                  </w:r>
                                </w:p>
                              </w:tc>
                              <w:tc>
                                <w:tcPr>
                                  <w:tcW w:w="1573" w:type="dxa"/>
                                  <w:tcBorders>
                                    <w:top w:val="single" w:sz="8" w:space="0" w:color="000000"/>
                                    <w:bottom w:val="single" w:sz="18" w:space="0" w:color="000000"/>
                                  </w:tcBorders>
                                </w:tcPr>
                                <w:p>
                                  <w:pPr>
                                    <w:pStyle w:val="TableParagraph"/>
                                    <w:spacing w:line="252" w:lineRule="exact"/>
                                    <w:ind w:right="294"/>
                                    <w:jc w:val="right"/>
                                    <w:rPr>
                                      <w:rFonts w:ascii="Calibri"/>
                                      <w:b/>
                                      <w:sz w:val="22"/>
                                    </w:rPr>
                                  </w:pPr>
                                  <w:r>
                                    <w:rPr>
                                      <w:rFonts w:ascii="Calibri"/>
                                      <w:b/>
                                      <w:spacing w:val="-2"/>
                                      <w:sz w:val="22"/>
                                    </w:rPr>
                                    <w:t>42,167.58</w:t>
                                  </w:r>
                                </w:p>
                              </w:tc>
                              <w:tc>
                                <w:tcPr>
                                  <w:tcW w:w="1311" w:type="dxa"/>
                                  <w:tcBorders>
                                    <w:top w:val="single" w:sz="8" w:space="0" w:color="000000"/>
                                    <w:bottom w:val="single" w:sz="18" w:space="0" w:color="000000"/>
                                  </w:tcBorders>
                                </w:tcPr>
                                <w:p>
                                  <w:pPr>
                                    <w:pStyle w:val="TableParagraph"/>
                                    <w:spacing w:line="252" w:lineRule="exact"/>
                                    <w:ind w:right="107"/>
                                    <w:jc w:val="right"/>
                                    <w:rPr>
                                      <w:rFonts w:ascii="Calibri"/>
                                      <w:b/>
                                      <w:sz w:val="22"/>
                                    </w:rPr>
                                  </w:pPr>
                                  <w:r>
                                    <w:rPr>
                                      <w:rFonts w:ascii="Calibri"/>
                                      <w:b/>
                                      <w:spacing w:val="-2"/>
                                      <w:sz w:val="22"/>
                                    </w:rPr>
                                    <w:t>99,866.42</w:t>
                                  </w:r>
                                </w:p>
                              </w:tc>
                            </w:tr>
                            <w:tr>
                              <w:trPr>
                                <w:trHeight w:val="285" w:hRule="atLeast"/>
                              </w:trPr>
                              <w:tc>
                                <w:tcPr>
                                  <w:tcW w:w="3026" w:type="dxa"/>
                                </w:tcPr>
                                <w:p>
                                  <w:pPr>
                                    <w:pStyle w:val="TableParagraph"/>
                                    <w:spacing w:line="255" w:lineRule="exact"/>
                                    <w:ind w:left="50"/>
                                    <w:rPr>
                                      <w:rFonts w:ascii="Calibri"/>
                                      <w:b/>
                                      <w:sz w:val="22"/>
                                    </w:rPr>
                                  </w:pPr>
                                  <w:r>
                                    <w:rPr>
                                      <w:rFonts w:ascii="Calibri"/>
                                      <w:b/>
                                      <w:spacing w:val="-2"/>
                                      <w:sz w:val="22"/>
                                    </w:rPr>
                                    <w:t>Guarantee</w:t>
                                  </w:r>
                                </w:p>
                              </w:tc>
                              <w:tc>
                                <w:tcPr>
                                  <w:tcW w:w="1573" w:type="dxa"/>
                                  <w:tcBorders>
                                    <w:top w:val="single" w:sz="18" w:space="0" w:color="000000"/>
                                  </w:tcBorders>
                                </w:tcPr>
                                <w:p>
                                  <w:pPr>
                                    <w:pStyle w:val="TableParagraph"/>
                                    <w:rPr>
                                      <w:rFonts w:ascii="Times New Roman"/>
                                      <w:sz w:val="20"/>
                                    </w:rPr>
                                  </w:pPr>
                                </w:p>
                              </w:tc>
                              <w:tc>
                                <w:tcPr>
                                  <w:tcW w:w="1311" w:type="dxa"/>
                                  <w:tcBorders>
                                    <w:top w:val="single" w:sz="18" w:space="0" w:color="000000"/>
                                  </w:tcBorders>
                                </w:tcPr>
                                <w:p>
                                  <w:pPr>
                                    <w:pStyle w:val="TableParagraph"/>
                                    <w:rPr>
                                      <w:rFonts w:ascii="Times New Roman"/>
                                      <w:sz w:val="20"/>
                                    </w:rPr>
                                  </w:pPr>
                                </w:p>
                              </w:tc>
                            </w:tr>
                            <w:tr>
                              <w:trPr>
                                <w:trHeight w:val="290" w:hRule="atLeast"/>
                              </w:trPr>
                              <w:tc>
                                <w:tcPr>
                                  <w:tcW w:w="3026" w:type="dxa"/>
                                </w:tcPr>
                                <w:p>
                                  <w:pPr>
                                    <w:pStyle w:val="TableParagraph"/>
                                    <w:spacing w:line="259" w:lineRule="exact"/>
                                    <w:ind w:left="481"/>
                                    <w:rPr>
                                      <w:rFonts w:ascii="Calibri"/>
                                      <w:b/>
                                      <w:sz w:val="22"/>
                                    </w:rPr>
                                  </w:pPr>
                                  <w:r>
                                    <w:rPr>
                                      <w:rFonts w:ascii="Calibri"/>
                                      <w:b/>
                                      <w:sz w:val="22"/>
                                      <w:u w:val="single"/>
                                    </w:rPr>
                                    <w:t>Breakfast</w:t>
                                  </w:r>
                                  <w:r>
                                    <w:rPr>
                                      <w:rFonts w:ascii="Calibri"/>
                                      <w:b/>
                                      <w:spacing w:val="-6"/>
                                      <w:sz w:val="22"/>
                                      <w:u w:val="single"/>
                                    </w:rPr>
                                    <w:t> </w:t>
                                  </w:r>
                                  <w:r>
                                    <w:rPr>
                                      <w:rFonts w:ascii="Calibri"/>
                                      <w:b/>
                                      <w:sz w:val="22"/>
                                      <w:u w:val="single"/>
                                    </w:rPr>
                                    <w:t>Serving</w:t>
                                  </w:r>
                                  <w:r>
                                    <w:rPr>
                                      <w:rFonts w:ascii="Calibri"/>
                                      <w:b/>
                                      <w:spacing w:val="-2"/>
                                      <w:sz w:val="22"/>
                                      <w:u w:val="single"/>
                                    </w:rPr>
                                    <w:t> </w:t>
                                  </w:r>
                                  <w:r>
                                    <w:rPr>
                                      <w:rFonts w:ascii="Calibri"/>
                                      <w:b/>
                                      <w:spacing w:val="-4"/>
                                      <w:sz w:val="22"/>
                                      <w:u w:val="single"/>
                                    </w:rPr>
                                    <w:t>Days</w:t>
                                  </w:r>
                                </w:p>
                              </w:tc>
                              <w:tc>
                                <w:tcPr>
                                  <w:tcW w:w="1573" w:type="dxa"/>
                                </w:tcPr>
                                <w:p>
                                  <w:pPr>
                                    <w:pStyle w:val="TableParagraph"/>
                                    <w:rPr>
                                      <w:rFonts w:ascii="Times New Roman"/>
                                      <w:sz w:val="20"/>
                                    </w:rPr>
                                  </w:pPr>
                                </w:p>
                              </w:tc>
                              <w:tc>
                                <w:tcPr>
                                  <w:tcW w:w="1311" w:type="dxa"/>
                                </w:tcPr>
                                <w:p>
                                  <w:pPr>
                                    <w:pStyle w:val="TableParagraph"/>
                                    <w:rPr>
                                      <w:rFonts w:ascii="Times New Roman"/>
                                      <w:sz w:val="20"/>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5"/>
                                      <w:sz w:val="22"/>
                                    </w:rPr>
                                    <w:t> </w:t>
                                  </w:r>
                                  <w:r>
                                    <w:rPr>
                                      <w:rFonts w:ascii="Calibri"/>
                                      <w:b/>
                                      <w:sz w:val="22"/>
                                    </w:rPr>
                                    <w:t>Served</w:t>
                                  </w:r>
                                  <w:r>
                                    <w:rPr>
                                      <w:rFonts w:ascii="Calibri"/>
                                      <w:b/>
                                      <w:spacing w:val="-4"/>
                                      <w:sz w:val="22"/>
                                    </w:rPr>
                                    <w:t> Days</w:t>
                                  </w:r>
                                </w:p>
                              </w:tc>
                              <w:tc>
                                <w:tcPr>
                                  <w:tcW w:w="1573" w:type="dxa"/>
                                </w:tcPr>
                                <w:p>
                                  <w:pPr>
                                    <w:pStyle w:val="TableParagraph"/>
                                    <w:spacing w:line="259" w:lineRule="exact"/>
                                    <w:ind w:right="291"/>
                                    <w:jc w:val="right"/>
                                    <w:rPr>
                                      <w:rFonts w:ascii="Calibri"/>
                                      <w:sz w:val="22"/>
                                    </w:rPr>
                                  </w:pPr>
                                  <w:r>
                                    <w:rPr>
                                      <w:rFonts w:ascii="Calibri"/>
                                      <w:spacing w:val="-5"/>
                                      <w:sz w:val="22"/>
                                    </w:rPr>
                                    <w:t>18</w:t>
                                  </w:r>
                                </w:p>
                              </w:tc>
                              <w:tc>
                                <w:tcPr>
                                  <w:tcW w:w="1311" w:type="dxa"/>
                                </w:tcPr>
                                <w:p>
                                  <w:pPr>
                                    <w:pStyle w:val="TableParagraph"/>
                                    <w:spacing w:line="259" w:lineRule="exact"/>
                                    <w:ind w:right="105"/>
                                    <w:jc w:val="right"/>
                                    <w:rPr>
                                      <w:rFonts w:ascii="Calibri"/>
                                      <w:sz w:val="22"/>
                                    </w:rPr>
                                  </w:pPr>
                                  <w:r>
                                    <w:rPr>
                                      <w:rFonts w:ascii="Calibri"/>
                                      <w:spacing w:val="-2"/>
                                      <w:sz w:val="22"/>
                                    </w:rPr>
                                    <w:t>100.00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3"/>
                                      <w:sz w:val="22"/>
                                    </w:rPr>
                                    <w:t> </w:t>
                                  </w:r>
                                  <w:r>
                                    <w:rPr>
                                      <w:rFonts w:ascii="Calibri"/>
                                      <w:b/>
                                      <w:spacing w:val="-2"/>
                                      <w:sz w:val="22"/>
                                    </w:rPr>
                                    <w:t>Served</w:t>
                                  </w:r>
                                </w:p>
                              </w:tc>
                              <w:tc>
                                <w:tcPr>
                                  <w:tcW w:w="1573" w:type="dxa"/>
                                </w:tcPr>
                                <w:p>
                                  <w:pPr>
                                    <w:pStyle w:val="TableParagraph"/>
                                    <w:spacing w:line="259" w:lineRule="exact"/>
                                    <w:ind w:right="291"/>
                                    <w:jc w:val="right"/>
                                    <w:rPr>
                                      <w:rFonts w:ascii="Calibri"/>
                                      <w:sz w:val="22"/>
                                    </w:rPr>
                                  </w:pPr>
                                  <w:r>
                                    <w:rPr>
                                      <w:rFonts w:ascii="Calibri"/>
                                      <w:spacing w:val="-2"/>
                                      <w:sz w:val="22"/>
                                    </w:rPr>
                                    <w:t>14,217</w:t>
                                  </w:r>
                                </w:p>
                              </w:tc>
                              <w:tc>
                                <w:tcPr>
                                  <w:tcW w:w="1311" w:type="dxa"/>
                                </w:tcPr>
                                <w:p>
                                  <w:pPr>
                                    <w:pStyle w:val="TableParagraph"/>
                                    <w:spacing w:line="259" w:lineRule="exact"/>
                                    <w:ind w:right="105"/>
                                    <w:jc w:val="right"/>
                                    <w:rPr>
                                      <w:rFonts w:ascii="Calibri"/>
                                      <w:sz w:val="22"/>
                                    </w:rPr>
                                  </w:pPr>
                                  <w:r>
                                    <w:rPr>
                                      <w:rFonts w:ascii="Calibri"/>
                                      <w:spacing w:val="-2"/>
                                      <w:sz w:val="22"/>
                                    </w:rPr>
                                    <w:t>87,207.00</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Brk/</w:t>
                                  </w:r>
                                  <w:r>
                                    <w:rPr>
                                      <w:rFonts w:ascii="Calibri"/>
                                      <w:b/>
                                      <w:spacing w:val="1"/>
                                      <w:sz w:val="22"/>
                                    </w:rPr>
                                    <w:t> </w:t>
                                  </w:r>
                                  <w:r>
                                    <w:rPr>
                                      <w:rFonts w:ascii="Calibri"/>
                                      <w:b/>
                                      <w:spacing w:val="-5"/>
                                      <w:sz w:val="22"/>
                                    </w:rPr>
                                    <w:t>Day</w:t>
                                  </w:r>
                                </w:p>
                              </w:tc>
                              <w:tc>
                                <w:tcPr>
                                  <w:tcW w:w="1573" w:type="dxa"/>
                                </w:tcPr>
                                <w:p>
                                  <w:pPr>
                                    <w:pStyle w:val="TableParagraph"/>
                                    <w:spacing w:line="236" w:lineRule="exact"/>
                                    <w:ind w:right="291"/>
                                    <w:jc w:val="right"/>
                                    <w:rPr>
                                      <w:rFonts w:ascii="Calibri"/>
                                      <w:sz w:val="22"/>
                                    </w:rPr>
                                  </w:pPr>
                                  <w:r>
                                    <w:rPr>
                                      <w:rFonts w:ascii="Calibri"/>
                                      <w:spacing w:val="-5"/>
                                      <w:sz w:val="22"/>
                                    </w:rPr>
                                    <w:t>790</w:t>
                                  </w:r>
                                </w:p>
                              </w:tc>
                              <w:tc>
                                <w:tcPr>
                                  <w:tcW w:w="1311" w:type="dxa"/>
                                </w:tcPr>
                                <w:p>
                                  <w:pPr>
                                    <w:pStyle w:val="TableParagraph"/>
                                    <w:spacing w:line="236" w:lineRule="exact"/>
                                    <w:ind w:right="105"/>
                                    <w:jc w:val="right"/>
                                    <w:rPr>
                                      <w:rFonts w:ascii="Calibri"/>
                                      <w:sz w:val="22"/>
                                    </w:rPr>
                                  </w:pPr>
                                  <w:r>
                                    <w:rPr>
                                      <w:rFonts w:ascii="Calibri"/>
                                      <w:spacing w:val="-5"/>
                                      <w:sz w:val="22"/>
                                    </w:rPr>
                                    <w:t>872</w:t>
                                  </w:r>
                                </w:p>
                              </w:tc>
                            </w:tr>
                          </w:tbl>
                          <w:p>
                            <w:pPr>
                              <w:pStyle w:val="BodyText"/>
                            </w:pPr>
                          </w:p>
                        </w:txbxContent>
                      </wps:txbx>
                      <wps:bodyPr wrap="square" lIns="0" tIns="0" rIns="0" bIns="0" rtlCol="0">
                        <a:noAutofit/>
                      </wps:bodyPr>
                    </wps:wsp>
                  </a:graphicData>
                </a:graphic>
              </wp:anchor>
            </w:drawing>
          </mc:Choice>
          <mc:Fallback>
            <w:pict>
              <v:shape style="position:absolute;margin-left:31.6716pt;margin-top:491.871033pt;width:301.55pt;height:87.35pt;mso-position-horizontal-relative:page;mso-position-vertical-relative:page;z-index:15759360" type="#_x0000_t202" id="docshape1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73"/>
                        <w:gridCol w:w="1311"/>
                      </w:tblGrid>
                      <w:tr>
                        <w:trPr>
                          <w:trHeight w:val="272" w:hRule="atLeast"/>
                        </w:trPr>
                        <w:tc>
                          <w:tcPr>
                            <w:tcW w:w="3026" w:type="dxa"/>
                          </w:tcPr>
                          <w:p>
                            <w:pPr>
                              <w:pStyle w:val="TableParagraph"/>
                              <w:spacing w:line="252" w:lineRule="exact"/>
                              <w:ind w:left="50"/>
                              <w:rPr>
                                <w:rFonts w:ascii="Calibri"/>
                                <w:b/>
                                <w:sz w:val="22"/>
                              </w:rPr>
                            </w:pPr>
                            <w:r>
                              <w:rPr>
                                <w:rFonts w:ascii="Calibri"/>
                                <w:b/>
                                <w:sz w:val="22"/>
                              </w:rPr>
                              <w:t>Actual</w:t>
                            </w:r>
                            <w:r>
                              <w:rPr>
                                <w:rFonts w:ascii="Calibri"/>
                                <w:b/>
                                <w:spacing w:val="-1"/>
                                <w:sz w:val="22"/>
                              </w:rPr>
                              <w:t> </w:t>
                            </w:r>
                            <w:r>
                              <w:rPr>
                                <w:rFonts w:ascii="Calibri"/>
                                <w:b/>
                                <w:sz w:val="22"/>
                              </w:rPr>
                              <w:t>Net</w:t>
                            </w:r>
                            <w:r>
                              <w:rPr>
                                <w:rFonts w:ascii="Calibri"/>
                                <w:b/>
                                <w:spacing w:val="-1"/>
                                <w:sz w:val="22"/>
                              </w:rPr>
                              <w:t> </w:t>
                            </w:r>
                            <w:r>
                              <w:rPr>
                                <w:rFonts w:ascii="Calibri"/>
                                <w:b/>
                                <w:sz w:val="22"/>
                              </w:rPr>
                              <w:t>Income</w:t>
                            </w:r>
                            <w:r>
                              <w:rPr>
                                <w:rFonts w:ascii="Calibri"/>
                                <w:b/>
                                <w:spacing w:val="-1"/>
                                <w:sz w:val="22"/>
                              </w:rPr>
                              <w:t> </w:t>
                            </w:r>
                            <w:r>
                              <w:rPr>
                                <w:rFonts w:ascii="Calibri"/>
                                <w:b/>
                                <w:spacing w:val="-2"/>
                                <w:sz w:val="22"/>
                              </w:rPr>
                              <w:t>(Loss)</w:t>
                            </w:r>
                          </w:p>
                        </w:tc>
                        <w:tc>
                          <w:tcPr>
                            <w:tcW w:w="1573" w:type="dxa"/>
                            <w:tcBorders>
                              <w:top w:val="single" w:sz="8" w:space="0" w:color="000000"/>
                              <w:bottom w:val="single" w:sz="18" w:space="0" w:color="000000"/>
                            </w:tcBorders>
                          </w:tcPr>
                          <w:p>
                            <w:pPr>
                              <w:pStyle w:val="TableParagraph"/>
                              <w:spacing w:line="252" w:lineRule="exact"/>
                              <w:ind w:right="294"/>
                              <w:jc w:val="right"/>
                              <w:rPr>
                                <w:rFonts w:ascii="Calibri"/>
                                <w:b/>
                                <w:sz w:val="22"/>
                              </w:rPr>
                            </w:pPr>
                            <w:r>
                              <w:rPr>
                                <w:rFonts w:ascii="Calibri"/>
                                <w:b/>
                                <w:spacing w:val="-2"/>
                                <w:sz w:val="22"/>
                              </w:rPr>
                              <w:t>42,167.58</w:t>
                            </w:r>
                          </w:p>
                        </w:tc>
                        <w:tc>
                          <w:tcPr>
                            <w:tcW w:w="1311" w:type="dxa"/>
                            <w:tcBorders>
                              <w:top w:val="single" w:sz="8" w:space="0" w:color="000000"/>
                              <w:bottom w:val="single" w:sz="18" w:space="0" w:color="000000"/>
                            </w:tcBorders>
                          </w:tcPr>
                          <w:p>
                            <w:pPr>
                              <w:pStyle w:val="TableParagraph"/>
                              <w:spacing w:line="252" w:lineRule="exact"/>
                              <w:ind w:right="107"/>
                              <w:jc w:val="right"/>
                              <w:rPr>
                                <w:rFonts w:ascii="Calibri"/>
                                <w:b/>
                                <w:sz w:val="22"/>
                              </w:rPr>
                            </w:pPr>
                            <w:r>
                              <w:rPr>
                                <w:rFonts w:ascii="Calibri"/>
                                <w:b/>
                                <w:spacing w:val="-2"/>
                                <w:sz w:val="22"/>
                              </w:rPr>
                              <w:t>99,866.42</w:t>
                            </w:r>
                          </w:p>
                        </w:tc>
                      </w:tr>
                      <w:tr>
                        <w:trPr>
                          <w:trHeight w:val="285" w:hRule="atLeast"/>
                        </w:trPr>
                        <w:tc>
                          <w:tcPr>
                            <w:tcW w:w="3026" w:type="dxa"/>
                          </w:tcPr>
                          <w:p>
                            <w:pPr>
                              <w:pStyle w:val="TableParagraph"/>
                              <w:spacing w:line="255" w:lineRule="exact"/>
                              <w:ind w:left="50"/>
                              <w:rPr>
                                <w:rFonts w:ascii="Calibri"/>
                                <w:b/>
                                <w:sz w:val="22"/>
                              </w:rPr>
                            </w:pPr>
                            <w:r>
                              <w:rPr>
                                <w:rFonts w:ascii="Calibri"/>
                                <w:b/>
                                <w:spacing w:val="-2"/>
                                <w:sz w:val="22"/>
                              </w:rPr>
                              <w:t>Guarantee</w:t>
                            </w:r>
                          </w:p>
                        </w:tc>
                        <w:tc>
                          <w:tcPr>
                            <w:tcW w:w="1573" w:type="dxa"/>
                            <w:tcBorders>
                              <w:top w:val="single" w:sz="18" w:space="0" w:color="000000"/>
                            </w:tcBorders>
                          </w:tcPr>
                          <w:p>
                            <w:pPr>
                              <w:pStyle w:val="TableParagraph"/>
                              <w:rPr>
                                <w:rFonts w:ascii="Times New Roman"/>
                                <w:sz w:val="20"/>
                              </w:rPr>
                            </w:pPr>
                          </w:p>
                        </w:tc>
                        <w:tc>
                          <w:tcPr>
                            <w:tcW w:w="1311" w:type="dxa"/>
                            <w:tcBorders>
                              <w:top w:val="single" w:sz="18" w:space="0" w:color="000000"/>
                            </w:tcBorders>
                          </w:tcPr>
                          <w:p>
                            <w:pPr>
                              <w:pStyle w:val="TableParagraph"/>
                              <w:rPr>
                                <w:rFonts w:ascii="Times New Roman"/>
                                <w:sz w:val="20"/>
                              </w:rPr>
                            </w:pPr>
                          </w:p>
                        </w:tc>
                      </w:tr>
                      <w:tr>
                        <w:trPr>
                          <w:trHeight w:val="290" w:hRule="atLeast"/>
                        </w:trPr>
                        <w:tc>
                          <w:tcPr>
                            <w:tcW w:w="3026" w:type="dxa"/>
                          </w:tcPr>
                          <w:p>
                            <w:pPr>
                              <w:pStyle w:val="TableParagraph"/>
                              <w:spacing w:line="259" w:lineRule="exact"/>
                              <w:ind w:left="481"/>
                              <w:rPr>
                                <w:rFonts w:ascii="Calibri"/>
                                <w:b/>
                                <w:sz w:val="22"/>
                              </w:rPr>
                            </w:pPr>
                            <w:r>
                              <w:rPr>
                                <w:rFonts w:ascii="Calibri"/>
                                <w:b/>
                                <w:sz w:val="22"/>
                                <w:u w:val="single"/>
                              </w:rPr>
                              <w:t>Breakfast</w:t>
                            </w:r>
                            <w:r>
                              <w:rPr>
                                <w:rFonts w:ascii="Calibri"/>
                                <w:b/>
                                <w:spacing w:val="-6"/>
                                <w:sz w:val="22"/>
                                <w:u w:val="single"/>
                              </w:rPr>
                              <w:t> </w:t>
                            </w:r>
                            <w:r>
                              <w:rPr>
                                <w:rFonts w:ascii="Calibri"/>
                                <w:b/>
                                <w:sz w:val="22"/>
                                <w:u w:val="single"/>
                              </w:rPr>
                              <w:t>Serving</w:t>
                            </w:r>
                            <w:r>
                              <w:rPr>
                                <w:rFonts w:ascii="Calibri"/>
                                <w:b/>
                                <w:spacing w:val="-2"/>
                                <w:sz w:val="22"/>
                                <w:u w:val="single"/>
                              </w:rPr>
                              <w:t> </w:t>
                            </w:r>
                            <w:r>
                              <w:rPr>
                                <w:rFonts w:ascii="Calibri"/>
                                <w:b/>
                                <w:spacing w:val="-4"/>
                                <w:sz w:val="22"/>
                                <w:u w:val="single"/>
                              </w:rPr>
                              <w:t>Days</w:t>
                            </w:r>
                          </w:p>
                        </w:tc>
                        <w:tc>
                          <w:tcPr>
                            <w:tcW w:w="1573" w:type="dxa"/>
                          </w:tcPr>
                          <w:p>
                            <w:pPr>
                              <w:pStyle w:val="TableParagraph"/>
                              <w:rPr>
                                <w:rFonts w:ascii="Times New Roman"/>
                                <w:sz w:val="20"/>
                              </w:rPr>
                            </w:pPr>
                          </w:p>
                        </w:tc>
                        <w:tc>
                          <w:tcPr>
                            <w:tcW w:w="1311" w:type="dxa"/>
                          </w:tcPr>
                          <w:p>
                            <w:pPr>
                              <w:pStyle w:val="TableParagraph"/>
                              <w:rPr>
                                <w:rFonts w:ascii="Times New Roman"/>
                                <w:sz w:val="20"/>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5"/>
                                <w:sz w:val="22"/>
                              </w:rPr>
                              <w:t> </w:t>
                            </w:r>
                            <w:r>
                              <w:rPr>
                                <w:rFonts w:ascii="Calibri"/>
                                <w:b/>
                                <w:sz w:val="22"/>
                              </w:rPr>
                              <w:t>Served</w:t>
                            </w:r>
                            <w:r>
                              <w:rPr>
                                <w:rFonts w:ascii="Calibri"/>
                                <w:b/>
                                <w:spacing w:val="-4"/>
                                <w:sz w:val="22"/>
                              </w:rPr>
                              <w:t> Days</w:t>
                            </w:r>
                          </w:p>
                        </w:tc>
                        <w:tc>
                          <w:tcPr>
                            <w:tcW w:w="1573" w:type="dxa"/>
                          </w:tcPr>
                          <w:p>
                            <w:pPr>
                              <w:pStyle w:val="TableParagraph"/>
                              <w:spacing w:line="259" w:lineRule="exact"/>
                              <w:ind w:right="291"/>
                              <w:jc w:val="right"/>
                              <w:rPr>
                                <w:rFonts w:ascii="Calibri"/>
                                <w:sz w:val="22"/>
                              </w:rPr>
                            </w:pPr>
                            <w:r>
                              <w:rPr>
                                <w:rFonts w:ascii="Calibri"/>
                                <w:spacing w:val="-5"/>
                                <w:sz w:val="22"/>
                              </w:rPr>
                              <w:t>18</w:t>
                            </w:r>
                          </w:p>
                        </w:tc>
                        <w:tc>
                          <w:tcPr>
                            <w:tcW w:w="1311" w:type="dxa"/>
                          </w:tcPr>
                          <w:p>
                            <w:pPr>
                              <w:pStyle w:val="TableParagraph"/>
                              <w:spacing w:line="259" w:lineRule="exact"/>
                              <w:ind w:right="105"/>
                              <w:jc w:val="right"/>
                              <w:rPr>
                                <w:rFonts w:ascii="Calibri"/>
                                <w:sz w:val="22"/>
                              </w:rPr>
                            </w:pPr>
                            <w:r>
                              <w:rPr>
                                <w:rFonts w:ascii="Calibri"/>
                                <w:spacing w:val="-2"/>
                                <w:sz w:val="22"/>
                              </w:rPr>
                              <w:t>100.00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3"/>
                                <w:sz w:val="22"/>
                              </w:rPr>
                              <w:t> </w:t>
                            </w:r>
                            <w:r>
                              <w:rPr>
                                <w:rFonts w:ascii="Calibri"/>
                                <w:b/>
                                <w:spacing w:val="-2"/>
                                <w:sz w:val="22"/>
                              </w:rPr>
                              <w:t>Served</w:t>
                            </w:r>
                          </w:p>
                        </w:tc>
                        <w:tc>
                          <w:tcPr>
                            <w:tcW w:w="1573" w:type="dxa"/>
                          </w:tcPr>
                          <w:p>
                            <w:pPr>
                              <w:pStyle w:val="TableParagraph"/>
                              <w:spacing w:line="259" w:lineRule="exact"/>
                              <w:ind w:right="291"/>
                              <w:jc w:val="right"/>
                              <w:rPr>
                                <w:rFonts w:ascii="Calibri"/>
                                <w:sz w:val="22"/>
                              </w:rPr>
                            </w:pPr>
                            <w:r>
                              <w:rPr>
                                <w:rFonts w:ascii="Calibri"/>
                                <w:spacing w:val="-2"/>
                                <w:sz w:val="22"/>
                              </w:rPr>
                              <w:t>14,217</w:t>
                            </w:r>
                          </w:p>
                        </w:tc>
                        <w:tc>
                          <w:tcPr>
                            <w:tcW w:w="1311" w:type="dxa"/>
                          </w:tcPr>
                          <w:p>
                            <w:pPr>
                              <w:pStyle w:val="TableParagraph"/>
                              <w:spacing w:line="259" w:lineRule="exact"/>
                              <w:ind w:right="105"/>
                              <w:jc w:val="right"/>
                              <w:rPr>
                                <w:rFonts w:ascii="Calibri"/>
                                <w:sz w:val="22"/>
                              </w:rPr>
                            </w:pPr>
                            <w:r>
                              <w:rPr>
                                <w:rFonts w:ascii="Calibri"/>
                                <w:spacing w:val="-2"/>
                                <w:sz w:val="22"/>
                              </w:rPr>
                              <w:t>87,207.00</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Brk/</w:t>
                            </w:r>
                            <w:r>
                              <w:rPr>
                                <w:rFonts w:ascii="Calibri"/>
                                <w:b/>
                                <w:spacing w:val="1"/>
                                <w:sz w:val="22"/>
                              </w:rPr>
                              <w:t> </w:t>
                            </w:r>
                            <w:r>
                              <w:rPr>
                                <w:rFonts w:ascii="Calibri"/>
                                <w:b/>
                                <w:spacing w:val="-5"/>
                                <w:sz w:val="22"/>
                              </w:rPr>
                              <w:t>Day</w:t>
                            </w:r>
                          </w:p>
                        </w:tc>
                        <w:tc>
                          <w:tcPr>
                            <w:tcW w:w="1573" w:type="dxa"/>
                          </w:tcPr>
                          <w:p>
                            <w:pPr>
                              <w:pStyle w:val="TableParagraph"/>
                              <w:spacing w:line="236" w:lineRule="exact"/>
                              <w:ind w:right="291"/>
                              <w:jc w:val="right"/>
                              <w:rPr>
                                <w:rFonts w:ascii="Calibri"/>
                                <w:sz w:val="22"/>
                              </w:rPr>
                            </w:pPr>
                            <w:r>
                              <w:rPr>
                                <w:rFonts w:ascii="Calibri"/>
                                <w:spacing w:val="-5"/>
                                <w:sz w:val="22"/>
                              </w:rPr>
                              <w:t>790</w:t>
                            </w:r>
                          </w:p>
                        </w:tc>
                        <w:tc>
                          <w:tcPr>
                            <w:tcW w:w="1311" w:type="dxa"/>
                          </w:tcPr>
                          <w:p>
                            <w:pPr>
                              <w:pStyle w:val="TableParagraph"/>
                              <w:spacing w:line="236" w:lineRule="exact"/>
                              <w:ind w:right="105"/>
                              <w:jc w:val="right"/>
                              <w:rPr>
                                <w:rFonts w:ascii="Calibri"/>
                                <w:sz w:val="22"/>
                              </w:rPr>
                            </w:pPr>
                            <w:r>
                              <w:rPr>
                                <w:rFonts w:ascii="Calibri"/>
                                <w:spacing w:val="-5"/>
                                <w:sz w:val="22"/>
                              </w:rPr>
                              <w:t>872</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4399427</wp:posOffset>
                </wp:positionH>
                <wp:positionV relativeFrom="page">
                  <wp:posOffset>6240665</wp:posOffset>
                </wp:positionV>
                <wp:extent cx="2962910" cy="21399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962910" cy="2139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601"/>
                              <w:gridCol w:w="1397"/>
                            </w:tblGrid>
                            <w:tr>
                              <w:trPr>
                                <w:trHeight w:val="272" w:hRule="atLeast"/>
                              </w:trPr>
                              <w:tc>
                                <w:tcPr>
                                  <w:tcW w:w="1548" w:type="dxa"/>
                                  <w:tcBorders>
                                    <w:top w:val="single" w:sz="8" w:space="0" w:color="000000"/>
                                    <w:bottom w:val="single" w:sz="18" w:space="0" w:color="000000"/>
                                  </w:tcBorders>
                                </w:tcPr>
                                <w:p>
                                  <w:pPr>
                                    <w:pStyle w:val="TableParagraph"/>
                                    <w:spacing w:line="252" w:lineRule="exact"/>
                                    <w:ind w:left="369"/>
                                    <w:rPr>
                                      <w:rFonts w:ascii="Calibri"/>
                                      <w:b/>
                                      <w:sz w:val="22"/>
                                    </w:rPr>
                                  </w:pPr>
                                  <w:r>
                                    <w:rPr>
                                      <w:rFonts w:ascii="Calibri"/>
                                      <w:b/>
                                      <w:spacing w:val="-2"/>
                                      <w:sz w:val="22"/>
                                    </w:rPr>
                                    <w:t>47,204.25</w:t>
                                  </w:r>
                                </w:p>
                              </w:tc>
                              <w:tc>
                                <w:tcPr>
                                  <w:tcW w:w="1601" w:type="dxa"/>
                                  <w:tcBorders>
                                    <w:top w:val="single" w:sz="8" w:space="0" w:color="000000"/>
                                    <w:bottom w:val="single" w:sz="18" w:space="0" w:color="000000"/>
                                  </w:tcBorders>
                                </w:tcPr>
                                <w:p>
                                  <w:pPr>
                                    <w:pStyle w:val="TableParagraph"/>
                                    <w:spacing w:line="252" w:lineRule="exact"/>
                                    <w:ind w:left="271"/>
                                    <w:rPr>
                                      <w:rFonts w:ascii="Calibri"/>
                                      <w:b/>
                                      <w:sz w:val="22"/>
                                    </w:rPr>
                                  </w:pPr>
                                  <w:r>
                                    <w:rPr>
                                      <w:rFonts w:ascii="Calibri"/>
                                      <w:b/>
                                      <w:spacing w:val="-2"/>
                                      <w:sz w:val="22"/>
                                    </w:rPr>
                                    <w:t>147,889.95</w:t>
                                  </w:r>
                                </w:p>
                              </w:tc>
                              <w:tc>
                                <w:tcPr>
                                  <w:tcW w:w="1397" w:type="dxa"/>
                                  <w:tcBorders>
                                    <w:top w:val="single" w:sz="8" w:space="0" w:color="000000"/>
                                    <w:bottom w:val="single" w:sz="18" w:space="0" w:color="000000"/>
                                  </w:tcBorders>
                                </w:tcPr>
                                <w:p>
                                  <w:pPr>
                                    <w:pStyle w:val="TableParagraph"/>
                                    <w:spacing w:line="252" w:lineRule="exact"/>
                                    <w:ind w:left="309"/>
                                    <w:rPr>
                                      <w:rFonts w:ascii="Calibri"/>
                                      <w:b/>
                                      <w:sz w:val="22"/>
                                    </w:rPr>
                                  </w:pPr>
                                  <w:r>
                                    <w:rPr>
                                      <w:rFonts w:ascii="Calibri"/>
                                      <w:b/>
                                      <w:spacing w:val="-2"/>
                                      <w:sz w:val="22"/>
                                    </w:rPr>
                                    <w:t>(48,023.53)</w:t>
                                  </w:r>
                                </w:p>
                              </w:tc>
                            </w:tr>
                          </w:tbl>
                          <w:p>
                            <w:pPr>
                              <w:pStyle w:val="BodyText"/>
                            </w:pPr>
                          </w:p>
                        </w:txbxContent>
                      </wps:txbx>
                      <wps:bodyPr wrap="square" lIns="0" tIns="0" rIns="0" bIns="0" rtlCol="0">
                        <a:noAutofit/>
                      </wps:bodyPr>
                    </wps:wsp>
                  </a:graphicData>
                </a:graphic>
              </wp:anchor>
            </w:drawing>
          </mc:Choice>
          <mc:Fallback>
            <w:pict>
              <v:shape style="position:absolute;margin-left:346.411591pt;margin-top:491.391022pt;width:233.3pt;height:16.850pt;mso-position-horizontal-relative:page;mso-position-vertical-relative:page;z-index:15759872" type="#_x0000_t202" id="docshape1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601"/>
                        <w:gridCol w:w="1397"/>
                      </w:tblGrid>
                      <w:tr>
                        <w:trPr>
                          <w:trHeight w:val="272" w:hRule="atLeast"/>
                        </w:trPr>
                        <w:tc>
                          <w:tcPr>
                            <w:tcW w:w="1548" w:type="dxa"/>
                            <w:tcBorders>
                              <w:top w:val="single" w:sz="8" w:space="0" w:color="000000"/>
                              <w:bottom w:val="single" w:sz="18" w:space="0" w:color="000000"/>
                            </w:tcBorders>
                          </w:tcPr>
                          <w:p>
                            <w:pPr>
                              <w:pStyle w:val="TableParagraph"/>
                              <w:spacing w:line="252" w:lineRule="exact"/>
                              <w:ind w:left="369"/>
                              <w:rPr>
                                <w:rFonts w:ascii="Calibri"/>
                                <w:b/>
                                <w:sz w:val="22"/>
                              </w:rPr>
                            </w:pPr>
                            <w:r>
                              <w:rPr>
                                <w:rFonts w:ascii="Calibri"/>
                                <w:b/>
                                <w:spacing w:val="-2"/>
                                <w:sz w:val="22"/>
                              </w:rPr>
                              <w:t>47,204.25</w:t>
                            </w:r>
                          </w:p>
                        </w:tc>
                        <w:tc>
                          <w:tcPr>
                            <w:tcW w:w="1601" w:type="dxa"/>
                            <w:tcBorders>
                              <w:top w:val="single" w:sz="8" w:space="0" w:color="000000"/>
                              <w:bottom w:val="single" w:sz="18" w:space="0" w:color="000000"/>
                            </w:tcBorders>
                          </w:tcPr>
                          <w:p>
                            <w:pPr>
                              <w:pStyle w:val="TableParagraph"/>
                              <w:spacing w:line="252" w:lineRule="exact"/>
                              <w:ind w:left="271"/>
                              <w:rPr>
                                <w:rFonts w:ascii="Calibri"/>
                                <w:b/>
                                <w:sz w:val="22"/>
                              </w:rPr>
                            </w:pPr>
                            <w:r>
                              <w:rPr>
                                <w:rFonts w:ascii="Calibri"/>
                                <w:b/>
                                <w:spacing w:val="-2"/>
                                <w:sz w:val="22"/>
                              </w:rPr>
                              <w:t>147,889.95</w:t>
                            </w:r>
                          </w:p>
                        </w:tc>
                        <w:tc>
                          <w:tcPr>
                            <w:tcW w:w="1397" w:type="dxa"/>
                            <w:tcBorders>
                              <w:top w:val="single" w:sz="8" w:space="0" w:color="000000"/>
                              <w:bottom w:val="single" w:sz="18" w:space="0" w:color="000000"/>
                            </w:tcBorders>
                          </w:tcPr>
                          <w:p>
                            <w:pPr>
                              <w:pStyle w:val="TableParagraph"/>
                              <w:spacing w:line="252" w:lineRule="exact"/>
                              <w:ind w:left="309"/>
                              <w:rPr>
                                <w:rFonts w:ascii="Calibri"/>
                                <w:b/>
                                <w:sz w:val="22"/>
                              </w:rPr>
                            </w:pPr>
                            <w:r>
                              <w:rPr>
                                <w:rFonts w:ascii="Calibri"/>
                                <w:b/>
                                <w:spacing w:val="-2"/>
                                <w:sz w:val="22"/>
                              </w:rPr>
                              <w:t>(48,023.53)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4786777</wp:posOffset>
                </wp:positionH>
                <wp:positionV relativeFrom="page">
                  <wp:posOffset>6848743</wp:posOffset>
                </wp:positionV>
                <wp:extent cx="2538730" cy="5080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538730" cy="5080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720"/>
                              <w:gridCol w:w="1158"/>
                            </w:tblGrid>
                            <w:tr>
                              <w:trPr>
                                <w:trHeight w:val="255" w:hRule="atLeast"/>
                              </w:trPr>
                              <w:tc>
                                <w:tcPr>
                                  <w:tcW w:w="1001" w:type="dxa"/>
                                </w:tcPr>
                                <w:p>
                                  <w:pPr>
                                    <w:pStyle w:val="TableParagraph"/>
                                    <w:spacing w:line="225" w:lineRule="exact"/>
                                    <w:ind w:right="329"/>
                                    <w:jc w:val="right"/>
                                    <w:rPr>
                                      <w:rFonts w:ascii="Calibri"/>
                                      <w:sz w:val="22"/>
                                    </w:rPr>
                                  </w:pPr>
                                  <w:r>
                                    <w:rPr>
                                      <w:rFonts w:ascii="Calibri"/>
                                      <w:spacing w:val="-5"/>
                                      <w:sz w:val="22"/>
                                    </w:rPr>
                                    <w:t>19</w:t>
                                  </w:r>
                                </w:p>
                              </w:tc>
                              <w:tc>
                                <w:tcPr>
                                  <w:tcW w:w="1720" w:type="dxa"/>
                                </w:tcPr>
                                <w:p>
                                  <w:pPr>
                                    <w:pStyle w:val="TableParagraph"/>
                                    <w:spacing w:line="225" w:lineRule="exact"/>
                                    <w:ind w:right="487"/>
                                    <w:jc w:val="right"/>
                                    <w:rPr>
                                      <w:rFonts w:ascii="Calibri"/>
                                      <w:sz w:val="22"/>
                                    </w:rPr>
                                  </w:pPr>
                                  <w:r>
                                    <w:rPr>
                                      <w:rFonts w:ascii="Calibri"/>
                                      <w:spacing w:val="-2"/>
                                      <w:sz w:val="22"/>
                                    </w:rPr>
                                    <w:t>99.00</w:t>
                                  </w:r>
                                </w:p>
                              </w:tc>
                              <w:tc>
                                <w:tcPr>
                                  <w:tcW w:w="1158"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001" w:type="dxa"/>
                                </w:tcPr>
                                <w:p>
                                  <w:pPr>
                                    <w:pStyle w:val="TableParagraph"/>
                                    <w:spacing w:line="259" w:lineRule="exact"/>
                                    <w:ind w:right="329"/>
                                    <w:jc w:val="right"/>
                                    <w:rPr>
                                      <w:rFonts w:ascii="Calibri"/>
                                      <w:sz w:val="22"/>
                                    </w:rPr>
                                  </w:pPr>
                                  <w:r>
                                    <w:rPr>
                                      <w:rFonts w:ascii="Calibri"/>
                                      <w:spacing w:val="-2"/>
                                      <w:sz w:val="22"/>
                                    </w:rPr>
                                    <w:t>15,793</w:t>
                                  </w:r>
                                </w:p>
                              </w:tc>
                              <w:tc>
                                <w:tcPr>
                                  <w:tcW w:w="1720" w:type="dxa"/>
                                </w:tcPr>
                                <w:p>
                                  <w:pPr>
                                    <w:pStyle w:val="TableParagraph"/>
                                    <w:spacing w:line="259" w:lineRule="exact"/>
                                    <w:ind w:right="487"/>
                                    <w:jc w:val="right"/>
                                    <w:rPr>
                                      <w:rFonts w:ascii="Calibri"/>
                                      <w:sz w:val="22"/>
                                    </w:rPr>
                                  </w:pPr>
                                  <w:r>
                                    <w:rPr>
                                      <w:rFonts w:ascii="Calibri"/>
                                      <w:spacing w:val="-2"/>
                                      <w:sz w:val="22"/>
                                    </w:rPr>
                                    <w:t>71,051.00</w:t>
                                  </w:r>
                                </w:p>
                              </w:tc>
                              <w:tc>
                                <w:tcPr>
                                  <w:tcW w:w="1158" w:type="dxa"/>
                                </w:tcPr>
                                <w:p>
                                  <w:pPr>
                                    <w:pStyle w:val="TableParagraph"/>
                                    <w:spacing w:line="259" w:lineRule="exact"/>
                                    <w:ind w:right="49"/>
                                    <w:jc w:val="right"/>
                                    <w:rPr>
                                      <w:rFonts w:ascii="Calibri"/>
                                      <w:sz w:val="22"/>
                                    </w:rPr>
                                  </w:pPr>
                                  <w:r>
                                    <w:rPr>
                                      <w:rFonts w:ascii="Calibri"/>
                                      <w:spacing w:val="-2"/>
                                      <w:sz w:val="22"/>
                                    </w:rPr>
                                    <w:t>16,156</w:t>
                                  </w:r>
                                </w:p>
                              </w:tc>
                            </w:tr>
                            <w:tr>
                              <w:trPr>
                                <w:trHeight w:val="255" w:hRule="atLeast"/>
                              </w:trPr>
                              <w:tc>
                                <w:tcPr>
                                  <w:tcW w:w="1001" w:type="dxa"/>
                                </w:tcPr>
                                <w:p>
                                  <w:pPr>
                                    <w:pStyle w:val="TableParagraph"/>
                                    <w:spacing w:line="236" w:lineRule="exact"/>
                                    <w:ind w:right="329"/>
                                    <w:jc w:val="right"/>
                                    <w:rPr>
                                      <w:rFonts w:ascii="Calibri"/>
                                      <w:sz w:val="22"/>
                                    </w:rPr>
                                  </w:pPr>
                                  <w:r>
                                    <w:rPr>
                                      <w:rFonts w:ascii="Calibri"/>
                                      <w:spacing w:val="-5"/>
                                      <w:sz w:val="22"/>
                                    </w:rPr>
                                    <w:t>831</w:t>
                                  </w:r>
                                </w:p>
                              </w:tc>
                              <w:tc>
                                <w:tcPr>
                                  <w:tcW w:w="1720" w:type="dxa"/>
                                </w:tcPr>
                                <w:p>
                                  <w:pPr>
                                    <w:pStyle w:val="TableParagraph"/>
                                    <w:spacing w:line="236" w:lineRule="exact"/>
                                    <w:ind w:right="487"/>
                                    <w:jc w:val="right"/>
                                    <w:rPr>
                                      <w:rFonts w:ascii="Calibri"/>
                                      <w:sz w:val="22"/>
                                    </w:rPr>
                                  </w:pPr>
                                  <w:r>
                                    <w:rPr>
                                      <w:rFonts w:ascii="Calibri"/>
                                      <w:spacing w:val="-5"/>
                                      <w:sz w:val="22"/>
                                    </w:rPr>
                                    <w:t>718</w:t>
                                  </w:r>
                                </w:p>
                              </w:tc>
                              <w:tc>
                                <w:tcPr>
                                  <w:tcW w:w="1158" w:type="dxa"/>
                                </w:tcPr>
                                <w:p>
                                  <w:pPr>
                                    <w:pStyle w:val="TableParagraph"/>
                                    <w:spacing w:line="236" w:lineRule="exact"/>
                                    <w:ind w:right="49"/>
                                    <w:jc w:val="right"/>
                                    <w:rPr>
                                      <w:rFonts w:ascii="Calibri"/>
                                      <w:sz w:val="22"/>
                                    </w:rPr>
                                  </w:pPr>
                                  <w:r>
                                    <w:rPr>
                                      <w:rFonts w:ascii="Calibri"/>
                                      <w:spacing w:val="-5"/>
                                      <w:sz w:val="22"/>
                                    </w:rPr>
                                    <w:t>154</w:t>
                                  </w:r>
                                </w:p>
                              </w:tc>
                            </w:tr>
                          </w:tbl>
                          <w:p>
                            <w:pPr>
                              <w:pStyle w:val="BodyText"/>
                            </w:pPr>
                          </w:p>
                        </w:txbxContent>
                      </wps:txbx>
                      <wps:bodyPr wrap="square" lIns="0" tIns="0" rIns="0" bIns="0" rtlCol="0">
                        <a:noAutofit/>
                      </wps:bodyPr>
                    </wps:wsp>
                  </a:graphicData>
                </a:graphic>
              </wp:anchor>
            </w:drawing>
          </mc:Choice>
          <mc:Fallback>
            <w:pict>
              <v:shape style="position:absolute;margin-left:376.911591pt;margin-top:539.271118pt;width:199.9pt;height:40pt;mso-position-horizontal-relative:page;mso-position-vertical-relative:page;z-index:15760384" type="#_x0000_t202" id="docshape10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720"/>
                        <w:gridCol w:w="1158"/>
                      </w:tblGrid>
                      <w:tr>
                        <w:trPr>
                          <w:trHeight w:val="255" w:hRule="atLeast"/>
                        </w:trPr>
                        <w:tc>
                          <w:tcPr>
                            <w:tcW w:w="1001" w:type="dxa"/>
                          </w:tcPr>
                          <w:p>
                            <w:pPr>
                              <w:pStyle w:val="TableParagraph"/>
                              <w:spacing w:line="225" w:lineRule="exact"/>
                              <w:ind w:right="329"/>
                              <w:jc w:val="right"/>
                              <w:rPr>
                                <w:rFonts w:ascii="Calibri"/>
                                <w:sz w:val="22"/>
                              </w:rPr>
                            </w:pPr>
                            <w:r>
                              <w:rPr>
                                <w:rFonts w:ascii="Calibri"/>
                                <w:spacing w:val="-5"/>
                                <w:sz w:val="22"/>
                              </w:rPr>
                              <w:t>19</w:t>
                            </w:r>
                          </w:p>
                        </w:tc>
                        <w:tc>
                          <w:tcPr>
                            <w:tcW w:w="1720" w:type="dxa"/>
                          </w:tcPr>
                          <w:p>
                            <w:pPr>
                              <w:pStyle w:val="TableParagraph"/>
                              <w:spacing w:line="225" w:lineRule="exact"/>
                              <w:ind w:right="487"/>
                              <w:jc w:val="right"/>
                              <w:rPr>
                                <w:rFonts w:ascii="Calibri"/>
                                <w:sz w:val="22"/>
                              </w:rPr>
                            </w:pPr>
                            <w:r>
                              <w:rPr>
                                <w:rFonts w:ascii="Calibri"/>
                                <w:spacing w:val="-2"/>
                                <w:sz w:val="22"/>
                              </w:rPr>
                              <w:t>99.00</w:t>
                            </w:r>
                          </w:p>
                        </w:tc>
                        <w:tc>
                          <w:tcPr>
                            <w:tcW w:w="1158"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001" w:type="dxa"/>
                          </w:tcPr>
                          <w:p>
                            <w:pPr>
                              <w:pStyle w:val="TableParagraph"/>
                              <w:spacing w:line="259" w:lineRule="exact"/>
                              <w:ind w:right="329"/>
                              <w:jc w:val="right"/>
                              <w:rPr>
                                <w:rFonts w:ascii="Calibri"/>
                                <w:sz w:val="22"/>
                              </w:rPr>
                            </w:pPr>
                            <w:r>
                              <w:rPr>
                                <w:rFonts w:ascii="Calibri"/>
                                <w:spacing w:val="-2"/>
                                <w:sz w:val="22"/>
                              </w:rPr>
                              <w:t>15,793</w:t>
                            </w:r>
                          </w:p>
                        </w:tc>
                        <w:tc>
                          <w:tcPr>
                            <w:tcW w:w="1720" w:type="dxa"/>
                          </w:tcPr>
                          <w:p>
                            <w:pPr>
                              <w:pStyle w:val="TableParagraph"/>
                              <w:spacing w:line="259" w:lineRule="exact"/>
                              <w:ind w:right="487"/>
                              <w:jc w:val="right"/>
                              <w:rPr>
                                <w:rFonts w:ascii="Calibri"/>
                                <w:sz w:val="22"/>
                              </w:rPr>
                            </w:pPr>
                            <w:r>
                              <w:rPr>
                                <w:rFonts w:ascii="Calibri"/>
                                <w:spacing w:val="-2"/>
                                <w:sz w:val="22"/>
                              </w:rPr>
                              <w:t>71,051.00</w:t>
                            </w:r>
                          </w:p>
                        </w:tc>
                        <w:tc>
                          <w:tcPr>
                            <w:tcW w:w="1158" w:type="dxa"/>
                          </w:tcPr>
                          <w:p>
                            <w:pPr>
                              <w:pStyle w:val="TableParagraph"/>
                              <w:spacing w:line="259" w:lineRule="exact"/>
                              <w:ind w:right="49"/>
                              <w:jc w:val="right"/>
                              <w:rPr>
                                <w:rFonts w:ascii="Calibri"/>
                                <w:sz w:val="22"/>
                              </w:rPr>
                            </w:pPr>
                            <w:r>
                              <w:rPr>
                                <w:rFonts w:ascii="Calibri"/>
                                <w:spacing w:val="-2"/>
                                <w:sz w:val="22"/>
                              </w:rPr>
                              <w:t>16,156</w:t>
                            </w:r>
                          </w:p>
                        </w:tc>
                      </w:tr>
                      <w:tr>
                        <w:trPr>
                          <w:trHeight w:val="255" w:hRule="atLeast"/>
                        </w:trPr>
                        <w:tc>
                          <w:tcPr>
                            <w:tcW w:w="1001" w:type="dxa"/>
                          </w:tcPr>
                          <w:p>
                            <w:pPr>
                              <w:pStyle w:val="TableParagraph"/>
                              <w:spacing w:line="236" w:lineRule="exact"/>
                              <w:ind w:right="329"/>
                              <w:jc w:val="right"/>
                              <w:rPr>
                                <w:rFonts w:ascii="Calibri"/>
                                <w:sz w:val="22"/>
                              </w:rPr>
                            </w:pPr>
                            <w:r>
                              <w:rPr>
                                <w:rFonts w:ascii="Calibri"/>
                                <w:spacing w:val="-5"/>
                                <w:sz w:val="22"/>
                              </w:rPr>
                              <w:t>831</w:t>
                            </w:r>
                          </w:p>
                        </w:tc>
                        <w:tc>
                          <w:tcPr>
                            <w:tcW w:w="1720" w:type="dxa"/>
                          </w:tcPr>
                          <w:p>
                            <w:pPr>
                              <w:pStyle w:val="TableParagraph"/>
                              <w:spacing w:line="236" w:lineRule="exact"/>
                              <w:ind w:right="487"/>
                              <w:jc w:val="right"/>
                              <w:rPr>
                                <w:rFonts w:ascii="Calibri"/>
                                <w:sz w:val="22"/>
                              </w:rPr>
                            </w:pPr>
                            <w:r>
                              <w:rPr>
                                <w:rFonts w:ascii="Calibri"/>
                                <w:spacing w:val="-5"/>
                                <w:sz w:val="22"/>
                              </w:rPr>
                              <w:t>718</w:t>
                            </w:r>
                          </w:p>
                        </w:tc>
                        <w:tc>
                          <w:tcPr>
                            <w:tcW w:w="1158" w:type="dxa"/>
                          </w:tcPr>
                          <w:p>
                            <w:pPr>
                              <w:pStyle w:val="TableParagraph"/>
                              <w:spacing w:line="236" w:lineRule="exact"/>
                              <w:ind w:right="49"/>
                              <w:jc w:val="right"/>
                              <w:rPr>
                                <w:rFonts w:ascii="Calibri"/>
                                <w:sz w:val="22"/>
                              </w:rPr>
                            </w:pPr>
                            <w:r>
                              <w:rPr>
                                <w:rFonts w:ascii="Calibri"/>
                                <w:spacing w:val="-5"/>
                                <w:sz w:val="22"/>
                              </w:rPr>
                              <w:t>154</w:t>
                            </w:r>
                          </w:p>
                        </w:tc>
                      </w:tr>
                    </w:tbl>
                    <w:p>
                      <w:pPr>
                        <w:pStyle w:val="BodyText"/>
                      </w:pPr>
                    </w:p>
                  </w:txbxContent>
                </v:textbox>
                <w10:wrap type="none"/>
              </v:shape>
            </w:pict>
          </mc:Fallback>
        </mc:AlternateContent>
      </w:r>
      <w:bookmarkStart w:name="Supplement C.2 of March 13 fr March 20, " w:id="11"/>
      <w:bookmarkEnd w:id="11"/>
      <w:r>
        <w:rPr>
          <w:b w:val="0"/>
        </w:rPr>
      </w:r>
      <w:bookmarkStart w:name="JAN24" w:id="12"/>
      <w:bookmarkEnd w:id="12"/>
      <w:r>
        <w:rPr>
          <w:b w:val="0"/>
        </w:rPr>
      </w:r>
      <w:r>
        <w:rPr/>
        <w:t>Supplement</w:t>
      </w:r>
      <w:r>
        <w:rPr>
          <w:spacing w:val="-13"/>
        </w:rPr>
        <w:t> </w:t>
      </w:r>
      <w:r>
        <w:rPr/>
        <w:t>C.2</w:t>
      </w:r>
      <w:r>
        <w:rPr>
          <w:spacing w:val="-13"/>
        </w:rPr>
        <w:t> </w:t>
      </w:r>
      <w:r>
        <w:rPr/>
        <w:t>–</w:t>
      </w:r>
      <w:r>
        <w:rPr>
          <w:spacing w:val="-12"/>
        </w:rPr>
        <w:t> </w:t>
      </w:r>
      <w:r>
        <w:rPr/>
        <w:t>Cafeteria</w:t>
      </w:r>
      <w:r>
        <w:rPr>
          <w:spacing w:val="-12"/>
        </w:rPr>
        <w:t> </w:t>
      </w:r>
      <w:r>
        <w:rPr/>
        <w:t>Operating</w:t>
      </w:r>
      <w:r>
        <w:rPr>
          <w:spacing w:val="-12"/>
        </w:rPr>
        <w:t> </w:t>
      </w:r>
      <w:r>
        <w:rPr/>
        <w:t>Statement</w:t>
      </w:r>
      <w:r>
        <w:rPr>
          <w:spacing w:val="48"/>
        </w:rPr>
        <w:t> </w:t>
      </w:r>
      <w:r>
        <w:rPr>
          <w:spacing w:val="-2"/>
        </w:rPr>
        <w:t>January</w:t>
      </w:r>
    </w:p>
    <w:p>
      <w:pPr>
        <w:pStyle w:val="BodyText"/>
        <w:rPr>
          <w:rFonts w:ascii="Calibri"/>
          <w:b/>
        </w:rPr>
      </w:pPr>
    </w:p>
    <w:p>
      <w:pPr>
        <w:pStyle w:val="BodyText"/>
        <w:rPr>
          <w:rFonts w:ascii="Calibri"/>
          <w:b/>
        </w:rPr>
      </w:pPr>
    </w:p>
    <w:p>
      <w:pPr>
        <w:pStyle w:val="BodyText"/>
        <w:spacing w:before="187"/>
        <w:rPr>
          <w:rFonts w:ascii="Calibri"/>
          <w:b/>
        </w:rPr>
      </w:pP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473515</wp:posOffset>
                </wp:positionV>
                <wp:extent cx="1440180" cy="1247140"/>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1440180" cy="12471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Other</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37.284687pt;width:113.4pt;height:98.2pt;mso-position-horizontal-relative:page;mso-position-vertical-relative:paragraph;z-index:-15728640;mso-wrap-distance-left:0;mso-wrap-distance-right:0" type="#_x0000_t202" id="docshape10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Other</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2564785</wp:posOffset>
                </wp:positionH>
                <wp:positionV relativeFrom="paragraph">
                  <wp:posOffset>289111</wp:posOffset>
                </wp:positionV>
                <wp:extent cx="1592580" cy="1431290"/>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1592580"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7"/>
                              <w:gridCol w:w="1310"/>
                            </w:tblGrid>
                            <w:tr>
                              <w:trPr>
                                <w:trHeight w:val="255" w:hRule="atLeast"/>
                              </w:trPr>
                              <w:tc>
                                <w:tcPr>
                                  <w:tcW w:w="1197" w:type="dxa"/>
                                </w:tcPr>
                                <w:p>
                                  <w:pPr>
                                    <w:pStyle w:val="TableParagraph"/>
                                    <w:spacing w:line="225" w:lineRule="exact"/>
                                    <w:ind w:left="206"/>
                                    <w:rPr>
                                      <w:rFonts w:ascii="Calibri"/>
                                      <w:b/>
                                      <w:sz w:val="22"/>
                                    </w:rPr>
                                  </w:pPr>
                                  <w:r>
                                    <w:rPr>
                                      <w:rFonts w:ascii="Calibri"/>
                                      <w:b/>
                                      <w:spacing w:val="-5"/>
                                      <w:sz w:val="22"/>
                                    </w:rPr>
                                    <w:t>JAN</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197" w:type="dxa"/>
                                </w:tcPr>
                                <w:p>
                                  <w:pPr>
                                    <w:pStyle w:val="TableParagraph"/>
                                    <w:spacing w:line="259" w:lineRule="exact"/>
                                    <w:ind w:left="155"/>
                                    <w:rPr>
                                      <w:rFonts w:ascii="Calibri"/>
                                      <w:b/>
                                      <w:sz w:val="22"/>
                                    </w:rPr>
                                  </w:pPr>
                                  <w:r>
                                    <w:rPr>
                                      <w:rFonts w:ascii="Calibri"/>
                                      <w:b/>
                                      <w:spacing w:val="-4"/>
                                      <w:sz w:val="22"/>
                                      <w:u w:val="single"/>
                                    </w:rPr>
                                    <w:t>2023</w:t>
                                  </w:r>
                                </w:p>
                              </w:tc>
                              <w:tc>
                                <w:tcPr>
                                  <w:tcW w:w="1310" w:type="dxa"/>
                                </w:tcPr>
                                <w:p>
                                  <w:pPr>
                                    <w:pStyle w:val="TableParagraph"/>
                                    <w:spacing w:line="259" w:lineRule="exact"/>
                                    <w:ind w:left="401"/>
                                    <w:rPr>
                                      <w:rFonts w:ascii="Calibri"/>
                                      <w:b/>
                                      <w:sz w:val="22"/>
                                    </w:rPr>
                                  </w:pPr>
                                  <w:r>
                                    <w:rPr>
                                      <w:rFonts w:ascii="Calibri"/>
                                      <w:b/>
                                      <w:spacing w:val="-4"/>
                                      <w:sz w:val="22"/>
                                      <w:u w:val="single"/>
                                    </w:rPr>
                                    <w:t>2023</w:t>
                                  </w:r>
                                </w:p>
                              </w:tc>
                            </w:tr>
                            <w:tr>
                              <w:trPr>
                                <w:trHeight w:val="290" w:hRule="atLeast"/>
                              </w:trPr>
                              <w:tc>
                                <w:tcPr>
                                  <w:tcW w:w="1197" w:type="dxa"/>
                                </w:tcPr>
                                <w:p>
                                  <w:pPr>
                                    <w:pStyle w:val="TableParagraph"/>
                                    <w:rPr>
                                      <w:rFonts w:ascii="Times New Roman"/>
                                      <w:sz w:val="20"/>
                                    </w:rPr>
                                  </w:pPr>
                                </w:p>
                              </w:tc>
                              <w:tc>
                                <w:tcPr>
                                  <w:tcW w:w="1310" w:type="dxa"/>
                                </w:tcPr>
                                <w:p>
                                  <w:pPr>
                                    <w:pStyle w:val="TableParagraph"/>
                                    <w:spacing w:line="259" w:lineRule="exact"/>
                                    <w:ind w:left="-1517" w:right="273"/>
                                    <w:jc w:val="right"/>
                                    <w:rPr>
                                      <w:rFonts w:ascii="Calibri"/>
                                      <w:sz w:val="22"/>
                                    </w:rPr>
                                  </w:pPr>
                                  <w:r>
                                    <w:rPr>
                                      <w:rFonts w:ascii="Calibri"/>
                                      <w:spacing w:val="-10"/>
                                      <w:sz w:val="22"/>
                                    </w:rPr>
                                    <w:t>-</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49,645.70</w:t>
                                  </w:r>
                                </w:p>
                              </w:tc>
                              <w:tc>
                                <w:tcPr>
                                  <w:tcW w:w="1310" w:type="dxa"/>
                                </w:tcPr>
                                <w:p>
                                  <w:pPr>
                                    <w:pStyle w:val="TableParagraph"/>
                                    <w:spacing w:line="259" w:lineRule="exact"/>
                                    <w:ind w:left="247"/>
                                    <w:rPr>
                                      <w:rFonts w:ascii="Calibri"/>
                                      <w:sz w:val="22"/>
                                    </w:rPr>
                                  </w:pPr>
                                  <w:r>
                                    <w:rPr>
                                      <w:rFonts w:ascii="Calibri"/>
                                      <w:spacing w:val="-2"/>
                                      <w:sz w:val="22"/>
                                    </w:rPr>
                                    <w:t>266,786.51</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28,290.90</w:t>
                                  </w:r>
                                </w:p>
                              </w:tc>
                              <w:tc>
                                <w:tcPr>
                                  <w:tcW w:w="1310" w:type="dxa"/>
                                </w:tcPr>
                                <w:p>
                                  <w:pPr>
                                    <w:pStyle w:val="TableParagraph"/>
                                    <w:spacing w:line="259" w:lineRule="exact"/>
                                    <w:ind w:left="247"/>
                                    <w:rPr>
                                      <w:rFonts w:ascii="Calibri"/>
                                      <w:sz w:val="22"/>
                                    </w:rPr>
                                  </w:pPr>
                                  <w:r>
                                    <w:rPr>
                                      <w:rFonts w:ascii="Calibri"/>
                                      <w:spacing w:val="-2"/>
                                      <w:sz w:val="22"/>
                                    </w:rPr>
                                    <w:t>154,840.55</w:t>
                                  </w:r>
                                </w:p>
                              </w:tc>
                            </w:tr>
                            <w:tr>
                              <w:trPr>
                                <w:trHeight w:val="290" w:hRule="atLeast"/>
                              </w:trPr>
                              <w:tc>
                                <w:tcPr>
                                  <w:tcW w:w="1197" w:type="dxa"/>
                                </w:tcPr>
                                <w:p>
                                  <w:pPr>
                                    <w:pStyle w:val="TableParagraph"/>
                                    <w:spacing w:line="259" w:lineRule="exact"/>
                                    <w:ind w:left="172"/>
                                    <w:rPr>
                                      <w:rFonts w:ascii="Calibri"/>
                                      <w:sz w:val="22"/>
                                    </w:rPr>
                                  </w:pPr>
                                  <w:r>
                                    <w:rPr>
                                      <w:rFonts w:ascii="Calibri"/>
                                      <w:spacing w:val="-2"/>
                                      <w:sz w:val="22"/>
                                    </w:rPr>
                                    <w:t>6,397.70</w:t>
                                  </w:r>
                                </w:p>
                              </w:tc>
                              <w:tc>
                                <w:tcPr>
                                  <w:tcW w:w="1310" w:type="dxa"/>
                                </w:tcPr>
                                <w:p>
                                  <w:pPr>
                                    <w:pStyle w:val="TableParagraph"/>
                                    <w:spacing w:line="259" w:lineRule="exact"/>
                                    <w:ind w:left="-1517" w:right="47"/>
                                    <w:jc w:val="right"/>
                                    <w:rPr>
                                      <w:rFonts w:ascii="Calibri"/>
                                      <w:sz w:val="22"/>
                                    </w:rPr>
                                  </w:pPr>
                                  <w:r>
                                    <w:rPr>
                                      <w:rFonts w:ascii="Calibri"/>
                                      <w:spacing w:val="-2"/>
                                      <w:sz w:val="22"/>
                                    </w:rPr>
                                    <w:t>37,556.29</w:t>
                                  </w:r>
                                </w:p>
                              </w:tc>
                            </w:tr>
                            <w:tr>
                              <w:trPr>
                                <w:trHeight w:val="290" w:hRule="atLeast"/>
                              </w:trPr>
                              <w:tc>
                                <w:tcPr>
                                  <w:tcW w:w="1197" w:type="dxa"/>
                                </w:tcPr>
                                <w:p>
                                  <w:pPr>
                                    <w:pStyle w:val="TableParagraph"/>
                                    <w:rPr>
                                      <w:rFonts w:ascii="Times New Roman"/>
                                      <w:sz w:val="20"/>
                                    </w:rPr>
                                  </w:pPr>
                                </w:p>
                              </w:tc>
                              <w:tc>
                                <w:tcPr>
                                  <w:tcW w:w="1310" w:type="dxa"/>
                                </w:tcPr>
                                <w:p>
                                  <w:pPr>
                                    <w:pStyle w:val="TableParagraph"/>
                                    <w:tabs>
                                      <w:tab w:pos="1368"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197" w:type="dxa"/>
                                </w:tcPr>
                                <w:p>
                                  <w:pPr>
                                    <w:pStyle w:val="TableParagraph"/>
                                    <w:spacing w:line="236" w:lineRule="exact"/>
                                    <w:ind w:left="50"/>
                                    <w:rPr>
                                      <w:rFonts w:ascii="Calibri"/>
                                      <w:b/>
                                      <w:sz w:val="22"/>
                                    </w:rPr>
                                  </w:pPr>
                                  <w:r>
                                    <w:rPr>
                                      <w:rFonts w:ascii="Calibri"/>
                                      <w:b/>
                                      <w:spacing w:val="-2"/>
                                      <w:sz w:val="22"/>
                                    </w:rPr>
                                    <w:t>84,334.30</w:t>
                                  </w:r>
                                </w:p>
                              </w:tc>
                              <w:tc>
                                <w:tcPr>
                                  <w:tcW w:w="1310" w:type="dxa"/>
                                </w:tcPr>
                                <w:p>
                                  <w:pPr>
                                    <w:pStyle w:val="TableParagraph"/>
                                    <w:spacing w:line="236" w:lineRule="exact"/>
                                    <w:ind w:left="237"/>
                                    <w:rPr>
                                      <w:rFonts w:ascii="Calibri"/>
                                      <w:b/>
                                      <w:sz w:val="22"/>
                                    </w:rPr>
                                  </w:pPr>
                                  <w:r>
                                    <w:rPr>
                                      <w:rFonts w:ascii="Calibri"/>
                                      <w:b/>
                                      <w:spacing w:val="-2"/>
                                      <w:sz w:val="22"/>
                                    </w:rPr>
                                    <w:t>459,183.35</w:t>
                                  </w:r>
                                </w:p>
                              </w:tc>
                            </w:tr>
                          </w:tbl>
                          <w:p>
                            <w:pPr>
                              <w:pStyle w:val="BodyText"/>
                            </w:pPr>
                          </w:p>
                        </w:txbxContent>
                      </wps:txbx>
                      <wps:bodyPr wrap="square" lIns="0" tIns="0" rIns="0" bIns="0" rtlCol="0">
                        <a:noAutofit/>
                      </wps:bodyPr>
                    </wps:wsp>
                  </a:graphicData>
                </a:graphic>
              </wp:anchor>
            </w:drawing>
          </mc:Choice>
          <mc:Fallback>
            <w:pict>
              <v:shape style="position:absolute;margin-left:201.951599pt;margin-top:22.764687pt;width:125.4pt;height:112.7pt;mso-position-horizontal-relative:page;mso-position-vertical-relative:paragraph;z-index:-15728640;mso-wrap-distance-left:0;mso-wrap-distance-right:0" type="#_x0000_t202" id="docshape10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7"/>
                        <w:gridCol w:w="1310"/>
                      </w:tblGrid>
                      <w:tr>
                        <w:trPr>
                          <w:trHeight w:val="255" w:hRule="atLeast"/>
                        </w:trPr>
                        <w:tc>
                          <w:tcPr>
                            <w:tcW w:w="1197" w:type="dxa"/>
                          </w:tcPr>
                          <w:p>
                            <w:pPr>
                              <w:pStyle w:val="TableParagraph"/>
                              <w:spacing w:line="225" w:lineRule="exact"/>
                              <w:ind w:left="206"/>
                              <w:rPr>
                                <w:rFonts w:ascii="Calibri"/>
                                <w:b/>
                                <w:sz w:val="22"/>
                              </w:rPr>
                            </w:pPr>
                            <w:r>
                              <w:rPr>
                                <w:rFonts w:ascii="Calibri"/>
                                <w:b/>
                                <w:spacing w:val="-5"/>
                                <w:sz w:val="22"/>
                              </w:rPr>
                              <w:t>JAN</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197" w:type="dxa"/>
                          </w:tcPr>
                          <w:p>
                            <w:pPr>
                              <w:pStyle w:val="TableParagraph"/>
                              <w:spacing w:line="259" w:lineRule="exact"/>
                              <w:ind w:left="155"/>
                              <w:rPr>
                                <w:rFonts w:ascii="Calibri"/>
                                <w:b/>
                                <w:sz w:val="22"/>
                              </w:rPr>
                            </w:pPr>
                            <w:r>
                              <w:rPr>
                                <w:rFonts w:ascii="Calibri"/>
                                <w:b/>
                                <w:spacing w:val="-4"/>
                                <w:sz w:val="22"/>
                                <w:u w:val="single"/>
                              </w:rPr>
                              <w:t>2023</w:t>
                            </w:r>
                          </w:p>
                        </w:tc>
                        <w:tc>
                          <w:tcPr>
                            <w:tcW w:w="1310" w:type="dxa"/>
                          </w:tcPr>
                          <w:p>
                            <w:pPr>
                              <w:pStyle w:val="TableParagraph"/>
                              <w:spacing w:line="259" w:lineRule="exact"/>
                              <w:ind w:left="401"/>
                              <w:rPr>
                                <w:rFonts w:ascii="Calibri"/>
                                <w:b/>
                                <w:sz w:val="22"/>
                              </w:rPr>
                            </w:pPr>
                            <w:r>
                              <w:rPr>
                                <w:rFonts w:ascii="Calibri"/>
                                <w:b/>
                                <w:spacing w:val="-4"/>
                                <w:sz w:val="22"/>
                                <w:u w:val="single"/>
                              </w:rPr>
                              <w:t>2023</w:t>
                            </w:r>
                          </w:p>
                        </w:tc>
                      </w:tr>
                      <w:tr>
                        <w:trPr>
                          <w:trHeight w:val="290" w:hRule="atLeast"/>
                        </w:trPr>
                        <w:tc>
                          <w:tcPr>
                            <w:tcW w:w="1197" w:type="dxa"/>
                          </w:tcPr>
                          <w:p>
                            <w:pPr>
                              <w:pStyle w:val="TableParagraph"/>
                              <w:rPr>
                                <w:rFonts w:ascii="Times New Roman"/>
                                <w:sz w:val="20"/>
                              </w:rPr>
                            </w:pPr>
                          </w:p>
                        </w:tc>
                        <w:tc>
                          <w:tcPr>
                            <w:tcW w:w="1310" w:type="dxa"/>
                          </w:tcPr>
                          <w:p>
                            <w:pPr>
                              <w:pStyle w:val="TableParagraph"/>
                              <w:spacing w:line="259" w:lineRule="exact"/>
                              <w:ind w:left="-1517" w:right="273"/>
                              <w:jc w:val="right"/>
                              <w:rPr>
                                <w:rFonts w:ascii="Calibri"/>
                                <w:sz w:val="22"/>
                              </w:rPr>
                            </w:pPr>
                            <w:r>
                              <w:rPr>
                                <w:rFonts w:ascii="Calibri"/>
                                <w:spacing w:val="-10"/>
                                <w:sz w:val="22"/>
                              </w:rPr>
                              <w:t>-</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49,645.70</w:t>
                            </w:r>
                          </w:p>
                        </w:tc>
                        <w:tc>
                          <w:tcPr>
                            <w:tcW w:w="1310" w:type="dxa"/>
                          </w:tcPr>
                          <w:p>
                            <w:pPr>
                              <w:pStyle w:val="TableParagraph"/>
                              <w:spacing w:line="259" w:lineRule="exact"/>
                              <w:ind w:left="247"/>
                              <w:rPr>
                                <w:rFonts w:ascii="Calibri"/>
                                <w:sz w:val="22"/>
                              </w:rPr>
                            </w:pPr>
                            <w:r>
                              <w:rPr>
                                <w:rFonts w:ascii="Calibri"/>
                                <w:spacing w:val="-2"/>
                                <w:sz w:val="22"/>
                              </w:rPr>
                              <w:t>266,786.51</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28,290.90</w:t>
                            </w:r>
                          </w:p>
                        </w:tc>
                        <w:tc>
                          <w:tcPr>
                            <w:tcW w:w="1310" w:type="dxa"/>
                          </w:tcPr>
                          <w:p>
                            <w:pPr>
                              <w:pStyle w:val="TableParagraph"/>
                              <w:spacing w:line="259" w:lineRule="exact"/>
                              <w:ind w:left="247"/>
                              <w:rPr>
                                <w:rFonts w:ascii="Calibri"/>
                                <w:sz w:val="22"/>
                              </w:rPr>
                            </w:pPr>
                            <w:r>
                              <w:rPr>
                                <w:rFonts w:ascii="Calibri"/>
                                <w:spacing w:val="-2"/>
                                <w:sz w:val="22"/>
                              </w:rPr>
                              <w:t>154,840.55</w:t>
                            </w:r>
                          </w:p>
                        </w:tc>
                      </w:tr>
                      <w:tr>
                        <w:trPr>
                          <w:trHeight w:val="290" w:hRule="atLeast"/>
                        </w:trPr>
                        <w:tc>
                          <w:tcPr>
                            <w:tcW w:w="1197" w:type="dxa"/>
                          </w:tcPr>
                          <w:p>
                            <w:pPr>
                              <w:pStyle w:val="TableParagraph"/>
                              <w:spacing w:line="259" w:lineRule="exact"/>
                              <w:ind w:left="172"/>
                              <w:rPr>
                                <w:rFonts w:ascii="Calibri"/>
                                <w:sz w:val="22"/>
                              </w:rPr>
                            </w:pPr>
                            <w:r>
                              <w:rPr>
                                <w:rFonts w:ascii="Calibri"/>
                                <w:spacing w:val="-2"/>
                                <w:sz w:val="22"/>
                              </w:rPr>
                              <w:t>6,397.70</w:t>
                            </w:r>
                          </w:p>
                        </w:tc>
                        <w:tc>
                          <w:tcPr>
                            <w:tcW w:w="1310" w:type="dxa"/>
                          </w:tcPr>
                          <w:p>
                            <w:pPr>
                              <w:pStyle w:val="TableParagraph"/>
                              <w:spacing w:line="259" w:lineRule="exact"/>
                              <w:ind w:left="-1517" w:right="47"/>
                              <w:jc w:val="right"/>
                              <w:rPr>
                                <w:rFonts w:ascii="Calibri"/>
                                <w:sz w:val="22"/>
                              </w:rPr>
                            </w:pPr>
                            <w:r>
                              <w:rPr>
                                <w:rFonts w:ascii="Calibri"/>
                                <w:spacing w:val="-2"/>
                                <w:sz w:val="22"/>
                              </w:rPr>
                              <w:t>37,556.29</w:t>
                            </w:r>
                          </w:p>
                        </w:tc>
                      </w:tr>
                      <w:tr>
                        <w:trPr>
                          <w:trHeight w:val="290" w:hRule="atLeast"/>
                        </w:trPr>
                        <w:tc>
                          <w:tcPr>
                            <w:tcW w:w="1197" w:type="dxa"/>
                          </w:tcPr>
                          <w:p>
                            <w:pPr>
                              <w:pStyle w:val="TableParagraph"/>
                              <w:rPr>
                                <w:rFonts w:ascii="Times New Roman"/>
                                <w:sz w:val="20"/>
                              </w:rPr>
                            </w:pPr>
                          </w:p>
                        </w:tc>
                        <w:tc>
                          <w:tcPr>
                            <w:tcW w:w="1310" w:type="dxa"/>
                          </w:tcPr>
                          <w:p>
                            <w:pPr>
                              <w:pStyle w:val="TableParagraph"/>
                              <w:tabs>
                                <w:tab w:pos="1368"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197" w:type="dxa"/>
                          </w:tcPr>
                          <w:p>
                            <w:pPr>
                              <w:pStyle w:val="TableParagraph"/>
                              <w:spacing w:line="236" w:lineRule="exact"/>
                              <w:ind w:left="50"/>
                              <w:rPr>
                                <w:rFonts w:ascii="Calibri"/>
                                <w:b/>
                                <w:sz w:val="22"/>
                              </w:rPr>
                            </w:pPr>
                            <w:r>
                              <w:rPr>
                                <w:rFonts w:ascii="Calibri"/>
                                <w:b/>
                                <w:spacing w:val="-2"/>
                                <w:sz w:val="22"/>
                              </w:rPr>
                              <w:t>84,334.30</w:t>
                            </w:r>
                          </w:p>
                        </w:tc>
                        <w:tc>
                          <w:tcPr>
                            <w:tcW w:w="1310" w:type="dxa"/>
                          </w:tcPr>
                          <w:p>
                            <w:pPr>
                              <w:pStyle w:val="TableParagraph"/>
                              <w:spacing w:line="236" w:lineRule="exact"/>
                              <w:ind w:left="237"/>
                              <w:rPr>
                                <w:rFonts w:ascii="Calibri"/>
                                <w:b/>
                                <w:sz w:val="22"/>
                              </w:rPr>
                            </w:pPr>
                            <w:r>
                              <w:rPr>
                                <w:rFonts w:ascii="Calibri"/>
                                <w:b/>
                                <w:spacing w:val="-2"/>
                                <w:sz w:val="22"/>
                              </w:rPr>
                              <w:t>459,183.35</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4437527</wp:posOffset>
                </wp:positionH>
                <wp:positionV relativeFrom="paragraph">
                  <wp:posOffset>289111</wp:posOffset>
                </wp:positionV>
                <wp:extent cx="2886710" cy="1431290"/>
                <wp:effectExtent l="0" t="0" r="0" b="0"/>
                <wp:wrapTopAndBottom/>
                <wp:docPr id="166" name="Textbox 166"/>
                <wp:cNvGraphicFramePr>
                  <a:graphicFrameLocks/>
                </wp:cNvGraphicFramePr>
                <a:graphic>
                  <a:graphicData uri="http://schemas.microsoft.com/office/word/2010/wordprocessingShape">
                    <wps:wsp>
                      <wps:cNvPr id="166" name="Textbox 166"/>
                      <wps:cNvSpPr txBox="1"/>
                      <wps:spPr>
                        <a:xfrm>
                          <a:off x="0" y="0"/>
                          <a:ext cx="2886710"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1503"/>
                              <w:gridCol w:w="1492"/>
                            </w:tblGrid>
                            <w:tr>
                              <w:trPr>
                                <w:trHeight w:val="255" w:hRule="atLeast"/>
                              </w:trPr>
                              <w:tc>
                                <w:tcPr>
                                  <w:tcW w:w="1549" w:type="dxa"/>
                                </w:tcPr>
                                <w:p>
                                  <w:pPr>
                                    <w:pStyle w:val="TableParagraph"/>
                                    <w:spacing w:line="225" w:lineRule="exact"/>
                                    <w:ind w:right="143"/>
                                    <w:jc w:val="center"/>
                                    <w:rPr>
                                      <w:rFonts w:ascii="Calibri"/>
                                      <w:b/>
                                      <w:sz w:val="22"/>
                                    </w:rPr>
                                  </w:pPr>
                                  <w:r>
                                    <w:rPr>
                                      <w:rFonts w:ascii="Calibri"/>
                                      <w:b/>
                                      <w:spacing w:val="-5"/>
                                      <w:sz w:val="22"/>
                                    </w:rPr>
                                    <w:t>JAN</w:t>
                                  </w:r>
                                </w:p>
                              </w:tc>
                              <w:tc>
                                <w:tcPr>
                                  <w:tcW w:w="1503" w:type="dxa"/>
                                </w:tcPr>
                                <w:p>
                                  <w:pPr>
                                    <w:pStyle w:val="TableParagraph"/>
                                    <w:spacing w:line="225" w:lineRule="exact"/>
                                    <w:ind w:left="418"/>
                                    <w:rPr>
                                      <w:rFonts w:ascii="Calibri"/>
                                      <w:b/>
                                      <w:sz w:val="22"/>
                                    </w:rPr>
                                  </w:pPr>
                                  <w:r>
                                    <w:rPr>
                                      <w:rFonts w:ascii="Calibri"/>
                                      <w:b/>
                                      <w:spacing w:val="-5"/>
                                      <w:sz w:val="22"/>
                                    </w:rPr>
                                    <w:t>YTD</w:t>
                                  </w:r>
                                </w:p>
                              </w:tc>
                              <w:tc>
                                <w:tcPr>
                                  <w:tcW w:w="1492" w:type="dxa"/>
                                </w:tcPr>
                                <w:p>
                                  <w:pPr>
                                    <w:pStyle w:val="TableParagraph"/>
                                    <w:spacing w:line="225" w:lineRule="exact"/>
                                    <w:ind w:left="363"/>
                                    <w:rPr>
                                      <w:rFonts w:ascii="Calibri"/>
                                      <w:b/>
                                      <w:sz w:val="22"/>
                                    </w:rPr>
                                  </w:pPr>
                                  <w:r>
                                    <w:rPr>
                                      <w:rFonts w:ascii="Calibri"/>
                                      <w:b/>
                                      <w:spacing w:val="-2"/>
                                      <w:sz w:val="22"/>
                                    </w:rPr>
                                    <w:t>Change</w:t>
                                  </w:r>
                                </w:p>
                              </w:tc>
                            </w:tr>
                            <w:tr>
                              <w:trPr>
                                <w:trHeight w:val="290" w:hRule="atLeast"/>
                              </w:trPr>
                              <w:tc>
                                <w:tcPr>
                                  <w:tcW w:w="1549" w:type="dxa"/>
                                </w:tcPr>
                                <w:p>
                                  <w:pPr>
                                    <w:pStyle w:val="TableParagraph"/>
                                    <w:spacing w:line="259" w:lineRule="exact"/>
                                    <w:ind w:left="475"/>
                                    <w:rPr>
                                      <w:rFonts w:ascii="Calibri"/>
                                      <w:b/>
                                      <w:sz w:val="22"/>
                                    </w:rPr>
                                  </w:pPr>
                                  <w:r>
                                    <w:rPr>
                                      <w:rFonts w:ascii="Calibri"/>
                                      <w:b/>
                                      <w:spacing w:val="-4"/>
                                      <w:sz w:val="22"/>
                                      <w:u w:val="single"/>
                                    </w:rPr>
                                    <w:t>2023</w:t>
                                  </w:r>
                                </w:p>
                              </w:tc>
                              <w:tc>
                                <w:tcPr>
                                  <w:tcW w:w="1503" w:type="dxa"/>
                                </w:tcPr>
                                <w:p>
                                  <w:pPr>
                                    <w:pStyle w:val="TableParagraph"/>
                                    <w:spacing w:line="259" w:lineRule="exact"/>
                                    <w:ind w:left="399"/>
                                    <w:rPr>
                                      <w:rFonts w:ascii="Calibri"/>
                                      <w:b/>
                                      <w:sz w:val="22"/>
                                    </w:rPr>
                                  </w:pPr>
                                  <w:r>
                                    <w:rPr>
                                      <w:rFonts w:ascii="Calibri"/>
                                      <w:b/>
                                      <w:spacing w:val="-4"/>
                                      <w:sz w:val="22"/>
                                      <w:u w:val="single"/>
                                    </w:rPr>
                                    <w:t>2023</w:t>
                                  </w:r>
                                </w:p>
                              </w:tc>
                              <w:tc>
                                <w:tcPr>
                                  <w:tcW w:w="1492" w:type="dxa"/>
                                </w:tcPr>
                                <w:p>
                                  <w:pPr>
                                    <w:pStyle w:val="TableParagraph"/>
                                    <w:spacing w:line="259" w:lineRule="exact"/>
                                    <w:ind w:left="212"/>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2022</w:t>
                                  </w:r>
                                </w:p>
                              </w:tc>
                            </w:tr>
                            <w:tr>
                              <w:trPr>
                                <w:trHeight w:val="290" w:hRule="atLeast"/>
                              </w:trPr>
                              <w:tc>
                                <w:tcPr>
                                  <w:tcW w:w="1549" w:type="dxa"/>
                                </w:tcPr>
                                <w:p>
                                  <w:pPr>
                                    <w:pStyle w:val="TableParagraph"/>
                                    <w:rPr>
                                      <w:rFonts w:ascii="Times New Roman"/>
                                      <w:sz w:val="20"/>
                                    </w:rPr>
                                  </w:pPr>
                                </w:p>
                              </w:tc>
                              <w:tc>
                                <w:tcPr>
                                  <w:tcW w:w="1503" w:type="dxa"/>
                                </w:tcPr>
                                <w:p>
                                  <w:pPr>
                                    <w:pStyle w:val="TableParagraph"/>
                                    <w:spacing w:line="259" w:lineRule="exact"/>
                                    <w:ind w:right="208"/>
                                    <w:jc w:val="right"/>
                                    <w:rPr>
                                      <w:rFonts w:ascii="Calibri"/>
                                      <w:sz w:val="22"/>
                                    </w:rPr>
                                  </w:pPr>
                                  <w:r>
                                    <w:rPr>
                                      <w:rFonts w:ascii="Calibri"/>
                                      <w:spacing w:val="-2"/>
                                      <w:sz w:val="22"/>
                                    </w:rPr>
                                    <w:t>4,768.05</w:t>
                                  </w:r>
                                </w:p>
                              </w:tc>
                              <w:tc>
                                <w:tcPr>
                                  <w:tcW w:w="1492" w:type="dxa"/>
                                </w:tcPr>
                                <w:p>
                                  <w:pPr>
                                    <w:pStyle w:val="TableParagraph"/>
                                    <w:spacing w:line="259" w:lineRule="exact"/>
                                    <w:ind w:right="36"/>
                                    <w:jc w:val="right"/>
                                    <w:rPr>
                                      <w:rFonts w:ascii="Calibri"/>
                                      <w:sz w:val="22"/>
                                    </w:rPr>
                                  </w:pPr>
                                  <w:r>
                                    <w:rPr>
                                      <w:rFonts w:ascii="Calibri"/>
                                      <w:spacing w:val="-2"/>
                                      <w:sz w:val="22"/>
                                    </w:rPr>
                                    <w:t>(4,768.05)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55,172.75</w:t>
                                  </w:r>
                                </w:p>
                              </w:tc>
                              <w:tc>
                                <w:tcPr>
                                  <w:tcW w:w="1503" w:type="dxa"/>
                                </w:tcPr>
                                <w:p>
                                  <w:pPr>
                                    <w:pStyle w:val="TableParagraph"/>
                                    <w:spacing w:line="259" w:lineRule="exact"/>
                                    <w:ind w:right="208"/>
                                    <w:jc w:val="right"/>
                                    <w:rPr>
                                      <w:rFonts w:ascii="Calibri"/>
                                      <w:sz w:val="22"/>
                                    </w:rPr>
                                  </w:pPr>
                                  <w:r>
                                    <w:rPr>
                                      <w:rFonts w:ascii="Calibri"/>
                                      <w:spacing w:val="-2"/>
                                      <w:sz w:val="22"/>
                                    </w:rPr>
                                    <w:t>275,926.70</w:t>
                                  </w:r>
                                </w:p>
                              </w:tc>
                              <w:tc>
                                <w:tcPr>
                                  <w:tcW w:w="1492" w:type="dxa"/>
                                </w:tcPr>
                                <w:p>
                                  <w:pPr>
                                    <w:pStyle w:val="TableParagraph"/>
                                    <w:spacing w:line="259" w:lineRule="exact"/>
                                    <w:ind w:right="36"/>
                                    <w:jc w:val="right"/>
                                    <w:rPr>
                                      <w:rFonts w:ascii="Calibri"/>
                                      <w:sz w:val="22"/>
                                    </w:rPr>
                                  </w:pPr>
                                  <w:r>
                                    <w:rPr>
                                      <w:rFonts w:ascii="Calibri"/>
                                      <w:spacing w:val="-2"/>
                                      <w:sz w:val="22"/>
                                    </w:rPr>
                                    <w:t>(9,140.19)</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28,581.20</w:t>
                                  </w:r>
                                </w:p>
                              </w:tc>
                              <w:tc>
                                <w:tcPr>
                                  <w:tcW w:w="1503" w:type="dxa"/>
                                </w:tcPr>
                                <w:p>
                                  <w:pPr>
                                    <w:pStyle w:val="TableParagraph"/>
                                    <w:spacing w:line="259" w:lineRule="exact"/>
                                    <w:ind w:right="208"/>
                                    <w:jc w:val="right"/>
                                    <w:rPr>
                                      <w:rFonts w:ascii="Calibri"/>
                                      <w:sz w:val="22"/>
                                    </w:rPr>
                                  </w:pPr>
                                  <w:r>
                                    <w:rPr>
                                      <w:rFonts w:ascii="Calibri"/>
                                      <w:spacing w:val="-2"/>
                                      <w:sz w:val="22"/>
                                    </w:rPr>
                                    <w:t>148,654.20</w:t>
                                  </w:r>
                                </w:p>
                              </w:tc>
                              <w:tc>
                                <w:tcPr>
                                  <w:tcW w:w="1492" w:type="dxa"/>
                                </w:tcPr>
                                <w:p>
                                  <w:pPr>
                                    <w:pStyle w:val="TableParagraph"/>
                                    <w:spacing w:line="259" w:lineRule="exact"/>
                                    <w:ind w:right="104"/>
                                    <w:jc w:val="right"/>
                                    <w:rPr>
                                      <w:rFonts w:ascii="Calibri"/>
                                      <w:sz w:val="22"/>
                                    </w:rPr>
                                  </w:pPr>
                                  <w:r>
                                    <w:rPr>
                                      <w:rFonts w:ascii="Calibri"/>
                                      <w:spacing w:val="-2"/>
                                      <w:sz w:val="22"/>
                                    </w:rPr>
                                    <w:t>6,186.35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6,231.53</w:t>
                                  </w:r>
                                </w:p>
                              </w:tc>
                              <w:tc>
                                <w:tcPr>
                                  <w:tcW w:w="1503" w:type="dxa"/>
                                </w:tcPr>
                                <w:p>
                                  <w:pPr>
                                    <w:pStyle w:val="TableParagraph"/>
                                    <w:spacing w:line="259" w:lineRule="exact"/>
                                    <w:ind w:right="208"/>
                                    <w:jc w:val="right"/>
                                    <w:rPr>
                                      <w:rFonts w:ascii="Calibri"/>
                                      <w:sz w:val="22"/>
                                    </w:rPr>
                                  </w:pPr>
                                  <w:r>
                                    <w:rPr>
                                      <w:rFonts w:ascii="Calibri"/>
                                      <w:spacing w:val="-2"/>
                                      <w:sz w:val="22"/>
                                    </w:rPr>
                                    <w:t>36,139.10</w:t>
                                  </w:r>
                                </w:p>
                              </w:tc>
                              <w:tc>
                                <w:tcPr>
                                  <w:tcW w:w="1492" w:type="dxa"/>
                                </w:tcPr>
                                <w:p>
                                  <w:pPr>
                                    <w:pStyle w:val="TableParagraph"/>
                                    <w:spacing w:line="259" w:lineRule="exact"/>
                                    <w:ind w:right="104"/>
                                    <w:jc w:val="right"/>
                                    <w:rPr>
                                      <w:rFonts w:ascii="Calibri"/>
                                      <w:sz w:val="22"/>
                                    </w:rPr>
                                  </w:pPr>
                                  <w:r>
                                    <w:rPr>
                                      <w:rFonts w:ascii="Calibri"/>
                                      <w:spacing w:val="-2"/>
                                      <w:sz w:val="22"/>
                                    </w:rPr>
                                    <w:t>1,417.19</w:t>
                                  </w:r>
                                </w:p>
                              </w:tc>
                            </w:tr>
                            <w:tr>
                              <w:trPr>
                                <w:trHeight w:val="262" w:hRule="atLeast"/>
                              </w:trPr>
                              <w:tc>
                                <w:tcPr>
                                  <w:tcW w:w="1549" w:type="dxa"/>
                                  <w:tcBorders>
                                    <w:bottom w:val="single" w:sz="8" w:space="0" w:color="000000"/>
                                  </w:tcBorders>
                                </w:tcPr>
                                <w:p>
                                  <w:pPr>
                                    <w:pStyle w:val="TableParagraph"/>
                                    <w:rPr>
                                      <w:rFonts w:ascii="Times New Roman"/>
                                      <w:sz w:val="18"/>
                                    </w:rPr>
                                  </w:pPr>
                                </w:p>
                              </w:tc>
                              <w:tc>
                                <w:tcPr>
                                  <w:tcW w:w="1503" w:type="dxa"/>
                                  <w:tcBorders>
                                    <w:bottom w:val="single" w:sz="8" w:space="0" w:color="000000"/>
                                  </w:tcBorders>
                                </w:tcPr>
                                <w:p>
                                  <w:pPr>
                                    <w:pStyle w:val="TableParagraph"/>
                                    <w:spacing w:line="242" w:lineRule="exact"/>
                                    <w:ind w:left="999"/>
                                    <w:rPr>
                                      <w:rFonts w:ascii="Calibri"/>
                                      <w:sz w:val="22"/>
                                    </w:rPr>
                                  </w:pPr>
                                  <w:r>
                                    <w:rPr>
                                      <w:rFonts w:ascii="Calibri"/>
                                      <w:spacing w:val="-10"/>
                                      <w:sz w:val="22"/>
                                    </w:rPr>
                                    <w:t>-</w:t>
                                  </w:r>
                                </w:p>
                              </w:tc>
                              <w:tc>
                                <w:tcPr>
                                  <w:tcW w:w="1492" w:type="dxa"/>
                                  <w:tcBorders>
                                    <w:bottom w:val="single" w:sz="8" w:space="0" w:color="000000"/>
                                  </w:tcBorders>
                                </w:tcPr>
                                <w:p>
                                  <w:pPr>
                                    <w:pStyle w:val="TableParagraph"/>
                                    <w:spacing w:line="242" w:lineRule="exact"/>
                                    <w:ind w:right="329"/>
                                    <w:jc w:val="right"/>
                                    <w:rPr>
                                      <w:rFonts w:ascii="Calibri"/>
                                      <w:sz w:val="22"/>
                                    </w:rPr>
                                  </w:pPr>
                                  <w:r>
                                    <w:rPr>
                                      <w:rFonts w:ascii="Calibri"/>
                                      <w:spacing w:val="-10"/>
                                      <w:sz w:val="22"/>
                                    </w:rPr>
                                    <w:t>-</w:t>
                                  </w:r>
                                </w:p>
                              </w:tc>
                            </w:tr>
                            <w:tr>
                              <w:trPr>
                                <w:trHeight w:val="263" w:hRule="atLeast"/>
                              </w:trPr>
                              <w:tc>
                                <w:tcPr>
                                  <w:tcW w:w="1549" w:type="dxa"/>
                                  <w:tcBorders>
                                    <w:top w:val="single" w:sz="8" w:space="0" w:color="000000"/>
                                  </w:tcBorders>
                                </w:tcPr>
                                <w:p>
                                  <w:pPr>
                                    <w:pStyle w:val="TableParagraph"/>
                                    <w:spacing w:line="244" w:lineRule="exact"/>
                                    <w:ind w:right="270"/>
                                    <w:jc w:val="right"/>
                                    <w:rPr>
                                      <w:rFonts w:ascii="Calibri"/>
                                      <w:b/>
                                      <w:sz w:val="22"/>
                                    </w:rPr>
                                  </w:pPr>
                                  <w:r>
                                    <w:rPr>
                                      <w:rFonts w:ascii="Calibri"/>
                                      <w:b/>
                                      <w:spacing w:val="-2"/>
                                      <w:sz w:val="22"/>
                                    </w:rPr>
                                    <w:t>89,985.48</w:t>
                                  </w:r>
                                </w:p>
                              </w:tc>
                              <w:tc>
                                <w:tcPr>
                                  <w:tcW w:w="1503" w:type="dxa"/>
                                  <w:tcBorders>
                                    <w:top w:val="single" w:sz="8" w:space="0" w:color="000000"/>
                                  </w:tcBorders>
                                </w:tcPr>
                                <w:p>
                                  <w:pPr>
                                    <w:pStyle w:val="TableParagraph"/>
                                    <w:spacing w:line="244" w:lineRule="exact"/>
                                    <w:ind w:right="210"/>
                                    <w:jc w:val="right"/>
                                    <w:rPr>
                                      <w:rFonts w:ascii="Calibri"/>
                                      <w:b/>
                                      <w:sz w:val="22"/>
                                    </w:rPr>
                                  </w:pPr>
                                  <w:r>
                                    <w:rPr>
                                      <w:rFonts w:ascii="Calibri"/>
                                      <w:b/>
                                      <w:spacing w:val="-2"/>
                                      <w:sz w:val="22"/>
                                    </w:rPr>
                                    <w:t>465,488.05</w:t>
                                  </w:r>
                                </w:p>
                              </w:tc>
                              <w:tc>
                                <w:tcPr>
                                  <w:tcW w:w="1492" w:type="dxa"/>
                                  <w:tcBorders>
                                    <w:top w:val="single" w:sz="8" w:space="0" w:color="000000"/>
                                  </w:tcBorders>
                                </w:tcPr>
                                <w:p>
                                  <w:pPr>
                                    <w:pStyle w:val="TableParagraph"/>
                                    <w:spacing w:line="244" w:lineRule="exact"/>
                                    <w:ind w:right="36"/>
                                    <w:jc w:val="right"/>
                                    <w:rPr>
                                      <w:rFonts w:ascii="Calibri"/>
                                      <w:b/>
                                      <w:sz w:val="22"/>
                                    </w:rPr>
                                  </w:pPr>
                                  <w:r>
                                    <w:rPr>
                                      <w:rFonts w:ascii="Calibri"/>
                                      <w:b/>
                                      <w:spacing w:val="-2"/>
                                      <w:sz w:val="22"/>
                                    </w:rPr>
                                    <w:t>(6,304.70)</w:t>
                                  </w:r>
                                </w:p>
                              </w:tc>
                            </w:tr>
                          </w:tbl>
                          <w:p>
                            <w:pPr>
                              <w:pStyle w:val="BodyText"/>
                            </w:pPr>
                          </w:p>
                        </w:txbxContent>
                      </wps:txbx>
                      <wps:bodyPr wrap="square" lIns="0" tIns="0" rIns="0" bIns="0" rtlCol="0">
                        <a:noAutofit/>
                      </wps:bodyPr>
                    </wps:wsp>
                  </a:graphicData>
                </a:graphic>
              </wp:anchor>
            </w:drawing>
          </mc:Choice>
          <mc:Fallback>
            <w:pict>
              <v:shape style="position:absolute;margin-left:349.411591pt;margin-top:22.764687pt;width:227.3pt;height:112.7pt;mso-position-horizontal-relative:page;mso-position-vertical-relative:paragraph;z-index:-15728640;mso-wrap-distance-left:0;mso-wrap-distance-right:0" type="#_x0000_t202" id="docshape11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1503"/>
                        <w:gridCol w:w="1492"/>
                      </w:tblGrid>
                      <w:tr>
                        <w:trPr>
                          <w:trHeight w:val="255" w:hRule="atLeast"/>
                        </w:trPr>
                        <w:tc>
                          <w:tcPr>
                            <w:tcW w:w="1549" w:type="dxa"/>
                          </w:tcPr>
                          <w:p>
                            <w:pPr>
                              <w:pStyle w:val="TableParagraph"/>
                              <w:spacing w:line="225" w:lineRule="exact"/>
                              <w:ind w:right="143"/>
                              <w:jc w:val="center"/>
                              <w:rPr>
                                <w:rFonts w:ascii="Calibri"/>
                                <w:b/>
                                <w:sz w:val="22"/>
                              </w:rPr>
                            </w:pPr>
                            <w:r>
                              <w:rPr>
                                <w:rFonts w:ascii="Calibri"/>
                                <w:b/>
                                <w:spacing w:val="-5"/>
                                <w:sz w:val="22"/>
                              </w:rPr>
                              <w:t>JAN</w:t>
                            </w:r>
                          </w:p>
                        </w:tc>
                        <w:tc>
                          <w:tcPr>
                            <w:tcW w:w="1503" w:type="dxa"/>
                          </w:tcPr>
                          <w:p>
                            <w:pPr>
                              <w:pStyle w:val="TableParagraph"/>
                              <w:spacing w:line="225" w:lineRule="exact"/>
                              <w:ind w:left="418"/>
                              <w:rPr>
                                <w:rFonts w:ascii="Calibri"/>
                                <w:b/>
                                <w:sz w:val="22"/>
                              </w:rPr>
                            </w:pPr>
                            <w:r>
                              <w:rPr>
                                <w:rFonts w:ascii="Calibri"/>
                                <w:b/>
                                <w:spacing w:val="-5"/>
                                <w:sz w:val="22"/>
                              </w:rPr>
                              <w:t>YTD</w:t>
                            </w:r>
                          </w:p>
                        </w:tc>
                        <w:tc>
                          <w:tcPr>
                            <w:tcW w:w="1492" w:type="dxa"/>
                          </w:tcPr>
                          <w:p>
                            <w:pPr>
                              <w:pStyle w:val="TableParagraph"/>
                              <w:spacing w:line="225" w:lineRule="exact"/>
                              <w:ind w:left="363"/>
                              <w:rPr>
                                <w:rFonts w:ascii="Calibri"/>
                                <w:b/>
                                <w:sz w:val="22"/>
                              </w:rPr>
                            </w:pPr>
                            <w:r>
                              <w:rPr>
                                <w:rFonts w:ascii="Calibri"/>
                                <w:b/>
                                <w:spacing w:val="-2"/>
                                <w:sz w:val="22"/>
                              </w:rPr>
                              <w:t>Change</w:t>
                            </w:r>
                          </w:p>
                        </w:tc>
                      </w:tr>
                      <w:tr>
                        <w:trPr>
                          <w:trHeight w:val="290" w:hRule="atLeast"/>
                        </w:trPr>
                        <w:tc>
                          <w:tcPr>
                            <w:tcW w:w="1549" w:type="dxa"/>
                          </w:tcPr>
                          <w:p>
                            <w:pPr>
                              <w:pStyle w:val="TableParagraph"/>
                              <w:spacing w:line="259" w:lineRule="exact"/>
                              <w:ind w:left="475"/>
                              <w:rPr>
                                <w:rFonts w:ascii="Calibri"/>
                                <w:b/>
                                <w:sz w:val="22"/>
                              </w:rPr>
                            </w:pPr>
                            <w:r>
                              <w:rPr>
                                <w:rFonts w:ascii="Calibri"/>
                                <w:b/>
                                <w:spacing w:val="-4"/>
                                <w:sz w:val="22"/>
                                <w:u w:val="single"/>
                              </w:rPr>
                              <w:t>2023</w:t>
                            </w:r>
                          </w:p>
                        </w:tc>
                        <w:tc>
                          <w:tcPr>
                            <w:tcW w:w="1503" w:type="dxa"/>
                          </w:tcPr>
                          <w:p>
                            <w:pPr>
                              <w:pStyle w:val="TableParagraph"/>
                              <w:spacing w:line="259" w:lineRule="exact"/>
                              <w:ind w:left="399"/>
                              <w:rPr>
                                <w:rFonts w:ascii="Calibri"/>
                                <w:b/>
                                <w:sz w:val="22"/>
                              </w:rPr>
                            </w:pPr>
                            <w:r>
                              <w:rPr>
                                <w:rFonts w:ascii="Calibri"/>
                                <w:b/>
                                <w:spacing w:val="-4"/>
                                <w:sz w:val="22"/>
                                <w:u w:val="single"/>
                              </w:rPr>
                              <w:t>2023</w:t>
                            </w:r>
                          </w:p>
                        </w:tc>
                        <w:tc>
                          <w:tcPr>
                            <w:tcW w:w="1492" w:type="dxa"/>
                          </w:tcPr>
                          <w:p>
                            <w:pPr>
                              <w:pStyle w:val="TableParagraph"/>
                              <w:spacing w:line="259" w:lineRule="exact"/>
                              <w:ind w:left="212"/>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2022</w:t>
                            </w:r>
                          </w:p>
                        </w:tc>
                      </w:tr>
                      <w:tr>
                        <w:trPr>
                          <w:trHeight w:val="290" w:hRule="atLeast"/>
                        </w:trPr>
                        <w:tc>
                          <w:tcPr>
                            <w:tcW w:w="1549" w:type="dxa"/>
                          </w:tcPr>
                          <w:p>
                            <w:pPr>
                              <w:pStyle w:val="TableParagraph"/>
                              <w:rPr>
                                <w:rFonts w:ascii="Times New Roman"/>
                                <w:sz w:val="20"/>
                              </w:rPr>
                            </w:pPr>
                          </w:p>
                        </w:tc>
                        <w:tc>
                          <w:tcPr>
                            <w:tcW w:w="1503" w:type="dxa"/>
                          </w:tcPr>
                          <w:p>
                            <w:pPr>
                              <w:pStyle w:val="TableParagraph"/>
                              <w:spacing w:line="259" w:lineRule="exact"/>
                              <w:ind w:right="208"/>
                              <w:jc w:val="right"/>
                              <w:rPr>
                                <w:rFonts w:ascii="Calibri"/>
                                <w:sz w:val="22"/>
                              </w:rPr>
                            </w:pPr>
                            <w:r>
                              <w:rPr>
                                <w:rFonts w:ascii="Calibri"/>
                                <w:spacing w:val="-2"/>
                                <w:sz w:val="22"/>
                              </w:rPr>
                              <w:t>4,768.05</w:t>
                            </w:r>
                          </w:p>
                        </w:tc>
                        <w:tc>
                          <w:tcPr>
                            <w:tcW w:w="1492" w:type="dxa"/>
                          </w:tcPr>
                          <w:p>
                            <w:pPr>
                              <w:pStyle w:val="TableParagraph"/>
                              <w:spacing w:line="259" w:lineRule="exact"/>
                              <w:ind w:right="36"/>
                              <w:jc w:val="right"/>
                              <w:rPr>
                                <w:rFonts w:ascii="Calibri"/>
                                <w:sz w:val="22"/>
                              </w:rPr>
                            </w:pPr>
                            <w:r>
                              <w:rPr>
                                <w:rFonts w:ascii="Calibri"/>
                                <w:spacing w:val="-2"/>
                                <w:sz w:val="22"/>
                              </w:rPr>
                              <w:t>(4,768.05)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55,172.75</w:t>
                            </w:r>
                          </w:p>
                        </w:tc>
                        <w:tc>
                          <w:tcPr>
                            <w:tcW w:w="1503" w:type="dxa"/>
                          </w:tcPr>
                          <w:p>
                            <w:pPr>
                              <w:pStyle w:val="TableParagraph"/>
                              <w:spacing w:line="259" w:lineRule="exact"/>
                              <w:ind w:right="208"/>
                              <w:jc w:val="right"/>
                              <w:rPr>
                                <w:rFonts w:ascii="Calibri"/>
                                <w:sz w:val="22"/>
                              </w:rPr>
                            </w:pPr>
                            <w:r>
                              <w:rPr>
                                <w:rFonts w:ascii="Calibri"/>
                                <w:spacing w:val="-2"/>
                                <w:sz w:val="22"/>
                              </w:rPr>
                              <w:t>275,926.70</w:t>
                            </w:r>
                          </w:p>
                        </w:tc>
                        <w:tc>
                          <w:tcPr>
                            <w:tcW w:w="1492" w:type="dxa"/>
                          </w:tcPr>
                          <w:p>
                            <w:pPr>
                              <w:pStyle w:val="TableParagraph"/>
                              <w:spacing w:line="259" w:lineRule="exact"/>
                              <w:ind w:right="36"/>
                              <w:jc w:val="right"/>
                              <w:rPr>
                                <w:rFonts w:ascii="Calibri"/>
                                <w:sz w:val="22"/>
                              </w:rPr>
                            </w:pPr>
                            <w:r>
                              <w:rPr>
                                <w:rFonts w:ascii="Calibri"/>
                                <w:spacing w:val="-2"/>
                                <w:sz w:val="22"/>
                              </w:rPr>
                              <w:t>(9,140.19)</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28,581.20</w:t>
                            </w:r>
                          </w:p>
                        </w:tc>
                        <w:tc>
                          <w:tcPr>
                            <w:tcW w:w="1503" w:type="dxa"/>
                          </w:tcPr>
                          <w:p>
                            <w:pPr>
                              <w:pStyle w:val="TableParagraph"/>
                              <w:spacing w:line="259" w:lineRule="exact"/>
                              <w:ind w:right="208"/>
                              <w:jc w:val="right"/>
                              <w:rPr>
                                <w:rFonts w:ascii="Calibri"/>
                                <w:sz w:val="22"/>
                              </w:rPr>
                            </w:pPr>
                            <w:r>
                              <w:rPr>
                                <w:rFonts w:ascii="Calibri"/>
                                <w:spacing w:val="-2"/>
                                <w:sz w:val="22"/>
                              </w:rPr>
                              <w:t>148,654.20</w:t>
                            </w:r>
                          </w:p>
                        </w:tc>
                        <w:tc>
                          <w:tcPr>
                            <w:tcW w:w="1492" w:type="dxa"/>
                          </w:tcPr>
                          <w:p>
                            <w:pPr>
                              <w:pStyle w:val="TableParagraph"/>
                              <w:spacing w:line="259" w:lineRule="exact"/>
                              <w:ind w:right="104"/>
                              <w:jc w:val="right"/>
                              <w:rPr>
                                <w:rFonts w:ascii="Calibri"/>
                                <w:sz w:val="22"/>
                              </w:rPr>
                            </w:pPr>
                            <w:r>
                              <w:rPr>
                                <w:rFonts w:ascii="Calibri"/>
                                <w:spacing w:val="-2"/>
                                <w:sz w:val="22"/>
                              </w:rPr>
                              <w:t>6,186.35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6,231.53</w:t>
                            </w:r>
                          </w:p>
                        </w:tc>
                        <w:tc>
                          <w:tcPr>
                            <w:tcW w:w="1503" w:type="dxa"/>
                          </w:tcPr>
                          <w:p>
                            <w:pPr>
                              <w:pStyle w:val="TableParagraph"/>
                              <w:spacing w:line="259" w:lineRule="exact"/>
                              <w:ind w:right="208"/>
                              <w:jc w:val="right"/>
                              <w:rPr>
                                <w:rFonts w:ascii="Calibri"/>
                                <w:sz w:val="22"/>
                              </w:rPr>
                            </w:pPr>
                            <w:r>
                              <w:rPr>
                                <w:rFonts w:ascii="Calibri"/>
                                <w:spacing w:val="-2"/>
                                <w:sz w:val="22"/>
                              </w:rPr>
                              <w:t>36,139.10</w:t>
                            </w:r>
                          </w:p>
                        </w:tc>
                        <w:tc>
                          <w:tcPr>
                            <w:tcW w:w="1492" w:type="dxa"/>
                          </w:tcPr>
                          <w:p>
                            <w:pPr>
                              <w:pStyle w:val="TableParagraph"/>
                              <w:spacing w:line="259" w:lineRule="exact"/>
                              <w:ind w:right="104"/>
                              <w:jc w:val="right"/>
                              <w:rPr>
                                <w:rFonts w:ascii="Calibri"/>
                                <w:sz w:val="22"/>
                              </w:rPr>
                            </w:pPr>
                            <w:r>
                              <w:rPr>
                                <w:rFonts w:ascii="Calibri"/>
                                <w:spacing w:val="-2"/>
                                <w:sz w:val="22"/>
                              </w:rPr>
                              <w:t>1,417.19</w:t>
                            </w:r>
                          </w:p>
                        </w:tc>
                      </w:tr>
                      <w:tr>
                        <w:trPr>
                          <w:trHeight w:val="262" w:hRule="atLeast"/>
                        </w:trPr>
                        <w:tc>
                          <w:tcPr>
                            <w:tcW w:w="1549" w:type="dxa"/>
                            <w:tcBorders>
                              <w:bottom w:val="single" w:sz="8" w:space="0" w:color="000000"/>
                            </w:tcBorders>
                          </w:tcPr>
                          <w:p>
                            <w:pPr>
                              <w:pStyle w:val="TableParagraph"/>
                              <w:rPr>
                                <w:rFonts w:ascii="Times New Roman"/>
                                <w:sz w:val="18"/>
                              </w:rPr>
                            </w:pPr>
                          </w:p>
                        </w:tc>
                        <w:tc>
                          <w:tcPr>
                            <w:tcW w:w="1503" w:type="dxa"/>
                            <w:tcBorders>
                              <w:bottom w:val="single" w:sz="8" w:space="0" w:color="000000"/>
                            </w:tcBorders>
                          </w:tcPr>
                          <w:p>
                            <w:pPr>
                              <w:pStyle w:val="TableParagraph"/>
                              <w:spacing w:line="242" w:lineRule="exact"/>
                              <w:ind w:left="999"/>
                              <w:rPr>
                                <w:rFonts w:ascii="Calibri"/>
                                <w:sz w:val="22"/>
                              </w:rPr>
                            </w:pPr>
                            <w:r>
                              <w:rPr>
                                <w:rFonts w:ascii="Calibri"/>
                                <w:spacing w:val="-10"/>
                                <w:sz w:val="22"/>
                              </w:rPr>
                              <w:t>-</w:t>
                            </w:r>
                          </w:p>
                        </w:tc>
                        <w:tc>
                          <w:tcPr>
                            <w:tcW w:w="1492" w:type="dxa"/>
                            <w:tcBorders>
                              <w:bottom w:val="single" w:sz="8" w:space="0" w:color="000000"/>
                            </w:tcBorders>
                          </w:tcPr>
                          <w:p>
                            <w:pPr>
                              <w:pStyle w:val="TableParagraph"/>
                              <w:spacing w:line="242" w:lineRule="exact"/>
                              <w:ind w:right="329"/>
                              <w:jc w:val="right"/>
                              <w:rPr>
                                <w:rFonts w:ascii="Calibri"/>
                                <w:sz w:val="22"/>
                              </w:rPr>
                            </w:pPr>
                            <w:r>
                              <w:rPr>
                                <w:rFonts w:ascii="Calibri"/>
                                <w:spacing w:val="-10"/>
                                <w:sz w:val="22"/>
                              </w:rPr>
                              <w:t>-</w:t>
                            </w:r>
                          </w:p>
                        </w:tc>
                      </w:tr>
                      <w:tr>
                        <w:trPr>
                          <w:trHeight w:val="263" w:hRule="atLeast"/>
                        </w:trPr>
                        <w:tc>
                          <w:tcPr>
                            <w:tcW w:w="1549" w:type="dxa"/>
                            <w:tcBorders>
                              <w:top w:val="single" w:sz="8" w:space="0" w:color="000000"/>
                            </w:tcBorders>
                          </w:tcPr>
                          <w:p>
                            <w:pPr>
                              <w:pStyle w:val="TableParagraph"/>
                              <w:spacing w:line="244" w:lineRule="exact"/>
                              <w:ind w:right="270"/>
                              <w:jc w:val="right"/>
                              <w:rPr>
                                <w:rFonts w:ascii="Calibri"/>
                                <w:b/>
                                <w:sz w:val="22"/>
                              </w:rPr>
                            </w:pPr>
                            <w:r>
                              <w:rPr>
                                <w:rFonts w:ascii="Calibri"/>
                                <w:b/>
                                <w:spacing w:val="-2"/>
                                <w:sz w:val="22"/>
                              </w:rPr>
                              <w:t>89,985.48</w:t>
                            </w:r>
                          </w:p>
                        </w:tc>
                        <w:tc>
                          <w:tcPr>
                            <w:tcW w:w="1503" w:type="dxa"/>
                            <w:tcBorders>
                              <w:top w:val="single" w:sz="8" w:space="0" w:color="000000"/>
                            </w:tcBorders>
                          </w:tcPr>
                          <w:p>
                            <w:pPr>
                              <w:pStyle w:val="TableParagraph"/>
                              <w:spacing w:line="244" w:lineRule="exact"/>
                              <w:ind w:right="210"/>
                              <w:jc w:val="right"/>
                              <w:rPr>
                                <w:rFonts w:ascii="Calibri"/>
                                <w:b/>
                                <w:sz w:val="22"/>
                              </w:rPr>
                            </w:pPr>
                            <w:r>
                              <w:rPr>
                                <w:rFonts w:ascii="Calibri"/>
                                <w:b/>
                                <w:spacing w:val="-2"/>
                                <w:sz w:val="22"/>
                              </w:rPr>
                              <w:t>465,488.05</w:t>
                            </w:r>
                          </w:p>
                        </w:tc>
                        <w:tc>
                          <w:tcPr>
                            <w:tcW w:w="1492" w:type="dxa"/>
                            <w:tcBorders>
                              <w:top w:val="single" w:sz="8" w:space="0" w:color="000000"/>
                            </w:tcBorders>
                          </w:tcPr>
                          <w:p>
                            <w:pPr>
                              <w:pStyle w:val="TableParagraph"/>
                              <w:spacing w:line="244" w:lineRule="exact"/>
                              <w:ind w:right="36"/>
                              <w:jc w:val="right"/>
                              <w:rPr>
                                <w:rFonts w:ascii="Calibri"/>
                                <w:b/>
                                <w:sz w:val="22"/>
                              </w:rPr>
                            </w:pPr>
                            <w:r>
                              <w:rPr>
                                <w:rFonts w:ascii="Calibri"/>
                                <w:b/>
                                <w:spacing w:val="-2"/>
                                <w:sz w:val="22"/>
                              </w:rPr>
                              <w:t>(6,304.70)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1948747</wp:posOffset>
                </wp:positionV>
                <wp:extent cx="3753485" cy="2537460"/>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3753485" cy="25374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465"/>
                              <w:gridCol w:w="1419"/>
                            </w:tblGrid>
                            <w:tr>
                              <w:trPr>
                                <w:trHeight w:val="255" w:hRule="atLeast"/>
                              </w:trPr>
                              <w:tc>
                                <w:tcPr>
                                  <w:tcW w:w="3026"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Expenses:</w:t>
                                  </w:r>
                                </w:p>
                              </w:tc>
                              <w:tc>
                                <w:tcPr>
                                  <w:tcW w:w="1465" w:type="dxa"/>
                                </w:tcPr>
                                <w:p>
                                  <w:pPr>
                                    <w:pStyle w:val="TableParagraph"/>
                                    <w:rPr>
                                      <w:rFonts w:ascii="Times New Roman"/>
                                      <w:sz w:val="18"/>
                                    </w:rPr>
                                  </w:pPr>
                                </w:p>
                              </w:tc>
                              <w:tc>
                                <w:tcPr>
                                  <w:tcW w:w="1419" w:type="dxa"/>
                                </w:tcPr>
                                <w:p>
                                  <w:pPr>
                                    <w:pStyle w:val="TableParagraph"/>
                                    <w:rPr>
                                      <w:rFonts w:ascii="Times New Roman"/>
                                      <w:sz w:val="18"/>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Salaries</w:t>
                                  </w:r>
                                  <w:r>
                                    <w:rPr>
                                      <w:rFonts w:ascii="Calibri"/>
                                      <w:b/>
                                      <w:spacing w:val="-4"/>
                                      <w:sz w:val="22"/>
                                    </w:rPr>
                                    <w:t> </w:t>
                                  </w:r>
                                  <w:r>
                                    <w:rPr>
                                      <w:rFonts w:ascii="Calibri"/>
                                      <w:b/>
                                      <w:sz w:val="22"/>
                                    </w:rPr>
                                    <w:t>&amp;</w:t>
                                  </w:r>
                                  <w:r>
                                    <w:rPr>
                                      <w:rFonts w:ascii="Calibri"/>
                                      <w:b/>
                                      <w:spacing w:val="-1"/>
                                      <w:sz w:val="22"/>
                                    </w:rPr>
                                    <w:t> </w:t>
                                  </w:r>
                                  <w:r>
                                    <w:rPr>
                                      <w:rFonts w:ascii="Calibri"/>
                                      <w:b/>
                                      <w:spacing w:val="-2"/>
                                      <w:sz w:val="22"/>
                                    </w:rPr>
                                    <w:t>Benefits</w:t>
                                  </w:r>
                                </w:p>
                              </w:tc>
                              <w:tc>
                                <w:tcPr>
                                  <w:tcW w:w="1465" w:type="dxa"/>
                                </w:tcPr>
                                <w:p>
                                  <w:pPr>
                                    <w:pStyle w:val="TableParagraph"/>
                                    <w:spacing w:line="259" w:lineRule="exact"/>
                                    <w:ind w:left="379"/>
                                    <w:rPr>
                                      <w:rFonts w:ascii="Calibri"/>
                                      <w:sz w:val="22"/>
                                    </w:rPr>
                                  </w:pPr>
                                  <w:r>
                                    <w:rPr>
                                      <w:rFonts w:ascii="Calibri"/>
                                      <w:spacing w:val="-2"/>
                                      <w:sz w:val="22"/>
                                    </w:rPr>
                                    <w:t>83,870.78</w:t>
                                  </w:r>
                                </w:p>
                              </w:tc>
                              <w:tc>
                                <w:tcPr>
                                  <w:tcW w:w="1419" w:type="dxa"/>
                                </w:tcPr>
                                <w:p>
                                  <w:pPr>
                                    <w:pStyle w:val="TableParagraph"/>
                                    <w:spacing w:line="259" w:lineRule="exact"/>
                                    <w:ind w:left="298"/>
                                    <w:rPr>
                                      <w:rFonts w:ascii="Calibri"/>
                                      <w:sz w:val="22"/>
                                    </w:rPr>
                                  </w:pPr>
                                  <w:r>
                                    <w:rPr>
                                      <w:rFonts w:ascii="Calibri"/>
                                      <w:spacing w:val="-2"/>
                                      <w:sz w:val="22"/>
                                    </w:rPr>
                                    <w:t>508,147.60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5"/>
                                      <w:sz w:val="22"/>
                                    </w:rPr>
                                    <w:t>Fee</w:t>
                                  </w:r>
                                </w:p>
                              </w:tc>
                              <w:tc>
                                <w:tcPr>
                                  <w:tcW w:w="1465" w:type="dxa"/>
                                </w:tcPr>
                                <w:p>
                                  <w:pPr>
                                    <w:pStyle w:val="TableParagraph"/>
                                    <w:spacing w:line="259" w:lineRule="exact"/>
                                    <w:ind w:right="183"/>
                                    <w:jc w:val="right"/>
                                    <w:rPr>
                                      <w:rFonts w:ascii="Calibri"/>
                                      <w:sz w:val="22"/>
                                    </w:rPr>
                                  </w:pPr>
                                  <w:r>
                                    <w:rPr>
                                      <w:rFonts w:ascii="Calibri"/>
                                      <w:spacing w:val="-2"/>
                                      <w:sz w:val="22"/>
                                    </w:rPr>
                                    <w:t>1,409.41</w:t>
                                  </w:r>
                                </w:p>
                              </w:tc>
                              <w:tc>
                                <w:tcPr>
                                  <w:tcW w:w="1419" w:type="dxa"/>
                                </w:tcPr>
                                <w:p>
                                  <w:pPr>
                                    <w:pStyle w:val="TableParagraph"/>
                                    <w:spacing w:line="259" w:lineRule="exact"/>
                                    <w:ind w:right="105"/>
                                    <w:jc w:val="right"/>
                                    <w:rPr>
                                      <w:rFonts w:ascii="Calibri"/>
                                      <w:sz w:val="22"/>
                                    </w:rPr>
                                  </w:pPr>
                                  <w:r>
                                    <w:rPr>
                                      <w:rFonts w:ascii="Calibri"/>
                                      <w:spacing w:val="-2"/>
                                      <w:sz w:val="22"/>
                                    </w:rPr>
                                    <w:t>9,865.87</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Business</w:t>
                                  </w:r>
                                  <w:r>
                                    <w:rPr>
                                      <w:rFonts w:ascii="Calibri"/>
                                      <w:b/>
                                      <w:spacing w:val="-4"/>
                                      <w:sz w:val="22"/>
                                    </w:rPr>
                                    <w:t> </w:t>
                                  </w:r>
                                  <w:r>
                                    <w:rPr>
                                      <w:rFonts w:ascii="Calibri"/>
                                      <w:b/>
                                      <w:sz w:val="22"/>
                                    </w:rPr>
                                    <w:t>Office</w:t>
                                  </w:r>
                                  <w:r>
                                    <w:rPr>
                                      <w:rFonts w:ascii="Calibri"/>
                                      <w:b/>
                                      <w:spacing w:val="-2"/>
                                      <w:sz w:val="22"/>
                                    </w:rPr>
                                    <w:t> </w:t>
                                  </w:r>
                                  <w:r>
                                    <w:rPr>
                                      <w:rFonts w:ascii="Calibri"/>
                                      <w:b/>
                                      <w:spacing w:val="-5"/>
                                      <w:sz w:val="22"/>
                                    </w:rPr>
                                    <w:t>Exp</w:t>
                                  </w:r>
                                </w:p>
                              </w:tc>
                              <w:tc>
                                <w:tcPr>
                                  <w:tcW w:w="1465" w:type="dxa"/>
                                </w:tcPr>
                                <w:p>
                                  <w:pPr>
                                    <w:pStyle w:val="TableParagraph"/>
                                    <w:spacing w:line="259" w:lineRule="exact"/>
                                    <w:ind w:right="183"/>
                                    <w:jc w:val="right"/>
                                    <w:rPr>
                                      <w:rFonts w:ascii="Calibri"/>
                                      <w:sz w:val="22"/>
                                    </w:rPr>
                                  </w:pPr>
                                  <w:r>
                                    <w:rPr>
                                      <w:rFonts w:ascii="Calibri"/>
                                      <w:spacing w:val="-2"/>
                                      <w:sz w:val="22"/>
                                    </w:rPr>
                                    <w:t>1,427.42</w:t>
                                  </w:r>
                                </w:p>
                              </w:tc>
                              <w:tc>
                                <w:tcPr>
                                  <w:tcW w:w="1419" w:type="dxa"/>
                                </w:tcPr>
                                <w:p>
                                  <w:pPr>
                                    <w:pStyle w:val="TableParagraph"/>
                                    <w:spacing w:line="259" w:lineRule="exact"/>
                                    <w:ind w:right="105"/>
                                    <w:jc w:val="right"/>
                                    <w:rPr>
                                      <w:rFonts w:ascii="Calibri"/>
                                      <w:sz w:val="22"/>
                                    </w:rPr>
                                  </w:pPr>
                                  <w:r>
                                    <w:rPr>
                                      <w:rFonts w:ascii="Calibri"/>
                                      <w:spacing w:val="-2"/>
                                      <w:sz w:val="22"/>
                                    </w:rPr>
                                    <w:t>9,991.94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Upper</w:t>
                                  </w:r>
                                  <w:r>
                                    <w:rPr>
                                      <w:rFonts w:ascii="Calibri"/>
                                      <w:b/>
                                      <w:spacing w:val="-5"/>
                                      <w:sz w:val="22"/>
                                    </w:rPr>
                                    <w:t> </w:t>
                                  </w:r>
                                  <w:r>
                                    <w:rPr>
                                      <w:rFonts w:ascii="Calibri"/>
                                      <w:b/>
                                      <w:sz w:val="22"/>
                                    </w:rPr>
                                    <w:t>Management</w:t>
                                  </w:r>
                                  <w:r>
                                    <w:rPr>
                                      <w:rFonts w:ascii="Calibri"/>
                                      <w:b/>
                                      <w:spacing w:val="-5"/>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305.88</w:t>
                                  </w:r>
                                </w:p>
                              </w:tc>
                              <w:tc>
                                <w:tcPr>
                                  <w:tcW w:w="1419" w:type="dxa"/>
                                </w:tcPr>
                                <w:p>
                                  <w:pPr>
                                    <w:pStyle w:val="TableParagraph"/>
                                    <w:spacing w:line="259" w:lineRule="exact"/>
                                    <w:ind w:right="105"/>
                                    <w:jc w:val="right"/>
                                    <w:rPr>
                                      <w:rFonts w:ascii="Calibri"/>
                                      <w:sz w:val="22"/>
                                    </w:rPr>
                                  </w:pPr>
                                  <w:r>
                                    <w:rPr>
                                      <w:rFonts w:ascii="Calibri"/>
                                      <w:spacing w:val="-2"/>
                                      <w:sz w:val="22"/>
                                    </w:rPr>
                                    <w:t>2,141.16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Support</w:t>
                                  </w:r>
                                  <w:r>
                                    <w:rPr>
                                      <w:rFonts w:ascii="Calibri"/>
                                      <w:b/>
                                      <w:spacing w:val="-5"/>
                                      <w:sz w:val="22"/>
                                    </w:rPr>
                                    <w:t> </w:t>
                                  </w:r>
                                  <w:r>
                                    <w:rPr>
                                      <w:rFonts w:ascii="Calibri"/>
                                      <w:b/>
                                      <w:sz w:val="22"/>
                                    </w:rPr>
                                    <w:t>Service</w:t>
                                  </w:r>
                                  <w:r>
                                    <w:rPr>
                                      <w:rFonts w:ascii="Calibri"/>
                                      <w:b/>
                                      <w:spacing w:val="-4"/>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815.67</w:t>
                                  </w:r>
                                </w:p>
                              </w:tc>
                              <w:tc>
                                <w:tcPr>
                                  <w:tcW w:w="1419" w:type="dxa"/>
                                </w:tcPr>
                                <w:p>
                                  <w:pPr>
                                    <w:pStyle w:val="TableParagraph"/>
                                    <w:spacing w:line="259" w:lineRule="exact"/>
                                    <w:ind w:right="105"/>
                                    <w:jc w:val="right"/>
                                    <w:rPr>
                                      <w:rFonts w:ascii="Calibri"/>
                                      <w:sz w:val="22"/>
                                    </w:rPr>
                                  </w:pPr>
                                  <w:r>
                                    <w:rPr>
                                      <w:rFonts w:ascii="Calibri"/>
                                      <w:spacing w:val="-2"/>
                                      <w:sz w:val="22"/>
                                    </w:rPr>
                                    <w:t>5,709.69</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2"/>
                                      <w:sz w:val="22"/>
                                    </w:rPr>
                                    <w:t>Payroll</w:t>
                                  </w:r>
                                </w:p>
                              </w:tc>
                              <w:tc>
                                <w:tcPr>
                                  <w:tcW w:w="1465" w:type="dxa"/>
                                </w:tcPr>
                                <w:p>
                                  <w:pPr>
                                    <w:pStyle w:val="TableParagraph"/>
                                    <w:spacing w:line="259" w:lineRule="exact"/>
                                    <w:ind w:right="183"/>
                                    <w:jc w:val="right"/>
                                    <w:rPr>
                                      <w:rFonts w:ascii="Calibri"/>
                                      <w:sz w:val="22"/>
                                    </w:rPr>
                                  </w:pPr>
                                  <w:r>
                                    <w:rPr>
                                      <w:rFonts w:ascii="Calibri"/>
                                      <w:spacing w:val="-2"/>
                                      <w:sz w:val="22"/>
                                    </w:rPr>
                                    <w:t>8,207.79</w:t>
                                  </w:r>
                                </w:p>
                              </w:tc>
                              <w:tc>
                                <w:tcPr>
                                  <w:tcW w:w="1419" w:type="dxa"/>
                                </w:tcPr>
                                <w:p>
                                  <w:pPr>
                                    <w:pStyle w:val="TableParagraph"/>
                                    <w:spacing w:line="259" w:lineRule="exact"/>
                                    <w:ind w:right="105"/>
                                    <w:jc w:val="right"/>
                                    <w:rPr>
                                      <w:rFonts w:ascii="Calibri"/>
                                      <w:sz w:val="22"/>
                                    </w:rPr>
                                  </w:pPr>
                                  <w:r>
                                    <w:rPr>
                                      <w:rFonts w:ascii="Calibri"/>
                                      <w:spacing w:val="-2"/>
                                      <w:sz w:val="22"/>
                                    </w:rPr>
                                    <w:t>57,454.53</w:t>
                                  </w:r>
                                </w:p>
                              </w:tc>
                            </w:tr>
                            <w:tr>
                              <w:trPr>
                                <w:trHeight w:val="290" w:hRule="atLeast"/>
                              </w:trPr>
                              <w:tc>
                                <w:tcPr>
                                  <w:tcW w:w="3026" w:type="dxa"/>
                                </w:tcPr>
                                <w:p>
                                  <w:pPr>
                                    <w:pStyle w:val="TableParagraph"/>
                                    <w:spacing w:line="259" w:lineRule="exact"/>
                                    <w:ind w:left="50"/>
                                    <w:rPr>
                                      <w:rFonts w:ascii="Calibri"/>
                                      <w:b/>
                                      <w:sz w:val="22"/>
                                    </w:rPr>
                                  </w:pPr>
                                  <w:r>
                                    <w:rPr>
                                      <w:rFonts w:ascii="Calibri"/>
                                      <w:b/>
                                      <w:spacing w:val="-4"/>
                                      <w:sz w:val="22"/>
                                    </w:rPr>
                                    <w:t>Food</w:t>
                                  </w:r>
                                </w:p>
                              </w:tc>
                              <w:tc>
                                <w:tcPr>
                                  <w:tcW w:w="1465" w:type="dxa"/>
                                </w:tcPr>
                                <w:p>
                                  <w:pPr>
                                    <w:pStyle w:val="TableParagraph"/>
                                    <w:spacing w:line="259" w:lineRule="exact"/>
                                    <w:ind w:left="379"/>
                                    <w:rPr>
                                      <w:rFonts w:ascii="Calibri"/>
                                      <w:sz w:val="22"/>
                                    </w:rPr>
                                  </w:pPr>
                                  <w:r>
                                    <w:rPr>
                                      <w:rFonts w:ascii="Calibri"/>
                                      <w:spacing w:val="-2"/>
                                      <w:sz w:val="22"/>
                                    </w:rPr>
                                    <w:t>89,269.65</w:t>
                                  </w:r>
                                </w:p>
                              </w:tc>
                              <w:tc>
                                <w:tcPr>
                                  <w:tcW w:w="1419" w:type="dxa"/>
                                </w:tcPr>
                                <w:p>
                                  <w:pPr>
                                    <w:pStyle w:val="TableParagraph"/>
                                    <w:spacing w:line="259" w:lineRule="exact"/>
                                    <w:ind w:left="298"/>
                                    <w:rPr>
                                      <w:rFonts w:ascii="Calibri"/>
                                      <w:sz w:val="22"/>
                                    </w:rPr>
                                  </w:pPr>
                                  <w:r>
                                    <w:rPr>
                                      <w:rFonts w:ascii="Calibri"/>
                                      <w:spacing w:val="-2"/>
                                      <w:sz w:val="22"/>
                                    </w:rPr>
                                    <w:t>489,324.92</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Inventory</w:t>
                                  </w:r>
                                  <w:r>
                                    <w:rPr>
                                      <w:rFonts w:ascii="Calibri"/>
                                      <w:b/>
                                      <w:spacing w:val="-2"/>
                                      <w:sz w:val="22"/>
                                    </w:rPr>
                                    <w:t> Adjustment</w:t>
                                  </w:r>
                                </w:p>
                              </w:tc>
                              <w:tc>
                                <w:tcPr>
                                  <w:tcW w:w="1465" w:type="dxa"/>
                                </w:tcPr>
                                <w:p>
                                  <w:pPr>
                                    <w:pStyle w:val="TableParagraph"/>
                                    <w:spacing w:line="259" w:lineRule="exact"/>
                                    <w:ind w:right="116"/>
                                    <w:jc w:val="right"/>
                                    <w:rPr>
                                      <w:rFonts w:ascii="Calibri"/>
                                      <w:sz w:val="22"/>
                                    </w:rPr>
                                  </w:pPr>
                                  <w:r>
                                    <w:rPr>
                                      <w:rFonts w:ascii="Calibri"/>
                                      <w:spacing w:val="-2"/>
                                      <w:sz w:val="22"/>
                                    </w:rPr>
                                    <w:t>(21,310.32)</w:t>
                                  </w:r>
                                </w:p>
                              </w:tc>
                              <w:tc>
                                <w:tcPr>
                                  <w:tcW w:w="1419" w:type="dxa"/>
                                </w:tcPr>
                                <w:p>
                                  <w:pPr>
                                    <w:pStyle w:val="TableParagraph"/>
                                    <w:spacing w:line="259" w:lineRule="exact"/>
                                    <w:ind w:right="37"/>
                                    <w:jc w:val="right"/>
                                    <w:rPr>
                                      <w:rFonts w:ascii="Calibri"/>
                                      <w:sz w:val="22"/>
                                    </w:rPr>
                                  </w:pPr>
                                  <w:r>
                                    <w:rPr>
                                      <w:rFonts w:ascii="Calibri"/>
                                      <w:spacing w:val="-2"/>
                                      <w:sz w:val="22"/>
                                    </w:rPr>
                                    <w:t>(54,257.54)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Paper</w:t>
                                  </w:r>
                                  <w:r>
                                    <w:rPr>
                                      <w:rFonts w:ascii="Calibri"/>
                                      <w:b/>
                                      <w:spacing w:val="-1"/>
                                      <w:sz w:val="22"/>
                                    </w:rPr>
                                    <w:t> </w:t>
                                  </w:r>
                                  <w:r>
                                    <w:rPr>
                                      <w:rFonts w:ascii="Calibri"/>
                                      <w:b/>
                                      <w:sz w:val="22"/>
                                    </w:rPr>
                                    <w:t>&amp; </w:t>
                                  </w:r>
                                  <w:r>
                                    <w:rPr>
                                      <w:rFonts w:ascii="Calibri"/>
                                      <w:b/>
                                      <w:spacing w:val="-2"/>
                                      <w:sz w:val="22"/>
                                    </w:rPr>
                                    <w:t>Cleaning</w:t>
                                  </w:r>
                                </w:p>
                              </w:tc>
                              <w:tc>
                                <w:tcPr>
                                  <w:tcW w:w="1465" w:type="dxa"/>
                                </w:tcPr>
                                <w:p>
                                  <w:pPr>
                                    <w:pStyle w:val="TableParagraph"/>
                                    <w:spacing w:line="259" w:lineRule="exact"/>
                                    <w:ind w:right="183"/>
                                    <w:jc w:val="right"/>
                                    <w:rPr>
                                      <w:rFonts w:ascii="Calibri"/>
                                      <w:sz w:val="22"/>
                                    </w:rPr>
                                  </w:pPr>
                                  <w:r>
                                    <w:rPr>
                                      <w:rFonts w:ascii="Calibri"/>
                                      <w:spacing w:val="-2"/>
                                      <w:sz w:val="22"/>
                                    </w:rPr>
                                    <w:t>7,897.05</w:t>
                                  </w:r>
                                </w:p>
                              </w:tc>
                              <w:tc>
                                <w:tcPr>
                                  <w:tcW w:w="1419" w:type="dxa"/>
                                </w:tcPr>
                                <w:p>
                                  <w:pPr>
                                    <w:pStyle w:val="TableParagraph"/>
                                    <w:spacing w:line="259" w:lineRule="exact"/>
                                    <w:ind w:right="105"/>
                                    <w:jc w:val="right"/>
                                    <w:rPr>
                                      <w:rFonts w:ascii="Calibri"/>
                                      <w:sz w:val="22"/>
                                    </w:rPr>
                                  </w:pPr>
                                  <w:r>
                                    <w:rPr>
                                      <w:rFonts w:ascii="Calibri"/>
                                      <w:spacing w:val="-2"/>
                                      <w:sz w:val="22"/>
                                    </w:rPr>
                                    <w:t>39,101.97</w:t>
                                  </w:r>
                                </w:p>
                              </w:tc>
                            </w:tr>
                            <w:tr>
                              <w:trPr>
                                <w:trHeight w:val="262" w:hRule="atLeast"/>
                              </w:trPr>
                              <w:tc>
                                <w:tcPr>
                                  <w:tcW w:w="3026" w:type="dxa"/>
                                </w:tcPr>
                                <w:p>
                                  <w:pPr>
                                    <w:pStyle w:val="TableParagraph"/>
                                    <w:spacing w:line="242" w:lineRule="exact"/>
                                    <w:ind w:left="50"/>
                                    <w:rPr>
                                      <w:rFonts w:ascii="Calibri"/>
                                      <w:b/>
                                      <w:sz w:val="22"/>
                                    </w:rPr>
                                  </w:pPr>
                                  <w:r>
                                    <w:rPr>
                                      <w:rFonts w:ascii="Calibri"/>
                                      <w:b/>
                                      <w:spacing w:val="-2"/>
                                      <w:sz w:val="22"/>
                                    </w:rPr>
                                    <w:t>Other</w:t>
                                  </w:r>
                                </w:p>
                              </w:tc>
                              <w:tc>
                                <w:tcPr>
                                  <w:tcW w:w="1465" w:type="dxa"/>
                                  <w:tcBorders>
                                    <w:bottom w:val="single" w:sz="8" w:space="0" w:color="000000"/>
                                  </w:tcBorders>
                                </w:tcPr>
                                <w:p>
                                  <w:pPr>
                                    <w:pStyle w:val="TableParagraph"/>
                                    <w:spacing w:line="242" w:lineRule="exact"/>
                                    <w:ind w:right="183"/>
                                    <w:jc w:val="right"/>
                                    <w:rPr>
                                      <w:rFonts w:ascii="Calibri"/>
                                      <w:sz w:val="22"/>
                                    </w:rPr>
                                  </w:pPr>
                                  <w:r>
                                    <w:rPr>
                                      <w:rFonts w:ascii="Calibri"/>
                                      <w:spacing w:val="-2"/>
                                      <w:sz w:val="22"/>
                                    </w:rPr>
                                    <w:t>2,214.03</w:t>
                                  </w:r>
                                </w:p>
                              </w:tc>
                              <w:tc>
                                <w:tcPr>
                                  <w:tcW w:w="1419" w:type="dxa"/>
                                  <w:tcBorders>
                                    <w:bottom w:val="single" w:sz="8" w:space="0" w:color="000000"/>
                                  </w:tcBorders>
                                </w:tcPr>
                                <w:p>
                                  <w:pPr>
                                    <w:pStyle w:val="TableParagraph"/>
                                    <w:spacing w:line="242" w:lineRule="exact"/>
                                    <w:ind w:right="105"/>
                                    <w:jc w:val="right"/>
                                    <w:rPr>
                                      <w:rFonts w:ascii="Calibri"/>
                                      <w:sz w:val="22"/>
                                    </w:rPr>
                                  </w:pPr>
                                  <w:r>
                                    <w:rPr>
                                      <w:rFonts w:ascii="Calibri"/>
                                      <w:spacing w:val="-2"/>
                                      <w:sz w:val="22"/>
                                    </w:rPr>
                                    <w:t>30,005.12</w:t>
                                  </w:r>
                                </w:p>
                              </w:tc>
                            </w:tr>
                            <w:tr>
                              <w:trPr>
                                <w:trHeight w:val="298" w:hRule="atLeast"/>
                              </w:trPr>
                              <w:tc>
                                <w:tcPr>
                                  <w:tcW w:w="3026" w:type="dxa"/>
                                </w:tcPr>
                                <w:p>
                                  <w:pPr>
                                    <w:pStyle w:val="TableParagraph"/>
                                    <w:spacing w:line="267"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Expenses</w:t>
                                  </w:r>
                                </w:p>
                              </w:tc>
                              <w:tc>
                                <w:tcPr>
                                  <w:tcW w:w="1465"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174,107.36</w:t>
                                  </w:r>
                                </w:p>
                              </w:tc>
                              <w:tc>
                                <w:tcPr>
                                  <w:tcW w:w="1419" w:type="dxa"/>
                                  <w:tcBorders>
                                    <w:top w:val="single" w:sz="8" w:space="0" w:color="000000"/>
                                  </w:tcBorders>
                                </w:tcPr>
                                <w:p>
                                  <w:pPr>
                                    <w:pStyle w:val="TableParagraph"/>
                                    <w:spacing w:line="267" w:lineRule="exact"/>
                                    <w:ind w:left="118"/>
                                    <w:rPr>
                                      <w:rFonts w:ascii="Calibri"/>
                                      <w:b/>
                                      <w:sz w:val="22"/>
                                    </w:rPr>
                                  </w:pPr>
                                  <w:r>
                                    <w:rPr>
                                      <w:rFonts w:ascii="Calibri"/>
                                      <w:b/>
                                      <w:spacing w:val="-2"/>
                                      <w:sz w:val="22"/>
                                    </w:rPr>
                                    <w:t>1,097,485.26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EFT</w:t>
                                  </w:r>
                                  <w:r>
                                    <w:rPr>
                                      <w:rFonts w:ascii="Calibri"/>
                                      <w:b/>
                                      <w:spacing w:val="-3"/>
                                      <w:sz w:val="22"/>
                                    </w:rPr>
                                    <w:t> </w:t>
                                  </w:r>
                                  <w:r>
                                    <w:rPr>
                                      <w:rFonts w:ascii="Calibri"/>
                                      <w:b/>
                                      <w:sz w:val="22"/>
                                    </w:rPr>
                                    <w:t>Credit/Lunch</w:t>
                                  </w:r>
                                  <w:r>
                                    <w:rPr>
                                      <w:rFonts w:ascii="Calibri"/>
                                      <w:b/>
                                      <w:spacing w:val="-1"/>
                                      <w:sz w:val="22"/>
                                    </w:rPr>
                                    <w:t> </w:t>
                                  </w:r>
                                  <w:r>
                                    <w:rPr>
                                      <w:rFonts w:ascii="Calibri"/>
                                      <w:b/>
                                      <w:sz w:val="22"/>
                                    </w:rPr>
                                    <w:t>4 </w:t>
                                  </w:r>
                                  <w:r>
                                    <w:rPr>
                                      <w:rFonts w:ascii="Calibri"/>
                                      <w:b/>
                                      <w:spacing w:val="-4"/>
                                      <w:sz w:val="22"/>
                                    </w:rPr>
                                    <w:t>life</w:t>
                                  </w:r>
                                </w:p>
                              </w:tc>
                              <w:tc>
                                <w:tcPr>
                                  <w:tcW w:w="2884" w:type="dxa"/>
                                  <w:gridSpan w:val="2"/>
                                </w:tcPr>
                                <w:p>
                                  <w:pPr>
                                    <w:pStyle w:val="TableParagraph"/>
                                    <w:tabs>
                                      <w:tab w:pos="2090" w:val="left" w:leader="none"/>
                                    </w:tabs>
                                    <w:spacing w:line="259" w:lineRule="exact"/>
                                    <w:rPr>
                                      <w:rFonts w:ascii="Calibri"/>
                                      <w:sz w:val="22"/>
                                    </w:rPr>
                                  </w:pPr>
                                  <w:r>
                                    <w:rPr>
                                      <w:rFonts w:ascii="Calibri"/>
                                      <w:sz w:val="22"/>
                                      <w:u w:val="single"/>
                                    </w:rPr>
                                    <w:tab/>
                                  </w:r>
                                  <w:r>
                                    <w:rPr>
                                      <w:rFonts w:ascii="Calibri"/>
                                      <w:spacing w:val="-2"/>
                                      <w:sz w:val="22"/>
                                      <w:u w:val="single"/>
                                    </w:rPr>
                                    <w:t>(644.91)</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Net</w:t>
                                  </w:r>
                                  <w:r>
                                    <w:rPr>
                                      <w:rFonts w:ascii="Calibri"/>
                                      <w:b/>
                                      <w:spacing w:val="-3"/>
                                      <w:sz w:val="22"/>
                                    </w:rPr>
                                    <w:t> </w:t>
                                  </w:r>
                                  <w:r>
                                    <w:rPr>
                                      <w:rFonts w:ascii="Calibri"/>
                                      <w:b/>
                                      <w:sz w:val="22"/>
                                    </w:rPr>
                                    <w:t>Operating</w:t>
                                  </w:r>
                                  <w:r>
                                    <w:rPr>
                                      <w:rFonts w:ascii="Calibri"/>
                                      <w:b/>
                                      <w:spacing w:val="-1"/>
                                      <w:sz w:val="22"/>
                                    </w:rPr>
                                    <w:t> </w:t>
                                  </w:r>
                                  <w:r>
                                    <w:rPr>
                                      <w:rFonts w:ascii="Calibri"/>
                                      <w:b/>
                                      <w:sz w:val="22"/>
                                    </w:rPr>
                                    <w:t>Income</w:t>
                                  </w:r>
                                  <w:r>
                                    <w:rPr>
                                      <w:rFonts w:ascii="Calibri"/>
                                      <w:b/>
                                      <w:spacing w:val="-3"/>
                                      <w:sz w:val="22"/>
                                    </w:rPr>
                                    <w:t> </w:t>
                                  </w:r>
                                  <w:r>
                                    <w:rPr>
                                      <w:rFonts w:ascii="Calibri"/>
                                      <w:b/>
                                      <w:spacing w:val="-2"/>
                                      <w:sz w:val="22"/>
                                    </w:rPr>
                                    <w:t>(Loss)</w:t>
                                  </w:r>
                                </w:p>
                              </w:tc>
                              <w:tc>
                                <w:tcPr>
                                  <w:tcW w:w="1465" w:type="dxa"/>
                                </w:tcPr>
                                <w:p>
                                  <w:pPr>
                                    <w:pStyle w:val="TableParagraph"/>
                                    <w:spacing w:line="236" w:lineRule="exact"/>
                                    <w:ind w:right="116"/>
                                    <w:jc w:val="right"/>
                                    <w:rPr>
                                      <w:rFonts w:ascii="Calibri"/>
                                      <w:b/>
                                      <w:sz w:val="22"/>
                                    </w:rPr>
                                  </w:pPr>
                                  <w:r>
                                    <w:rPr>
                                      <w:rFonts w:ascii="Calibri"/>
                                      <w:b/>
                                      <w:spacing w:val="-2"/>
                                      <w:sz w:val="22"/>
                                    </w:rPr>
                                    <w:t>(89,773.06)</w:t>
                                  </w:r>
                                </w:p>
                              </w:tc>
                              <w:tc>
                                <w:tcPr>
                                  <w:tcW w:w="1419" w:type="dxa"/>
                                </w:tcPr>
                                <w:p>
                                  <w:pPr>
                                    <w:pStyle w:val="TableParagraph"/>
                                    <w:spacing w:line="236" w:lineRule="exact"/>
                                    <w:ind w:right="37"/>
                                    <w:jc w:val="right"/>
                                    <w:rPr>
                                      <w:rFonts w:ascii="Calibri"/>
                                      <w:b/>
                                      <w:sz w:val="22"/>
                                    </w:rPr>
                                  </w:pPr>
                                  <w:r>
                                    <w:rPr>
                                      <w:rFonts w:ascii="Calibri"/>
                                      <w:b/>
                                      <w:spacing w:val="-2"/>
                                      <w:sz w:val="22"/>
                                    </w:rPr>
                                    <w:t>(637,657.00)</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153.444687pt;width:295.55pt;height:199.8pt;mso-position-horizontal-relative:page;mso-position-vertical-relative:paragraph;z-index:-15728640;mso-wrap-distance-left:0;mso-wrap-distance-right:0" type="#_x0000_t202" id="docshape11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465"/>
                        <w:gridCol w:w="1419"/>
                      </w:tblGrid>
                      <w:tr>
                        <w:trPr>
                          <w:trHeight w:val="255" w:hRule="atLeast"/>
                        </w:trPr>
                        <w:tc>
                          <w:tcPr>
                            <w:tcW w:w="3026"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Expenses:</w:t>
                            </w:r>
                          </w:p>
                        </w:tc>
                        <w:tc>
                          <w:tcPr>
                            <w:tcW w:w="1465" w:type="dxa"/>
                          </w:tcPr>
                          <w:p>
                            <w:pPr>
                              <w:pStyle w:val="TableParagraph"/>
                              <w:rPr>
                                <w:rFonts w:ascii="Times New Roman"/>
                                <w:sz w:val="18"/>
                              </w:rPr>
                            </w:pPr>
                          </w:p>
                        </w:tc>
                        <w:tc>
                          <w:tcPr>
                            <w:tcW w:w="1419" w:type="dxa"/>
                          </w:tcPr>
                          <w:p>
                            <w:pPr>
                              <w:pStyle w:val="TableParagraph"/>
                              <w:rPr>
                                <w:rFonts w:ascii="Times New Roman"/>
                                <w:sz w:val="18"/>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Salaries</w:t>
                            </w:r>
                            <w:r>
                              <w:rPr>
                                <w:rFonts w:ascii="Calibri"/>
                                <w:b/>
                                <w:spacing w:val="-4"/>
                                <w:sz w:val="22"/>
                              </w:rPr>
                              <w:t> </w:t>
                            </w:r>
                            <w:r>
                              <w:rPr>
                                <w:rFonts w:ascii="Calibri"/>
                                <w:b/>
                                <w:sz w:val="22"/>
                              </w:rPr>
                              <w:t>&amp;</w:t>
                            </w:r>
                            <w:r>
                              <w:rPr>
                                <w:rFonts w:ascii="Calibri"/>
                                <w:b/>
                                <w:spacing w:val="-1"/>
                                <w:sz w:val="22"/>
                              </w:rPr>
                              <w:t> </w:t>
                            </w:r>
                            <w:r>
                              <w:rPr>
                                <w:rFonts w:ascii="Calibri"/>
                                <w:b/>
                                <w:spacing w:val="-2"/>
                                <w:sz w:val="22"/>
                              </w:rPr>
                              <w:t>Benefits</w:t>
                            </w:r>
                          </w:p>
                        </w:tc>
                        <w:tc>
                          <w:tcPr>
                            <w:tcW w:w="1465" w:type="dxa"/>
                          </w:tcPr>
                          <w:p>
                            <w:pPr>
                              <w:pStyle w:val="TableParagraph"/>
                              <w:spacing w:line="259" w:lineRule="exact"/>
                              <w:ind w:left="379"/>
                              <w:rPr>
                                <w:rFonts w:ascii="Calibri"/>
                                <w:sz w:val="22"/>
                              </w:rPr>
                            </w:pPr>
                            <w:r>
                              <w:rPr>
                                <w:rFonts w:ascii="Calibri"/>
                                <w:spacing w:val="-2"/>
                                <w:sz w:val="22"/>
                              </w:rPr>
                              <w:t>83,870.78</w:t>
                            </w:r>
                          </w:p>
                        </w:tc>
                        <w:tc>
                          <w:tcPr>
                            <w:tcW w:w="1419" w:type="dxa"/>
                          </w:tcPr>
                          <w:p>
                            <w:pPr>
                              <w:pStyle w:val="TableParagraph"/>
                              <w:spacing w:line="259" w:lineRule="exact"/>
                              <w:ind w:left="298"/>
                              <w:rPr>
                                <w:rFonts w:ascii="Calibri"/>
                                <w:sz w:val="22"/>
                              </w:rPr>
                            </w:pPr>
                            <w:r>
                              <w:rPr>
                                <w:rFonts w:ascii="Calibri"/>
                                <w:spacing w:val="-2"/>
                                <w:sz w:val="22"/>
                              </w:rPr>
                              <w:t>508,147.60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5"/>
                                <w:sz w:val="22"/>
                              </w:rPr>
                              <w:t>Fee</w:t>
                            </w:r>
                          </w:p>
                        </w:tc>
                        <w:tc>
                          <w:tcPr>
                            <w:tcW w:w="1465" w:type="dxa"/>
                          </w:tcPr>
                          <w:p>
                            <w:pPr>
                              <w:pStyle w:val="TableParagraph"/>
                              <w:spacing w:line="259" w:lineRule="exact"/>
                              <w:ind w:right="183"/>
                              <w:jc w:val="right"/>
                              <w:rPr>
                                <w:rFonts w:ascii="Calibri"/>
                                <w:sz w:val="22"/>
                              </w:rPr>
                            </w:pPr>
                            <w:r>
                              <w:rPr>
                                <w:rFonts w:ascii="Calibri"/>
                                <w:spacing w:val="-2"/>
                                <w:sz w:val="22"/>
                              </w:rPr>
                              <w:t>1,409.41</w:t>
                            </w:r>
                          </w:p>
                        </w:tc>
                        <w:tc>
                          <w:tcPr>
                            <w:tcW w:w="1419" w:type="dxa"/>
                          </w:tcPr>
                          <w:p>
                            <w:pPr>
                              <w:pStyle w:val="TableParagraph"/>
                              <w:spacing w:line="259" w:lineRule="exact"/>
                              <w:ind w:right="105"/>
                              <w:jc w:val="right"/>
                              <w:rPr>
                                <w:rFonts w:ascii="Calibri"/>
                                <w:sz w:val="22"/>
                              </w:rPr>
                            </w:pPr>
                            <w:r>
                              <w:rPr>
                                <w:rFonts w:ascii="Calibri"/>
                                <w:spacing w:val="-2"/>
                                <w:sz w:val="22"/>
                              </w:rPr>
                              <w:t>9,865.87</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Business</w:t>
                            </w:r>
                            <w:r>
                              <w:rPr>
                                <w:rFonts w:ascii="Calibri"/>
                                <w:b/>
                                <w:spacing w:val="-4"/>
                                <w:sz w:val="22"/>
                              </w:rPr>
                              <w:t> </w:t>
                            </w:r>
                            <w:r>
                              <w:rPr>
                                <w:rFonts w:ascii="Calibri"/>
                                <w:b/>
                                <w:sz w:val="22"/>
                              </w:rPr>
                              <w:t>Office</w:t>
                            </w:r>
                            <w:r>
                              <w:rPr>
                                <w:rFonts w:ascii="Calibri"/>
                                <w:b/>
                                <w:spacing w:val="-2"/>
                                <w:sz w:val="22"/>
                              </w:rPr>
                              <w:t> </w:t>
                            </w:r>
                            <w:r>
                              <w:rPr>
                                <w:rFonts w:ascii="Calibri"/>
                                <w:b/>
                                <w:spacing w:val="-5"/>
                                <w:sz w:val="22"/>
                              </w:rPr>
                              <w:t>Exp</w:t>
                            </w:r>
                          </w:p>
                        </w:tc>
                        <w:tc>
                          <w:tcPr>
                            <w:tcW w:w="1465" w:type="dxa"/>
                          </w:tcPr>
                          <w:p>
                            <w:pPr>
                              <w:pStyle w:val="TableParagraph"/>
                              <w:spacing w:line="259" w:lineRule="exact"/>
                              <w:ind w:right="183"/>
                              <w:jc w:val="right"/>
                              <w:rPr>
                                <w:rFonts w:ascii="Calibri"/>
                                <w:sz w:val="22"/>
                              </w:rPr>
                            </w:pPr>
                            <w:r>
                              <w:rPr>
                                <w:rFonts w:ascii="Calibri"/>
                                <w:spacing w:val="-2"/>
                                <w:sz w:val="22"/>
                              </w:rPr>
                              <w:t>1,427.42</w:t>
                            </w:r>
                          </w:p>
                        </w:tc>
                        <w:tc>
                          <w:tcPr>
                            <w:tcW w:w="1419" w:type="dxa"/>
                          </w:tcPr>
                          <w:p>
                            <w:pPr>
                              <w:pStyle w:val="TableParagraph"/>
                              <w:spacing w:line="259" w:lineRule="exact"/>
                              <w:ind w:right="105"/>
                              <w:jc w:val="right"/>
                              <w:rPr>
                                <w:rFonts w:ascii="Calibri"/>
                                <w:sz w:val="22"/>
                              </w:rPr>
                            </w:pPr>
                            <w:r>
                              <w:rPr>
                                <w:rFonts w:ascii="Calibri"/>
                                <w:spacing w:val="-2"/>
                                <w:sz w:val="22"/>
                              </w:rPr>
                              <w:t>9,991.94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Upper</w:t>
                            </w:r>
                            <w:r>
                              <w:rPr>
                                <w:rFonts w:ascii="Calibri"/>
                                <w:b/>
                                <w:spacing w:val="-5"/>
                                <w:sz w:val="22"/>
                              </w:rPr>
                              <w:t> </w:t>
                            </w:r>
                            <w:r>
                              <w:rPr>
                                <w:rFonts w:ascii="Calibri"/>
                                <w:b/>
                                <w:sz w:val="22"/>
                              </w:rPr>
                              <w:t>Management</w:t>
                            </w:r>
                            <w:r>
                              <w:rPr>
                                <w:rFonts w:ascii="Calibri"/>
                                <w:b/>
                                <w:spacing w:val="-5"/>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305.88</w:t>
                            </w:r>
                          </w:p>
                        </w:tc>
                        <w:tc>
                          <w:tcPr>
                            <w:tcW w:w="1419" w:type="dxa"/>
                          </w:tcPr>
                          <w:p>
                            <w:pPr>
                              <w:pStyle w:val="TableParagraph"/>
                              <w:spacing w:line="259" w:lineRule="exact"/>
                              <w:ind w:right="105"/>
                              <w:jc w:val="right"/>
                              <w:rPr>
                                <w:rFonts w:ascii="Calibri"/>
                                <w:sz w:val="22"/>
                              </w:rPr>
                            </w:pPr>
                            <w:r>
                              <w:rPr>
                                <w:rFonts w:ascii="Calibri"/>
                                <w:spacing w:val="-2"/>
                                <w:sz w:val="22"/>
                              </w:rPr>
                              <w:t>2,141.16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Support</w:t>
                            </w:r>
                            <w:r>
                              <w:rPr>
                                <w:rFonts w:ascii="Calibri"/>
                                <w:b/>
                                <w:spacing w:val="-5"/>
                                <w:sz w:val="22"/>
                              </w:rPr>
                              <w:t> </w:t>
                            </w:r>
                            <w:r>
                              <w:rPr>
                                <w:rFonts w:ascii="Calibri"/>
                                <w:b/>
                                <w:sz w:val="22"/>
                              </w:rPr>
                              <w:t>Service</w:t>
                            </w:r>
                            <w:r>
                              <w:rPr>
                                <w:rFonts w:ascii="Calibri"/>
                                <w:b/>
                                <w:spacing w:val="-4"/>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815.67</w:t>
                            </w:r>
                          </w:p>
                        </w:tc>
                        <w:tc>
                          <w:tcPr>
                            <w:tcW w:w="1419" w:type="dxa"/>
                          </w:tcPr>
                          <w:p>
                            <w:pPr>
                              <w:pStyle w:val="TableParagraph"/>
                              <w:spacing w:line="259" w:lineRule="exact"/>
                              <w:ind w:right="105"/>
                              <w:jc w:val="right"/>
                              <w:rPr>
                                <w:rFonts w:ascii="Calibri"/>
                                <w:sz w:val="22"/>
                              </w:rPr>
                            </w:pPr>
                            <w:r>
                              <w:rPr>
                                <w:rFonts w:ascii="Calibri"/>
                                <w:spacing w:val="-2"/>
                                <w:sz w:val="22"/>
                              </w:rPr>
                              <w:t>5,709.69</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2"/>
                                <w:sz w:val="22"/>
                              </w:rPr>
                              <w:t>Payroll</w:t>
                            </w:r>
                          </w:p>
                        </w:tc>
                        <w:tc>
                          <w:tcPr>
                            <w:tcW w:w="1465" w:type="dxa"/>
                          </w:tcPr>
                          <w:p>
                            <w:pPr>
                              <w:pStyle w:val="TableParagraph"/>
                              <w:spacing w:line="259" w:lineRule="exact"/>
                              <w:ind w:right="183"/>
                              <w:jc w:val="right"/>
                              <w:rPr>
                                <w:rFonts w:ascii="Calibri"/>
                                <w:sz w:val="22"/>
                              </w:rPr>
                            </w:pPr>
                            <w:r>
                              <w:rPr>
                                <w:rFonts w:ascii="Calibri"/>
                                <w:spacing w:val="-2"/>
                                <w:sz w:val="22"/>
                              </w:rPr>
                              <w:t>8,207.79</w:t>
                            </w:r>
                          </w:p>
                        </w:tc>
                        <w:tc>
                          <w:tcPr>
                            <w:tcW w:w="1419" w:type="dxa"/>
                          </w:tcPr>
                          <w:p>
                            <w:pPr>
                              <w:pStyle w:val="TableParagraph"/>
                              <w:spacing w:line="259" w:lineRule="exact"/>
                              <w:ind w:right="105"/>
                              <w:jc w:val="right"/>
                              <w:rPr>
                                <w:rFonts w:ascii="Calibri"/>
                                <w:sz w:val="22"/>
                              </w:rPr>
                            </w:pPr>
                            <w:r>
                              <w:rPr>
                                <w:rFonts w:ascii="Calibri"/>
                                <w:spacing w:val="-2"/>
                                <w:sz w:val="22"/>
                              </w:rPr>
                              <w:t>57,454.53</w:t>
                            </w:r>
                          </w:p>
                        </w:tc>
                      </w:tr>
                      <w:tr>
                        <w:trPr>
                          <w:trHeight w:val="290" w:hRule="atLeast"/>
                        </w:trPr>
                        <w:tc>
                          <w:tcPr>
                            <w:tcW w:w="3026" w:type="dxa"/>
                          </w:tcPr>
                          <w:p>
                            <w:pPr>
                              <w:pStyle w:val="TableParagraph"/>
                              <w:spacing w:line="259" w:lineRule="exact"/>
                              <w:ind w:left="50"/>
                              <w:rPr>
                                <w:rFonts w:ascii="Calibri"/>
                                <w:b/>
                                <w:sz w:val="22"/>
                              </w:rPr>
                            </w:pPr>
                            <w:r>
                              <w:rPr>
                                <w:rFonts w:ascii="Calibri"/>
                                <w:b/>
                                <w:spacing w:val="-4"/>
                                <w:sz w:val="22"/>
                              </w:rPr>
                              <w:t>Food</w:t>
                            </w:r>
                          </w:p>
                        </w:tc>
                        <w:tc>
                          <w:tcPr>
                            <w:tcW w:w="1465" w:type="dxa"/>
                          </w:tcPr>
                          <w:p>
                            <w:pPr>
                              <w:pStyle w:val="TableParagraph"/>
                              <w:spacing w:line="259" w:lineRule="exact"/>
                              <w:ind w:left="379"/>
                              <w:rPr>
                                <w:rFonts w:ascii="Calibri"/>
                                <w:sz w:val="22"/>
                              </w:rPr>
                            </w:pPr>
                            <w:r>
                              <w:rPr>
                                <w:rFonts w:ascii="Calibri"/>
                                <w:spacing w:val="-2"/>
                                <w:sz w:val="22"/>
                              </w:rPr>
                              <w:t>89,269.65</w:t>
                            </w:r>
                          </w:p>
                        </w:tc>
                        <w:tc>
                          <w:tcPr>
                            <w:tcW w:w="1419" w:type="dxa"/>
                          </w:tcPr>
                          <w:p>
                            <w:pPr>
                              <w:pStyle w:val="TableParagraph"/>
                              <w:spacing w:line="259" w:lineRule="exact"/>
                              <w:ind w:left="298"/>
                              <w:rPr>
                                <w:rFonts w:ascii="Calibri"/>
                                <w:sz w:val="22"/>
                              </w:rPr>
                            </w:pPr>
                            <w:r>
                              <w:rPr>
                                <w:rFonts w:ascii="Calibri"/>
                                <w:spacing w:val="-2"/>
                                <w:sz w:val="22"/>
                              </w:rPr>
                              <w:t>489,324.92</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Inventory</w:t>
                            </w:r>
                            <w:r>
                              <w:rPr>
                                <w:rFonts w:ascii="Calibri"/>
                                <w:b/>
                                <w:spacing w:val="-2"/>
                                <w:sz w:val="22"/>
                              </w:rPr>
                              <w:t> Adjustment</w:t>
                            </w:r>
                          </w:p>
                        </w:tc>
                        <w:tc>
                          <w:tcPr>
                            <w:tcW w:w="1465" w:type="dxa"/>
                          </w:tcPr>
                          <w:p>
                            <w:pPr>
                              <w:pStyle w:val="TableParagraph"/>
                              <w:spacing w:line="259" w:lineRule="exact"/>
                              <w:ind w:right="116"/>
                              <w:jc w:val="right"/>
                              <w:rPr>
                                <w:rFonts w:ascii="Calibri"/>
                                <w:sz w:val="22"/>
                              </w:rPr>
                            </w:pPr>
                            <w:r>
                              <w:rPr>
                                <w:rFonts w:ascii="Calibri"/>
                                <w:spacing w:val="-2"/>
                                <w:sz w:val="22"/>
                              </w:rPr>
                              <w:t>(21,310.32)</w:t>
                            </w:r>
                          </w:p>
                        </w:tc>
                        <w:tc>
                          <w:tcPr>
                            <w:tcW w:w="1419" w:type="dxa"/>
                          </w:tcPr>
                          <w:p>
                            <w:pPr>
                              <w:pStyle w:val="TableParagraph"/>
                              <w:spacing w:line="259" w:lineRule="exact"/>
                              <w:ind w:right="37"/>
                              <w:jc w:val="right"/>
                              <w:rPr>
                                <w:rFonts w:ascii="Calibri"/>
                                <w:sz w:val="22"/>
                              </w:rPr>
                            </w:pPr>
                            <w:r>
                              <w:rPr>
                                <w:rFonts w:ascii="Calibri"/>
                                <w:spacing w:val="-2"/>
                                <w:sz w:val="22"/>
                              </w:rPr>
                              <w:t>(54,257.54)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Paper</w:t>
                            </w:r>
                            <w:r>
                              <w:rPr>
                                <w:rFonts w:ascii="Calibri"/>
                                <w:b/>
                                <w:spacing w:val="-1"/>
                                <w:sz w:val="22"/>
                              </w:rPr>
                              <w:t> </w:t>
                            </w:r>
                            <w:r>
                              <w:rPr>
                                <w:rFonts w:ascii="Calibri"/>
                                <w:b/>
                                <w:sz w:val="22"/>
                              </w:rPr>
                              <w:t>&amp; </w:t>
                            </w:r>
                            <w:r>
                              <w:rPr>
                                <w:rFonts w:ascii="Calibri"/>
                                <w:b/>
                                <w:spacing w:val="-2"/>
                                <w:sz w:val="22"/>
                              </w:rPr>
                              <w:t>Cleaning</w:t>
                            </w:r>
                          </w:p>
                        </w:tc>
                        <w:tc>
                          <w:tcPr>
                            <w:tcW w:w="1465" w:type="dxa"/>
                          </w:tcPr>
                          <w:p>
                            <w:pPr>
                              <w:pStyle w:val="TableParagraph"/>
                              <w:spacing w:line="259" w:lineRule="exact"/>
                              <w:ind w:right="183"/>
                              <w:jc w:val="right"/>
                              <w:rPr>
                                <w:rFonts w:ascii="Calibri"/>
                                <w:sz w:val="22"/>
                              </w:rPr>
                            </w:pPr>
                            <w:r>
                              <w:rPr>
                                <w:rFonts w:ascii="Calibri"/>
                                <w:spacing w:val="-2"/>
                                <w:sz w:val="22"/>
                              </w:rPr>
                              <w:t>7,897.05</w:t>
                            </w:r>
                          </w:p>
                        </w:tc>
                        <w:tc>
                          <w:tcPr>
                            <w:tcW w:w="1419" w:type="dxa"/>
                          </w:tcPr>
                          <w:p>
                            <w:pPr>
                              <w:pStyle w:val="TableParagraph"/>
                              <w:spacing w:line="259" w:lineRule="exact"/>
                              <w:ind w:right="105"/>
                              <w:jc w:val="right"/>
                              <w:rPr>
                                <w:rFonts w:ascii="Calibri"/>
                                <w:sz w:val="22"/>
                              </w:rPr>
                            </w:pPr>
                            <w:r>
                              <w:rPr>
                                <w:rFonts w:ascii="Calibri"/>
                                <w:spacing w:val="-2"/>
                                <w:sz w:val="22"/>
                              </w:rPr>
                              <w:t>39,101.97</w:t>
                            </w:r>
                          </w:p>
                        </w:tc>
                      </w:tr>
                      <w:tr>
                        <w:trPr>
                          <w:trHeight w:val="262" w:hRule="atLeast"/>
                        </w:trPr>
                        <w:tc>
                          <w:tcPr>
                            <w:tcW w:w="3026" w:type="dxa"/>
                          </w:tcPr>
                          <w:p>
                            <w:pPr>
                              <w:pStyle w:val="TableParagraph"/>
                              <w:spacing w:line="242" w:lineRule="exact"/>
                              <w:ind w:left="50"/>
                              <w:rPr>
                                <w:rFonts w:ascii="Calibri"/>
                                <w:b/>
                                <w:sz w:val="22"/>
                              </w:rPr>
                            </w:pPr>
                            <w:r>
                              <w:rPr>
                                <w:rFonts w:ascii="Calibri"/>
                                <w:b/>
                                <w:spacing w:val="-2"/>
                                <w:sz w:val="22"/>
                              </w:rPr>
                              <w:t>Other</w:t>
                            </w:r>
                          </w:p>
                        </w:tc>
                        <w:tc>
                          <w:tcPr>
                            <w:tcW w:w="1465" w:type="dxa"/>
                            <w:tcBorders>
                              <w:bottom w:val="single" w:sz="8" w:space="0" w:color="000000"/>
                            </w:tcBorders>
                          </w:tcPr>
                          <w:p>
                            <w:pPr>
                              <w:pStyle w:val="TableParagraph"/>
                              <w:spacing w:line="242" w:lineRule="exact"/>
                              <w:ind w:right="183"/>
                              <w:jc w:val="right"/>
                              <w:rPr>
                                <w:rFonts w:ascii="Calibri"/>
                                <w:sz w:val="22"/>
                              </w:rPr>
                            </w:pPr>
                            <w:r>
                              <w:rPr>
                                <w:rFonts w:ascii="Calibri"/>
                                <w:spacing w:val="-2"/>
                                <w:sz w:val="22"/>
                              </w:rPr>
                              <w:t>2,214.03</w:t>
                            </w:r>
                          </w:p>
                        </w:tc>
                        <w:tc>
                          <w:tcPr>
                            <w:tcW w:w="1419" w:type="dxa"/>
                            <w:tcBorders>
                              <w:bottom w:val="single" w:sz="8" w:space="0" w:color="000000"/>
                            </w:tcBorders>
                          </w:tcPr>
                          <w:p>
                            <w:pPr>
                              <w:pStyle w:val="TableParagraph"/>
                              <w:spacing w:line="242" w:lineRule="exact"/>
                              <w:ind w:right="105"/>
                              <w:jc w:val="right"/>
                              <w:rPr>
                                <w:rFonts w:ascii="Calibri"/>
                                <w:sz w:val="22"/>
                              </w:rPr>
                            </w:pPr>
                            <w:r>
                              <w:rPr>
                                <w:rFonts w:ascii="Calibri"/>
                                <w:spacing w:val="-2"/>
                                <w:sz w:val="22"/>
                              </w:rPr>
                              <w:t>30,005.12</w:t>
                            </w:r>
                          </w:p>
                        </w:tc>
                      </w:tr>
                      <w:tr>
                        <w:trPr>
                          <w:trHeight w:val="298" w:hRule="atLeast"/>
                        </w:trPr>
                        <w:tc>
                          <w:tcPr>
                            <w:tcW w:w="3026" w:type="dxa"/>
                          </w:tcPr>
                          <w:p>
                            <w:pPr>
                              <w:pStyle w:val="TableParagraph"/>
                              <w:spacing w:line="267"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Expenses</w:t>
                            </w:r>
                          </w:p>
                        </w:tc>
                        <w:tc>
                          <w:tcPr>
                            <w:tcW w:w="1465"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174,107.36</w:t>
                            </w:r>
                          </w:p>
                        </w:tc>
                        <w:tc>
                          <w:tcPr>
                            <w:tcW w:w="1419" w:type="dxa"/>
                            <w:tcBorders>
                              <w:top w:val="single" w:sz="8" w:space="0" w:color="000000"/>
                            </w:tcBorders>
                          </w:tcPr>
                          <w:p>
                            <w:pPr>
                              <w:pStyle w:val="TableParagraph"/>
                              <w:spacing w:line="267" w:lineRule="exact"/>
                              <w:ind w:left="118"/>
                              <w:rPr>
                                <w:rFonts w:ascii="Calibri"/>
                                <w:b/>
                                <w:sz w:val="22"/>
                              </w:rPr>
                            </w:pPr>
                            <w:r>
                              <w:rPr>
                                <w:rFonts w:ascii="Calibri"/>
                                <w:b/>
                                <w:spacing w:val="-2"/>
                                <w:sz w:val="22"/>
                              </w:rPr>
                              <w:t>1,097,485.26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EFT</w:t>
                            </w:r>
                            <w:r>
                              <w:rPr>
                                <w:rFonts w:ascii="Calibri"/>
                                <w:b/>
                                <w:spacing w:val="-3"/>
                                <w:sz w:val="22"/>
                              </w:rPr>
                              <w:t> </w:t>
                            </w:r>
                            <w:r>
                              <w:rPr>
                                <w:rFonts w:ascii="Calibri"/>
                                <w:b/>
                                <w:sz w:val="22"/>
                              </w:rPr>
                              <w:t>Credit/Lunch</w:t>
                            </w:r>
                            <w:r>
                              <w:rPr>
                                <w:rFonts w:ascii="Calibri"/>
                                <w:b/>
                                <w:spacing w:val="-1"/>
                                <w:sz w:val="22"/>
                              </w:rPr>
                              <w:t> </w:t>
                            </w:r>
                            <w:r>
                              <w:rPr>
                                <w:rFonts w:ascii="Calibri"/>
                                <w:b/>
                                <w:sz w:val="22"/>
                              </w:rPr>
                              <w:t>4 </w:t>
                            </w:r>
                            <w:r>
                              <w:rPr>
                                <w:rFonts w:ascii="Calibri"/>
                                <w:b/>
                                <w:spacing w:val="-4"/>
                                <w:sz w:val="22"/>
                              </w:rPr>
                              <w:t>life</w:t>
                            </w:r>
                          </w:p>
                        </w:tc>
                        <w:tc>
                          <w:tcPr>
                            <w:tcW w:w="2884" w:type="dxa"/>
                            <w:gridSpan w:val="2"/>
                          </w:tcPr>
                          <w:p>
                            <w:pPr>
                              <w:pStyle w:val="TableParagraph"/>
                              <w:tabs>
                                <w:tab w:pos="2090" w:val="left" w:leader="none"/>
                              </w:tabs>
                              <w:spacing w:line="259" w:lineRule="exact"/>
                              <w:rPr>
                                <w:rFonts w:ascii="Calibri"/>
                                <w:sz w:val="22"/>
                              </w:rPr>
                            </w:pPr>
                            <w:r>
                              <w:rPr>
                                <w:rFonts w:ascii="Calibri"/>
                                <w:sz w:val="22"/>
                                <w:u w:val="single"/>
                              </w:rPr>
                              <w:tab/>
                            </w:r>
                            <w:r>
                              <w:rPr>
                                <w:rFonts w:ascii="Calibri"/>
                                <w:spacing w:val="-2"/>
                                <w:sz w:val="22"/>
                                <w:u w:val="single"/>
                              </w:rPr>
                              <w:t>(644.91)</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Net</w:t>
                            </w:r>
                            <w:r>
                              <w:rPr>
                                <w:rFonts w:ascii="Calibri"/>
                                <w:b/>
                                <w:spacing w:val="-3"/>
                                <w:sz w:val="22"/>
                              </w:rPr>
                              <w:t> </w:t>
                            </w:r>
                            <w:r>
                              <w:rPr>
                                <w:rFonts w:ascii="Calibri"/>
                                <w:b/>
                                <w:sz w:val="22"/>
                              </w:rPr>
                              <w:t>Operating</w:t>
                            </w:r>
                            <w:r>
                              <w:rPr>
                                <w:rFonts w:ascii="Calibri"/>
                                <w:b/>
                                <w:spacing w:val="-1"/>
                                <w:sz w:val="22"/>
                              </w:rPr>
                              <w:t> </w:t>
                            </w:r>
                            <w:r>
                              <w:rPr>
                                <w:rFonts w:ascii="Calibri"/>
                                <w:b/>
                                <w:sz w:val="22"/>
                              </w:rPr>
                              <w:t>Income</w:t>
                            </w:r>
                            <w:r>
                              <w:rPr>
                                <w:rFonts w:ascii="Calibri"/>
                                <w:b/>
                                <w:spacing w:val="-3"/>
                                <w:sz w:val="22"/>
                              </w:rPr>
                              <w:t> </w:t>
                            </w:r>
                            <w:r>
                              <w:rPr>
                                <w:rFonts w:ascii="Calibri"/>
                                <w:b/>
                                <w:spacing w:val="-2"/>
                                <w:sz w:val="22"/>
                              </w:rPr>
                              <w:t>(Loss)</w:t>
                            </w:r>
                          </w:p>
                        </w:tc>
                        <w:tc>
                          <w:tcPr>
                            <w:tcW w:w="1465" w:type="dxa"/>
                          </w:tcPr>
                          <w:p>
                            <w:pPr>
                              <w:pStyle w:val="TableParagraph"/>
                              <w:spacing w:line="236" w:lineRule="exact"/>
                              <w:ind w:right="116"/>
                              <w:jc w:val="right"/>
                              <w:rPr>
                                <w:rFonts w:ascii="Calibri"/>
                                <w:b/>
                                <w:sz w:val="22"/>
                              </w:rPr>
                            </w:pPr>
                            <w:r>
                              <w:rPr>
                                <w:rFonts w:ascii="Calibri"/>
                                <w:b/>
                                <w:spacing w:val="-2"/>
                                <w:sz w:val="22"/>
                              </w:rPr>
                              <w:t>(89,773.06)</w:t>
                            </w:r>
                          </w:p>
                        </w:tc>
                        <w:tc>
                          <w:tcPr>
                            <w:tcW w:w="1419" w:type="dxa"/>
                          </w:tcPr>
                          <w:p>
                            <w:pPr>
                              <w:pStyle w:val="TableParagraph"/>
                              <w:spacing w:line="236" w:lineRule="exact"/>
                              <w:ind w:right="37"/>
                              <w:jc w:val="right"/>
                              <w:rPr>
                                <w:rFonts w:ascii="Calibri"/>
                                <w:b/>
                                <w:sz w:val="22"/>
                              </w:rPr>
                            </w:pPr>
                            <w:r>
                              <w:rPr>
                                <w:rFonts w:ascii="Calibri"/>
                                <w:b/>
                                <w:spacing w:val="-2"/>
                                <w:sz w:val="22"/>
                              </w:rPr>
                              <w:t>(637,657.00)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4437527</wp:posOffset>
                </wp:positionH>
                <wp:positionV relativeFrom="paragraph">
                  <wp:posOffset>2133152</wp:posOffset>
                </wp:positionV>
                <wp:extent cx="2886710" cy="2353310"/>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2886710" cy="235331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1686"/>
                              <w:gridCol w:w="1362"/>
                            </w:tblGrid>
                            <w:tr>
                              <w:trPr>
                                <w:trHeight w:val="255" w:hRule="atLeast"/>
                              </w:trPr>
                              <w:tc>
                                <w:tcPr>
                                  <w:tcW w:w="1498" w:type="dxa"/>
                                </w:tcPr>
                                <w:p>
                                  <w:pPr>
                                    <w:pStyle w:val="TableParagraph"/>
                                    <w:spacing w:line="225" w:lineRule="exact"/>
                                    <w:ind w:left="379"/>
                                    <w:rPr>
                                      <w:rFonts w:ascii="Calibri"/>
                                      <w:sz w:val="22"/>
                                    </w:rPr>
                                  </w:pPr>
                                  <w:r>
                                    <w:rPr>
                                      <w:rFonts w:ascii="Calibri"/>
                                      <w:spacing w:val="-2"/>
                                      <w:sz w:val="22"/>
                                    </w:rPr>
                                    <w:t>89,019.52</w:t>
                                  </w:r>
                                </w:p>
                              </w:tc>
                              <w:tc>
                                <w:tcPr>
                                  <w:tcW w:w="1686" w:type="dxa"/>
                                </w:tcPr>
                                <w:p>
                                  <w:pPr>
                                    <w:pStyle w:val="TableParagraph"/>
                                    <w:spacing w:line="225" w:lineRule="exact"/>
                                    <w:ind w:left="330"/>
                                    <w:rPr>
                                      <w:rFonts w:ascii="Calibri"/>
                                      <w:sz w:val="22"/>
                                    </w:rPr>
                                  </w:pPr>
                                  <w:r>
                                    <w:rPr>
                                      <w:rFonts w:ascii="Calibri"/>
                                      <w:spacing w:val="-2"/>
                                      <w:sz w:val="22"/>
                                    </w:rPr>
                                    <w:t>489,436.91</w:t>
                                  </w:r>
                                </w:p>
                              </w:tc>
                              <w:tc>
                                <w:tcPr>
                                  <w:tcW w:w="1362" w:type="dxa"/>
                                </w:tcPr>
                                <w:p>
                                  <w:pPr>
                                    <w:pStyle w:val="TableParagraph"/>
                                    <w:spacing w:line="225" w:lineRule="exact"/>
                                    <w:ind w:left="353"/>
                                    <w:rPr>
                                      <w:rFonts w:ascii="Calibri"/>
                                      <w:sz w:val="22"/>
                                    </w:rPr>
                                  </w:pPr>
                                  <w:r>
                                    <w:rPr>
                                      <w:rFonts w:ascii="Calibri"/>
                                      <w:spacing w:val="-2"/>
                                      <w:sz w:val="22"/>
                                    </w:rPr>
                                    <w:t>18,710.69</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1,323.39</w:t>
                                  </w:r>
                                </w:p>
                              </w:tc>
                              <w:tc>
                                <w:tcPr>
                                  <w:tcW w:w="1686" w:type="dxa"/>
                                </w:tcPr>
                                <w:p>
                                  <w:pPr>
                                    <w:pStyle w:val="TableParagraph"/>
                                    <w:spacing w:line="259" w:lineRule="exact"/>
                                    <w:ind w:left="556"/>
                                    <w:rPr>
                                      <w:rFonts w:ascii="Calibri"/>
                                      <w:sz w:val="22"/>
                                    </w:rPr>
                                  </w:pPr>
                                  <w:r>
                                    <w:rPr>
                                      <w:rFonts w:ascii="Calibri"/>
                                      <w:spacing w:val="-2"/>
                                      <w:sz w:val="22"/>
                                    </w:rPr>
                                    <w:t>9,263.73</w:t>
                                  </w:r>
                                </w:p>
                              </w:tc>
                              <w:tc>
                                <w:tcPr>
                                  <w:tcW w:w="1362" w:type="dxa"/>
                                </w:tcPr>
                                <w:p>
                                  <w:pPr>
                                    <w:pStyle w:val="TableParagraph"/>
                                    <w:spacing w:line="259" w:lineRule="exact"/>
                                    <w:ind w:right="106"/>
                                    <w:jc w:val="right"/>
                                    <w:rPr>
                                      <w:rFonts w:ascii="Calibri"/>
                                      <w:sz w:val="22"/>
                                    </w:rPr>
                                  </w:pPr>
                                  <w:r>
                                    <w:rPr>
                                      <w:rFonts w:ascii="Calibri"/>
                                      <w:spacing w:val="-2"/>
                                      <w:sz w:val="22"/>
                                    </w:rPr>
                                    <w:t>602.14</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1,340.30</w:t>
                                  </w:r>
                                </w:p>
                              </w:tc>
                              <w:tc>
                                <w:tcPr>
                                  <w:tcW w:w="1686" w:type="dxa"/>
                                </w:tcPr>
                                <w:p>
                                  <w:pPr>
                                    <w:pStyle w:val="TableParagraph"/>
                                    <w:spacing w:line="259" w:lineRule="exact"/>
                                    <w:ind w:left="556"/>
                                    <w:rPr>
                                      <w:rFonts w:ascii="Calibri"/>
                                      <w:sz w:val="22"/>
                                    </w:rPr>
                                  </w:pPr>
                                  <w:r>
                                    <w:rPr>
                                      <w:rFonts w:ascii="Calibri"/>
                                      <w:spacing w:val="-2"/>
                                      <w:sz w:val="22"/>
                                    </w:rPr>
                                    <w:t>9,382.10</w:t>
                                  </w:r>
                                </w:p>
                              </w:tc>
                              <w:tc>
                                <w:tcPr>
                                  <w:tcW w:w="1362" w:type="dxa"/>
                                </w:tcPr>
                                <w:p>
                                  <w:pPr>
                                    <w:pStyle w:val="TableParagraph"/>
                                    <w:spacing w:line="259" w:lineRule="exact"/>
                                    <w:ind w:right="106"/>
                                    <w:jc w:val="right"/>
                                    <w:rPr>
                                      <w:rFonts w:ascii="Calibri"/>
                                      <w:sz w:val="22"/>
                                    </w:rPr>
                                  </w:pPr>
                                  <w:r>
                                    <w:rPr>
                                      <w:rFonts w:ascii="Calibri"/>
                                      <w:spacing w:val="-2"/>
                                      <w:sz w:val="22"/>
                                    </w:rPr>
                                    <w:t>609.84</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287.21</w:t>
                                  </w:r>
                                </w:p>
                              </w:tc>
                              <w:tc>
                                <w:tcPr>
                                  <w:tcW w:w="1686" w:type="dxa"/>
                                </w:tcPr>
                                <w:p>
                                  <w:pPr>
                                    <w:pStyle w:val="TableParagraph"/>
                                    <w:spacing w:line="259" w:lineRule="exact"/>
                                    <w:ind w:left="556"/>
                                    <w:rPr>
                                      <w:rFonts w:ascii="Calibri"/>
                                      <w:sz w:val="22"/>
                                    </w:rPr>
                                  </w:pPr>
                                  <w:r>
                                    <w:rPr>
                                      <w:rFonts w:ascii="Calibri"/>
                                      <w:spacing w:val="-2"/>
                                      <w:sz w:val="22"/>
                                    </w:rPr>
                                    <w:t>2,010.47</w:t>
                                  </w:r>
                                </w:p>
                              </w:tc>
                              <w:tc>
                                <w:tcPr>
                                  <w:tcW w:w="1362" w:type="dxa"/>
                                </w:tcPr>
                                <w:p>
                                  <w:pPr>
                                    <w:pStyle w:val="TableParagraph"/>
                                    <w:spacing w:line="259" w:lineRule="exact"/>
                                    <w:ind w:right="106"/>
                                    <w:jc w:val="right"/>
                                    <w:rPr>
                                      <w:rFonts w:ascii="Calibri"/>
                                      <w:sz w:val="22"/>
                                    </w:rPr>
                                  </w:pPr>
                                  <w:r>
                                    <w:rPr>
                                      <w:rFonts w:ascii="Calibri"/>
                                      <w:spacing w:val="-2"/>
                                      <w:sz w:val="22"/>
                                    </w:rPr>
                                    <w:t>130.69</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765.88</w:t>
                                  </w:r>
                                </w:p>
                              </w:tc>
                              <w:tc>
                                <w:tcPr>
                                  <w:tcW w:w="1686" w:type="dxa"/>
                                </w:tcPr>
                                <w:p>
                                  <w:pPr>
                                    <w:pStyle w:val="TableParagraph"/>
                                    <w:spacing w:line="259" w:lineRule="exact"/>
                                    <w:ind w:left="556"/>
                                    <w:rPr>
                                      <w:rFonts w:ascii="Calibri"/>
                                      <w:sz w:val="22"/>
                                    </w:rPr>
                                  </w:pPr>
                                  <w:r>
                                    <w:rPr>
                                      <w:rFonts w:ascii="Calibri"/>
                                      <w:spacing w:val="-2"/>
                                      <w:sz w:val="22"/>
                                    </w:rPr>
                                    <w:t>5,361.16</w:t>
                                  </w:r>
                                </w:p>
                              </w:tc>
                              <w:tc>
                                <w:tcPr>
                                  <w:tcW w:w="1362" w:type="dxa"/>
                                </w:tcPr>
                                <w:p>
                                  <w:pPr>
                                    <w:pStyle w:val="TableParagraph"/>
                                    <w:spacing w:line="259" w:lineRule="exact"/>
                                    <w:ind w:right="106"/>
                                    <w:jc w:val="right"/>
                                    <w:rPr>
                                      <w:rFonts w:ascii="Calibri"/>
                                      <w:sz w:val="22"/>
                                    </w:rPr>
                                  </w:pPr>
                                  <w:r>
                                    <w:rPr>
                                      <w:rFonts w:ascii="Calibri"/>
                                      <w:spacing w:val="-2"/>
                                      <w:sz w:val="22"/>
                                    </w:rPr>
                                    <w:t>348.53</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5,911.94</w:t>
                                  </w:r>
                                </w:p>
                              </w:tc>
                              <w:tc>
                                <w:tcPr>
                                  <w:tcW w:w="1686" w:type="dxa"/>
                                </w:tcPr>
                                <w:p>
                                  <w:pPr>
                                    <w:pStyle w:val="TableParagraph"/>
                                    <w:spacing w:line="259" w:lineRule="exact"/>
                                    <w:ind w:left="443"/>
                                    <w:rPr>
                                      <w:rFonts w:ascii="Calibri"/>
                                      <w:sz w:val="22"/>
                                    </w:rPr>
                                  </w:pPr>
                                  <w:r>
                                    <w:rPr>
                                      <w:rFonts w:ascii="Calibri"/>
                                      <w:spacing w:val="-2"/>
                                      <w:sz w:val="22"/>
                                    </w:rPr>
                                    <w:t>41,383.58</w:t>
                                  </w:r>
                                </w:p>
                              </w:tc>
                              <w:tc>
                                <w:tcPr>
                                  <w:tcW w:w="1362" w:type="dxa"/>
                                </w:tcPr>
                                <w:p>
                                  <w:pPr>
                                    <w:pStyle w:val="TableParagraph"/>
                                    <w:spacing w:line="259" w:lineRule="exact"/>
                                    <w:ind w:left="353"/>
                                    <w:rPr>
                                      <w:rFonts w:ascii="Calibri"/>
                                      <w:sz w:val="22"/>
                                    </w:rPr>
                                  </w:pPr>
                                  <w:r>
                                    <w:rPr>
                                      <w:rFonts w:ascii="Calibri"/>
                                      <w:spacing w:val="-2"/>
                                      <w:sz w:val="22"/>
                                    </w:rPr>
                                    <w:t>16,070.95</w:t>
                                  </w:r>
                                </w:p>
                              </w:tc>
                            </w:tr>
                            <w:tr>
                              <w:trPr>
                                <w:trHeight w:val="290" w:hRule="atLeast"/>
                              </w:trPr>
                              <w:tc>
                                <w:tcPr>
                                  <w:tcW w:w="1498" w:type="dxa"/>
                                </w:tcPr>
                                <w:p>
                                  <w:pPr>
                                    <w:pStyle w:val="TableParagraph"/>
                                    <w:spacing w:line="259" w:lineRule="exact"/>
                                    <w:ind w:left="379"/>
                                    <w:rPr>
                                      <w:rFonts w:ascii="Calibri"/>
                                      <w:sz w:val="22"/>
                                    </w:rPr>
                                  </w:pPr>
                                  <w:r>
                                    <w:rPr>
                                      <w:rFonts w:ascii="Calibri"/>
                                      <w:spacing w:val="-2"/>
                                      <w:sz w:val="22"/>
                                    </w:rPr>
                                    <w:t>79,398.07</w:t>
                                  </w:r>
                                </w:p>
                              </w:tc>
                              <w:tc>
                                <w:tcPr>
                                  <w:tcW w:w="1686" w:type="dxa"/>
                                </w:tcPr>
                                <w:p>
                                  <w:pPr>
                                    <w:pStyle w:val="TableParagraph"/>
                                    <w:spacing w:line="259" w:lineRule="exact"/>
                                    <w:ind w:left="330"/>
                                    <w:rPr>
                                      <w:rFonts w:ascii="Calibri"/>
                                      <w:sz w:val="22"/>
                                    </w:rPr>
                                  </w:pPr>
                                  <w:r>
                                    <w:rPr>
                                      <w:rFonts w:ascii="Calibri"/>
                                      <w:spacing w:val="-2"/>
                                      <w:sz w:val="22"/>
                                    </w:rPr>
                                    <w:t>435,728.71</w:t>
                                  </w:r>
                                </w:p>
                              </w:tc>
                              <w:tc>
                                <w:tcPr>
                                  <w:tcW w:w="1362" w:type="dxa"/>
                                </w:tcPr>
                                <w:p>
                                  <w:pPr>
                                    <w:pStyle w:val="TableParagraph"/>
                                    <w:spacing w:line="259" w:lineRule="exact"/>
                                    <w:ind w:left="353"/>
                                    <w:rPr>
                                      <w:rFonts w:ascii="Calibri"/>
                                      <w:sz w:val="22"/>
                                    </w:rPr>
                                  </w:pPr>
                                  <w:r>
                                    <w:rPr>
                                      <w:rFonts w:ascii="Calibri"/>
                                      <w:spacing w:val="-2"/>
                                      <w:sz w:val="22"/>
                                    </w:rPr>
                                    <w:t>53,596.21</w:t>
                                  </w:r>
                                </w:p>
                              </w:tc>
                            </w:tr>
                            <w:tr>
                              <w:trPr>
                                <w:trHeight w:val="290" w:hRule="atLeast"/>
                              </w:trPr>
                              <w:tc>
                                <w:tcPr>
                                  <w:tcW w:w="1498" w:type="dxa"/>
                                </w:tcPr>
                                <w:p>
                                  <w:pPr>
                                    <w:pStyle w:val="TableParagraph"/>
                                    <w:spacing w:line="259" w:lineRule="exact"/>
                                    <w:ind w:right="216"/>
                                    <w:jc w:val="right"/>
                                    <w:rPr>
                                      <w:rFonts w:ascii="Calibri"/>
                                      <w:sz w:val="22"/>
                                    </w:rPr>
                                  </w:pPr>
                                  <w:r>
                                    <w:rPr>
                                      <w:rFonts w:ascii="Calibri"/>
                                      <w:spacing w:val="-2"/>
                                      <w:sz w:val="22"/>
                                    </w:rPr>
                                    <w:t>24.74</w:t>
                                  </w:r>
                                </w:p>
                              </w:tc>
                              <w:tc>
                                <w:tcPr>
                                  <w:tcW w:w="1686" w:type="dxa"/>
                                </w:tcPr>
                                <w:p>
                                  <w:pPr>
                                    <w:pStyle w:val="TableParagraph"/>
                                    <w:spacing w:line="259" w:lineRule="exact"/>
                                    <w:ind w:right="272"/>
                                    <w:jc w:val="right"/>
                                    <w:rPr>
                                      <w:rFonts w:ascii="Calibri"/>
                                      <w:sz w:val="22"/>
                                    </w:rPr>
                                  </w:pPr>
                                  <w:r>
                                    <w:rPr>
                                      <w:rFonts w:ascii="Calibri"/>
                                      <w:spacing w:val="-2"/>
                                      <w:sz w:val="22"/>
                                    </w:rPr>
                                    <w:t>(22,056.92)</w:t>
                                  </w:r>
                                </w:p>
                              </w:tc>
                              <w:tc>
                                <w:tcPr>
                                  <w:tcW w:w="1362" w:type="dxa"/>
                                </w:tcPr>
                                <w:p>
                                  <w:pPr>
                                    <w:pStyle w:val="TableParagraph"/>
                                    <w:spacing w:line="259" w:lineRule="exact"/>
                                    <w:ind w:right="38"/>
                                    <w:jc w:val="right"/>
                                    <w:rPr>
                                      <w:rFonts w:ascii="Calibri"/>
                                      <w:sz w:val="22"/>
                                    </w:rPr>
                                  </w:pPr>
                                  <w:r>
                                    <w:rPr>
                                      <w:rFonts w:ascii="Calibri"/>
                                      <w:spacing w:val="-2"/>
                                      <w:sz w:val="22"/>
                                    </w:rPr>
                                    <w:t>(32,200.62)</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7,919.74</w:t>
                                  </w:r>
                                </w:p>
                              </w:tc>
                              <w:tc>
                                <w:tcPr>
                                  <w:tcW w:w="1686" w:type="dxa"/>
                                </w:tcPr>
                                <w:p>
                                  <w:pPr>
                                    <w:pStyle w:val="TableParagraph"/>
                                    <w:spacing w:line="259" w:lineRule="exact"/>
                                    <w:ind w:left="443"/>
                                    <w:rPr>
                                      <w:rFonts w:ascii="Calibri"/>
                                      <w:sz w:val="22"/>
                                    </w:rPr>
                                  </w:pPr>
                                  <w:r>
                                    <w:rPr>
                                      <w:rFonts w:ascii="Calibri"/>
                                      <w:spacing w:val="-2"/>
                                      <w:sz w:val="22"/>
                                    </w:rPr>
                                    <w:t>40,789.12</w:t>
                                  </w:r>
                                </w:p>
                              </w:tc>
                              <w:tc>
                                <w:tcPr>
                                  <w:tcW w:w="1362" w:type="dxa"/>
                                </w:tcPr>
                                <w:p>
                                  <w:pPr>
                                    <w:pStyle w:val="TableParagraph"/>
                                    <w:spacing w:line="259" w:lineRule="exact"/>
                                    <w:ind w:right="38"/>
                                    <w:jc w:val="right"/>
                                    <w:rPr>
                                      <w:rFonts w:ascii="Calibri"/>
                                      <w:sz w:val="22"/>
                                    </w:rPr>
                                  </w:pPr>
                                  <w:r>
                                    <w:rPr>
                                      <w:rFonts w:ascii="Calibri"/>
                                      <w:spacing w:val="-2"/>
                                      <w:sz w:val="22"/>
                                    </w:rPr>
                                    <w:t>(1,687.15)</w:t>
                                  </w:r>
                                </w:p>
                              </w:tc>
                            </w:tr>
                            <w:tr>
                              <w:trPr>
                                <w:trHeight w:val="262" w:hRule="atLeast"/>
                              </w:trPr>
                              <w:tc>
                                <w:tcPr>
                                  <w:tcW w:w="1498" w:type="dxa"/>
                                  <w:tcBorders>
                                    <w:bottom w:val="single" w:sz="8" w:space="0" w:color="000000"/>
                                  </w:tcBorders>
                                </w:tcPr>
                                <w:p>
                                  <w:pPr>
                                    <w:pStyle w:val="TableParagraph"/>
                                    <w:spacing w:line="242" w:lineRule="exact"/>
                                    <w:ind w:left="491"/>
                                    <w:rPr>
                                      <w:rFonts w:ascii="Calibri"/>
                                      <w:sz w:val="22"/>
                                    </w:rPr>
                                  </w:pPr>
                                  <w:r>
                                    <w:rPr>
                                      <w:rFonts w:ascii="Calibri"/>
                                      <w:spacing w:val="-2"/>
                                      <w:sz w:val="22"/>
                                    </w:rPr>
                                    <w:t>3,033.80</w:t>
                                  </w:r>
                                </w:p>
                              </w:tc>
                              <w:tc>
                                <w:tcPr>
                                  <w:tcW w:w="1686" w:type="dxa"/>
                                  <w:tcBorders>
                                    <w:bottom w:val="single" w:sz="8" w:space="0" w:color="000000"/>
                                  </w:tcBorders>
                                </w:tcPr>
                                <w:p>
                                  <w:pPr>
                                    <w:pStyle w:val="TableParagraph"/>
                                    <w:spacing w:line="242" w:lineRule="exact"/>
                                    <w:ind w:left="443"/>
                                    <w:rPr>
                                      <w:rFonts w:ascii="Calibri"/>
                                      <w:sz w:val="22"/>
                                    </w:rPr>
                                  </w:pPr>
                                  <w:r>
                                    <w:rPr>
                                      <w:rFonts w:ascii="Calibri"/>
                                      <w:spacing w:val="-2"/>
                                      <w:sz w:val="22"/>
                                    </w:rPr>
                                    <w:t>17,800.41</w:t>
                                  </w:r>
                                </w:p>
                              </w:tc>
                              <w:tc>
                                <w:tcPr>
                                  <w:tcW w:w="1362" w:type="dxa"/>
                                  <w:tcBorders>
                                    <w:bottom w:val="single" w:sz="8" w:space="0" w:color="000000"/>
                                  </w:tcBorders>
                                </w:tcPr>
                                <w:p>
                                  <w:pPr>
                                    <w:pStyle w:val="TableParagraph"/>
                                    <w:spacing w:line="242" w:lineRule="exact"/>
                                    <w:ind w:left="353"/>
                                    <w:rPr>
                                      <w:rFonts w:ascii="Calibri"/>
                                      <w:sz w:val="22"/>
                                    </w:rPr>
                                  </w:pPr>
                                  <w:r>
                                    <w:rPr>
                                      <w:rFonts w:ascii="Calibri"/>
                                      <w:spacing w:val="-2"/>
                                      <w:sz w:val="22"/>
                                    </w:rPr>
                                    <w:t>12,204.71</w:t>
                                  </w:r>
                                </w:p>
                              </w:tc>
                            </w:tr>
                            <w:tr>
                              <w:trPr>
                                <w:trHeight w:val="298" w:hRule="atLeast"/>
                              </w:trPr>
                              <w:tc>
                                <w:tcPr>
                                  <w:tcW w:w="1498"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189,024.59</w:t>
                                  </w:r>
                                </w:p>
                              </w:tc>
                              <w:tc>
                                <w:tcPr>
                                  <w:tcW w:w="1686" w:type="dxa"/>
                                  <w:tcBorders>
                                    <w:top w:val="single" w:sz="8" w:space="0" w:color="000000"/>
                                  </w:tcBorders>
                                </w:tcPr>
                                <w:p>
                                  <w:pPr>
                                    <w:pStyle w:val="TableParagraph"/>
                                    <w:spacing w:line="267" w:lineRule="exact"/>
                                    <w:ind w:left="150"/>
                                    <w:rPr>
                                      <w:rFonts w:ascii="Calibri"/>
                                      <w:b/>
                                      <w:sz w:val="22"/>
                                    </w:rPr>
                                  </w:pPr>
                                  <w:r>
                                    <w:rPr>
                                      <w:rFonts w:ascii="Calibri"/>
                                      <w:b/>
                                      <w:spacing w:val="-2"/>
                                      <w:sz w:val="22"/>
                                    </w:rPr>
                                    <w:t>1,029,099.27</w:t>
                                  </w:r>
                                </w:p>
                              </w:tc>
                              <w:tc>
                                <w:tcPr>
                                  <w:tcW w:w="1362" w:type="dxa"/>
                                  <w:tcBorders>
                                    <w:top w:val="single" w:sz="8" w:space="0" w:color="000000"/>
                                  </w:tcBorders>
                                </w:tcPr>
                                <w:p>
                                  <w:pPr>
                                    <w:pStyle w:val="TableParagraph"/>
                                    <w:spacing w:line="267" w:lineRule="exact"/>
                                    <w:ind w:left="343"/>
                                    <w:rPr>
                                      <w:rFonts w:ascii="Calibri"/>
                                      <w:b/>
                                      <w:sz w:val="22"/>
                                    </w:rPr>
                                  </w:pPr>
                                  <w:r>
                                    <w:rPr>
                                      <w:rFonts w:ascii="Calibri"/>
                                      <w:b/>
                                      <w:spacing w:val="-2"/>
                                      <w:sz w:val="22"/>
                                    </w:rPr>
                                    <w:t>68,385.99</w:t>
                                  </w:r>
                                </w:p>
                              </w:tc>
                            </w:tr>
                            <w:tr>
                              <w:trPr>
                                <w:trHeight w:val="262" w:hRule="atLeast"/>
                              </w:trPr>
                              <w:tc>
                                <w:tcPr>
                                  <w:tcW w:w="1498" w:type="dxa"/>
                                  <w:tcBorders>
                                    <w:bottom w:val="single" w:sz="8" w:space="0" w:color="000000"/>
                                  </w:tcBorders>
                                </w:tcPr>
                                <w:p>
                                  <w:pPr>
                                    <w:pStyle w:val="TableParagraph"/>
                                    <w:rPr>
                                      <w:rFonts w:ascii="Times New Roman"/>
                                      <w:sz w:val="18"/>
                                    </w:rPr>
                                  </w:pPr>
                                </w:p>
                              </w:tc>
                              <w:tc>
                                <w:tcPr>
                                  <w:tcW w:w="1686" w:type="dxa"/>
                                  <w:tcBorders>
                                    <w:bottom w:val="single" w:sz="8" w:space="0" w:color="000000"/>
                                  </w:tcBorders>
                                </w:tcPr>
                                <w:p>
                                  <w:pPr>
                                    <w:pStyle w:val="TableParagraph"/>
                                    <w:spacing w:line="242" w:lineRule="exact"/>
                                    <w:ind w:right="273"/>
                                    <w:jc w:val="right"/>
                                    <w:rPr>
                                      <w:rFonts w:ascii="Calibri"/>
                                      <w:sz w:val="22"/>
                                    </w:rPr>
                                  </w:pPr>
                                  <w:r>
                                    <w:rPr>
                                      <w:rFonts w:ascii="Calibri"/>
                                      <w:spacing w:val="-2"/>
                                      <w:sz w:val="22"/>
                                    </w:rPr>
                                    <w:t>(580.80)</w:t>
                                  </w:r>
                                </w:p>
                              </w:tc>
                              <w:tc>
                                <w:tcPr>
                                  <w:tcW w:w="1362" w:type="dxa"/>
                                  <w:tcBorders>
                                    <w:bottom w:val="single" w:sz="8" w:space="0" w:color="000000"/>
                                  </w:tcBorders>
                                </w:tcPr>
                                <w:p>
                                  <w:pPr>
                                    <w:pStyle w:val="TableParagraph"/>
                                    <w:spacing w:line="242" w:lineRule="exact"/>
                                    <w:ind w:right="38"/>
                                    <w:jc w:val="right"/>
                                    <w:rPr>
                                      <w:rFonts w:ascii="Calibri"/>
                                      <w:sz w:val="22"/>
                                    </w:rPr>
                                  </w:pPr>
                                  <w:r>
                                    <w:rPr>
                                      <w:rFonts w:ascii="Calibri"/>
                                      <w:spacing w:val="-2"/>
                                      <w:sz w:val="22"/>
                                    </w:rPr>
                                    <w:t>(64.11)</w:t>
                                  </w:r>
                                </w:p>
                              </w:tc>
                            </w:tr>
                            <w:tr>
                              <w:trPr>
                                <w:trHeight w:val="263" w:hRule="atLeast"/>
                              </w:trPr>
                              <w:tc>
                                <w:tcPr>
                                  <w:tcW w:w="1498" w:type="dxa"/>
                                  <w:tcBorders>
                                    <w:top w:val="single" w:sz="8" w:space="0" w:color="000000"/>
                                  </w:tcBorders>
                                </w:tcPr>
                                <w:p>
                                  <w:pPr>
                                    <w:pStyle w:val="TableParagraph"/>
                                    <w:spacing w:line="244" w:lineRule="exact"/>
                                    <w:ind w:right="149"/>
                                    <w:jc w:val="right"/>
                                    <w:rPr>
                                      <w:rFonts w:ascii="Calibri"/>
                                      <w:b/>
                                      <w:sz w:val="22"/>
                                    </w:rPr>
                                  </w:pPr>
                                  <w:r>
                                    <w:rPr>
                                      <w:rFonts w:ascii="Calibri"/>
                                      <w:b/>
                                      <w:spacing w:val="-2"/>
                                      <w:sz w:val="22"/>
                                    </w:rPr>
                                    <w:t>(99,039.11)</w:t>
                                  </w:r>
                                </w:p>
                              </w:tc>
                              <w:tc>
                                <w:tcPr>
                                  <w:tcW w:w="1686" w:type="dxa"/>
                                  <w:tcBorders>
                                    <w:top w:val="single" w:sz="8" w:space="0" w:color="000000"/>
                                  </w:tcBorders>
                                </w:tcPr>
                                <w:p>
                                  <w:pPr>
                                    <w:pStyle w:val="TableParagraph"/>
                                    <w:spacing w:line="244" w:lineRule="exact"/>
                                    <w:ind w:right="272"/>
                                    <w:jc w:val="right"/>
                                    <w:rPr>
                                      <w:rFonts w:ascii="Calibri"/>
                                      <w:b/>
                                      <w:sz w:val="22"/>
                                    </w:rPr>
                                  </w:pPr>
                                  <w:r>
                                    <w:rPr>
                                      <w:rFonts w:ascii="Calibri"/>
                                      <w:b/>
                                      <w:spacing w:val="-2"/>
                                      <w:sz w:val="22"/>
                                    </w:rPr>
                                    <w:t>(563,030.42)</w:t>
                                  </w:r>
                                </w:p>
                              </w:tc>
                              <w:tc>
                                <w:tcPr>
                                  <w:tcW w:w="1362"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(74,626.58)</w:t>
                                  </w:r>
                                </w:p>
                              </w:tc>
                            </w:tr>
                          </w:tbl>
                          <w:p>
                            <w:pPr>
                              <w:pStyle w:val="BodyText"/>
                            </w:pPr>
                          </w:p>
                        </w:txbxContent>
                      </wps:txbx>
                      <wps:bodyPr wrap="square" lIns="0" tIns="0" rIns="0" bIns="0" rtlCol="0">
                        <a:noAutofit/>
                      </wps:bodyPr>
                    </wps:wsp>
                  </a:graphicData>
                </a:graphic>
              </wp:anchor>
            </w:drawing>
          </mc:Choice>
          <mc:Fallback>
            <w:pict>
              <v:shape style="position:absolute;margin-left:349.411591pt;margin-top:167.964783pt;width:227.3pt;height:185.3pt;mso-position-horizontal-relative:page;mso-position-vertical-relative:paragraph;z-index:-15728640;mso-wrap-distance-left:0;mso-wrap-distance-right:0" type="#_x0000_t202" id="docshape11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1686"/>
                        <w:gridCol w:w="1362"/>
                      </w:tblGrid>
                      <w:tr>
                        <w:trPr>
                          <w:trHeight w:val="255" w:hRule="atLeast"/>
                        </w:trPr>
                        <w:tc>
                          <w:tcPr>
                            <w:tcW w:w="1498" w:type="dxa"/>
                          </w:tcPr>
                          <w:p>
                            <w:pPr>
                              <w:pStyle w:val="TableParagraph"/>
                              <w:spacing w:line="225" w:lineRule="exact"/>
                              <w:ind w:left="379"/>
                              <w:rPr>
                                <w:rFonts w:ascii="Calibri"/>
                                <w:sz w:val="22"/>
                              </w:rPr>
                            </w:pPr>
                            <w:r>
                              <w:rPr>
                                <w:rFonts w:ascii="Calibri"/>
                                <w:spacing w:val="-2"/>
                                <w:sz w:val="22"/>
                              </w:rPr>
                              <w:t>89,019.52</w:t>
                            </w:r>
                          </w:p>
                        </w:tc>
                        <w:tc>
                          <w:tcPr>
                            <w:tcW w:w="1686" w:type="dxa"/>
                          </w:tcPr>
                          <w:p>
                            <w:pPr>
                              <w:pStyle w:val="TableParagraph"/>
                              <w:spacing w:line="225" w:lineRule="exact"/>
                              <w:ind w:left="330"/>
                              <w:rPr>
                                <w:rFonts w:ascii="Calibri"/>
                                <w:sz w:val="22"/>
                              </w:rPr>
                            </w:pPr>
                            <w:r>
                              <w:rPr>
                                <w:rFonts w:ascii="Calibri"/>
                                <w:spacing w:val="-2"/>
                                <w:sz w:val="22"/>
                              </w:rPr>
                              <w:t>489,436.91</w:t>
                            </w:r>
                          </w:p>
                        </w:tc>
                        <w:tc>
                          <w:tcPr>
                            <w:tcW w:w="1362" w:type="dxa"/>
                          </w:tcPr>
                          <w:p>
                            <w:pPr>
                              <w:pStyle w:val="TableParagraph"/>
                              <w:spacing w:line="225" w:lineRule="exact"/>
                              <w:ind w:left="353"/>
                              <w:rPr>
                                <w:rFonts w:ascii="Calibri"/>
                                <w:sz w:val="22"/>
                              </w:rPr>
                            </w:pPr>
                            <w:r>
                              <w:rPr>
                                <w:rFonts w:ascii="Calibri"/>
                                <w:spacing w:val="-2"/>
                                <w:sz w:val="22"/>
                              </w:rPr>
                              <w:t>18,710.69</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1,323.39</w:t>
                            </w:r>
                          </w:p>
                        </w:tc>
                        <w:tc>
                          <w:tcPr>
                            <w:tcW w:w="1686" w:type="dxa"/>
                          </w:tcPr>
                          <w:p>
                            <w:pPr>
                              <w:pStyle w:val="TableParagraph"/>
                              <w:spacing w:line="259" w:lineRule="exact"/>
                              <w:ind w:left="556"/>
                              <w:rPr>
                                <w:rFonts w:ascii="Calibri"/>
                                <w:sz w:val="22"/>
                              </w:rPr>
                            </w:pPr>
                            <w:r>
                              <w:rPr>
                                <w:rFonts w:ascii="Calibri"/>
                                <w:spacing w:val="-2"/>
                                <w:sz w:val="22"/>
                              </w:rPr>
                              <w:t>9,263.73</w:t>
                            </w:r>
                          </w:p>
                        </w:tc>
                        <w:tc>
                          <w:tcPr>
                            <w:tcW w:w="1362" w:type="dxa"/>
                          </w:tcPr>
                          <w:p>
                            <w:pPr>
                              <w:pStyle w:val="TableParagraph"/>
                              <w:spacing w:line="259" w:lineRule="exact"/>
                              <w:ind w:right="106"/>
                              <w:jc w:val="right"/>
                              <w:rPr>
                                <w:rFonts w:ascii="Calibri"/>
                                <w:sz w:val="22"/>
                              </w:rPr>
                            </w:pPr>
                            <w:r>
                              <w:rPr>
                                <w:rFonts w:ascii="Calibri"/>
                                <w:spacing w:val="-2"/>
                                <w:sz w:val="22"/>
                              </w:rPr>
                              <w:t>602.14</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1,340.30</w:t>
                            </w:r>
                          </w:p>
                        </w:tc>
                        <w:tc>
                          <w:tcPr>
                            <w:tcW w:w="1686" w:type="dxa"/>
                          </w:tcPr>
                          <w:p>
                            <w:pPr>
                              <w:pStyle w:val="TableParagraph"/>
                              <w:spacing w:line="259" w:lineRule="exact"/>
                              <w:ind w:left="556"/>
                              <w:rPr>
                                <w:rFonts w:ascii="Calibri"/>
                                <w:sz w:val="22"/>
                              </w:rPr>
                            </w:pPr>
                            <w:r>
                              <w:rPr>
                                <w:rFonts w:ascii="Calibri"/>
                                <w:spacing w:val="-2"/>
                                <w:sz w:val="22"/>
                              </w:rPr>
                              <w:t>9,382.10</w:t>
                            </w:r>
                          </w:p>
                        </w:tc>
                        <w:tc>
                          <w:tcPr>
                            <w:tcW w:w="1362" w:type="dxa"/>
                          </w:tcPr>
                          <w:p>
                            <w:pPr>
                              <w:pStyle w:val="TableParagraph"/>
                              <w:spacing w:line="259" w:lineRule="exact"/>
                              <w:ind w:right="106"/>
                              <w:jc w:val="right"/>
                              <w:rPr>
                                <w:rFonts w:ascii="Calibri"/>
                                <w:sz w:val="22"/>
                              </w:rPr>
                            </w:pPr>
                            <w:r>
                              <w:rPr>
                                <w:rFonts w:ascii="Calibri"/>
                                <w:spacing w:val="-2"/>
                                <w:sz w:val="22"/>
                              </w:rPr>
                              <w:t>609.84</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287.21</w:t>
                            </w:r>
                          </w:p>
                        </w:tc>
                        <w:tc>
                          <w:tcPr>
                            <w:tcW w:w="1686" w:type="dxa"/>
                          </w:tcPr>
                          <w:p>
                            <w:pPr>
                              <w:pStyle w:val="TableParagraph"/>
                              <w:spacing w:line="259" w:lineRule="exact"/>
                              <w:ind w:left="556"/>
                              <w:rPr>
                                <w:rFonts w:ascii="Calibri"/>
                                <w:sz w:val="22"/>
                              </w:rPr>
                            </w:pPr>
                            <w:r>
                              <w:rPr>
                                <w:rFonts w:ascii="Calibri"/>
                                <w:spacing w:val="-2"/>
                                <w:sz w:val="22"/>
                              </w:rPr>
                              <w:t>2,010.47</w:t>
                            </w:r>
                          </w:p>
                        </w:tc>
                        <w:tc>
                          <w:tcPr>
                            <w:tcW w:w="1362" w:type="dxa"/>
                          </w:tcPr>
                          <w:p>
                            <w:pPr>
                              <w:pStyle w:val="TableParagraph"/>
                              <w:spacing w:line="259" w:lineRule="exact"/>
                              <w:ind w:right="106"/>
                              <w:jc w:val="right"/>
                              <w:rPr>
                                <w:rFonts w:ascii="Calibri"/>
                                <w:sz w:val="22"/>
                              </w:rPr>
                            </w:pPr>
                            <w:r>
                              <w:rPr>
                                <w:rFonts w:ascii="Calibri"/>
                                <w:spacing w:val="-2"/>
                                <w:sz w:val="22"/>
                              </w:rPr>
                              <w:t>130.69</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765.88</w:t>
                            </w:r>
                          </w:p>
                        </w:tc>
                        <w:tc>
                          <w:tcPr>
                            <w:tcW w:w="1686" w:type="dxa"/>
                          </w:tcPr>
                          <w:p>
                            <w:pPr>
                              <w:pStyle w:val="TableParagraph"/>
                              <w:spacing w:line="259" w:lineRule="exact"/>
                              <w:ind w:left="556"/>
                              <w:rPr>
                                <w:rFonts w:ascii="Calibri"/>
                                <w:sz w:val="22"/>
                              </w:rPr>
                            </w:pPr>
                            <w:r>
                              <w:rPr>
                                <w:rFonts w:ascii="Calibri"/>
                                <w:spacing w:val="-2"/>
                                <w:sz w:val="22"/>
                              </w:rPr>
                              <w:t>5,361.16</w:t>
                            </w:r>
                          </w:p>
                        </w:tc>
                        <w:tc>
                          <w:tcPr>
                            <w:tcW w:w="1362" w:type="dxa"/>
                          </w:tcPr>
                          <w:p>
                            <w:pPr>
                              <w:pStyle w:val="TableParagraph"/>
                              <w:spacing w:line="259" w:lineRule="exact"/>
                              <w:ind w:right="106"/>
                              <w:jc w:val="right"/>
                              <w:rPr>
                                <w:rFonts w:ascii="Calibri"/>
                                <w:sz w:val="22"/>
                              </w:rPr>
                            </w:pPr>
                            <w:r>
                              <w:rPr>
                                <w:rFonts w:ascii="Calibri"/>
                                <w:spacing w:val="-2"/>
                                <w:sz w:val="22"/>
                              </w:rPr>
                              <w:t>348.53</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5,911.94</w:t>
                            </w:r>
                          </w:p>
                        </w:tc>
                        <w:tc>
                          <w:tcPr>
                            <w:tcW w:w="1686" w:type="dxa"/>
                          </w:tcPr>
                          <w:p>
                            <w:pPr>
                              <w:pStyle w:val="TableParagraph"/>
                              <w:spacing w:line="259" w:lineRule="exact"/>
                              <w:ind w:left="443"/>
                              <w:rPr>
                                <w:rFonts w:ascii="Calibri"/>
                                <w:sz w:val="22"/>
                              </w:rPr>
                            </w:pPr>
                            <w:r>
                              <w:rPr>
                                <w:rFonts w:ascii="Calibri"/>
                                <w:spacing w:val="-2"/>
                                <w:sz w:val="22"/>
                              </w:rPr>
                              <w:t>41,383.58</w:t>
                            </w:r>
                          </w:p>
                        </w:tc>
                        <w:tc>
                          <w:tcPr>
                            <w:tcW w:w="1362" w:type="dxa"/>
                          </w:tcPr>
                          <w:p>
                            <w:pPr>
                              <w:pStyle w:val="TableParagraph"/>
                              <w:spacing w:line="259" w:lineRule="exact"/>
                              <w:ind w:left="353"/>
                              <w:rPr>
                                <w:rFonts w:ascii="Calibri"/>
                                <w:sz w:val="22"/>
                              </w:rPr>
                            </w:pPr>
                            <w:r>
                              <w:rPr>
                                <w:rFonts w:ascii="Calibri"/>
                                <w:spacing w:val="-2"/>
                                <w:sz w:val="22"/>
                              </w:rPr>
                              <w:t>16,070.95</w:t>
                            </w:r>
                          </w:p>
                        </w:tc>
                      </w:tr>
                      <w:tr>
                        <w:trPr>
                          <w:trHeight w:val="290" w:hRule="atLeast"/>
                        </w:trPr>
                        <w:tc>
                          <w:tcPr>
                            <w:tcW w:w="1498" w:type="dxa"/>
                          </w:tcPr>
                          <w:p>
                            <w:pPr>
                              <w:pStyle w:val="TableParagraph"/>
                              <w:spacing w:line="259" w:lineRule="exact"/>
                              <w:ind w:left="379"/>
                              <w:rPr>
                                <w:rFonts w:ascii="Calibri"/>
                                <w:sz w:val="22"/>
                              </w:rPr>
                            </w:pPr>
                            <w:r>
                              <w:rPr>
                                <w:rFonts w:ascii="Calibri"/>
                                <w:spacing w:val="-2"/>
                                <w:sz w:val="22"/>
                              </w:rPr>
                              <w:t>79,398.07</w:t>
                            </w:r>
                          </w:p>
                        </w:tc>
                        <w:tc>
                          <w:tcPr>
                            <w:tcW w:w="1686" w:type="dxa"/>
                          </w:tcPr>
                          <w:p>
                            <w:pPr>
                              <w:pStyle w:val="TableParagraph"/>
                              <w:spacing w:line="259" w:lineRule="exact"/>
                              <w:ind w:left="330"/>
                              <w:rPr>
                                <w:rFonts w:ascii="Calibri"/>
                                <w:sz w:val="22"/>
                              </w:rPr>
                            </w:pPr>
                            <w:r>
                              <w:rPr>
                                <w:rFonts w:ascii="Calibri"/>
                                <w:spacing w:val="-2"/>
                                <w:sz w:val="22"/>
                              </w:rPr>
                              <w:t>435,728.71</w:t>
                            </w:r>
                          </w:p>
                        </w:tc>
                        <w:tc>
                          <w:tcPr>
                            <w:tcW w:w="1362" w:type="dxa"/>
                          </w:tcPr>
                          <w:p>
                            <w:pPr>
                              <w:pStyle w:val="TableParagraph"/>
                              <w:spacing w:line="259" w:lineRule="exact"/>
                              <w:ind w:left="353"/>
                              <w:rPr>
                                <w:rFonts w:ascii="Calibri"/>
                                <w:sz w:val="22"/>
                              </w:rPr>
                            </w:pPr>
                            <w:r>
                              <w:rPr>
                                <w:rFonts w:ascii="Calibri"/>
                                <w:spacing w:val="-2"/>
                                <w:sz w:val="22"/>
                              </w:rPr>
                              <w:t>53,596.21</w:t>
                            </w:r>
                          </w:p>
                        </w:tc>
                      </w:tr>
                      <w:tr>
                        <w:trPr>
                          <w:trHeight w:val="290" w:hRule="atLeast"/>
                        </w:trPr>
                        <w:tc>
                          <w:tcPr>
                            <w:tcW w:w="1498" w:type="dxa"/>
                          </w:tcPr>
                          <w:p>
                            <w:pPr>
                              <w:pStyle w:val="TableParagraph"/>
                              <w:spacing w:line="259" w:lineRule="exact"/>
                              <w:ind w:right="216"/>
                              <w:jc w:val="right"/>
                              <w:rPr>
                                <w:rFonts w:ascii="Calibri"/>
                                <w:sz w:val="22"/>
                              </w:rPr>
                            </w:pPr>
                            <w:r>
                              <w:rPr>
                                <w:rFonts w:ascii="Calibri"/>
                                <w:spacing w:val="-2"/>
                                <w:sz w:val="22"/>
                              </w:rPr>
                              <w:t>24.74</w:t>
                            </w:r>
                          </w:p>
                        </w:tc>
                        <w:tc>
                          <w:tcPr>
                            <w:tcW w:w="1686" w:type="dxa"/>
                          </w:tcPr>
                          <w:p>
                            <w:pPr>
                              <w:pStyle w:val="TableParagraph"/>
                              <w:spacing w:line="259" w:lineRule="exact"/>
                              <w:ind w:right="272"/>
                              <w:jc w:val="right"/>
                              <w:rPr>
                                <w:rFonts w:ascii="Calibri"/>
                                <w:sz w:val="22"/>
                              </w:rPr>
                            </w:pPr>
                            <w:r>
                              <w:rPr>
                                <w:rFonts w:ascii="Calibri"/>
                                <w:spacing w:val="-2"/>
                                <w:sz w:val="22"/>
                              </w:rPr>
                              <w:t>(22,056.92)</w:t>
                            </w:r>
                          </w:p>
                        </w:tc>
                        <w:tc>
                          <w:tcPr>
                            <w:tcW w:w="1362" w:type="dxa"/>
                          </w:tcPr>
                          <w:p>
                            <w:pPr>
                              <w:pStyle w:val="TableParagraph"/>
                              <w:spacing w:line="259" w:lineRule="exact"/>
                              <w:ind w:right="38"/>
                              <w:jc w:val="right"/>
                              <w:rPr>
                                <w:rFonts w:ascii="Calibri"/>
                                <w:sz w:val="22"/>
                              </w:rPr>
                            </w:pPr>
                            <w:r>
                              <w:rPr>
                                <w:rFonts w:ascii="Calibri"/>
                                <w:spacing w:val="-2"/>
                                <w:sz w:val="22"/>
                              </w:rPr>
                              <w:t>(32,200.62)</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7,919.74</w:t>
                            </w:r>
                          </w:p>
                        </w:tc>
                        <w:tc>
                          <w:tcPr>
                            <w:tcW w:w="1686" w:type="dxa"/>
                          </w:tcPr>
                          <w:p>
                            <w:pPr>
                              <w:pStyle w:val="TableParagraph"/>
                              <w:spacing w:line="259" w:lineRule="exact"/>
                              <w:ind w:left="443"/>
                              <w:rPr>
                                <w:rFonts w:ascii="Calibri"/>
                                <w:sz w:val="22"/>
                              </w:rPr>
                            </w:pPr>
                            <w:r>
                              <w:rPr>
                                <w:rFonts w:ascii="Calibri"/>
                                <w:spacing w:val="-2"/>
                                <w:sz w:val="22"/>
                              </w:rPr>
                              <w:t>40,789.12</w:t>
                            </w:r>
                          </w:p>
                        </w:tc>
                        <w:tc>
                          <w:tcPr>
                            <w:tcW w:w="1362" w:type="dxa"/>
                          </w:tcPr>
                          <w:p>
                            <w:pPr>
                              <w:pStyle w:val="TableParagraph"/>
                              <w:spacing w:line="259" w:lineRule="exact"/>
                              <w:ind w:right="38"/>
                              <w:jc w:val="right"/>
                              <w:rPr>
                                <w:rFonts w:ascii="Calibri"/>
                                <w:sz w:val="22"/>
                              </w:rPr>
                            </w:pPr>
                            <w:r>
                              <w:rPr>
                                <w:rFonts w:ascii="Calibri"/>
                                <w:spacing w:val="-2"/>
                                <w:sz w:val="22"/>
                              </w:rPr>
                              <w:t>(1,687.15)</w:t>
                            </w:r>
                          </w:p>
                        </w:tc>
                      </w:tr>
                      <w:tr>
                        <w:trPr>
                          <w:trHeight w:val="262" w:hRule="atLeast"/>
                        </w:trPr>
                        <w:tc>
                          <w:tcPr>
                            <w:tcW w:w="1498" w:type="dxa"/>
                            <w:tcBorders>
                              <w:bottom w:val="single" w:sz="8" w:space="0" w:color="000000"/>
                            </w:tcBorders>
                          </w:tcPr>
                          <w:p>
                            <w:pPr>
                              <w:pStyle w:val="TableParagraph"/>
                              <w:spacing w:line="242" w:lineRule="exact"/>
                              <w:ind w:left="491"/>
                              <w:rPr>
                                <w:rFonts w:ascii="Calibri"/>
                                <w:sz w:val="22"/>
                              </w:rPr>
                            </w:pPr>
                            <w:r>
                              <w:rPr>
                                <w:rFonts w:ascii="Calibri"/>
                                <w:spacing w:val="-2"/>
                                <w:sz w:val="22"/>
                              </w:rPr>
                              <w:t>3,033.80</w:t>
                            </w:r>
                          </w:p>
                        </w:tc>
                        <w:tc>
                          <w:tcPr>
                            <w:tcW w:w="1686" w:type="dxa"/>
                            <w:tcBorders>
                              <w:bottom w:val="single" w:sz="8" w:space="0" w:color="000000"/>
                            </w:tcBorders>
                          </w:tcPr>
                          <w:p>
                            <w:pPr>
                              <w:pStyle w:val="TableParagraph"/>
                              <w:spacing w:line="242" w:lineRule="exact"/>
                              <w:ind w:left="443"/>
                              <w:rPr>
                                <w:rFonts w:ascii="Calibri"/>
                                <w:sz w:val="22"/>
                              </w:rPr>
                            </w:pPr>
                            <w:r>
                              <w:rPr>
                                <w:rFonts w:ascii="Calibri"/>
                                <w:spacing w:val="-2"/>
                                <w:sz w:val="22"/>
                              </w:rPr>
                              <w:t>17,800.41</w:t>
                            </w:r>
                          </w:p>
                        </w:tc>
                        <w:tc>
                          <w:tcPr>
                            <w:tcW w:w="1362" w:type="dxa"/>
                            <w:tcBorders>
                              <w:bottom w:val="single" w:sz="8" w:space="0" w:color="000000"/>
                            </w:tcBorders>
                          </w:tcPr>
                          <w:p>
                            <w:pPr>
                              <w:pStyle w:val="TableParagraph"/>
                              <w:spacing w:line="242" w:lineRule="exact"/>
                              <w:ind w:left="353"/>
                              <w:rPr>
                                <w:rFonts w:ascii="Calibri"/>
                                <w:sz w:val="22"/>
                              </w:rPr>
                            </w:pPr>
                            <w:r>
                              <w:rPr>
                                <w:rFonts w:ascii="Calibri"/>
                                <w:spacing w:val="-2"/>
                                <w:sz w:val="22"/>
                              </w:rPr>
                              <w:t>12,204.71</w:t>
                            </w:r>
                          </w:p>
                        </w:tc>
                      </w:tr>
                      <w:tr>
                        <w:trPr>
                          <w:trHeight w:val="298" w:hRule="atLeast"/>
                        </w:trPr>
                        <w:tc>
                          <w:tcPr>
                            <w:tcW w:w="1498"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189,024.59</w:t>
                            </w:r>
                          </w:p>
                        </w:tc>
                        <w:tc>
                          <w:tcPr>
                            <w:tcW w:w="1686" w:type="dxa"/>
                            <w:tcBorders>
                              <w:top w:val="single" w:sz="8" w:space="0" w:color="000000"/>
                            </w:tcBorders>
                          </w:tcPr>
                          <w:p>
                            <w:pPr>
                              <w:pStyle w:val="TableParagraph"/>
                              <w:spacing w:line="267" w:lineRule="exact"/>
                              <w:ind w:left="150"/>
                              <w:rPr>
                                <w:rFonts w:ascii="Calibri"/>
                                <w:b/>
                                <w:sz w:val="22"/>
                              </w:rPr>
                            </w:pPr>
                            <w:r>
                              <w:rPr>
                                <w:rFonts w:ascii="Calibri"/>
                                <w:b/>
                                <w:spacing w:val="-2"/>
                                <w:sz w:val="22"/>
                              </w:rPr>
                              <w:t>1,029,099.27</w:t>
                            </w:r>
                          </w:p>
                        </w:tc>
                        <w:tc>
                          <w:tcPr>
                            <w:tcW w:w="1362" w:type="dxa"/>
                            <w:tcBorders>
                              <w:top w:val="single" w:sz="8" w:space="0" w:color="000000"/>
                            </w:tcBorders>
                          </w:tcPr>
                          <w:p>
                            <w:pPr>
                              <w:pStyle w:val="TableParagraph"/>
                              <w:spacing w:line="267" w:lineRule="exact"/>
                              <w:ind w:left="343"/>
                              <w:rPr>
                                <w:rFonts w:ascii="Calibri"/>
                                <w:b/>
                                <w:sz w:val="22"/>
                              </w:rPr>
                            </w:pPr>
                            <w:r>
                              <w:rPr>
                                <w:rFonts w:ascii="Calibri"/>
                                <w:b/>
                                <w:spacing w:val="-2"/>
                                <w:sz w:val="22"/>
                              </w:rPr>
                              <w:t>68,385.99</w:t>
                            </w:r>
                          </w:p>
                        </w:tc>
                      </w:tr>
                      <w:tr>
                        <w:trPr>
                          <w:trHeight w:val="262" w:hRule="atLeast"/>
                        </w:trPr>
                        <w:tc>
                          <w:tcPr>
                            <w:tcW w:w="1498" w:type="dxa"/>
                            <w:tcBorders>
                              <w:bottom w:val="single" w:sz="8" w:space="0" w:color="000000"/>
                            </w:tcBorders>
                          </w:tcPr>
                          <w:p>
                            <w:pPr>
                              <w:pStyle w:val="TableParagraph"/>
                              <w:rPr>
                                <w:rFonts w:ascii="Times New Roman"/>
                                <w:sz w:val="18"/>
                              </w:rPr>
                            </w:pPr>
                          </w:p>
                        </w:tc>
                        <w:tc>
                          <w:tcPr>
                            <w:tcW w:w="1686" w:type="dxa"/>
                            <w:tcBorders>
                              <w:bottom w:val="single" w:sz="8" w:space="0" w:color="000000"/>
                            </w:tcBorders>
                          </w:tcPr>
                          <w:p>
                            <w:pPr>
                              <w:pStyle w:val="TableParagraph"/>
                              <w:spacing w:line="242" w:lineRule="exact"/>
                              <w:ind w:right="273"/>
                              <w:jc w:val="right"/>
                              <w:rPr>
                                <w:rFonts w:ascii="Calibri"/>
                                <w:sz w:val="22"/>
                              </w:rPr>
                            </w:pPr>
                            <w:r>
                              <w:rPr>
                                <w:rFonts w:ascii="Calibri"/>
                                <w:spacing w:val="-2"/>
                                <w:sz w:val="22"/>
                              </w:rPr>
                              <w:t>(580.80)</w:t>
                            </w:r>
                          </w:p>
                        </w:tc>
                        <w:tc>
                          <w:tcPr>
                            <w:tcW w:w="1362" w:type="dxa"/>
                            <w:tcBorders>
                              <w:bottom w:val="single" w:sz="8" w:space="0" w:color="000000"/>
                            </w:tcBorders>
                          </w:tcPr>
                          <w:p>
                            <w:pPr>
                              <w:pStyle w:val="TableParagraph"/>
                              <w:spacing w:line="242" w:lineRule="exact"/>
                              <w:ind w:right="38"/>
                              <w:jc w:val="right"/>
                              <w:rPr>
                                <w:rFonts w:ascii="Calibri"/>
                                <w:sz w:val="22"/>
                              </w:rPr>
                            </w:pPr>
                            <w:r>
                              <w:rPr>
                                <w:rFonts w:ascii="Calibri"/>
                                <w:spacing w:val="-2"/>
                                <w:sz w:val="22"/>
                              </w:rPr>
                              <w:t>(64.11)</w:t>
                            </w:r>
                          </w:p>
                        </w:tc>
                      </w:tr>
                      <w:tr>
                        <w:trPr>
                          <w:trHeight w:val="263" w:hRule="atLeast"/>
                        </w:trPr>
                        <w:tc>
                          <w:tcPr>
                            <w:tcW w:w="1498" w:type="dxa"/>
                            <w:tcBorders>
                              <w:top w:val="single" w:sz="8" w:space="0" w:color="000000"/>
                            </w:tcBorders>
                          </w:tcPr>
                          <w:p>
                            <w:pPr>
                              <w:pStyle w:val="TableParagraph"/>
                              <w:spacing w:line="244" w:lineRule="exact"/>
                              <w:ind w:right="149"/>
                              <w:jc w:val="right"/>
                              <w:rPr>
                                <w:rFonts w:ascii="Calibri"/>
                                <w:b/>
                                <w:sz w:val="22"/>
                              </w:rPr>
                            </w:pPr>
                            <w:r>
                              <w:rPr>
                                <w:rFonts w:ascii="Calibri"/>
                                <w:b/>
                                <w:spacing w:val="-2"/>
                                <w:sz w:val="22"/>
                              </w:rPr>
                              <w:t>(99,039.11)</w:t>
                            </w:r>
                          </w:p>
                        </w:tc>
                        <w:tc>
                          <w:tcPr>
                            <w:tcW w:w="1686" w:type="dxa"/>
                            <w:tcBorders>
                              <w:top w:val="single" w:sz="8" w:space="0" w:color="000000"/>
                            </w:tcBorders>
                          </w:tcPr>
                          <w:p>
                            <w:pPr>
                              <w:pStyle w:val="TableParagraph"/>
                              <w:spacing w:line="244" w:lineRule="exact"/>
                              <w:ind w:right="272"/>
                              <w:jc w:val="right"/>
                              <w:rPr>
                                <w:rFonts w:ascii="Calibri"/>
                                <w:b/>
                                <w:sz w:val="22"/>
                              </w:rPr>
                            </w:pPr>
                            <w:r>
                              <w:rPr>
                                <w:rFonts w:ascii="Calibri"/>
                                <w:b/>
                                <w:spacing w:val="-2"/>
                                <w:sz w:val="22"/>
                              </w:rPr>
                              <w:t>(563,030.42)</w:t>
                            </w:r>
                          </w:p>
                        </w:tc>
                        <w:tc>
                          <w:tcPr>
                            <w:tcW w:w="1362"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(74,626.58)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4714807</wp:posOffset>
                </wp:positionV>
                <wp:extent cx="3716654" cy="325120"/>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3716654" cy="32512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131,940.64</w:t>
                                  </w:r>
                                </w:p>
                              </w:tc>
                              <w:tc>
                                <w:tcPr>
                                  <w:tcW w:w="1306" w:type="dxa"/>
                                </w:tcPr>
                                <w:p>
                                  <w:pPr>
                                    <w:pStyle w:val="TableParagraph"/>
                                    <w:spacing w:line="236" w:lineRule="exact"/>
                                    <w:ind w:left="241"/>
                                    <w:rPr>
                                      <w:rFonts w:ascii="Calibri"/>
                                      <w:sz w:val="22"/>
                                    </w:rPr>
                                  </w:pPr>
                                  <w:r>
                                    <w:rPr>
                                      <w:rFonts w:ascii="Calibri"/>
                                      <w:spacing w:val="-2"/>
                                      <w:sz w:val="22"/>
                                    </w:rPr>
                                    <w:t>737,523.42</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371.24469pt;width:292.650pt;height:25.6pt;mso-position-horizontal-relative:page;mso-position-vertical-relative:paragraph;z-index:-15728640;mso-wrap-distance-left:0;mso-wrap-distance-right:0" type="#_x0000_t202" id="docshape11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131,940.64</w:t>
                            </w:r>
                          </w:p>
                        </w:tc>
                        <w:tc>
                          <w:tcPr>
                            <w:tcW w:w="1306" w:type="dxa"/>
                          </w:tcPr>
                          <w:p>
                            <w:pPr>
                              <w:pStyle w:val="TableParagraph"/>
                              <w:spacing w:line="236" w:lineRule="exact"/>
                              <w:ind w:left="241"/>
                              <w:rPr>
                                <w:rFonts w:ascii="Calibri"/>
                                <w:sz w:val="22"/>
                              </w:rPr>
                            </w:pPr>
                            <w:r>
                              <w:rPr>
                                <w:rFonts w:ascii="Calibri"/>
                                <w:spacing w:val="-2"/>
                                <w:sz w:val="22"/>
                              </w:rPr>
                              <w:t>737,523.42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4574941</wp:posOffset>
                </wp:positionH>
                <wp:positionV relativeFrom="paragraph">
                  <wp:posOffset>4899211</wp:posOffset>
                </wp:positionV>
                <wp:extent cx="2712720" cy="140335"/>
                <wp:effectExtent l="0" t="0" r="0" b="0"/>
                <wp:wrapTopAndBottom/>
                <wp:docPr id="170" name="Textbox 170"/>
                <wp:cNvGraphicFramePr>
                  <a:graphicFrameLocks/>
                </wp:cNvGraphicFramePr>
                <a:graphic>
                  <a:graphicData uri="http://schemas.microsoft.com/office/word/2010/wordprocessingShape">
                    <wps:wsp>
                      <wps:cNvPr id="170" name="Textbox 170"/>
                      <wps:cNvSpPr txBox="1"/>
                      <wps:spPr>
                        <a:xfrm>
                          <a:off x="0" y="0"/>
                          <a:ext cx="2712720" cy="1403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8"/>
                              <w:gridCol w:w="1636"/>
                              <w:gridCol w:w="1298"/>
                            </w:tblGrid>
                            <w:tr>
                              <w:trPr>
                                <w:trHeight w:val="220" w:hRule="atLeast"/>
                              </w:trPr>
                              <w:tc>
                                <w:tcPr>
                                  <w:tcW w:w="1338" w:type="dxa"/>
                                </w:tcPr>
                                <w:p>
                                  <w:pPr>
                                    <w:pStyle w:val="TableParagraph"/>
                                    <w:spacing w:line="201" w:lineRule="exact"/>
                                    <w:ind w:left="50"/>
                                    <w:rPr>
                                      <w:rFonts w:ascii="Calibri"/>
                                      <w:sz w:val="22"/>
                                    </w:rPr>
                                  </w:pPr>
                                  <w:r>
                                    <w:rPr>
                                      <w:rFonts w:ascii="Calibri"/>
                                      <w:spacing w:val="-2"/>
                                      <w:sz w:val="22"/>
                                    </w:rPr>
                                    <w:t>146,243.36</w:t>
                                  </w:r>
                                </w:p>
                              </w:tc>
                              <w:tc>
                                <w:tcPr>
                                  <w:tcW w:w="1636" w:type="dxa"/>
                                </w:tcPr>
                                <w:p>
                                  <w:pPr>
                                    <w:pStyle w:val="TableParagraph"/>
                                    <w:spacing w:line="201" w:lineRule="exact"/>
                                    <w:ind w:left="274"/>
                                    <w:rPr>
                                      <w:rFonts w:ascii="Calibri"/>
                                      <w:sz w:val="22"/>
                                    </w:rPr>
                                  </w:pPr>
                                  <w:r>
                                    <w:rPr>
                                      <w:rFonts w:ascii="Calibri"/>
                                      <w:spacing w:val="-2"/>
                                      <w:sz w:val="22"/>
                                    </w:rPr>
                                    <w:t>710,920.37</w:t>
                                  </w:r>
                                </w:p>
                              </w:tc>
                              <w:tc>
                                <w:tcPr>
                                  <w:tcW w:w="1298" w:type="dxa"/>
                                </w:tcPr>
                                <w:p>
                                  <w:pPr>
                                    <w:pStyle w:val="TableParagraph"/>
                                    <w:spacing w:line="201" w:lineRule="exact"/>
                                    <w:ind w:left="347"/>
                                    <w:rPr>
                                      <w:rFonts w:ascii="Calibri"/>
                                      <w:sz w:val="22"/>
                                    </w:rPr>
                                  </w:pPr>
                                  <w:r>
                                    <w:rPr>
                                      <w:rFonts w:ascii="Calibri"/>
                                      <w:spacing w:val="-2"/>
                                      <w:sz w:val="22"/>
                                    </w:rPr>
                                    <w:t>26,603.05</w:t>
                                  </w:r>
                                </w:p>
                              </w:tc>
                            </w:tr>
                          </w:tbl>
                          <w:p>
                            <w:pPr>
                              <w:pStyle w:val="BodyText"/>
                            </w:pPr>
                          </w:p>
                        </w:txbxContent>
                      </wps:txbx>
                      <wps:bodyPr wrap="square" lIns="0" tIns="0" rIns="0" bIns="0" rtlCol="0">
                        <a:noAutofit/>
                      </wps:bodyPr>
                    </wps:wsp>
                  </a:graphicData>
                </a:graphic>
              </wp:anchor>
            </w:drawing>
          </mc:Choice>
          <mc:Fallback>
            <w:pict>
              <v:shape style="position:absolute;margin-left:360.231598pt;margin-top:385.764679pt;width:213.6pt;height:11.05pt;mso-position-horizontal-relative:page;mso-position-vertical-relative:paragraph;z-index:-15728640;mso-wrap-distance-left:0;mso-wrap-distance-right:0" type="#_x0000_t202" id="docshape1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8"/>
                        <w:gridCol w:w="1636"/>
                        <w:gridCol w:w="1298"/>
                      </w:tblGrid>
                      <w:tr>
                        <w:trPr>
                          <w:trHeight w:val="220" w:hRule="atLeast"/>
                        </w:trPr>
                        <w:tc>
                          <w:tcPr>
                            <w:tcW w:w="1338" w:type="dxa"/>
                          </w:tcPr>
                          <w:p>
                            <w:pPr>
                              <w:pStyle w:val="TableParagraph"/>
                              <w:spacing w:line="201" w:lineRule="exact"/>
                              <w:ind w:left="50"/>
                              <w:rPr>
                                <w:rFonts w:ascii="Calibri"/>
                                <w:sz w:val="22"/>
                              </w:rPr>
                            </w:pPr>
                            <w:r>
                              <w:rPr>
                                <w:rFonts w:ascii="Calibri"/>
                                <w:spacing w:val="-2"/>
                                <w:sz w:val="22"/>
                              </w:rPr>
                              <w:t>146,243.36</w:t>
                            </w:r>
                          </w:p>
                        </w:tc>
                        <w:tc>
                          <w:tcPr>
                            <w:tcW w:w="1636" w:type="dxa"/>
                          </w:tcPr>
                          <w:p>
                            <w:pPr>
                              <w:pStyle w:val="TableParagraph"/>
                              <w:spacing w:line="201" w:lineRule="exact"/>
                              <w:ind w:left="274"/>
                              <w:rPr>
                                <w:rFonts w:ascii="Calibri"/>
                                <w:sz w:val="22"/>
                              </w:rPr>
                            </w:pPr>
                            <w:r>
                              <w:rPr>
                                <w:rFonts w:ascii="Calibri"/>
                                <w:spacing w:val="-2"/>
                                <w:sz w:val="22"/>
                              </w:rPr>
                              <w:t>710,920.37</w:t>
                            </w:r>
                          </w:p>
                        </w:tc>
                        <w:tc>
                          <w:tcPr>
                            <w:tcW w:w="1298" w:type="dxa"/>
                          </w:tcPr>
                          <w:p>
                            <w:pPr>
                              <w:pStyle w:val="TableParagraph"/>
                              <w:spacing w:line="201" w:lineRule="exact"/>
                              <w:ind w:left="347"/>
                              <w:rPr>
                                <w:rFonts w:ascii="Calibri"/>
                                <w:sz w:val="22"/>
                              </w:rPr>
                            </w:pPr>
                            <w:r>
                              <w:rPr>
                                <w:rFonts w:ascii="Calibri"/>
                                <w:spacing w:val="-2"/>
                                <w:sz w:val="22"/>
                              </w:rPr>
                              <w:t>26,603.05</w:t>
                            </w:r>
                          </w:p>
                        </w:tc>
                      </w:tr>
                    </w:tbl>
                    <w:p>
                      <w:pPr>
                        <w:pStyle w:val="BodyText"/>
                      </w:pPr>
                    </w:p>
                  </w:txbxContent>
                </v:textbox>
                <w10:wrap type="topAndBottom"/>
              </v:shape>
            </w:pict>
          </mc:Fallback>
        </mc:AlternateContent>
      </w:r>
    </w:p>
    <w:p>
      <w:pPr>
        <w:pStyle w:val="BodyText"/>
        <w:spacing w:before="91"/>
        <w:rPr>
          <w:rFonts w:ascii="Calibri"/>
          <w:b/>
        </w:rPr>
      </w:pPr>
    </w:p>
    <w:p>
      <w:pPr>
        <w:pStyle w:val="BodyText"/>
        <w:spacing w:before="91"/>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85"/>
        <w:rPr>
          <w:rFonts w:ascii="Calibri"/>
          <w:b/>
        </w:rPr>
      </w:pP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288337</wp:posOffset>
                </wp:positionV>
                <wp:extent cx="3716654" cy="693420"/>
                <wp:effectExtent l="0" t="0" r="0" b="0"/>
                <wp:wrapTopAndBottom/>
                <wp:docPr id="171" name="Textbox 171"/>
                <wp:cNvGraphicFramePr>
                  <a:graphicFrameLocks/>
                </wp:cNvGraphicFramePr>
                <a:graphic>
                  <a:graphicData uri="http://schemas.microsoft.com/office/word/2010/wordprocessingShape">
                    <wps:wsp>
                      <wps:cNvPr id="171" name="Textbox 171"/>
                      <wps:cNvSpPr txBox="1"/>
                      <wps:spPr>
                        <a:xfrm>
                          <a:off x="0" y="0"/>
                          <a:ext cx="3716654" cy="69342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501"/>
                              <w:gridCol w:w="1305"/>
                            </w:tblGrid>
                            <w:tr>
                              <w:trPr>
                                <w:trHeight w:val="255" w:hRule="atLeast"/>
                              </w:trPr>
                              <w:tc>
                                <w:tcPr>
                                  <w:tcW w:w="3046" w:type="dxa"/>
                                </w:tcPr>
                                <w:p>
                                  <w:pPr>
                                    <w:pStyle w:val="TableParagraph"/>
                                    <w:spacing w:line="225" w:lineRule="exact"/>
                                    <w:ind w:left="647"/>
                                    <w:rPr>
                                      <w:rFonts w:ascii="Calibri"/>
                                      <w:b/>
                                      <w:sz w:val="22"/>
                                    </w:rPr>
                                  </w:pPr>
                                  <w:r>
                                    <w:rPr>
                                      <w:rFonts w:ascii="Calibri"/>
                                      <w:b/>
                                      <w:sz w:val="22"/>
                                      <w:u w:val="single"/>
                                    </w:rPr>
                                    <w:t>Lunch</w:t>
                                  </w:r>
                                  <w:r>
                                    <w:rPr>
                                      <w:rFonts w:ascii="Calibri"/>
                                      <w:b/>
                                      <w:spacing w:val="-5"/>
                                      <w:sz w:val="22"/>
                                      <w:u w:val="single"/>
                                    </w:rPr>
                                    <w:t> </w:t>
                                  </w:r>
                                  <w:r>
                                    <w:rPr>
                                      <w:rFonts w:ascii="Calibri"/>
                                      <w:b/>
                                      <w:sz w:val="22"/>
                                      <w:u w:val="single"/>
                                    </w:rPr>
                                    <w:t>Serving</w:t>
                                  </w:r>
                                  <w:r>
                                    <w:rPr>
                                      <w:rFonts w:ascii="Calibri"/>
                                      <w:b/>
                                      <w:spacing w:val="-1"/>
                                      <w:sz w:val="22"/>
                                      <w:u w:val="single"/>
                                    </w:rPr>
                                    <w:t> </w:t>
                                  </w:r>
                                  <w:r>
                                    <w:rPr>
                                      <w:rFonts w:ascii="Calibri"/>
                                      <w:b/>
                                      <w:spacing w:val="-4"/>
                                      <w:sz w:val="22"/>
                                      <w:u w:val="single"/>
                                    </w:rPr>
                                    <w:t>Days</w:t>
                                  </w:r>
                                </w:p>
                              </w:tc>
                              <w:tc>
                                <w:tcPr>
                                  <w:tcW w:w="1501" w:type="dxa"/>
                                </w:tcPr>
                                <w:p>
                                  <w:pPr>
                                    <w:pStyle w:val="TableParagraph"/>
                                    <w:rPr>
                                      <w:rFonts w:ascii="Times New Roman"/>
                                      <w:sz w:val="18"/>
                                    </w:rPr>
                                  </w:pPr>
                                </w:p>
                              </w:tc>
                              <w:tc>
                                <w:tcPr>
                                  <w:tcW w:w="1305" w:type="dxa"/>
                                </w:tcPr>
                                <w:p>
                                  <w:pPr>
                                    <w:pStyle w:val="TableParagraph"/>
                                    <w:rPr>
                                      <w:rFonts w:ascii="Times New Roman"/>
                                      <w:sz w:val="18"/>
                                    </w:rPr>
                                  </w:pP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3"/>
                                      <w:sz w:val="22"/>
                                    </w:rPr>
                                    <w:t> </w:t>
                                  </w:r>
                                  <w:r>
                                    <w:rPr>
                                      <w:rFonts w:ascii="Calibri"/>
                                      <w:b/>
                                      <w:sz w:val="22"/>
                                    </w:rPr>
                                    <w:t>Served</w:t>
                                  </w:r>
                                  <w:r>
                                    <w:rPr>
                                      <w:rFonts w:ascii="Calibri"/>
                                      <w:b/>
                                      <w:spacing w:val="-3"/>
                                      <w:sz w:val="22"/>
                                    </w:rPr>
                                    <w:t> </w:t>
                                  </w:r>
                                  <w:r>
                                    <w:rPr>
                                      <w:rFonts w:ascii="Calibri"/>
                                      <w:b/>
                                      <w:spacing w:val="-4"/>
                                      <w:sz w:val="22"/>
                                    </w:rPr>
                                    <w:t>Days</w:t>
                                  </w:r>
                                </w:p>
                              </w:tc>
                              <w:tc>
                                <w:tcPr>
                                  <w:tcW w:w="1501" w:type="dxa"/>
                                </w:tcPr>
                                <w:p>
                                  <w:pPr>
                                    <w:pStyle w:val="TableParagraph"/>
                                    <w:spacing w:line="259" w:lineRule="exact"/>
                                    <w:ind w:right="239"/>
                                    <w:jc w:val="right"/>
                                    <w:rPr>
                                      <w:rFonts w:ascii="Calibri"/>
                                      <w:sz w:val="22"/>
                                    </w:rPr>
                                  </w:pPr>
                                  <w:r>
                                    <w:rPr>
                                      <w:rFonts w:ascii="Calibri"/>
                                      <w:spacing w:val="-5"/>
                                      <w:sz w:val="22"/>
                                    </w:rPr>
                                    <w:t>18</w:t>
                                  </w:r>
                                </w:p>
                              </w:tc>
                              <w:tc>
                                <w:tcPr>
                                  <w:tcW w:w="1305" w:type="dxa"/>
                                </w:tcPr>
                                <w:p>
                                  <w:pPr>
                                    <w:pStyle w:val="TableParagraph"/>
                                    <w:spacing w:line="259" w:lineRule="exact"/>
                                    <w:ind w:right="47"/>
                                    <w:jc w:val="right"/>
                                    <w:rPr>
                                      <w:rFonts w:ascii="Calibri"/>
                                      <w:sz w:val="22"/>
                                    </w:rPr>
                                  </w:pPr>
                                  <w:r>
                                    <w:rPr>
                                      <w:rFonts w:ascii="Calibri"/>
                                      <w:spacing w:val="-2"/>
                                      <w:sz w:val="22"/>
                                    </w:rPr>
                                    <w:t>101.00</w:t>
                                  </w: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4"/>
                                      <w:sz w:val="22"/>
                                    </w:rPr>
                                    <w:t> </w:t>
                                  </w:r>
                                  <w:r>
                                    <w:rPr>
                                      <w:rFonts w:ascii="Calibri"/>
                                      <w:b/>
                                      <w:spacing w:val="-2"/>
                                      <w:sz w:val="22"/>
                                    </w:rPr>
                                    <w:t>Served</w:t>
                                  </w:r>
                                </w:p>
                              </w:tc>
                              <w:tc>
                                <w:tcPr>
                                  <w:tcW w:w="1501" w:type="dxa"/>
                                </w:tcPr>
                                <w:p>
                                  <w:pPr>
                                    <w:pStyle w:val="TableParagraph"/>
                                    <w:spacing w:line="259" w:lineRule="exact"/>
                                    <w:ind w:right="239"/>
                                    <w:jc w:val="right"/>
                                    <w:rPr>
                                      <w:rFonts w:ascii="Calibri"/>
                                      <w:sz w:val="22"/>
                                    </w:rPr>
                                  </w:pPr>
                                  <w:r>
                                    <w:rPr>
                                      <w:rFonts w:ascii="Calibri"/>
                                      <w:spacing w:val="-2"/>
                                      <w:sz w:val="22"/>
                                    </w:rPr>
                                    <w:t>39,812</w:t>
                                  </w:r>
                                </w:p>
                              </w:tc>
                              <w:tc>
                                <w:tcPr>
                                  <w:tcW w:w="1305" w:type="dxa"/>
                                </w:tcPr>
                                <w:p>
                                  <w:pPr>
                                    <w:pStyle w:val="TableParagraph"/>
                                    <w:spacing w:line="259" w:lineRule="exact"/>
                                    <w:ind w:right="47"/>
                                    <w:jc w:val="right"/>
                                    <w:rPr>
                                      <w:rFonts w:ascii="Calibri"/>
                                      <w:sz w:val="22"/>
                                    </w:rPr>
                                  </w:pPr>
                                  <w:r>
                                    <w:rPr>
                                      <w:rFonts w:ascii="Calibri"/>
                                      <w:spacing w:val="-2"/>
                                      <w:sz w:val="22"/>
                                    </w:rPr>
                                    <w:t>213,821.00</w:t>
                                  </w:r>
                                </w:p>
                              </w:tc>
                            </w:tr>
                            <w:tr>
                              <w:trPr>
                                <w:trHeight w:val="255" w:hRule="atLeast"/>
                              </w:trPr>
                              <w:tc>
                                <w:tcPr>
                                  <w:tcW w:w="3046" w:type="dxa"/>
                                </w:tcPr>
                                <w:p>
                                  <w:pPr>
                                    <w:pStyle w:val="TableParagraph"/>
                                    <w:spacing w:line="236" w:lineRule="exact"/>
                                    <w:ind w:left="50"/>
                                    <w:rPr>
                                      <w:rFonts w:ascii="Calibri"/>
                                      <w:b/>
                                      <w:sz w:val="22"/>
                                    </w:rPr>
                                  </w:pPr>
                                  <w:r>
                                    <w:rPr>
                                      <w:rFonts w:ascii="Calibri"/>
                                      <w:b/>
                                      <w:sz w:val="22"/>
                                    </w:rPr>
                                    <w:t>Average</w:t>
                                  </w:r>
                                  <w:r>
                                    <w:rPr>
                                      <w:rFonts w:ascii="Calibri"/>
                                      <w:b/>
                                      <w:spacing w:val="-3"/>
                                      <w:sz w:val="22"/>
                                    </w:rPr>
                                    <w:t> </w:t>
                                  </w:r>
                                  <w:r>
                                    <w:rPr>
                                      <w:rFonts w:ascii="Calibri"/>
                                      <w:b/>
                                      <w:sz w:val="22"/>
                                    </w:rPr>
                                    <w:t>Lunches</w:t>
                                  </w:r>
                                  <w:r>
                                    <w:rPr>
                                      <w:rFonts w:ascii="Calibri"/>
                                      <w:b/>
                                      <w:spacing w:val="-1"/>
                                      <w:sz w:val="22"/>
                                    </w:rPr>
                                    <w:t> </w:t>
                                  </w:r>
                                  <w:r>
                                    <w:rPr>
                                      <w:rFonts w:ascii="Calibri"/>
                                      <w:b/>
                                      <w:sz w:val="22"/>
                                    </w:rPr>
                                    <w:t>per</w:t>
                                  </w:r>
                                  <w:r>
                                    <w:rPr>
                                      <w:rFonts w:ascii="Calibri"/>
                                      <w:b/>
                                      <w:spacing w:val="-1"/>
                                      <w:sz w:val="22"/>
                                    </w:rPr>
                                    <w:t> </w:t>
                                  </w:r>
                                  <w:r>
                                    <w:rPr>
                                      <w:rFonts w:ascii="Calibri"/>
                                      <w:b/>
                                      <w:spacing w:val="-5"/>
                                      <w:sz w:val="22"/>
                                    </w:rPr>
                                    <w:t>Day</w:t>
                                  </w:r>
                                </w:p>
                              </w:tc>
                              <w:tc>
                                <w:tcPr>
                                  <w:tcW w:w="1501" w:type="dxa"/>
                                </w:tcPr>
                                <w:p>
                                  <w:pPr>
                                    <w:pStyle w:val="TableParagraph"/>
                                    <w:spacing w:line="236" w:lineRule="exact"/>
                                    <w:ind w:right="239"/>
                                    <w:jc w:val="right"/>
                                    <w:rPr>
                                      <w:rFonts w:ascii="Calibri"/>
                                      <w:sz w:val="22"/>
                                    </w:rPr>
                                  </w:pPr>
                                  <w:r>
                                    <w:rPr>
                                      <w:rFonts w:ascii="Calibri"/>
                                      <w:spacing w:val="-2"/>
                                      <w:sz w:val="22"/>
                                    </w:rPr>
                                    <w:t>2,212</w:t>
                                  </w:r>
                                </w:p>
                              </w:tc>
                              <w:tc>
                                <w:tcPr>
                                  <w:tcW w:w="1305" w:type="dxa"/>
                                </w:tcPr>
                                <w:p>
                                  <w:pPr>
                                    <w:pStyle w:val="TableParagraph"/>
                                    <w:spacing w:line="236" w:lineRule="exact"/>
                                    <w:ind w:right="47"/>
                                    <w:jc w:val="right"/>
                                    <w:rPr>
                                      <w:rFonts w:ascii="Calibri"/>
                                      <w:sz w:val="22"/>
                                    </w:rPr>
                                  </w:pPr>
                                  <w:r>
                                    <w:rPr>
                                      <w:rFonts w:ascii="Calibri"/>
                                      <w:spacing w:val="-2"/>
                                      <w:sz w:val="22"/>
                                    </w:rPr>
                                    <w:t>2,117</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22.703751pt;width:292.650pt;height:54.6pt;mso-position-horizontal-relative:page;mso-position-vertical-relative:paragraph;z-index:-15728640;mso-wrap-distance-left:0;mso-wrap-distance-right:0" type="#_x0000_t202" id="docshape1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501"/>
                        <w:gridCol w:w="1305"/>
                      </w:tblGrid>
                      <w:tr>
                        <w:trPr>
                          <w:trHeight w:val="255" w:hRule="atLeast"/>
                        </w:trPr>
                        <w:tc>
                          <w:tcPr>
                            <w:tcW w:w="3046" w:type="dxa"/>
                          </w:tcPr>
                          <w:p>
                            <w:pPr>
                              <w:pStyle w:val="TableParagraph"/>
                              <w:spacing w:line="225" w:lineRule="exact"/>
                              <w:ind w:left="647"/>
                              <w:rPr>
                                <w:rFonts w:ascii="Calibri"/>
                                <w:b/>
                                <w:sz w:val="22"/>
                              </w:rPr>
                            </w:pPr>
                            <w:r>
                              <w:rPr>
                                <w:rFonts w:ascii="Calibri"/>
                                <w:b/>
                                <w:sz w:val="22"/>
                                <w:u w:val="single"/>
                              </w:rPr>
                              <w:t>Lunch</w:t>
                            </w:r>
                            <w:r>
                              <w:rPr>
                                <w:rFonts w:ascii="Calibri"/>
                                <w:b/>
                                <w:spacing w:val="-5"/>
                                <w:sz w:val="22"/>
                                <w:u w:val="single"/>
                              </w:rPr>
                              <w:t> </w:t>
                            </w:r>
                            <w:r>
                              <w:rPr>
                                <w:rFonts w:ascii="Calibri"/>
                                <w:b/>
                                <w:sz w:val="22"/>
                                <w:u w:val="single"/>
                              </w:rPr>
                              <w:t>Serving</w:t>
                            </w:r>
                            <w:r>
                              <w:rPr>
                                <w:rFonts w:ascii="Calibri"/>
                                <w:b/>
                                <w:spacing w:val="-1"/>
                                <w:sz w:val="22"/>
                                <w:u w:val="single"/>
                              </w:rPr>
                              <w:t> </w:t>
                            </w:r>
                            <w:r>
                              <w:rPr>
                                <w:rFonts w:ascii="Calibri"/>
                                <w:b/>
                                <w:spacing w:val="-4"/>
                                <w:sz w:val="22"/>
                                <w:u w:val="single"/>
                              </w:rPr>
                              <w:t>Days</w:t>
                            </w:r>
                          </w:p>
                        </w:tc>
                        <w:tc>
                          <w:tcPr>
                            <w:tcW w:w="1501" w:type="dxa"/>
                          </w:tcPr>
                          <w:p>
                            <w:pPr>
                              <w:pStyle w:val="TableParagraph"/>
                              <w:rPr>
                                <w:rFonts w:ascii="Times New Roman"/>
                                <w:sz w:val="18"/>
                              </w:rPr>
                            </w:pPr>
                          </w:p>
                        </w:tc>
                        <w:tc>
                          <w:tcPr>
                            <w:tcW w:w="1305" w:type="dxa"/>
                          </w:tcPr>
                          <w:p>
                            <w:pPr>
                              <w:pStyle w:val="TableParagraph"/>
                              <w:rPr>
                                <w:rFonts w:ascii="Times New Roman"/>
                                <w:sz w:val="18"/>
                              </w:rPr>
                            </w:pP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3"/>
                                <w:sz w:val="22"/>
                              </w:rPr>
                              <w:t> </w:t>
                            </w:r>
                            <w:r>
                              <w:rPr>
                                <w:rFonts w:ascii="Calibri"/>
                                <w:b/>
                                <w:sz w:val="22"/>
                              </w:rPr>
                              <w:t>Served</w:t>
                            </w:r>
                            <w:r>
                              <w:rPr>
                                <w:rFonts w:ascii="Calibri"/>
                                <w:b/>
                                <w:spacing w:val="-3"/>
                                <w:sz w:val="22"/>
                              </w:rPr>
                              <w:t> </w:t>
                            </w:r>
                            <w:r>
                              <w:rPr>
                                <w:rFonts w:ascii="Calibri"/>
                                <w:b/>
                                <w:spacing w:val="-4"/>
                                <w:sz w:val="22"/>
                              </w:rPr>
                              <w:t>Days</w:t>
                            </w:r>
                          </w:p>
                        </w:tc>
                        <w:tc>
                          <w:tcPr>
                            <w:tcW w:w="1501" w:type="dxa"/>
                          </w:tcPr>
                          <w:p>
                            <w:pPr>
                              <w:pStyle w:val="TableParagraph"/>
                              <w:spacing w:line="259" w:lineRule="exact"/>
                              <w:ind w:right="239"/>
                              <w:jc w:val="right"/>
                              <w:rPr>
                                <w:rFonts w:ascii="Calibri"/>
                                <w:sz w:val="22"/>
                              </w:rPr>
                            </w:pPr>
                            <w:r>
                              <w:rPr>
                                <w:rFonts w:ascii="Calibri"/>
                                <w:spacing w:val="-5"/>
                                <w:sz w:val="22"/>
                              </w:rPr>
                              <w:t>18</w:t>
                            </w:r>
                          </w:p>
                        </w:tc>
                        <w:tc>
                          <w:tcPr>
                            <w:tcW w:w="1305" w:type="dxa"/>
                          </w:tcPr>
                          <w:p>
                            <w:pPr>
                              <w:pStyle w:val="TableParagraph"/>
                              <w:spacing w:line="259" w:lineRule="exact"/>
                              <w:ind w:right="47"/>
                              <w:jc w:val="right"/>
                              <w:rPr>
                                <w:rFonts w:ascii="Calibri"/>
                                <w:sz w:val="22"/>
                              </w:rPr>
                            </w:pPr>
                            <w:r>
                              <w:rPr>
                                <w:rFonts w:ascii="Calibri"/>
                                <w:spacing w:val="-2"/>
                                <w:sz w:val="22"/>
                              </w:rPr>
                              <w:t>101.00</w:t>
                            </w: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4"/>
                                <w:sz w:val="22"/>
                              </w:rPr>
                              <w:t> </w:t>
                            </w:r>
                            <w:r>
                              <w:rPr>
                                <w:rFonts w:ascii="Calibri"/>
                                <w:b/>
                                <w:spacing w:val="-2"/>
                                <w:sz w:val="22"/>
                              </w:rPr>
                              <w:t>Served</w:t>
                            </w:r>
                          </w:p>
                        </w:tc>
                        <w:tc>
                          <w:tcPr>
                            <w:tcW w:w="1501" w:type="dxa"/>
                          </w:tcPr>
                          <w:p>
                            <w:pPr>
                              <w:pStyle w:val="TableParagraph"/>
                              <w:spacing w:line="259" w:lineRule="exact"/>
                              <w:ind w:right="239"/>
                              <w:jc w:val="right"/>
                              <w:rPr>
                                <w:rFonts w:ascii="Calibri"/>
                                <w:sz w:val="22"/>
                              </w:rPr>
                            </w:pPr>
                            <w:r>
                              <w:rPr>
                                <w:rFonts w:ascii="Calibri"/>
                                <w:spacing w:val="-2"/>
                                <w:sz w:val="22"/>
                              </w:rPr>
                              <w:t>39,812</w:t>
                            </w:r>
                          </w:p>
                        </w:tc>
                        <w:tc>
                          <w:tcPr>
                            <w:tcW w:w="1305" w:type="dxa"/>
                          </w:tcPr>
                          <w:p>
                            <w:pPr>
                              <w:pStyle w:val="TableParagraph"/>
                              <w:spacing w:line="259" w:lineRule="exact"/>
                              <w:ind w:right="47"/>
                              <w:jc w:val="right"/>
                              <w:rPr>
                                <w:rFonts w:ascii="Calibri"/>
                                <w:sz w:val="22"/>
                              </w:rPr>
                            </w:pPr>
                            <w:r>
                              <w:rPr>
                                <w:rFonts w:ascii="Calibri"/>
                                <w:spacing w:val="-2"/>
                                <w:sz w:val="22"/>
                              </w:rPr>
                              <w:t>213,821.00</w:t>
                            </w:r>
                          </w:p>
                        </w:tc>
                      </w:tr>
                      <w:tr>
                        <w:trPr>
                          <w:trHeight w:val="255" w:hRule="atLeast"/>
                        </w:trPr>
                        <w:tc>
                          <w:tcPr>
                            <w:tcW w:w="3046" w:type="dxa"/>
                          </w:tcPr>
                          <w:p>
                            <w:pPr>
                              <w:pStyle w:val="TableParagraph"/>
                              <w:spacing w:line="236" w:lineRule="exact"/>
                              <w:ind w:left="50"/>
                              <w:rPr>
                                <w:rFonts w:ascii="Calibri"/>
                                <w:b/>
                                <w:sz w:val="22"/>
                              </w:rPr>
                            </w:pPr>
                            <w:r>
                              <w:rPr>
                                <w:rFonts w:ascii="Calibri"/>
                                <w:b/>
                                <w:sz w:val="22"/>
                              </w:rPr>
                              <w:t>Average</w:t>
                            </w:r>
                            <w:r>
                              <w:rPr>
                                <w:rFonts w:ascii="Calibri"/>
                                <w:b/>
                                <w:spacing w:val="-3"/>
                                <w:sz w:val="22"/>
                              </w:rPr>
                              <w:t> </w:t>
                            </w:r>
                            <w:r>
                              <w:rPr>
                                <w:rFonts w:ascii="Calibri"/>
                                <w:b/>
                                <w:sz w:val="22"/>
                              </w:rPr>
                              <w:t>Lunches</w:t>
                            </w:r>
                            <w:r>
                              <w:rPr>
                                <w:rFonts w:ascii="Calibri"/>
                                <w:b/>
                                <w:spacing w:val="-1"/>
                                <w:sz w:val="22"/>
                              </w:rPr>
                              <w:t> </w:t>
                            </w:r>
                            <w:r>
                              <w:rPr>
                                <w:rFonts w:ascii="Calibri"/>
                                <w:b/>
                                <w:sz w:val="22"/>
                              </w:rPr>
                              <w:t>per</w:t>
                            </w:r>
                            <w:r>
                              <w:rPr>
                                <w:rFonts w:ascii="Calibri"/>
                                <w:b/>
                                <w:spacing w:val="-1"/>
                                <w:sz w:val="22"/>
                              </w:rPr>
                              <w:t> </w:t>
                            </w:r>
                            <w:r>
                              <w:rPr>
                                <w:rFonts w:ascii="Calibri"/>
                                <w:b/>
                                <w:spacing w:val="-5"/>
                                <w:sz w:val="22"/>
                              </w:rPr>
                              <w:t>Day</w:t>
                            </w:r>
                          </w:p>
                        </w:tc>
                        <w:tc>
                          <w:tcPr>
                            <w:tcW w:w="1501" w:type="dxa"/>
                          </w:tcPr>
                          <w:p>
                            <w:pPr>
                              <w:pStyle w:val="TableParagraph"/>
                              <w:spacing w:line="236" w:lineRule="exact"/>
                              <w:ind w:right="239"/>
                              <w:jc w:val="right"/>
                              <w:rPr>
                                <w:rFonts w:ascii="Calibri"/>
                                <w:sz w:val="22"/>
                              </w:rPr>
                            </w:pPr>
                            <w:r>
                              <w:rPr>
                                <w:rFonts w:ascii="Calibri"/>
                                <w:spacing w:val="-2"/>
                                <w:sz w:val="22"/>
                              </w:rPr>
                              <w:t>2,212</w:t>
                            </w:r>
                          </w:p>
                        </w:tc>
                        <w:tc>
                          <w:tcPr>
                            <w:tcW w:w="1305" w:type="dxa"/>
                          </w:tcPr>
                          <w:p>
                            <w:pPr>
                              <w:pStyle w:val="TableParagraph"/>
                              <w:spacing w:line="236" w:lineRule="exact"/>
                              <w:ind w:right="47"/>
                              <w:jc w:val="right"/>
                              <w:rPr>
                                <w:rFonts w:ascii="Calibri"/>
                                <w:sz w:val="22"/>
                              </w:rPr>
                            </w:pPr>
                            <w:r>
                              <w:rPr>
                                <w:rFonts w:ascii="Calibri"/>
                                <w:spacing w:val="-2"/>
                                <w:sz w:val="22"/>
                              </w:rPr>
                              <w:t>2,117</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4824877</wp:posOffset>
                </wp:positionH>
                <wp:positionV relativeFrom="paragraph">
                  <wp:posOffset>472741</wp:posOffset>
                </wp:positionV>
                <wp:extent cx="2462530" cy="509270"/>
                <wp:effectExtent l="0" t="0" r="0" b="0"/>
                <wp:wrapTopAndBottom/>
                <wp:docPr id="172" name="Textbox 172"/>
                <wp:cNvGraphicFramePr>
                  <a:graphicFrameLocks/>
                </wp:cNvGraphicFramePr>
                <a:graphic>
                  <a:graphicData uri="http://schemas.microsoft.com/office/word/2010/wordprocessingShape">
                    <wps:wsp>
                      <wps:cNvPr id="172" name="Textbox 172"/>
                      <wps:cNvSpPr txBox="1"/>
                      <wps:spPr>
                        <a:xfrm>
                          <a:off x="0" y="0"/>
                          <a:ext cx="2462530"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1832"/>
                              <w:gridCol w:w="1101"/>
                            </w:tblGrid>
                            <w:tr>
                              <w:trPr>
                                <w:trHeight w:val="255" w:hRule="atLeast"/>
                              </w:trPr>
                              <w:tc>
                                <w:tcPr>
                                  <w:tcW w:w="944" w:type="dxa"/>
                                </w:tcPr>
                                <w:p>
                                  <w:pPr>
                                    <w:pStyle w:val="TableParagraph"/>
                                    <w:spacing w:line="225" w:lineRule="exact"/>
                                    <w:ind w:right="272"/>
                                    <w:jc w:val="right"/>
                                    <w:rPr>
                                      <w:rFonts w:ascii="Calibri"/>
                                      <w:sz w:val="22"/>
                                    </w:rPr>
                                  </w:pPr>
                                  <w:r>
                                    <w:rPr>
                                      <w:rFonts w:ascii="Calibri"/>
                                      <w:spacing w:val="-5"/>
                                      <w:sz w:val="22"/>
                                    </w:rPr>
                                    <w:t>19</w:t>
                                  </w:r>
                                </w:p>
                              </w:tc>
                              <w:tc>
                                <w:tcPr>
                                  <w:tcW w:w="1832" w:type="dxa"/>
                                </w:tcPr>
                                <w:p>
                                  <w:pPr>
                                    <w:pStyle w:val="TableParagraph"/>
                                    <w:spacing w:line="225" w:lineRule="exact"/>
                                    <w:ind w:right="542"/>
                                    <w:jc w:val="right"/>
                                    <w:rPr>
                                      <w:rFonts w:ascii="Calibri"/>
                                      <w:sz w:val="22"/>
                                    </w:rPr>
                                  </w:pPr>
                                  <w:r>
                                    <w:rPr>
                                      <w:rFonts w:ascii="Calibri"/>
                                      <w:spacing w:val="-2"/>
                                      <w:sz w:val="22"/>
                                    </w:rPr>
                                    <w:t>100.00</w:t>
                                  </w:r>
                                </w:p>
                              </w:tc>
                              <w:tc>
                                <w:tcPr>
                                  <w:tcW w:w="1101" w:type="dxa"/>
                                </w:tcPr>
                                <w:p>
                                  <w:pPr>
                                    <w:pStyle w:val="TableParagraph"/>
                                    <w:spacing w:line="225" w:lineRule="exact"/>
                                    <w:ind w:right="48"/>
                                    <w:jc w:val="right"/>
                                    <w:rPr>
                                      <w:rFonts w:ascii="Calibri"/>
                                      <w:sz w:val="22"/>
                                    </w:rPr>
                                  </w:pPr>
                                  <w:r>
                                    <w:rPr>
                                      <w:rFonts w:ascii="Calibri"/>
                                      <w:spacing w:val="-10"/>
                                      <w:sz w:val="22"/>
                                    </w:rPr>
                                    <w:t>1</w:t>
                                  </w:r>
                                </w:p>
                              </w:tc>
                            </w:tr>
                            <w:tr>
                              <w:trPr>
                                <w:trHeight w:val="290" w:hRule="atLeast"/>
                              </w:trPr>
                              <w:tc>
                                <w:tcPr>
                                  <w:tcW w:w="944" w:type="dxa"/>
                                </w:tcPr>
                                <w:p>
                                  <w:pPr>
                                    <w:pStyle w:val="TableParagraph"/>
                                    <w:spacing w:line="259" w:lineRule="exact"/>
                                    <w:ind w:right="272"/>
                                    <w:jc w:val="right"/>
                                    <w:rPr>
                                      <w:rFonts w:ascii="Calibri"/>
                                      <w:sz w:val="22"/>
                                    </w:rPr>
                                  </w:pPr>
                                  <w:r>
                                    <w:rPr>
                                      <w:rFonts w:ascii="Calibri"/>
                                      <w:spacing w:val="-2"/>
                                      <w:sz w:val="22"/>
                                    </w:rPr>
                                    <w:t>41,605</w:t>
                                  </w:r>
                                </w:p>
                              </w:tc>
                              <w:tc>
                                <w:tcPr>
                                  <w:tcW w:w="1832" w:type="dxa"/>
                                </w:tcPr>
                                <w:p>
                                  <w:pPr>
                                    <w:pStyle w:val="TableParagraph"/>
                                    <w:spacing w:line="259" w:lineRule="exact"/>
                                    <w:ind w:right="542"/>
                                    <w:jc w:val="right"/>
                                    <w:rPr>
                                      <w:rFonts w:ascii="Calibri"/>
                                      <w:sz w:val="22"/>
                                    </w:rPr>
                                  </w:pPr>
                                  <w:r>
                                    <w:rPr>
                                      <w:rFonts w:ascii="Calibri"/>
                                      <w:spacing w:val="-2"/>
                                      <w:sz w:val="22"/>
                                    </w:rPr>
                                    <w:t>210,458.00</w:t>
                                  </w:r>
                                </w:p>
                              </w:tc>
                              <w:tc>
                                <w:tcPr>
                                  <w:tcW w:w="1101" w:type="dxa"/>
                                </w:tcPr>
                                <w:p>
                                  <w:pPr>
                                    <w:pStyle w:val="TableParagraph"/>
                                    <w:spacing w:line="259" w:lineRule="exact"/>
                                    <w:ind w:right="47"/>
                                    <w:jc w:val="right"/>
                                    <w:rPr>
                                      <w:rFonts w:ascii="Calibri"/>
                                      <w:sz w:val="22"/>
                                    </w:rPr>
                                  </w:pPr>
                                  <w:r>
                                    <w:rPr>
                                      <w:rFonts w:ascii="Calibri"/>
                                      <w:spacing w:val="-2"/>
                                      <w:sz w:val="22"/>
                                    </w:rPr>
                                    <w:t>3,363</w:t>
                                  </w:r>
                                </w:p>
                              </w:tc>
                            </w:tr>
                            <w:tr>
                              <w:trPr>
                                <w:trHeight w:val="255" w:hRule="atLeast"/>
                              </w:trPr>
                              <w:tc>
                                <w:tcPr>
                                  <w:tcW w:w="944" w:type="dxa"/>
                                </w:tcPr>
                                <w:p>
                                  <w:pPr>
                                    <w:pStyle w:val="TableParagraph"/>
                                    <w:spacing w:line="236" w:lineRule="exact"/>
                                    <w:ind w:right="272"/>
                                    <w:jc w:val="right"/>
                                    <w:rPr>
                                      <w:rFonts w:ascii="Calibri"/>
                                      <w:sz w:val="22"/>
                                    </w:rPr>
                                  </w:pPr>
                                  <w:r>
                                    <w:rPr>
                                      <w:rFonts w:ascii="Calibri"/>
                                      <w:spacing w:val="-2"/>
                                      <w:sz w:val="22"/>
                                    </w:rPr>
                                    <w:t>2,190</w:t>
                                  </w:r>
                                </w:p>
                              </w:tc>
                              <w:tc>
                                <w:tcPr>
                                  <w:tcW w:w="1832" w:type="dxa"/>
                                </w:tcPr>
                                <w:p>
                                  <w:pPr>
                                    <w:pStyle w:val="TableParagraph"/>
                                    <w:spacing w:line="236" w:lineRule="exact"/>
                                    <w:ind w:right="542"/>
                                    <w:jc w:val="right"/>
                                    <w:rPr>
                                      <w:rFonts w:ascii="Calibri"/>
                                      <w:sz w:val="22"/>
                                    </w:rPr>
                                  </w:pPr>
                                  <w:r>
                                    <w:rPr>
                                      <w:rFonts w:ascii="Calibri"/>
                                      <w:spacing w:val="-2"/>
                                      <w:sz w:val="22"/>
                                    </w:rPr>
                                    <w:t>2,105</w:t>
                                  </w:r>
                                </w:p>
                              </w:tc>
                              <w:tc>
                                <w:tcPr>
                                  <w:tcW w:w="1101" w:type="dxa"/>
                                </w:tcPr>
                                <w:p>
                                  <w:pPr>
                                    <w:pStyle w:val="TableParagraph"/>
                                    <w:spacing w:line="236" w:lineRule="exact"/>
                                    <w:ind w:right="47"/>
                                    <w:jc w:val="right"/>
                                    <w:rPr>
                                      <w:rFonts w:ascii="Calibri"/>
                                      <w:sz w:val="22"/>
                                    </w:rPr>
                                  </w:pPr>
                                  <w:r>
                                    <w:rPr>
                                      <w:rFonts w:ascii="Calibri"/>
                                      <w:spacing w:val="-5"/>
                                      <w:sz w:val="22"/>
                                    </w:rPr>
                                    <w:t>12</w:t>
                                  </w:r>
                                </w:p>
                              </w:tc>
                            </w:tr>
                          </w:tbl>
                          <w:p>
                            <w:pPr>
                              <w:pStyle w:val="BodyText"/>
                            </w:pPr>
                          </w:p>
                        </w:txbxContent>
                      </wps:txbx>
                      <wps:bodyPr wrap="square" lIns="0" tIns="0" rIns="0" bIns="0" rtlCol="0">
                        <a:noAutofit/>
                      </wps:bodyPr>
                    </wps:wsp>
                  </a:graphicData>
                </a:graphic>
              </wp:anchor>
            </w:drawing>
          </mc:Choice>
          <mc:Fallback>
            <w:pict>
              <v:shape style="position:absolute;margin-left:379.911591pt;margin-top:37.223751pt;width:193.9pt;height:40.1pt;mso-position-horizontal-relative:page;mso-position-vertical-relative:paragraph;z-index:-15728640;mso-wrap-distance-left:0;mso-wrap-distance-right:0" type="#_x0000_t202" id="docshape1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1832"/>
                        <w:gridCol w:w="1101"/>
                      </w:tblGrid>
                      <w:tr>
                        <w:trPr>
                          <w:trHeight w:val="255" w:hRule="atLeast"/>
                        </w:trPr>
                        <w:tc>
                          <w:tcPr>
                            <w:tcW w:w="944" w:type="dxa"/>
                          </w:tcPr>
                          <w:p>
                            <w:pPr>
                              <w:pStyle w:val="TableParagraph"/>
                              <w:spacing w:line="225" w:lineRule="exact"/>
                              <w:ind w:right="272"/>
                              <w:jc w:val="right"/>
                              <w:rPr>
                                <w:rFonts w:ascii="Calibri"/>
                                <w:sz w:val="22"/>
                              </w:rPr>
                            </w:pPr>
                            <w:r>
                              <w:rPr>
                                <w:rFonts w:ascii="Calibri"/>
                                <w:spacing w:val="-5"/>
                                <w:sz w:val="22"/>
                              </w:rPr>
                              <w:t>19</w:t>
                            </w:r>
                          </w:p>
                        </w:tc>
                        <w:tc>
                          <w:tcPr>
                            <w:tcW w:w="1832" w:type="dxa"/>
                          </w:tcPr>
                          <w:p>
                            <w:pPr>
                              <w:pStyle w:val="TableParagraph"/>
                              <w:spacing w:line="225" w:lineRule="exact"/>
                              <w:ind w:right="542"/>
                              <w:jc w:val="right"/>
                              <w:rPr>
                                <w:rFonts w:ascii="Calibri"/>
                                <w:sz w:val="22"/>
                              </w:rPr>
                            </w:pPr>
                            <w:r>
                              <w:rPr>
                                <w:rFonts w:ascii="Calibri"/>
                                <w:spacing w:val="-2"/>
                                <w:sz w:val="22"/>
                              </w:rPr>
                              <w:t>100.00</w:t>
                            </w:r>
                          </w:p>
                        </w:tc>
                        <w:tc>
                          <w:tcPr>
                            <w:tcW w:w="1101" w:type="dxa"/>
                          </w:tcPr>
                          <w:p>
                            <w:pPr>
                              <w:pStyle w:val="TableParagraph"/>
                              <w:spacing w:line="225" w:lineRule="exact"/>
                              <w:ind w:right="48"/>
                              <w:jc w:val="right"/>
                              <w:rPr>
                                <w:rFonts w:ascii="Calibri"/>
                                <w:sz w:val="22"/>
                              </w:rPr>
                            </w:pPr>
                            <w:r>
                              <w:rPr>
                                <w:rFonts w:ascii="Calibri"/>
                                <w:spacing w:val="-10"/>
                                <w:sz w:val="22"/>
                              </w:rPr>
                              <w:t>1</w:t>
                            </w:r>
                          </w:p>
                        </w:tc>
                      </w:tr>
                      <w:tr>
                        <w:trPr>
                          <w:trHeight w:val="290" w:hRule="atLeast"/>
                        </w:trPr>
                        <w:tc>
                          <w:tcPr>
                            <w:tcW w:w="944" w:type="dxa"/>
                          </w:tcPr>
                          <w:p>
                            <w:pPr>
                              <w:pStyle w:val="TableParagraph"/>
                              <w:spacing w:line="259" w:lineRule="exact"/>
                              <w:ind w:right="272"/>
                              <w:jc w:val="right"/>
                              <w:rPr>
                                <w:rFonts w:ascii="Calibri"/>
                                <w:sz w:val="22"/>
                              </w:rPr>
                            </w:pPr>
                            <w:r>
                              <w:rPr>
                                <w:rFonts w:ascii="Calibri"/>
                                <w:spacing w:val="-2"/>
                                <w:sz w:val="22"/>
                              </w:rPr>
                              <w:t>41,605</w:t>
                            </w:r>
                          </w:p>
                        </w:tc>
                        <w:tc>
                          <w:tcPr>
                            <w:tcW w:w="1832" w:type="dxa"/>
                          </w:tcPr>
                          <w:p>
                            <w:pPr>
                              <w:pStyle w:val="TableParagraph"/>
                              <w:spacing w:line="259" w:lineRule="exact"/>
                              <w:ind w:right="542"/>
                              <w:jc w:val="right"/>
                              <w:rPr>
                                <w:rFonts w:ascii="Calibri"/>
                                <w:sz w:val="22"/>
                              </w:rPr>
                            </w:pPr>
                            <w:r>
                              <w:rPr>
                                <w:rFonts w:ascii="Calibri"/>
                                <w:spacing w:val="-2"/>
                                <w:sz w:val="22"/>
                              </w:rPr>
                              <w:t>210,458.00</w:t>
                            </w:r>
                          </w:p>
                        </w:tc>
                        <w:tc>
                          <w:tcPr>
                            <w:tcW w:w="1101" w:type="dxa"/>
                          </w:tcPr>
                          <w:p>
                            <w:pPr>
                              <w:pStyle w:val="TableParagraph"/>
                              <w:spacing w:line="259" w:lineRule="exact"/>
                              <w:ind w:right="47"/>
                              <w:jc w:val="right"/>
                              <w:rPr>
                                <w:rFonts w:ascii="Calibri"/>
                                <w:sz w:val="22"/>
                              </w:rPr>
                            </w:pPr>
                            <w:r>
                              <w:rPr>
                                <w:rFonts w:ascii="Calibri"/>
                                <w:spacing w:val="-2"/>
                                <w:sz w:val="22"/>
                              </w:rPr>
                              <w:t>3,363</w:t>
                            </w:r>
                          </w:p>
                        </w:tc>
                      </w:tr>
                      <w:tr>
                        <w:trPr>
                          <w:trHeight w:val="255" w:hRule="atLeast"/>
                        </w:trPr>
                        <w:tc>
                          <w:tcPr>
                            <w:tcW w:w="944" w:type="dxa"/>
                          </w:tcPr>
                          <w:p>
                            <w:pPr>
                              <w:pStyle w:val="TableParagraph"/>
                              <w:spacing w:line="236" w:lineRule="exact"/>
                              <w:ind w:right="272"/>
                              <w:jc w:val="right"/>
                              <w:rPr>
                                <w:rFonts w:ascii="Calibri"/>
                                <w:sz w:val="22"/>
                              </w:rPr>
                            </w:pPr>
                            <w:r>
                              <w:rPr>
                                <w:rFonts w:ascii="Calibri"/>
                                <w:spacing w:val="-2"/>
                                <w:sz w:val="22"/>
                              </w:rPr>
                              <w:t>2,190</w:t>
                            </w:r>
                          </w:p>
                        </w:tc>
                        <w:tc>
                          <w:tcPr>
                            <w:tcW w:w="1832" w:type="dxa"/>
                          </w:tcPr>
                          <w:p>
                            <w:pPr>
                              <w:pStyle w:val="TableParagraph"/>
                              <w:spacing w:line="236" w:lineRule="exact"/>
                              <w:ind w:right="542"/>
                              <w:jc w:val="right"/>
                              <w:rPr>
                                <w:rFonts w:ascii="Calibri"/>
                                <w:sz w:val="22"/>
                              </w:rPr>
                            </w:pPr>
                            <w:r>
                              <w:rPr>
                                <w:rFonts w:ascii="Calibri"/>
                                <w:spacing w:val="-2"/>
                                <w:sz w:val="22"/>
                              </w:rPr>
                              <w:t>2,105</w:t>
                            </w:r>
                          </w:p>
                        </w:tc>
                        <w:tc>
                          <w:tcPr>
                            <w:tcW w:w="1101" w:type="dxa"/>
                          </w:tcPr>
                          <w:p>
                            <w:pPr>
                              <w:pStyle w:val="TableParagraph"/>
                              <w:spacing w:line="236" w:lineRule="exact"/>
                              <w:ind w:right="47"/>
                              <w:jc w:val="right"/>
                              <w:rPr>
                                <w:rFonts w:ascii="Calibri"/>
                                <w:sz w:val="22"/>
                              </w:rPr>
                            </w:pPr>
                            <w:r>
                              <w:rPr>
                                <w:rFonts w:ascii="Calibri"/>
                                <w:spacing w:val="-5"/>
                                <w:sz w:val="22"/>
                              </w:rPr>
                              <w:t>12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1209811</wp:posOffset>
                </wp:positionV>
                <wp:extent cx="3716654" cy="509270"/>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3716654"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9"/>
                              <w:gridCol w:w="1618"/>
                              <w:gridCol w:w="1305"/>
                            </w:tblGrid>
                            <w:tr>
                              <w:trPr>
                                <w:trHeight w:val="255" w:hRule="atLeast"/>
                              </w:trPr>
                              <w:tc>
                                <w:tcPr>
                                  <w:tcW w:w="2929" w:type="dxa"/>
                                </w:tcPr>
                                <w:p>
                                  <w:pPr>
                                    <w:pStyle w:val="TableParagraph"/>
                                    <w:spacing w:line="225" w:lineRule="exact"/>
                                    <w:ind w:left="50"/>
                                    <w:rPr>
                                      <w:rFonts w:ascii="Calibri"/>
                                      <w:b/>
                                      <w:sz w:val="22"/>
                                    </w:rPr>
                                  </w:pPr>
                                  <w:r>
                                    <w:rPr>
                                      <w:rFonts w:ascii="Calibri"/>
                                      <w:b/>
                                      <w:sz w:val="22"/>
                                    </w:rPr>
                                    <w:t>Ala</w:t>
                                  </w:r>
                                  <w:r>
                                    <w:rPr>
                                      <w:rFonts w:ascii="Calibri"/>
                                      <w:b/>
                                      <w:spacing w:val="-5"/>
                                      <w:sz w:val="22"/>
                                    </w:rPr>
                                    <w:t> </w:t>
                                  </w:r>
                                  <w:r>
                                    <w:rPr>
                                      <w:rFonts w:ascii="Calibri"/>
                                      <w:b/>
                                      <w:sz w:val="22"/>
                                    </w:rPr>
                                    <w:t>Carte</w:t>
                                  </w:r>
                                  <w:r>
                                    <w:rPr>
                                      <w:rFonts w:ascii="Calibri"/>
                                      <w:b/>
                                      <w:spacing w:val="-3"/>
                                      <w:sz w:val="22"/>
                                    </w:rPr>
                                    <w:t> </w:t>
                                  </w:r>
                                  <w:r>
                                    <w:rPr>
                                      <w:rFonts w:ascii="Calibri"/>
                                      <w:b/>
                                      <w:sz w:val="22"/>
                                    </w:rPr>
                                    <w:t>Sales </w:t>
                                  </w:r>
                                  <w:r>
                                    <w:rPr>
                                      <w:rFonts w:ascii="Calibri"/>
                                      <w:b/>
                                      <w:spacing w:val="-4"/>
                                      <w:sz w:val="22"/>
                                    </w:rPr>
                                    <w:t>Days</w:t>
                                  </w:r>
                                </w:p>
                              </w:tc>
                              <w:tc>
                                <w:tcPr>
                                  <w:tcW w:w="1618" w:type="dxa"/>
                                </w:tcPr>
                                <w:p>
                                  <w:pPr>
                                    <w:pStyle w:val="TableParagraph"/>
                                    <w:spacing w:line="225" w:lineRule="exact"/>
                                    <w:ind w:right="239"/>
                                    <w:jc w:val="right"/>
                                    <w:rPr>
                                      <w:rFonts w:ascii="Calibri"/>
                                      <w:sz w:val="22"/>
                                    </w:rPr>
                                  </w:pPr>
                                  <w:r>
                                    <w:rPr>
                                      <w:rFonts w:ascii="Calibri"/>
                                      <w:spacing w:val="-5"/>
                                      <w:sz w:val="22"/>
                                    </w:rPr>
                                    <w:t>18</w:t>
                                  </w:r>
                                </w:p>
                              </w:tc>
                              <w:tc>
                                <w:tcPr>
                                  <w:tcW w:w="1305" w:type="dxa"/>
                                </w:tcPr>
                                <w:p>
                                  <w:pPr>
                                    <w:pStyle w:val="TableParagraph"/>
                                    <w:spacing w:line="225" w:lineRule="exact"/>
                                    <w:ind w:right="47"/>
                                    <w:jc w:val="right"/>
                                    <w:rPr>
                                      <w:rFonts w:ascii="Calibri"/>
                                      <w:sz w:val="22"/>
                                    </w:rPr>
                                  </w:pPr>
                                  <w:r>
                                    <w:rPr>
                                      <w:rFonts w:ascii="Calibri"/>
                                      <w:spacing w:val="-2"/>
                                      <w:sz w:val="22"/>
                                    </w:rPr>
                                    <w:t>101.00</w:t>
                                  </w:r>
                                </w:p>
                              </w:tc>
                            </w:tr>
                            <w:tr>
                              <w:trPr>
                                <w:trHeight w:val="290" w:hRule="atLeast"/>
                              </w:trPr>
                              <w:tc>
                                <w:tcPr>
                                  <w:tcW w:w="2929"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c>
                                <w:tcPr>
                                  <w:tcW w:w="1618" w:type="dxa"/>
                                </w:tcPr>
                                <w:p>
                                  <w:pPr>
                                    <w:pStyle w:val="TableParagraph"/>
                                    <w:spacing w:line="259" w:lineRule="exact"/>
                                    <w:ind w:right="239"/>
                                    <w:jc w:val="right"/>
                                    <w:rPr>
                                      <w:rFonts w:ascii="Calibri"/>
                                      <w:sz w:val="22"/>
                                    </w:rPr>
                                  </w:pPr>
                                  <w:r>
                                    <w:rPr>
                                      <w:rFonts w:ascii="Calibri"/>
                                      <w:spacing w:val="-2"/>
                                      <w:sz w:val="22"/>
                                    </w:rPr>
                                    <w:t>28,290.90</w:t>
                                  </w:r>
                                </w:p>
                              </w:tc>
                              <w:tc>
                                <w:tcPr>
                                  <w:tcW w:w="1305" w:type="dxa"/>
                                </w:tcPr>
                                <w:p>
                                  <w:pPr>
                                    <w:pStyle w:val="TableParagraph"/>
                                    <w:spacing w:line="259" w:lineRule="exact"/>
                                    <w:ind w:right="47"/>
                                    <w:jc w:val="right"/>
                                    <w:rPr>
                                      <w:rFonts w:ascii="Calibri"/>
                                      <w:sz w:val="22"/>
                                    </w:rPr>
                                  </w:pPr>
                                  <w:r>
                                    <w:rPr>
                                      <w:rFonts w:ascii="Calibri"/>
                                      <w:spacing w:val="-2"/>
                                      <w:sz w:val="22"/>
                                    </w:rPr>
                                    <w:t>154,840.55</w:t>
                                  </w:r>
                                </w:p>
                              </w:tc>
                            </w:tr>
                            <w:tr>
                              <w:trPr>
                                <w:trHeight w:val="255" w:hRule="atLeast"/>
                              </w:trPr>
                              <w:tc>
                                <w:tcPr>
                                  <w:tcW w:w="2929"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Ala</w:t>
                                  </w:r>
                                  <w:r>
                                    <w:rPr>
                                      <w:rFonts w:ascii="Calibri"/>
                                      <w:b/>
                                      <w:spacing w:val="-2"/>
                                      <w:sz w:val="22"/>
                                    </w:rPr>
                                    <w:t> </w:t>
                                  </w:r>
                                  <w:r>
                                    <w:rPr>
                                      <w:rFonts w:ascii="Calibri"/>
                                      <w:b/>
                                      <w:sz w:val="22"/>
                                    </w:rPr>
                                    <w:t>Carte</w:t>
                                  </w:r>
                                  <w:r>
                                    <w:rPr>
                                      <w:rFonts w:ascii="Calibri"/>
                                      <w:b/>
                                      <w:spacing w:val="-2"/>
                                      <w:sz w:val="22"/>
                                    </w:rPr>
                                    <w:t> </w:t>
                                  </w:r>
                                  <w:r>
                                    <w:rPr>
                                      <w:rFonts w:ascii="Calibri"/>
                                      <w:b/>
                                      <w:sz w:val="22"/>
                                    </w:rPr>
                                    <w:t>per</w:t>
                                  </w:r>
                                  <w:r>
                                    <w:rPr>
                                      <w:rFonts w:ascii="Calibri"/>
                                      <w:b/>
                                      <w:spacing w:val="1"/>
                                      <w:sz w:val="22"/>
                                    </w:rPr>
                                    <w:t> </w:t>
                                  </w:r>
                                  <w:r>
                                    <w:rPr>
                                      <w:rFonts w:ascii="Calibri"/>
                                      <w:b/>
                                      <w:spacing w:val="-5"/>
                                      <w:sz w:val="22"/>
                                    </w:rPr>
                                    <w:t>Day</w:t>
                                  </w:r>
                                </w:p>
                              </w:tc>
                              <w:tc>
                                <w:tcPr>
                                  <w:tcW w:w="1618" w:type="dxa"/>
                                </w:tcPr>
                                <w:p>
                                  <w:pPr>
                                    <w:pStyle w:val="TableParagraph"/>
                                    <w:spacing w:line="236" w:lineRule="exact"/>
                                    <w:ind w:right="239"/>
                                    <w:jc w:val="right"/>
                                    <w:rPr>
                                      <w:rFonts w:ascii="Calibri"/>
                                      <w:sz w:val="22"/>
                                    </w:rPr>
                                  </w:pPr>
                                  <w:r>
                                    <w:rPr>
                                      <w:rFonts w:ascii="Calibri"/>
                                      <w:spacing w:val="-2"/>
                                      <w:sz w:val="22"/>
                                    </w:rPr>
                                    <w:t>1,572</w:t>
                                  </w:r>
                                </w:p>
                              </w:tc>
                              <w:tc>
                                <w:tcPr>
                                  <w:tcW w:w="1305" w:type="dxa"/>
                                </w:tcPr>
                                <w:p>
                                  <w:pPr>
                                    <w:pStyle w:val="TableParagraph"/>
                                    <w:spacing w:line="236" w:lineRule="exact"/>
                                    <w:ind w:right="47"/>
                                    <w:jc w:val="right"/>
                                    <w:rPr>
                                      <w:rFonts w:ascii="Calibri"/>
                                      <w:sz w:val="22"/>
                                    </w:rPr>
                                  </w:pPr>
                                  <w:r>
                                    <w:rPr>
                                      <w:rFonts w:ascii="Calibri"/>
                                      <w:spacing w:val="-2"/>
                                      <w:sz w:val="22"/>
                                    </w:rPr>
                                    <w:t>1,533</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95.26078pt;width:292.650pt;height:40.1pt;mso-position-horizontal-relative:page;mso-position-vertical-relative:paragraph;z-index:-15728640;mso-wrap-distance-left:0;mso-wrap-distance-right:0" type="#_x0000_t202" id="docshape1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9"/>
                        <w:gridCol w:w="1618"/>
                        <w:gridCol w:w="1305"/>
                      </w:tblGrid>
                      <w:tr>
                        <w:trPr>
                          <w:trHeight w:val="255" w:hRule="atLeast"/>
                        </w:trPr>
                        <w:tc>
                          <w:tcPr>
                            <w:tcW w:w="2929" w:type="dxa"/>
                          </w:tcPr>
                          <w:p>
                            <w:pPr>
                              <w:pStyle w:val="TableParagraph"/>
                              <w:spacing w:line="225" w:lineRule="exact"/>
                              <w:ind w:left="50"/>
                              <w:rPr>
                                <w:rFonts w:ascii="Calibri"/>
                                <w:b/>
                                <w:sz w:val="22"/>
                              </w:rPr>
                            </w:pPr>
                            <w:r>
                              <w:rPr>
                                <w:rFonts w:ascii="Calibri"/>
                                <w:b/>
                                <w:sz w:val="22"/>
                              </w:rPr>
                              <w:t>Ala</w:t>
                            </w:r>
                            <w:r>
                              <w:rPr>
                                <w:rFonts w:ascii="Calibri"/>
                                <w:b/>
                                <w:spacing w:val="-5"/>
                                <w:sz w:val="22"/>
                              </w:rPr>
                              <w:t> </w:t>
                            </w:r>
                            <w:r>
                              <w:rPr>
                                <w:rFonts w:ascii="Calibri"/>
                                <w:b/>
                                <w:sz w:val="22"/>
                              </w:rPr>
                              <w:t>Carte</w:t>
                            </w:r>
                            <w:r>
                              <w:rPr>
                                <w:rFonts w:ascii="Calibri"/>
                                <w:b/>
                                <w:spacing w:val="-3"/>
                                <w:sz w:val="22"/>
                              </w:rPr>
                              <w:t> </w:t>
                            </w:r>
                            <w:r>
                              <w:rPr>
                                <w:rFonts w:ascii="Calibri"/>
                                <w:b/>
                                <w:sz w:val="22"/>
                              </w:rPr>
                              <w:t>Sales </w:t>
                            </w:r>
                            <w:r>
                              <w:rPr>
                                <w:rFonts w:ascii="Calibri"/>
                                <w:b/>
                                <w:spacing w:val="-4"/>
                                <w:sz w:val="22"/>
                              </w:rPr>
                              <w:t>Days</w:t>
                            </w:r>
                          </w:p>
                        </w:tc>
                        <w:tc>
                          <w:tcPr>
                            <w:tcW w:w="1618" w:type="dxa"/>
                          </w:tcPr>
                          <w:p>
                            <w:pPr>
                              <w:pStyle w:val="TableParagraph"/>
                              <w:spacing w:line="225" w:lineRule="exact"/>
                              <w:ind w:right="239"/>
                              <w:jc w:val="right"/>
                              <w:rPr>
                                <w:rFonts w:ascii="Calibri"/>
                                <w:sz w:val="22"/>
                              </w:rPr>
                            </w:pPr>
                            <w:r>
                              <w:rPr>
                                <w:rFonts w:ascii="Calibri"/>
                                <w:spacing w:val="-5"/>
                                <w:sz w:val="22"/>
                              </w:rPr>
                              <w:t>18</w:t>
                            </w:r>
                          </w:p>
                        </w:tc>
                        <w:tc>
                          <w:tcPr>
                            <w:tcW w:w="1305" w:type="dxa"/>
                          </w:tcPr>
                          <w:p>
                            <w:pPr>
                              <w:pStyle w:val="TableParagraph"/>
                              <w:spacing w:line="225" w:lineRule="exact"/>
                              <w:ind w:right="47"/>
                              <w:jc w:val="right"/>
                              <w:rPr>
                                <w:rFonts w:ascii="Calibri"/>
                                <w:sz w:val="22"/>
                              </w:rPr>
                            </w:pPr>
                            <w:r>
                              <w:rPr>
                                <w:rFonts w:ascii="Calibri"/>
                                <w:spacing w:val="-2"/>
                                <w:sz w:val="22"/>
                              </w:rPr>
                              <w:t>101.00</w:t>
                            </w:r>
                          </w:p>
                        </w:tc>
                      </w:tr>
                      <w:tr>
                        <w:trPr>
                          <w:trHeight w:val="290" w:hRule="atLeast"/>
                        </w:trPr>
                        <w:tc>
                          <w:tcPr>
                            <w:tcW w:w="2929"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c>
                          <w:tcPr>
                            <w:tcW w:w="1618" w:type="dxa"/>
                          </w:tcPr>
                          <w:p>
                            <w:pPr>
                              <w:pStyle w:val="TableParagraph"/>
                              <w:spacing w:line="259" w:lineRule="exact"/>
                              <w:ind w:right="239"/>
                              <w:jc w:val="right"/>
                              <w:rPr>
                                <w:rFonts w:ascii="Calibri"/>
                                <w:sz w:val="22"/>
                              </w:rPr>
                            </w:pPr>
                            <w:r>
                              <w:rPr>
                                <w:rFonts w:ascii="Calibri"/>
                                <w:spacing w:val="-2"/>
                                <w:sz w:val="22"/>
                              </w:rPr>
                              <w:t>28,290.90</w:t>
                            </w:r>
                          </w:p>
                        </w:tc>
                        <w:tc>
                          <w:tcPr>
                            <w:tcW w:w="1305" w:type="dxa"/>
                          </w:tcPr>
                          <w:p>
                            <w:pPr>
                              <w:pStyle w:val="TableParagraph"/>
                              <w:spacing w:line="259" w:lineRule="exact"/>
                              <w:ind w:right="47"/>
                              <w:jc w:val="right"/>
                              <w:rPr>
                                <w:rFonts w:ascii="Calibri"/>
                                <w:sz w:val="22"/>
                              </w:rPr>
                            </w:pPr>
                            <w:r>
                              <w:rPr>
                                <w:rFonts w:ascii="Calibri"/>
                                <w:spacing w:val="-2"/>
                                <w:sz w:val="22"/>
                              </w:rPr>
                              <w:t>154,840.55</w:t>
                            </w:r>
                          </w:p>
                        </w:tc>
                      </w:tr>
                      <w:tr>
                        <w:trPr>
                          <w:trHeight w:val="255" w:hRule="atLeast"/>
                        </w:trPr>
                        <w:tc>
                          <w:tcPr>
                            <w:tcW w:w="2929"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Ala</w:t>
                            </w:r>
                            <w:r>
                              <w:rPr>
                                <w:rFonts w:ascii="Calibri"/>
                                <w:b/>
                                <w:spacing w:val="-2"/>
                                <w:sz w:val="22"/>
                              </w:rPr>
                              <w:t> </w:t>
                            </w:r>
                            <w:r>
                              <w:rPr>
                                <w:rFonts w:ascii="Calibri"/>
                                <w:b/>
                                <w:sz w:val="22"/>
                              </w:rPr>
                              <w:t>Carte</w:t>
                            </w:r>
                            <w:r>
                              <w:rPr>
                                <w:rFonts w:ascii="Calibri"/>
                                <w:b/>
                                <w:spacing w:val="-2"/>
                                <w:sz w:val="22"/>
                              </w:rPr>
                              <w:t> </w:t>
                            </w:r>
                            <w:r>
                              <w:rPr>
                                <w:rFonts w:ascii="Calibri"/>
                                <w:b/>
                                <w:sz w:val="22"/>
                              </w:rPr>
                              <w:t>per</w:t>
                            </w:r>
                            <w:r>
                              <w:rPr>
                                <w:rFonts w:ascii="Calibri"/>
                                <w:b/>
                                <w:spacing w:val="1"/>
                                <w:sz w:val="22"/>
                              </w:rPr>
                              <w:t> </w:t>
                            </w:r>
                            <w:r>
                              <w:rPr>
                                <w:rFonts w:ascii="Calibri"/>
                                <w:b/>
                                <w:spacing w:val="-5"/>
                                <w:sz w:val="22"/>
                              </w:rPr>
                              <w:t>Day</w:t>
                            </w:r>
                          </w:p>
                        </w:tc>
                        <w:tc>
                          <w:tcPr>
                            <w:tcW w:w="1618" w:type="dxa"/>
                          </w:tcPr>
                          <w:p>
                            <w:pPr>
                              <w:pStyle w:val="TableParagraph"/>
                              <w:spacing w:line="236" w:lineRule="exact"/>
                              <w:ind w:right="239"/>
                              <w:jc w:val="right"/>
                              <w:rPr>
                                <w:rFonts w:ascii="Calibri"/>
                                <w:sz w:val="22"/>
                              </w:rPr>
                            </w:pPr>
                            <w:r>
                              <w:rPr>
                                <w:rFonts w:ascii="Calibri"/>
                                <w:spacing w:val="-2"/>
                                <w:sz w:val="22"/>
                              </w:rPr>
                              <w:t>1,572</w:t>
                            </w:r>
                          </w:p>
                        </w:tc>
                        <w:tc>
                          <w:tcPr>
                            <w:tcW w:w="1305" w:type="dxa"/>
                          </w:tcPr>
                          <w:p>
                            <w:pPr>
                              <w:pStyle w:val="TableParagraph"/>
                              <w:spacing w:line="236" w:lineRule="exact"/>
                              <w:ind w:right="47"/>
                              <w:jc w:val="right"/>
                              <w:rPr>
                                <w:rFonts w:ascii="Calibri"/>
                                <w:sz w:val="22"/>
                              </w:rPr>
                            </w:pPr>
                            <w:r>
                              <w:rPr>
                                <w:rFonts w:ascii="Calibri"/>
                                <w:spacing w:val="-2"/>
                                <w:sz w:val="22"/>
                              </w:rPr>
                              <w:t>1,533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4646569</wp:posOffset>
                </wp:positionH>
                <wp:positionV relativeFrom="paragraph">
                  <wp:posOffset>1209811</wp:posOffset>
                </wp:positionV>
                <wp:extent cx="2640965" cy="509270"/>
                <wp:effectExtent l="0" t="0" r="0" b="0"/>
                <wp:wrapTopAndBottom/>
                <wp:docPr id="174" name="Textbox 174"/>
                <wp:cNvGraphicFramePr>
                  <a:graphicFrameLocks/>
                </wp:cNvGraphicFramePr>
                <a:graphic>
                  <a:graphicData uri="http://schemas.microsoft.com/office/word/2010/wordprocessingShape">
                    <wps:wsp>
                      <wps:cNvPr id="174" name="Textbox 174"/>
                      <wps:cNvSpPr txBox="1"/>
                      <wps:spPr>
                        <a:xfrm>
                          <a:off x="0" y="0"/>
                          <a:ext cx="2640965"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1833"/>
                              <w:gridCol w:w="1102"/>
                            </w:tblGrid>
                            <w:tr>
                              <w:trPr>
                                <w:trHeight w:val="255" w:hRule="atLeast"/>
                              </w:trPr>
                              <w:tc>
                                <w:tcPr>
                                  <w:tcW w:w="1225" w:type="dxa"/>
                                </w:tcPr>
                                <w:p>
                                  <w:pPr>
                                    <w:pStyle w:val="TableParagraph"/>
                                    <w:spacing w:line="225" w:lineRule="exact"/>
                                    <w:ind w:right="272"/>
                                    <w:jc w:val="right"/>
                                    <w:rPr>
                                      <w:rFonts w:ascii="Calibri"/>
                                      <w:sz w:val="22"/>
                                    </w:rPr>
                                  </w:pPr>
                                  <w:r>
                                    <w:rPr>
                                      <w:rFonts w:ascii="Calibri"/>
                                      <w:spacing w:val="-5"/>
                                      <w:sz w:val="22"/>
                                    </w:rPr>
                                    <w:t>19</w:t>
                                  </w:r>
                                </w:p>
                              </w:tc>
                              <w:tc>
                                <w:tcPr>
                                  <w:tcW w:w="1833" w:type="dxa"/>
                                </w:tcPr>
                                <w:p>
                                  <w:pPr>
                                    <w:pStyle w:val="TableParagraph"/>
                                    <w:spacing w:line="225" w:lineRule="exact"/>
                                    <w:ind w:right="543"/>
                                    <w:jc w:val="right"/>
                                    <w:rPr>
                                      <w:rFonts w:ascii="Calibri"/>
                                      <w:sz w:val="22"/>
                                    </w:rPr>
                                  </w:pPr>
                                  <w:r>
                                    <w:rPr>
                                      <w:rFonts w:ascii="Calibri"/>
                                      <w:spacing w:val="-2"/>
                                      <w:sz w:val="22"/>
                                    </w:rPr>
                                    <w:t>100.00</w:t>
                                  </w:r>
                                </w:p>
                              </w:tc>
                              <w:tc>
                                <w:tcPr>
                                  <w:tcW w:w="1102"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225" w:type="dxa"/>
                                </w:tcPr>
                                <w:p>
                                  <w:pPr>
                                    <w:pStyle w:val="TableParagraph"/>
                                    <w:spacing w:line="259" w:lineRule="exact"/>
                                    <w:ind w:right="273"/>
                                    <w:jc w:val="right"/>
                                    <w:rPr>
                                      <w:rFonts w:ascii="Calibri"/>
                                      <w:sz w:val="22"/>
                                    </w:rPr>
                                  </w:pPr>
                                  <w:r>
                                    <w:rPr>
                                      <w:rFonts w:ascii="Calibri"/>
                                      <w:spacing w:val="-2"/>
                                      <w:sz w:val="22"/>
                                    </w:rPr>
                                    <w:t>28,581.20</w:t>
                                  </w:r>
                                </w:p>
                              </w:tc>
                              <w:tc>
                                <w:tcPr>
                                  <w:tcW w:w="1833" w:type="dxa"/>
                                </w:tcPr>
                                <w:p>
                                  <w:pPr>
                                    <w:pStyle w:val="TableParagraph"/>
                                    <w:spacing w:line="259" w:lineRule="exact"/>
                                    <w:ind w:right="543"/>
                                    <w:jc w:val="right"/>
                                    <w:rPr>
                                      <w:rFonts w:ascii="Calibri"/>
                                      <w:sz w:val="22"/>
                                    </w:rPr>
                                  </w:pPr>
                                  <w:r>
                                    <w:rPr>
                                      <w:rFonts w:ascii="Calibri"/>
                                      <w:spacing w:val="-2"/>
                                      <w:sz w:val="22"/>
                                    </w:rPr>
                                    <w:t>148,653.85</w:t>
                                  </w:r>
                                </w:p>
                              </w:tc>
                              <w:tc>
                                <w:tcPr>
                                  <w:tcW w:w="1102" w:type="dxa"/>
                                </w:tcPr>
                                <w:p>
                                  <w:pPr>
                                    <w:pStyle w:val="TableParagraph"/>
                                    <w:spacing w:line="259" w:lineRule="exact"/>
                                    <w:ind w:right="49"/>
                                    <w:jc w:val="right"/>
                                    <w:rPr>
                                      <w:rFonts w:ascii="Calibri"/>
                                      <w:sz w:val="22"/>
                                    </w:rPr>
                                  </w:pPr>
                                  <w:r>
                                    <w:rPr>
                                      <w:rFonts w:ascii="Calibri"/>
                                      <w:spacing w:val="-2"/>
                                      <w:sz w:val="22"/>
                                    </w:rPr>
                                    <w:t>6,187</w:t>
                                  </w:r>
                                </w:p>
                              </w:tc>
                            </w:tr>
                            <w:tr>
                              <w:trPr>
                                <w:trHeight w:val="255" w:hRule="atLeast"/>
                              </w:trPr>
                              <w:tc>
                                <w:tcPr>
                                  <w:tcW w:w="1225" w:type="dxa"/>
                                </w:tcPr>
                                <w:p>
                                  <w:pPr>
                                    <w:pStyle w:val="TableParagraph"/>
                                    <w:spacing w:line="236" w:lineRule="exact"/>
                                    <w:ind w:right="272"/>
                                    <w:jc w:val="right"/>
                                    <w:rPr>
                                      <w:rFonts w:ascii="Calibri"/>
                                      <w:sz w:val="22"/>
                                    </w:rPr>
                                  </w:pPr>
                                  <w:r>
                                    <w:rPr>
                                      <w:rFonts w:ascii="Calibri"/>
                                      <w:spacing w:val="-2"/>
                                      <w:sz w:val="22"/>
                                    </w:rPr>
                                    <w:t>1,504</w:t>
                                  </w:r>
                                </w:p>
                              </w:tc>
                              <w:tc>
                                <w:tcPr>
                                  <w:tcW w:w="1833" w:type="dxa"/>
                                </w:tcPr>
                                <w:p>
                                  <w:pPr>
                                    <w:pStyle w:val="TableParagraph"/>
                                    <w:spacing w:line="236" w:lineRule="exact"/>
                                    <w:ind w:right="543"/>
                                    <w:jc w:val="right"/>
                                    <w:rPr>
                                      <w:rFonts w:ascii="Calibri"/>
                                      <w:sz w:val="22"/>
                                    </w:rPr>
                                  </w:pPr>
                                  <w:r>
                                    <w:rPr>
                                      <w:rFonts w:ascii="Calibri"/>
                                      <w:spacing w:val="-2"/>
                                      <w:sz w:val="22"/>
                                    </w:rPr>
                                    <w:t>1,487</w:t>
                                  </w:r>
                                </w:p>
                              </w:tc>
                              <w:tc>
                                <w:tcPr>
                                  <w:tcW w:w="1102" w:type="dxa"/>
                                </w:tcPr>
                                <w:p>
                                  <w:pPr>
                                    <w:pStyle w:val="TableParagraph"/>
                                    <w:spacing w:line="236" w:lineRule="exact"/>
                                    <w:ind w:right="49"/>
                                    <w:jc w:val="right"/>
                                    <w:rPr>
                                      <w:rFonts w:ascii="Calibri"/>
                                      <w:sz w:val="22"/>
                                    </w:rPr>
                                  </w:pPr>
                                  <w:r>
                                    <w:rPr>
                                      <w:rFonts w:ascii="Calibri"/>
                                      <w:spacing w:val="-5"/>
                                      <w:sz w:val="22"/>
                                    </w:rPr>
                                    <w:t>47</w:t>
                                  </w:r>
                                </w:p>
                              </w:tc>
                            </w:tr>
                          </w:tbl>
                          <w:p>
                            <w:pPr>
                              <w:pStyle w:val="BodyText"/>
                            </w:pPr>
                          </w:p>
                        </w:txbxContent>
                      </wps:txbx>
                      <wps:bodyPr wrap="square" lIns="0" tIns="0" rIns="0" bIns="0" rtlCol="0">
                        <a:noAutofit/>
                      </wps:bodyPr>
                    </wps:wsp>
                  </a:graphicData>
                </a:graphic>
              </wp:anchor>
            </w:drawing>
          </mc:Choice>
          <mc:Fallback>
            <w:pict>
              <v:shape style="position:absolute;margin-left:365.871613pt;margin-top:95.26078pt;width:207.95pt;height:40.1pt;mso-position-horizontal-relative:page;mso-position-vertical-relative:paragraph;z-index:-15728640;mso-wrap-distance-left:0;mso-wrap-distance-right:0" type="#_x0000_t202" id="docshape1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1833"/>
                        <w:gridCol w:w="1102"/>
                      </w:tblGrid>
                      <w:tr>
                        <w:trPr>
                          <w:trHeight w:val="255" w:hRule="atLeast"/>
                        </w:trPr>
                        <w:tc>
                          <w:tcPr>
                            <w:tcW w:w="1225" w:type="dxa"/>
                          </w:tcPr>
                          <w:p>
                            <w:pPr>
                              <w:pStyle w:val="TableParagraph"/>
                              <w:spacing w:line="225" w:lineRule="exact"/>
                              <w:ind w:right="272"/>
                              <w:jc w:val="right"/>
                              <w:rPr>
                                <w:rFonts w:ascii="Calibri"/>
                                <w:sz w:val="22"/>
                              </w:rPr>
                            </w:pPr>
                            <w:r>
                              <w:rPr>
                                <w:rFonts w:ascii="Calibri"/>
                                <w:spacing w:val="-5"/>
                                <w:sz w:val="22"/>
                              </w:rPr>
                              <w:t>19</w:t>
                            </w:r>
                          </w:p>
                        </w:tc>
                        <w:tc>
                          <w:tcPr>
                            <w:tcW w:w="1833" w:type="dxa"/>
                          </w:tcPr>
                          <w:p>
                            <w:pPr>
                              <w:pStyle w:val="TableParagraph"/>
                              <w:spacing w:line="225" w:lineRule="exact"/>
                              <w:ind w:right="543"/>
                              <w:jc w:val="right"/>
                              <w:rPr>
                                <w:rFonts w:ascii="Calibri"/>
                                <w:sz w:val="22"/>
                              </w:rPr>
                            </w:pPr>
                            <w:r>
                              <w:rPr>
                                <w:rFonts w:ascii="Calibri"/>
                                <w:spacing w:val="-2"/>
                                <w:sz w:val="22"/>
                              </w:rPr>
                              <w:t>100.00</w:t>
                            </w:r>
                          </w:p>
                        </w:tc>
                        <w:tc>
                          <w:tcPr>
                            <w:tcW w:w="1102"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225" w:type="dxa"/>
                          </w:tcPr>
                          <w:p>
                            <w:pPr>
                              <w:pStyle w:val="TableParagraph"/>
                              <w:spacing w:line="259" w:lineRule="exact"/>
                              <w:ind w:right="273"/>
                              <w:jc w:val="right"/>
                              <w:rPr>
                                <w:rFonts w:ascii="Calibri"/>
                                <w:sz w:val="22"/>
                              </w:rPr>
                            </w:pPr>
                            <w:r>
                              <w:rPr>
                                <w:rFonts w:ascii="Calibri"/>
                                <w:spacing w:val="-2"/>
                                <w:sz w:val="22"/>
                              </w:rPr>
                              <w:t>28,581.20</w:t>
                            </w:r>
                          </w:p>
                        </w:tc>
                        <w:tc>
                          <w:tcPr>
                            <w:tcW w:w="1833" w:type="dxa"/>
                          </w:tcPr>
                          <w:p>
                            <w:pPr>
                              <w:pStyle w:val="TableParagraph"/>
                              <w:spacing w:line="259" w:lineRule="exact"/>
                              <w:ind w:right="543"/>
                              <w:jc w:val="right"/>
                              <w:rPr>
                                <w:rFonts w:ascii="Calibri"/>
                                <w:sz w:val="22"/>
                              </w:rPr>
                            </w:pPr>
                            <w:r>
                              <w:rPr>
                                <w:rFonts w:ascii="Calibri"/>
                                <w:spacing w:val="-2"/>
                                <w:sz w:val="22"/>
                              </w:rPr>
                              <w:t>148,653.85</w:t>
                            </w:r>
                          </w:p>
                        </w:tc>
                        <w:tc>
                          <w:tcPr>
                            <w:tcW w:w="1102" w:type="dxa"/>
                          </w:tcPr>
                          <w:p>
                            <w:pPr>
                              <w:pStyle w:val="TableParagraph"/>
                              <w:spacing w:line="259" w:lineRule="exact"/>
                              <w:ind w:right="49"/>
                              <w:jc w:val="right"/>
                              <w:rPr>
                                <w:rFonts w:ascii="Calibri"/>
                                <w:sz w:val="22"/>
                              </w:rPr>
                            </w:pPr>
                            <w:r>
                              <w:rPr>
                                <w:rFonts w:ascii="Calibri"/>
                                <w:spacing w:val="-2"/>
                                <w:sz w:val="22"/>
                              </w:rPr>
                              <w:t>6,187</w:t>
                            </w:r>
                          </w:p>
                        </w:tc>
                      </w:tr>
                      <w:tr>
                        <w:trPr>
                          <w:trHeight w:val="255" w:hRule="atLeast"/>
                        </w:trPr>
                        <w:tc>
                          <w:tcPr>
                            <w:tcW w:w="1225" w:type="dxa"/>
                          </w:tcPr>
                          <w:p>
                            <w:pPr>
                              <w:pStyle w:val="TableParagraph"/>
                              <w:spacing w:line="236" w:lineRule="exact"/>
                              <w:ind w:right="272"/>
                              <w:jc w:val="right"/>
                              <w:rPr>
                                <w:rFonts w:ascii="Calibri"/>
                                <w:sz w:val="22"/>
                              </w:rPr>
                            </w:pPr>
                            <w:r>
                              <w:rPr>
                                <w:rFonts w:ascii="Calibri"/>
                                <w:spacing w:val="-2"/>
                                <w:sz w:val="22"/>
                              </w:rPr>
                              <w:t>1,504</w:t>
                            </w:r>
                          </w:p>
                        </w:tc>
                        <w:tc>
                          <w:tcPr>
                            <w:tcW w:w="1833" w:type="dxa"/>
                          </w:tcPr>
                          <w:p>
                            <w:pPr>
                              <w:pStyle w:val="TableParagraph"/>
                              <w:spacing w:line="236" w:lineRule="exact"/>
                              <w:ind w:right="543"/>
                              <w:jc w:val="right"/>
                              <w:rPr>
                                <w:rFonts w:ascii="Calibri"/>
                                <w:sz w:val="22"/>
                              </w:rPr>
                            </w:pPr>
                            <w:r>
                              <w:rPr>
                                <w:rFonts w:ascii="Calibri"/>
                                <w:spacing w:val="-2"/>
                                <w:sz w:val="22"/>
                              </w:rPr>
                              <w:t>1,487</w:t>
                            </w:r>
                          </w:p>
                        </w:tc>
                        <w:tc>
                          <w:tcPr>
                            <w:tcW w:w="1102" w:type="dxa"/>
                          </w:tcPr>
                          <w:p>
                            <w:pPr>
                              <w:pStyle w:val="TableParagraph"/>
                              <w:spacing w:line="236" w:lineRule="exact"/>
                              <w:ind w:right="49"/>
                              <w:jc w:val="right"/>
                              <w:rPr>
                                <w:rFonts w:ascii="Calibri"/>
                                <w:sz w:val="22"/>
                              </w:rPr>
                            </w:pPr>
                            <w:r>
                              <w:rPr>
                                <w:rFonts w:ascii="Calibri"/>
                                <w:spacing w:val="-5"/>
                                <w:sz w:val="22"/>
                              </w:rPr>
                              <w:t>47</w:t>
                            </w:r>
                          </w:p>
                        </w:tc>
                      </w:tr>
                    </w:tbl>
                    <w:p>
                      <w:pPr>
                        <w:pStyle w:val="BodyText"/>
                      </w:pPr>
                    </w:p>
                  </w:txbxContent>
                </v:textbox>
                <w10:wrap type="topAndBottom"/>
              </v:shape>
            </w:pict>
          </mc:Fallback>
        </mc:AlternateContent>
      </w:r>
    </w:p>
    <w:p>
      <w:pPr>
        <w:pStyle w:val="BodyText"/>
        <w:spacing w:before="91"/>
        <w:rPr>
          <w:rFonts w:ascii="Calibri"/>
          <w:b/>
        </w:rPr>
      </w:pPr>
    </w:p>
    <w:p>
      <w:pPr>
        <w:spacing w:after="0"/>
        <w:rPr>
          <w:rFonts w:ascii="Calibri"/>
        </w:rPr>
        <w:sectPr>
          <w:headerReference w:type="default" r:id="rId22"/>
          <w:pgSz w:w="12240" w:h="15840"/>
          <w:pgMar w:header="0" w:footer="0" w:top="700" w:bottom="280" w:left="580" w:right="600"/>
        </w:sectPr>
      </w:pPr>
    </w:p>
    <w:p>
      <w:pPr>
        <w:spacing w:before="39"/>
        <w:ind w:left="2711" w:right="2710" w:firstLine="0"/>
        <w:jc w:val="center"/>
        <w:rPr>
          <w:rFonts w:ascii="Calibri"/>
          <w:sz w:val="22"/>
        </w:rPr>
      </w:pPr>
      <w:bookmarkStart w:name="Supplement C.3 of March 13 for March 20," w:id="13"/>
      <w:bookmarkEnd w:id="13"/>
      <w:r>
        <w:rPr/>
      </w:r>
      <w:r>
        <w:rPr>
          <w:rFonts w:ascii="Calibri"/>
          <w:sz w:val="22"/>
        </w:rPr>
        <w:t>ABC</w:t>
      </w:r>
      <w:r>
        <w:rPr>
          <w:rFonts w:ascii="Calibri"/>
          <w:spacing w:val="-1"/>
          <w:sz w:val="22"/>
        </w:rPr>
        <w:t> </w:t>
      </w:r>
      <w:r>
        <w:rPr>
          <w:rFonts w:ascii="Calibri"/>
          <w:spacing w:val="-2"/>
          <w:sz w:val="22"/>
        </w:rPr>
        <w:t>TRANSIT</w:t>
      </w:r>
    </w:p>
    <w:p>
      <w:pPr>
        <w:pStyle w:val="BodyText"/>
        <w:rPr>
          <w:rFonts w:ascii="Calibri"/>
          <w:sz w:val="22"/>
        </w:rPr>
      </w:pPr>
    </w:p>
    <w:p>
      <w:pPr>
        <w:pStyle w:val="BodyText"/>
        <w:spacing w:before="95"/>
        <w:rPr>
          <w:rFonts w:ascii="Calibri"/>
          <w:sz w:val="22"/>
        </w:rPr>
      </w:pPr>
    </w:p>
    <w:p>
      <w:pPr>
        <w:spacing w:line="403" w:lineRule="auto" w:before="0"/>
        <w:ind w:left="3673" w:right="3666" w:hanging="3"/>
        <w:jc w:val="center"/>
        <w:rPr>
          <w:rFonts w:ascii="Calibri"/>
          <w:sz w:val="22"/>
        </w:rPr>
      </w:pPr>
      <w:r>
        <w:rPr>
          <w:rFonts w:ascii="Calibri"/>
          <w:sz w:val="22"/>
        </w:rPr>
        <w:t>Marshall</w:t>
      </w:r>
      <w:r>
        <w:rPr>
          <w:rFonts w:ascii="Calibri"/>
          <w:spacing w:val="-13"/>
          <w:sz w:val="22"/>
        </w:rPr>
        <w:t> </w:t>
      </w:r>
      <w:r>
        <w:rPr>
          <w:rFonts w:ascii="Calibri"/>
          <w:sz w:val="22"/>
        </w:rPr>
        <w:t>Farnan Edward</w:t>
      </w:r>
      <w:r>
        <w:rPr>
          <w:rFonts w:ascii="Calibri"/>
          <w:spacing w:val="-13"/>
          <w:sz w:val="22"/>
        </w:rPr>
        <w:t> </w:t>
      </w:r>
      <w:r>
        <w:rPr>
          <w:rFonts w:ascii="Calibri"/>
          <w:sz w:val="22"/>
        </w:rPr>
        <w:t>Johnson Alan Leven</w:t>
      </w:r>
    </w:p>
    <w:p>
      <w:pPr>
        <w:spacing w:line="403" w:lineRule="auto" w:before="0"/>
        <w:ind w:left="2711" w:right="2705" w:firstLine="0"/>
        <w:jc w:val="center"/>
        <w:rPr>
          <w:rFonts w:ascii="Calibri"/>
          <w:sz w:val="22"/>
        </w:rPr>
      </w:pPr>
      <w:r>
        <w:rPr>
          <w:rFonts w:ascii="Calibri"/>
          <w:sz w:val="22"/>
        </w:rPr>
        <w:t>Patricia</w:t>
      </w:r>
      <w:r>
        <w:rPr>
          <w:rFonts w:ascii="Calibri"/>
          <w:spacing w:val="-13"/>
          <w:sz w:val="22"/>
        </w:rPr>
        <w:t> </w:t>
      </w:r>
      <w:r>
        <w:rPr>
          <w:rFonts w:ascii="Calibri"/>
          <w:sz w:val="22"/>
        </w:rPr>
        <w:t>M</w:t>
      </w:r>
      <w:r>
        <w:rPr>
          <w:rFonts w:ascii="Calibri"/>
          <w:spacing w:val="-12"/>
          <w:sz w:val="22"/>
        </w:rPr>
        <w:t> </w:t>
      </w:r>
      <w:r>
        <w:rPr>
          <w:rFonts w:ascii="Calibri"/>
          <w:sz w:val="22"/>
        </w:rPr>
        <w:t>Grunenberg-McLuckie Teara L Tyson</w:t>
      </w:r>
    </w:p>
    <w:p>
      <w:pPr>
        <w:spacing w:line="266" w:lineRule="exact" w:before="0"/>
        <w:ind w:left="2711" w:right="2706" w:firstLine="0"/>
        <w:jc w:val="center"/>
        <w:rPr>
          <w:rFonts w:ascii="Calibri"/>
          <w:sz w:val="22"/>
        </w:rPr>
      </w:pPr>
      <w:r>
        <w:rPr>
          <w:rFonts w:ascii="Calibri"/>
          <w:sz w:val="22"/>
        </w:rPr>
        <w:t>Justiary</w:t>
      </w:r>
      <w:r>
        <w:rPr>
          <w:rFonts w:ascii="Calibri"/>
          <w:spacing w:val="-4"/>
          <w:sz w:val="22"/>
        </w:rPr>
        <w:t> </w:t>
      </w:r>
      <w:r>
        <w:rPr>
          <w:rFonts w:ascii="Calibri"/>
          <w:sz w:val="22"/>
        </w:rPr>
        <w:t>J</w:t>
      </w:r>
      <w:r>
        <w:rPr>
          <w:rFonts w:ascii="Calibri"/>
          <w:spacing w:val="-3"/>
          <w:sz w:val="22"/>
        </w:rPr>
        <w:t> </w:t>
      </w:r>
      <w:r>
        <w:rPr>
          <w:rFonts w:ascii="Calibri"/>
          <w:spacing w:val="-4"/>
          <w:sz w:val="22"/>
        </w:rPr>
        <w:t>Webb</w:t>
      </w:r>
    </w:p>
    <w:p>
      <w:pPr>
        <w:spacing w:after="0" w:line="266" w:lineRule="exact"/>
        <w:jc w:val="center"/>
        <w:rPr>
          <w:rFonts w:ascii="Calibri"/>
          <w:sz w:val="22"/>
        </w:rPr>
        <w:sectPr>
          <w:headerReference w:type="default" r:id="rId23"/>
          <w:pgSz w:w="12240" w:h="15840"/>
          <w:pgMar w:header="0" w:footer="0" w:top="1400" w:bottom="280" w:left="1720" w:right="1720"/>
        </w:sectPr>
      </w:pPr>
    </w:p>
    <w:p>
      <w:pPr>
        <w:spacing w:line="1952" w:lineRule="exact" w:before="328"/>
        <w:ind w:left="58" w:right="48" w:firstLine="0"/>
        <w:jc w:val="center"/>
        <w:rPr>
          <w:rFonts w:ascii="Book Antiqua"/>
          <w:sz w:val="170"/>
        </w:rPr>
      </w:pPr>
      <w:r>
        <w:rPr/>
        <mc:AlternateContent>
          <mc:Choice Requires="wps">
            <w:drawing>
              <wp:anchor distT="0" distB="0" distL="0" distR="0" allowOverlap="1" layoutInCell="1" locked="0" behindDoc="1" simplePos="0" relativeHeight="473107968">
                <wp:simplePos x="0" y="0"/>
                <wp:positionH relativeFrom="page">
                  <wp:posOffset>450481</wp:posOffset>
                </wp:positionH>
                <wp:positionV relativeFrom="paragraph">
                  <wp:posOffset>1427480</wp:posOffset>
                </wp:positionV>
                <wp:extent cx="9144635" cy="539559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9144635" cy="5395595"/>
                          <a:chExt cx="9144635" cy="5395595"/>
                        </a:xfrm>
                      </wpg:grpSpPr>
                      <pic:pic>
                        <pic:nvPicPr>
                          <pic:cNvPr id="176" name="Image 176"/>
                          <pic:cNvPicPr/>
                        </pic:nvPicPr>
                        <pic:blipFill>
                          <a:blip r:embed="rId25" cstate="print"/>
                          <a:stretch>
                            <a:fillRect/>
                          </a:stretch>
                        </pic:blipFill>
                        <pic:spPr>
                          <a:xfrm>
                            <a:off x="0" y="347979"/>
                            <a:ext cx="9144012" cy="5046992"/>
                          </a:xfrm>
                          <a:prstGeom prst="rect">
                            <a:avLst/>
                          </a:prstGeom>
                        </pic:spPr>
                      </pic:pic>
                      <wps:wsp>
                        <wps:cNvPr id="177" name="Graphic 177"/>
                        <wps:cNvSpPr/>
                        <wps:spPr>
                          <a:xfrm>
                            <a:off x="2207996" y="0"/>
                            <a:ext cx="4728210" cy="617220"/>
                          </a:xfrm>
                          <a:custGeom>
                            <a:avLst/>
                            <a:gdLst/>
                            <a:ahLst/>
                            <a:cxnLst/>
                            <a:rect l="l" t="t" r="r" b="b"/>
                            <a:pathLst>
                              <a:path w="4728210" h="617220">
                                <a:moveTo>
                                  <a:pt x="4728019" y="617219"/>
                                </a:moveTo>
                                <a:lnTo>
                                  <a:pt x="4728019" y="0"/>
                                </a:lnTo>
                                <a:lnTo>
                                  <a:pt x="0" y="0"/>
                                </a:lnTo>
                                <a:lnTo>
                                  <a:pt x="0" y="617220"/>
                                </a:lnTo>
                                <a:lnTo>
                                  <a:pt x="4728019" y="617219"/>
                                </a:lnTo>
                                <a:close/>
                              </a:path>
                            </a:pathLst>
                          </a:custGeom>
                          <a:solidFill>
                            <a:srgbClr val="B80D31"/>
                          </a:solidFill>
                        </wps:spPr>
                        <wps:bodyPr wrap="square" lIns="0" tIns="0" rIns="0" bIns="0" rtlCol="0">
                          <a:prstTxWarp prst="textNoShape">
                            <a:avLst/>
                          </a:prstTxWarp>
                          <a:noAutofit/>
                        </wps:bodyPr>
                      </wps:wsp>
                    </wpg:wgp>
                  </a:graphicData>
                </a:graphic>
              </wp:anchor>
            </w:drawing>
          </mc:Choice>
          <mc:Fallback>
            <w:pict>
              <v:group style="position:absolute;margin-left:35.471001pt;margin-top:112.400002pt;width:720.05pt;height:424.85pt;mso-position-horizontal-relative:page;mso-position-vertical-relative:paragraph;z-index:-30208512" id="docshapegroup119" coordorigin="709,2248" coordsize="14401,8497">
                <v:shape style="position:absolute;left:709;top:2796;width:14401;height:7949" type="#_x0000_t75" id="docshape120" stroked="false">
                  <v:imagedata r:id="rId25" o:title=""/>
                </v:shape>
                <v:rect style="position:absolute;left:4186;top:2248;width:7446;height:972" id="docshape121" filled="true" fillcolor="#b80d31" stroked="false">
                  <v:fill type="solid"/>
                </v:rect>
                <w10:wrap type="none"/>
              </v:group>
            </w:pict>
          </mc:Fallback>
        </mc:AlternateContent>
      </w:r>
      <w:r>
        <w:rPr/>
        <mc:AlternateContent>
          <mc:Choice Requires="wps">
            <w:drawing>
              <wp:anchor distT="0" distB="0" distL="0" distR="0" allowOverlap="1" layoutInCell="1" locked="0" behindDoc="1" simplePos="0" relativeHeight="473108480">
                <wp:simplePos x="0" y="0"/>
                <wp:positionH relativeFrom="page">
                  <wp:posOffset>1175150</wp:posOffset>
                </wp:positionH>
                <wp:positionV relativeFrom="paragraph">
                  <wp:posOffset>-5213</wp:posOffset>
                </wp:positionV>
                <wp:extent cx="1412875" cy="51879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412875" cy="518795"/>
                          <a:chExt cx="1412875" cy="518795"/>
                        </a:xfrm>
                      </wpg:grpSpPr>
                      <wps:wsp>
                        <wps:cNvPr id="179" name="Graphic 179"/>
                        <wps:cNvSpPr/>
                        <wps:spPr>
                          <a:xfrm>
                            <a:off x="8883" y="8883"/>
                            <a:ext cx="1395095" cy="501015"/>
                          </a:xfrm>
                          <a:custGeom>
                            <a:avLst/>
                            <a:gdLst/>
                            <a:ahLst/>
                            <a:cxnLst/>
                            <a:rect l="l" t="t" r="r" b="b"/>
                            <a:pathLst>
                              <a:path w="1395095" h="501015">
                                <a:moveTo>
                                  <a:pt x="1194020" y="193051"/>
                                </a:moveTo>
                                <a:lnTo>
                                  <a:pt x="1153220" y="158025"/>
                                </a:lnTo>
                                <a:lnTo>
                                  <a:pt x="1115159" y="129778"/>
                                </a:lnTo>
                                <a:lnTo>
                                  <a:pt x="1075266" y="103945"/>
                                </a:lnTo>
                                <a:lnTo>
                                  <a:pt x="1033655" y="80658"/>
                                </a:lnTo>
                                <a:lnTo>
                                  <a:pt x="990437" y="60048"/>
                                </a:lnTo>
                                <a:lnTo>
                                  <a:pt x="945726" y="42249"/>
                                </a:lnTo>
                                <a:lnTo>
                                  <a:pt x="899636" y="27390"/>
                                </a:lnTo>
                                <a:lnTo>
                                  <a:pt x="852278" y="15604"/>
                                </a:lnTo>
                                <a:lnTo>
                                  <a:pt x="803766" y="7023"/>
                                </a:lnTo>
                                <a:lnTo>
                                  <a:pt x="754213" y="1777"/>
                                </a:lnTo>
                                <a:lnTo>
                                  <a:pt x="703732" y="0"/>
                                </a:lnTo>
                                <a:lnTo>
                                  <a:pt x="653067" y="1783"/>
                                </a:lnTo>
                                <a:lnTo>
                                  <a:pt x="603151" y="7046"/>
                                </a:lnTo>
                                <a:lnTo>
                                  <a:pt x="554119" y="15655"/>
                                </a:lnTo>
                                <a:lnTo>
                                  <a:pt x="506105" y="27478"/>
                                </a:lnTo>
                                <a:lnTo>
                                  <a:pt x="459245" y="42384"/>
                                </a:lnTo>
                                <a:lnTo>
                                  <a:pt x="413673" y="60240"/>
                                </a:lnTo>
                                <a:lnTo>
                                  <a:pt x="369526" y="80914"/>
                                </a:lnTo>
                                <a:lnTo>
                                  <a:pt x="326938" y="104273"/>
                                </a:lnTo>
                                <a:lnTo>
                                  <a:pt x="286044" y="130186"/>
                                </a:lnTo>
                                <a:lnTo>
                                  <a:pt x="246979" y="158520"/>
                                </a:lnTo>
                                <a:lnTo>
                                  <a:pt x="209878" y="189143"/>
                                </a:lnTo>
                                <a:lnTo>
                                  <a:pt x="174877" y="221922"/>
                                </a:lnTo>
                                <a:lnTo>
                                  <a:pt x="142110" y="256726"/>
                                </a:lnTo>
                                <a:lnTo>
                                  <a:pt x="111713" y="293422"/>
                                </a:lnTo>
                                <a:lnTo>
                                  <a:pt x="83821" y="331879"/>
                                </a:lnTo>
                                <a:lnTo>
                                  <a:pt x="58568" y="371963"/>
                                </a:lnTo>
                                <a:lnTo>
                                  <a:pt x="36090" y="413542"/>
                                </a:lnTo>
                                <a:lnTo>
                                  <a:pt x="16522" y="456485"/>
                                </a:lnTo>
                                <a:lnTo>
                                  <a:pt x="0" y="500659"/>
                                </a:lnTo>
                                <a:lnTo>
                                  <a:pt x="49580" y="500659"/>
                                </a:lnTo>
                                <a:lnTo>
                                  <a:pt x="65557" y="456585"/>
                                </a:lnTo>
                                <a:lnTo>
                                  <a:pt x="84317" y="413927"/>
                                </a:lnTo>
                                <a:lnTo>
                                  <a:pt x="105750" y="372795"/>
                                </a:lnTo>
                                <a:lnTo>
                                  <a:pt x="129746" y="333301"/>
                                </a:lnTo>
                                <a:lnTo>
                                  <a:pt x="156194" y="295555"/>
                                </a:lnTo>
                                <a:lnTo>
                                  <a:pt x="184983" y="259666"/>
                                </a:lnTo>
                                <a:lnTo>
                                  <a:pt x="216003" y="225746"/>
                                </a:lnTo>
                                <a:lnTo>
                                  <a:pt x="249144" y="193904"/>
                                </a:lnTo>
                                <a:lnTo>
                                  <a:pt x="284295" y="164252"/>
                                </a:lnTo>
                                <a:lnTo>
                                  <a:pt x="321346" y="136900"/>
                                </a:lnTo>
                                <a:lnTo>
                                  <a:pt x="360185" y="111958"/>
                                </a:lnTo>
                                <a:lnTo>
                                  <a:pt x="400704" y="89537"/>
                                </a:lnTo>
                                <a:lnTo>
                                  <a:pt x="442791" y="69747"/>
                                </a:lnTo>
                                <a:lnTo>
                                  <a:pt x="486335" y="52698"/>
                                </a:lnTo>
                                <a:lnTo>
                                  <a:pt x="531227" y="38502"/>
                                </a:lnTo>
                                <a:lnTo>
                                  <a:pt x="577356" y="27268"/>
                                </a:lnTo>
                                <a:lnTo>
                                  <a:pt x="624611" y="19107"/>
                                </a:lnTo>
                                <a:lnTo>
                                  <a:pt x="672882" y="14129"/>
                                </a:lnTo>
                                <a:lnTo>
                                  <a:pt x="722058" y="12446"/>
                                </a:lnTo>
                                <a:lnTo>
                                  <a:pt x="771153" y="14123"/>
                                </a:lnTo>
                                <a:lnTo>
                                  <a:pt x="819346" y="19084"/>
                                </a:lnTo>
                                <a:lnTo>
                                  <a:pt x="866527" y="27217"/>
                                </a:lnTo>
                                <a:lnTo>
                                  <a:pt x="912585" y="38413"/>
                                </a:lnTo>
                                <a:lnTo>
                                  <a:pt x="957411" y="52563"/>
                                </a:lnTo>
                                <a:lnTo>
                                  <a:pt x="1000895" y="69555"/>
                                </a:lnTo>
                                <a:lnTo>
                                  <a:pt x="1042926" y="89280"/>
                                </a:lnTo>
                                <a:lnTo>
                                  <a:pt x="1083396" y="111629"/>
                                </a:lnTo>
                                <a:lnTo>
                                  <a:pt x="1122195" y="136492"/>
                                </a:lnTo>
                                <a:lnTo>
                                  <a:pt x="1159211" y="163758"/>
                                </a:lnTo>
                                <a:lnTo>
                                  <a:pt x="1194020" y="193051"/>
                                </a:lnTo>
                                <a:close/>
                              </a:path>
                              <a:path w="1395095" h="501015">
                                <a:moveTo>
                                  <a:pt x="1367410" y="431239"/>
                                </a:moveTo>
                                <a:lnTo>
                                  <a:pt x="1337742" y="371677"/>
                                </a:lnTo>
                                <a:lnTo>
                                  <a:pt x="1313723" y="332296"/>
                                </a:lnTo>
                                <a:lnTo>
                                  <a:pt x="1287263" y="294660"/>
                                </a:lnTo>
                                <a:lnTo>
                                  <a:pt x="1258472" y="258879"/>
                                </a:lnTo>
                                <a:lnTo>
                                  <a:pt x="1227460" y="225061"/>
                                </a:lnTo>
                                <a:lnTo>
                                  <a:pt x="1194336" y="193317"/>
                                </a:lnTo>
                                <a:lnTo>
                                  <a:pt x="1194020" y="193051"/>
                                </a:lnTo>
                                <a:lnTo>
                                  <a:pt x="1223393" y="221238"/>
                                </a:lnTo>
                                <a:lnTo>
                                  <a:pt x="1255280" y="255939"/>
                                </a:lnTo>
                                <a:lnTo>
                                  <a:pt x="1284884" y="292528"/>
                                </a:lnTo>
                                <a:lnTo>
                                  <a:pt x="1312090" y="330874"/>
                                </a:lnTo>
                                <a:lnTo>
                                  <a:pt x="1336787" y="370844"/>
                                </a:lnTo>
                                <a:lnTo>
                                  <a:pt x="1358861" y="412307"/>
                                </a:lnTo>
                                <a:lnTo>
                                  <a:pt x="1367410" y="431239"/>
                                </a:lnTo>
                                <a:close/>
                              </a:path>
                              <a:path w="1395095" h="501015">
                                <a:moveTo>
                                  <a:pt x="1394688" y="499186"/>
                                </a:moveTo>
                                <a:lnTo>
                                  <a:pt x="1378199" y="455132"/>
                                </a:lnTo>
                                <a:lnTo>
                                  <a:pt x="1367410" y="431239"/>
                                </a:lnTo>
                                <a:lnTo>
                                  <a:pt x="1378017" y="455231"/>
                                </a:lnTo>
                                <a:lnTo>
                                  <a:pt x="1394053" y="499186"/>
                                </a:lnTo>
                                <a:lnTo>
                                  <a:pt x="1394688" y="499186"/>
                                </a:lnTo>
                                <a:close/>
                              </a:path>
                            </a:pathLst>
                          </a:custGeom>
                          <a:solidFill>
                            <a:srgbClr val="FFC635"/>
                          </a:solidFill>
                        </wps:spPr>
                        <wps:bodyPr wrap="square" lIns="0" tIns="0" rIns="0" bIns="0" rtlCol="0">
                          <a:prstTxWarp prst="textNoShape">
                            <a:avLst/>
                          </a:prstTxWarp>
                          <a:noAutofit/>
                        </wps:bodyPr>
                      </wps:wsp>
                      <wps:wsp>
                        <wps:cNvPr id="180" name="Graphic 180"/>
                        <wps:cNvSpPr/>
                        <wps:spPr>
                          <a:xfrm>
                            <a:off x="8883" y="8883"/>
                            <a:ext cx="1395095" cy="501015"/>
                          </a:xfrm>
                          <a:custGeom>
                            <a:avLst/>
                            <a:gdLst/>
                            <a:ahLst/>
                            <a:cxnLst/>
                            <a:rect l="l" t="t" r="r" b="b"/>
                            <a:pathLst>
                              <a:path w="1395095" h="501015">
                                <a:moveTo>
                                  <a:pt x="1394688" y="499186"/>
                                </a:moveTo>
                                <a:lnTo>
                                  <a:pt x="1378199" y="455132"/>
                                </a:lnTo>
                                <a:lnTo>
                                  <a:pt x="1358861" y="412307"/>
                                </a:lnTo>
                                <a:lnTo>
                                  <a:pt x="1336787" y="370844"/>
                                </a:lnTo>
                                <a:lnTo>
                                  <a:pt x="1312090" y="330874"/>
                                </a:lnTo>
                                <a:lnTo>
                                  <a:pt x="1284884" y="292528"/>
                                </a:lnTo>
                                <a:lnTo>
                                  <a:pt x="1255280" y="255939"/>
                                </a:lnTo>
                                <a:lnTo>
                                  <a:pt x="1223393" y="221238"/>
                                </a:lnTo>
                                <a:lnTo>
                                  <a:pt x="1189335" y="188556"/>
                                </a:lnTo>
                                <a:lnTo>
                                  <a:pt x="1153220" y="158025"/>
                                </a:lnTo>
                                <a:lnTo>
                                  <a:pt x="1115159" y="129778"/>
                                </a:lnTo>
                                <a:lnTo>
                                  <a:pt x="1075266" y="103945"/>
                                </a:lnTo>
                                <a:lnTo>
                                  <a:pt x="1033655" y="80658"/>
                                </a:lnTo>
                                <a:lnTo>
                                  <a:pt x="990437" y="60048"/>
                                </a:lnTo>
                                <a:lnTo>
                                  <a:pt x="945726" y="42249"/>
                                </a:lnTo>
                                <a:lnTo>
                                  <a:pt x="899636" y="27390"/>
                                </a:lnTo>
                                <a:lnTo>
                                  <a:pt x="852278" y="15604"/>
                                </a:lnTo>
                                <a:lnTo>
                                  <a:pt x="803766" y="7023"/>
                                </a:lnTo>
                                <a:lnTo>
                                  <a:pt x="754213" y="1777"/>
                                </a:lnTo>
                                <a:lnTo>
                                  <a:pt x="703732" y="0"/>
                                </a:lnTo>
                                <a:lnTo>
                                  <a:pt x="653067" y="1783"/>
                                </a:lnTo>
                                <a:lnTo>
                                  <a:pt x="603151" y="7046"/>
                                </a:lnTo>
                                <a:lnTo>
                                  <a:pt x="554119" y="15655"/>
                                </a:lnTo>
                                <a:lnTo>
                                  <a:pt x="506105" y="27478"/>
                                </a:lnTo>
                                <a:lnTo>
                                  <a:pt x="459245" y="42384"/>
                                </a:lnTo>
                                <a:lnTo>
                                  <a:pt x="413673" y="60240"/>
                                </a:lnTo>
                                <a:lnTo>
                                  <a:pt x="369526" y="80914"/>
                                </a:lnTo>
                                <a:lnTo>
                                  <a:pt x="326938" y="104273"/>
                                </a:lnTo>
                                <a:lnTo>
                                  <a:pt x="286044" y="130186"/>
                                </a:lnTo>
                                <a:lnTo>
                                  <a:pt x="246979" y="158520"/>
                                </a:lnTo>
                                <a:lnTo>
                                  <a:pt x="209878" y="189143"/>
                                </a:lnTo>
                                <a:lnTo>
                                  <a:pt x="174877" y="221922"/>
                                </a:lnTo>
                                <a:lnTo>
                                  <a:pt x="142110" y="256726"/>
                                </a:lnTo>
                                <a:lnTo>
                                  <a:pt x="111713" y="293422"/>
                                </a:lnTo>
                                <a:lnTo>
                                  <a:pt x="83821" y="331879"/>
                                </a:lnTo>
                                <a:lnTo>
                                  <a:pt x="58568" y="371963"/>
                                </a:lnTo>
                                <a:lnTo>
                                  <a:pt x="36090" y="413542"/>
                                </a:lnTo>
                                <a:lnTo>
                                  <a:pt x="16522" y="456485"/>
                                </a:lnTo>
                                <a:lnTo>
                                  <a:pt x="0" y="500659"/>
                                </a:lnTo>
                                <a:lnTo>
                                  <a:pt x="49580" y="500659"/>
                                </a:lnTo>
                                <a:lnTo>
                                  <a:pt x="65557" y="456585"/>
                                </a:lnTo>
                                <a:lnTo>
                                  <a:pt x="84317" y="413927"/>
                                </a:lnTo>
                                <a:lnTo>
                                  <a:pt x="105750" y="372795"/>
                                </a:lnTo>
                                <a:lnTo>
                                  <a:pt x="129746" y="333301"/>
                                </a:lnTo>
                                <a:lnTo>
                                  <a:pt x="156194" y="295555"/>
                                </a:lnTo>
                                <a:lnTo>
                                  <a:pt x="184983" y="259666"/>
                                </a:lnTo>
                                <a:lnTo>
                                  <a:pt x="216003" y="225746"/>
                                </a:lnTo>
                                <a:lnTo>
                                  <a:pt x="249144" y="193904"/>
                                </a:lnTo>
                                <a:lnTo>
                                  <a:pt x="284295" y="164252"/>
                                </a:lnTo>
                                <a:lnTo>
                                  <a:pt x="321346" y="136900"/>
                                </a:lnTo>
                                <a:lnTo>
                                  <a:pt x="360185" y="111958"/>
                                </a:lnTo>
                                <a:lnTo>
                                  <a:pt x="400704" y="89537"/>
                                </a:lnTo>
                                <a:lnTo>
                                  <a:pt x="442791" y="69747"/>
                                </a:lnTo>
                                <a:lnTo>
                                  <a:pt x="486335" y="52698"/>
                                </a:lnTo>
                                <a:lnTo>
                                  <a:pt x="531227" y="38502"/>
                                </a:lnTo>
                                <a:lnTo>
                                  <a:pt x="577356" y="27268"/>
                                </a:lnTo>
                                <a:lnTo>
                                  <a:pt x="624611" y="19107"/>
                                </a:lnTo>
                                <a:lnTo>
                                  <a:pt x="672882" y="14129"/>
                                </a:lnTo>
                                <a:lnTo>
                                  <a:pt x="722058" y="12446"/>
                                </a:lnTo>
                                <a:lnTo>
                                  <a:pt x="771153" y="14123"/>
                                </a:lnTo>
                                <a:lnTo>
                                  <a:pt x="819346" y="19084"/>
                                </a:lnTo>
                                <a:lnTo>
                                  <a:pt x="866527" y="27217"/>
                                </a:lnTo>
                                <a:lnTo>
                                  <a:pt x="912585" y="38413"/>
                                </a:lnTo>
                                <a:lnTo>
                                  <a:pt x="957411" y="52563"/>
                                </a:lnTo>
                                <a:lnTo>
                                  <a:pt x="1000895" y="69555"/>
                                </a:lnTo>
                                <a:lnTo>
                                  <a:pt x="1042926" y="89280"/>
                                </a:lnTo>
                                <a:lnTo>
                                  <a:pt x="1083396" y="111629"/>
                                </a:lnTo>
                                <a:lnTo>
                                  <a:pt x="1122195" y="136492"/>
                                </a:lnTo>
                                <a:lnTo>
                                  <a:pt x="1159211" y="163758"/>
                                </a:lnTo>
                                <a:lnTo>
                                  <a:pt x="1194336" y="193317"/>
                                </a:lnTo>
                                <a:lnTo>
                                  <a:pt x="1227460" y="225061"/>
                                </a:lnTo>
                                <a:lnTo>
                                  <a:pt x="1258472" y="258879"/>
                                </a:lnTo>
                                <a:lnTo>
                                  <a:pt x="1287263" y="294660"/>
                                </a:lnTo>
                                <a:lnTo>
                                  <a:pt x="1313723" y="332296"/>
                                </a:lnTo>
                                <a:lnTo>
                                  <a:pt x="1337742" y="371677"/>
                                </a:lnTo>
                                <a:lnTo>
                                  <a:pt x="1359210" y="412692"/>
                                </a:lnTo>
                                <a:lnTo>
                                  <a:pt x="1378017" y="455231"/>
                                </a:lnTo>
                                <a:lnTo>
                                  <a:pt x="1394053" y="499186"/>
                                </a:lnTo>
                                <a:lnTo>
                                  <a:pt x="1394688" y="499186"/>
                                </a:lnTo>
                                <a:close/>
                              </a:path>
                            </a:pathLst>
                          </a:custGeom>
                          <a:ln w="17767">
                            <a:solidFill>
                              <a:srgbClr val="FFC635"/>
                            </a:solidFill>
                            <a:prstDash val="solid"/>
                          </a:ln>
                        </wps:spPr>
                        <wps:bodyPr wrap="square" lIns="0" tIns="0" rIns="0" bIns="0" rtlCol="0">
                          <a:prstTxWarp prst="textNoShape">
                            <a:avLst/>
                          </a:prstTxWarp>
                          <a:noAutofit/>
                        </wps:bodyPr>
                      </wps:wsp>
                      <wps:wsp>
                        <wps:cNvPr id="181" name="Graphic 181"/>
                        <wps:cNvSpPr/>
                        <wps:spPr>
                          <a:xfrm>
                            <a:off x="310902" y="213645"/>
                            <a:ext cx="315595" cy="304800"/>
                          </a:xfrm>
                          <a:custGeom>
                            <a:avLst/>
                            <a:gdLst/>
                            <a:ahLst/>
                            <a:cxnLst/>
                            <a:rect l="l" t="t" r="r" b="b"/>
                            <a:pathLst>
                              <a:path w="315595" h="304800">
                                <a:moveTo>
                                  <a:pt x="315023" y="15989"/>
                                </a:moveTo>
                                <a:lnTo>
                                  <a:pt x="293166" y="9992"/>
                                </a:lnTo>
                                <a:lnTo>
                                  <a:pt x="267646" y="4884"/>
                                </a:lnTo>
                                <a:lnTo>
                                  <a:pt x="239906" y="1332"/>
                                </a:lnTo>
                                <a:lnTo>
                                  <a:pt x="211391" y="0"/>
                                </a:lnTo>
                                <a:lnTo>
                                  <a:pt x="152323" y="6053"/>
                                </a:lnTo>
                                <a:lnTo>
                                  <a:pt x="103707" y="22909"/>
                                </a:lnTo>
                                <a:lnTo>
                                  <a:pt x="65046" y="48611"/>
                                </a:lnTo>
                                <a:lnTo>
                                  <a:pt x="35842" y="81202"/>
                                </a:lnTo>
                                <a:lnTo>
                                  <a:pt x="15598" y="118724"/>
                                </a:lnTo>
                                <a:lnTo>
                                  <a:pt x="3816" y="159221"/>
                                </a:lnTo>
                                <a:lnTo>
                                  <a:pt x="0" y="200736"/>
                                </a:lnTo>
                                <a:lnTo>
                                  <a:pt x="6651" y="243658"/>
                                </a:lnTo>
                                <a:lnTo>
                                  <a:pt x="25238" y="276312"/>
                                </a:lnTo>
                                <a:lnTo>
                                  <a:pt x="53706" y="297085"/>
                                </a:lnTo>
                                <a:lnTo>
                                  <a:pt x="90004" y="304368"/>
                                </a:lnTo>
                                <a:lnTo>
                                  <a:pt x="105397" y="302557"/>
                                </a:lnTo>
                                <a:lnTo>
                                  <a:pt x="105397" y="181787"/>
                                </a:lnTo>
                                <a:lnTo>
                                  <a:pt x="110947" y="147234"/>
                                </a:lnTo>
                                <a:lnTo>
                                  <a:pt x="126712" y="112798"/>
                                </a:lnTo>
                                <a:lnTo>
                                  <a:pt x="151361" y="86358"/>
                                </a:lnTo>
                                <a:lnTo>
                                  <a:pt x="183565" y="75793"/>
                                </a:lnTo>
                                <a:lnTo>
                                  <a:pt x="188302" y="75793"/>
                                </a:lnTo>
                                <a:lnTo>
                                  <a:pt x="195402" y="76377"/>
                                </a:lnTo>
                                <a:lnTo>
                                  <a:pt x="201917" y="77571"/>
                                </a:lnTo>
                                <a:lnTo>
                                  <a:pt x="201917" y="297840"/>
                                </a:lnTo>
                                <a:lnTo>
                                  <a:pt x="272973" y="297840"/>
                                </a:lnTo>
                                <a:lnTo>
                                  <a:pt x="273401" y="266101"/>
                                </a:lnTo>
                                <a:lnTo>
                                  <a:pt x="275937" y="230859"/>
                                </a:lnTo>
                                <a:lnTo>
                                  <a:pt x="279805" y="196833"/>
                                </a:lnTo>
                                <a:lnTo>
                                  <a:pt x="284226" y="168744"/>
                                </a:lnTo>
                                <a:lnTo>
                                  <a:pt x="315023" y="15989"/>
                                </a:lnTo>
                                <a:close/>
                              </a:path>
                              <a:path w="315595" h="304800">
                                <a:moveTo>
                                  <a:pt x="201917" y="297840"/>
                                </a:moveTo>
                                <a:lnTo>
                                  <a:pt x="201917" y="77571"/>
                                </a:lnTo>
                                <a:lnTo>
                                  <a:pt x="190080" y="136194"/>
                                </a:lnTo>
                                <a:lnTo>
                                  <a:pt x="178466" y="178770"/>
                                </a:lnTo>
                                <a:lnTo>
                                  <a:pt x="164244" y="205473"/>
                                </a:lnTo>
                                <a:lnTo>
                                  <a:pt x="149023" y="219298"/>
                                </a:lnTo>
                                <a:lnTo>
                                  <a:pt x="134416" y="223240"/>
                                </a:lnTo>
                                <a:lnTo>
                                  <a:pt x="122386" y="220592"/>
                                </a:lnTo>
                                <a:lnTo>
                                  <a:pt x="113244" y="212724"/>
                                </a:lnTo>
                                <a:lnTo>
                                  <a:pt x="107433" y="199751"/>
                                </a:lnTo>
                                <a:lnTo>
                                  <a:pt x="105397" y="181787"/>
                                </a:lnTo>
                                <a:lnTo>
                                  <a:pt x="105397" y="302557"/>
                                </a:lnTo>
                                <a:lnTo>
                                  <a:pt x="113841" y="301563"/>
                                </a:lnTo>
                                <a:lnTo>
                                  <a:pt x="138120" y="292150"/>
                                </a:lnTo>
                                <a:lnTo>
                                  <a:pt x="161287" y="274632"/>
                                </a:lnTo>
                                <a:lnTo>
                                  <a:pt x="181787" y="247510"/>
                                </a:lnTo>
                                <a:lnTo>
                                  <a:pt x="182968" y="247510"/>
                                </a:lnTo>
                                <a:lnTo>
                                  <a:pt x="182968" y="297840"/>
                                </a:lnTo>
                                <a:lnTo>
                                  <a:pt x="201917" y="297840"/>
                                </a:lnTo>
                                <a:close/>
                              </a:path>
                              <a:path w="315595" h="304800">
                                <a:moveTo>
                                  <a:pt x="182968" y="297840"/>
                                </a:moveTo>
                                <a:lnTo>
                                  <a:pt x="182968" y="247510"/>
                                </a:lnTo>
                                <a:lnTo>
                                  <a:pt x="180606" y="297840"/>
                                </a:lnTo>
                                <a:lnTo>
                                  <a:pt x="182968" y="297840"/>
                                </a:lnTo>
                                <a:close/>
                              </a:path>
                            </a:pathLst>
                          </a:custGeom>
                          <a:solidFill>
                            <a:srgbClr val="B80D31"/>
                          </a:solidFill>
                        </wps:spPr>
                        <wps:bodyPr wrap="square" lIns="0" tIns="0" rIns="0" bIns="0" rtlCol="0">
                          <a:prstTxWarp prst="textNoShape">
                            <a:avLst/>
                          </a:prstTxWarp>
                          <a:noAutofit/>
                        </wps:bodyPr>
                      </wps:wsp>
                      <wps:wsp>
                        <wps:cNvPr id="182" name="Graphic 182"/>
                        <wps:cNvSpPr/>
                        <wps:spPr>
                          <a:xfrm>
                            <a:off x="617594" y="89299"/>
                            <a:ext cx="473075" cy="429259"/>
                          </a:xfrm>
                          <a:custGeom>
                            <a:avLst/>
                            <a:gdLst/>
                            <a:ahLst/>
                            <a:cxnLst/>
                            <a:rect l="l" t="t" r="r" b="b"/>
                            <a:pathLst>
                              <a:path w="473075" h="429259">
                                <a:moveTo>
                                  <a:pt x="156337" y="130860"/>
                                </a:moveTo>
                                <a:lnTo>
                                  <a:pt x="151904" y="132588"/>
                                </a:lnTo>
                                <a:lnTo>
                                  <a:pt x="140042" y="136258"/>
                                </a:lnTo>
                                <a:lnTo>
                                  <a:pt x="122885" y="139687"/>
                                </a:lnTo>
                                <a:lnTo>
                                  <a:pt x="102590" y="140665"/>
                                </a:lnTo>
                                <a:lnTo>
                                  <a:pt x="88480" y="139890"/>
                                </a:lnTo>
                                <a:lnTo>
                                  <a:pt x="78828" y="138620"/>
                                </a:lnTo>
                                <a:lnTo>
                                  <a:pt x="69176" y="135915"/>
                                </a:lnTo>
                                <a:lnTo>
                                  <a:pt x="55079" y="130860"/>
                                </a:lnTo>
                                <a:lnTo>
                                  <a:pt x="0" y="422198"/>
                                </a:lnTo>
                                <a:lnTo>
                                  <a:pt x="101257" y="422198"/>
                                </a:lnTo>
                                <a:lnTo>
                                  <a:pt x="156337" y="130860"/>
                                </a:lnTo>
                                <a:close/>
                              </a:path>
                              <a:path w="473075" h="429259">
                                <a:moveTo>
                                  <a:pt x="173507" y="46774"/>
                                </a:moveTo>
                                <a:lnTo>
                                  <a:pt x="169913" y="27228"/>
                                </a:lnTo>
                                <a:lnTo>
                                  <a:pt x="159880" y="12509"/>
                                </a:lnTo>
                                <a:lnTo>
                                  <a:pt x="144526" y="3238"/>
                                </a:lnTo>
                                <a:lnTo>
                                  <a:pt x="124942" y="0"/>
                                </a:lnTo>
                                <a:lnTo>
                                  <a:pt x="103657" y="3848"/>
                                </a:lnTo>
                                <a:lnTo>
                                  <a:pt x="85712" y="14808"/>
                                </a:lnTo>
                                <a:lnTo>
                                  <a:pt x="73317" y="31978"/>
                                </a:lnTo>
                                <a:lnTo>
                                  <a:pt x="68694" y="54483"/>
                                </a:lnTo>
                                <a:lnTo>
                                  <a:pt x="72263" y="74041"/>
                                </a:lnTo>
                                <a:lnTo>
                                  <a:pt x="82156" y="88747"/>
                                </a:lnTo>
                                <a:lnTo>
                                  <a:pt x="97155" y="98031"/>
                                </a:lnTo>
                                <a:lnTo>
                                  <a:pt x="116065" y="101257"/>
                                </a:lnTo>
                                <a:lnTo>
                                  <a:pt x="138023" y="97663"/>
                                </a:lnTo>
                                <a:lnTo>
                                  <a:pt x="156324" y="87122"/>
                                </a:lnTo>
                                <a:lnTo>
                                  <a:pt x="168859" y="70040"/>
                                </a:lnTo>
                                <a:lnTo>
                                  <a:pt x="173507" y="46774"/>
                                </a:lnTo>
                                <a:close/>
                              </a:path>
                              <a:path w="473075" h="429259">
                                <a:moveTo>
                                  <a:pt x="472528" y="130860"/>
                                </a:moveTo>
                                <a:lnTo>
                                  <a:pt x="371259" y="130860"/>
                                </a:lnTo>
                                <a:lnTo>
                                  <a:pt x="346989" y="259943"/>
                                </a:lnTo>
                                <a:lnTo>
                                  <a:pt x="336804" y="296786"/>
                                </a:lnTo>
                                <a:lnTo>
                                  <a:pt x="322846" y="324116"/>
                                </a:lnTo>
                                <a:lnTo>
                                  <a:pt x="306006" y="341134"/>
                                </a:lnTo>
                                <a:lnTo>
                                  <a:pt x="287185" y="346989"/>
                                </a:lnTo>
                                <a:lnTo>
                                  <a:pt x="277012" y="344843"/>
                                </a:lnTo>
                                <a:lnTo>
                                  <a:pt x="270230" y="339077"/>
                                </a:lnTo>
                                <a:lnTo>
                                  <a:pt x="266446" y="330758"/>
                                </a:lnTo>
                                <a:lnTo>
                                  <a:pt x="265277" y="320941"/>
                                </a:lnTo>
                                <a:lnTo>
                                  <a:pt x="265582" y="312635"/>
                                </a:lnTo>
                                <a:lnTo>
                                  <a:pt x="266458" y="303250"/>
                                </a:lnTo>
                                <a:lnTo>
                                  <a:pt x="267766" y="293547"/>
                                </a:lnTo>
                                <a:lnTo>
                                  <a:pt x="298437" y="130860"/>
                                </a:lnTo>
                                <a:lnTo>
                                  <a:pt x="197180" y="130860"/>
                                </a:lnTo>
                                <a:lnTo>
                                  <a:pt x="166979" y="292519"/>
                                </a:lnTo>
                                <a:lnTo>
                                  <a:pt x="161391" y="335407"/>
                                </a:lnTo>
                                <a:lnTo>
                                  <a:pt x="161061" y="348170"/>
                                </a:lnTo>
                                <a:lnTo>
                                  <a:pt x="165455" y="382003"/>
                                </a:lnTo>
                                <a:lnTo>
                                  <a:pt x="178892" y="407314"/>
                                </a:lnTo>
                                <a:lnTo>
                                  <a:pt x="201777" y="423202"/>
                                </a:lnTo>
                                <a:lnTo>
                                  <a:pt x="234480" y="428701"/>
                                </a:lnTo>
                                <a:lnTo>
                                  <a:pt x="259854" y="426085"/>
                                </a:lnTo>
                                <a:lnTo>
                                  <a:pt x="285115" y="417461"/>
                                </a:lnTo>
                                <a:lnTo>
                                  <a:pt x="309918" y="401739"/>
                                </a:lnTo>
                                <a:lnTo>
                                  <a:pt x="333971" y="377786"/>
                                </a:lnTo>
                                <a:lnTo>
                                  <a:pt x="335153" y="377786"/>
                                </a:lnTo>
                                <a:lnTo>
                                  <a:pt x="330403" y="422198"/>
                                </a:lnTo>
                                <a:lnTo>
                                  <a:pt x="419227" y="422198"/>
                                </a:lnTo>
                                <a:lnTo>
                                  <a:pt x="431126" y="350913"/>
                                </a:lnTo>
                                <a:lnTo>
                                  <a:pt x="472528" y="130860"/>
                                </a:lnTo>
                                <a:close/>
                              </a:path>
                            </a:pathLst>
                          </a:custGeom>
                          <a:solidFill>
                            <a:srgbClr val="005499"/>
                          </a:solidFill>
                        </wps:spPr>
                        <wps:bodyPr wrap="square" lIns="0" tIns="0" rIns="0" bIns="0" rtlCol="0">
                          <a:prstTxWarp prst="textNoShape">
                            <a:avLst/>
                          </a:prstTxWarp>
                          <a:noAutofit/>
                        </wps:bodyPr>
                      </wps:wsp>
                    </wpg:wgp>
                  </a:graphicData>
                </a:graphic>
              </wp:anchor>
            </w:drawing>
          </mc:Choice>
          <mc:Fallback>
            <w:pict>
              <v:group style="position:absolute;margin-left:92.531502pt;margin-top:-.4105pt;width:111.25pt;height:40.85pt;mso-position-horizontal-relative:page;mso-position-vertical-relative:paragraph;z-index:-30208000" id="docshapegroup122" coordorigin="1851,-8" coordsize="2225,817">
                <v:shape style="position:absolute;left:1864;top:5;width:2197;height:789" id="docshape123" coordorigin="1865,6" coordsize="2197,789" path="m3745,310l3738,303,3681,255,3621,210,3558,169,3492,133,3424,100,3354,72,3281,49,3207,30,3130,17,3052,9,2973,6,2893,9,2814,17,2737,30,2662,49,2588,73,2516,101,2447,133,2379,170,2315,211,2254,255,2195,304,2140,355,2088,410,2041,468,1997,528,1957,592,1921,657,1891,725,1865,794,1943,794,1968,725,1997,658,2031,593,2069,531,2111,471,2156,415,2205,361,2257,311,2312,264,2371,221,2432,182,2496,147,2562,116,2631,89,2701,66,2774,49,2848,36,2924,28,3002,25,3079,28,3155,36,3229,49,3302,66,3372,89,3441,115,3507,146,3571,182,3632,221,3690,264,3745,310xm4018,685l4005,656,3971,591,3933,529,3892,470,3846,413,3798,360,3745,310,3745,310,3791,354,3841,409,3888,466,3931,527,3970,590,4005,655,4018,685xm4061,792l4035,723,4018,685,4035,723,4060,792,4061,792xe" filled="true" fillcolor="#ffc635" stroked="false">
                  <v:path arrowok="t"/>
                  <v:fill type="solid"/>
                </v:shape>
                <v:shape style="position:absolute;left:1864;top:5;width:2197;height:789" id="docshape124" coordorigin="1865,6" coordsize="2197,789" path="m4061,792l4035,723,4005,655,3970,590,3931,527,3888,466,3841,409,3791,354,3738,303,3681,255,3621,210,3558,169,3492,133,3424,100,3354,72,3281,49,3207,30,3130,17,3052,9,2973,6,2893,9,2814,17,2737,30,2662,49,2588,73,2516,101,2447,133,2379,170,2315,211,2254,255,2195,304,2140,355,2088,410,2041,468,1997,528,1957,592,1921,657,1891,725,1865,794,1943,794,1968,725,1997,658,2031,593,2069,531,2111,471,2156,415,2205,361,2257,311,2312,264,2371,221,2432,182,2496,147,2562,116,2631,89,2701,66,2774,49,2848,36,2924,28,3002,25,3079,28,3155,36,3229,49,3302,66,3372,89,3441,115,3507,146,3571,182,3632,221,3690,264,3745,310,3798,360,3846,413,3892,470,3933,529,3971,591,4005,656,4035,723,4060,792,4061,792xe" filled="false" stroked="true" strokeweight="1.399pt" strokecolor="#ffc635">
                  <v:path arrowok="t"/>
                  <v:stroke dashstyle="solid"/>
                </v:shape>
                <v:shape style="position:absolute;left:2340;top:328;width:497;height:480" id="docshape125" coordorigin="2340,328" coordsize="497,480" path="m2836,353l2802,344,2762,336,2718,330,2673,328,2580,338,2504,364,2443,405,2397,456,2365,515,2346,579,2340,644,2351,712,2380,763,2425,796,2482,808,2506,805,2506,615,2515,560,2540,506,2579,464,2629,448,2637,448,2648,449,2658,450,2658,797,2770,797,2771,747,2775,692,2781,638,2788,594,2836,353xm2658,797l2658,450,2640,543,2621,610,2599,652,2575,674,2552,680,2533,676,2519,663,2509,643,2506,615,2506,805,2520,803,2558,788,2594,761,2627,718,2628,718,2628,797,2658,797xm2628,797l2628,718,2625,797,2628,797xe" filled="true" fillcolor="#b80d31" stroked="false">
                  <v:path arrowok="t"/>
                  <v:fill type="solid"/>
                </v:shape>
                <v:shape style="position:absolute;left:2823;top:132;width:745;height:676" id="docshape126" coordorigin="2823,132" coordsize="745,676" path="m3069,338l3062,341,3044,347,3017,352,2985,354,2963,353,2947,351,2932,346,2910,338,2823,797,2983,797,3069,338xm3096,206l3091,175,3075,152,3051,138,3020,132,2986,138,2958,156,2939,183,2931,218,2937,249,2953,272,2976,287,3006,292,3041,286,3069,270,3089,243,3096,206xm3567,338l3408,338,3370,542,3354,600,3332,643,3305,670,3275,679,3259,675,3249,666,3243,653,3241,638,3241,625,3243,610,3245,595,3293,338,3134,338,3086,593,3082,617,3079,639,3077,661,3077,681,3084,734,3105,774,3141,799,3192,808,3232,803,3272,790,3311,765,3349,727,3351,727,3344,797,3483,797,3502,685,3567,338xe" filled="true" fillcolor="#005499" stroked="false">
                  <v:path arrowok="t"/>
                  <v:fill type="solid"/>
                </v:shape>
                <w10:wrap type="none"/>
              </v:group>
            </w:pict>
          </mc:Fallback>
        </mc:AlternateContent>
      </w:r>
      <w:r>
        <w:rPr/>
        <w:drawing>
          <wp:anchor distT="0" distB="0" distL="0" distR="0" allowOverlap="1" layoutInCell="1" locked="0" behindDoc="1" simplePos="0" relativeHeight="473108992">
            <wp:simplePos x="0" y="0"/>
            <wp:positionH relativeFrom="page">
              <wp:posOffset>2704414</wp:posOffset>
            </wp:positionH>
            <wp:positionV relativeFrom="paragraph">
              <wp:posOffset>204203</wp:posOffset>
            </wp:positionV>
            <wp:extent cx="1821827" cy="150875"/>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26" cstate="print"/>
                    <a:stretch>
                      <a:fillRect/>
                    </a:stretch>
                  </pic:blipFill>
                  <pic:spPr>
                    <a:xfrm>
                      <a:off x="0" y="0"/>
                      <a:ext cx="1821827" cy="150875"/>
                    </a:xfrm>
                    <a:prstGeom prst="rect">
                      <a:avLst/>
                    </a:prstGeom>
                  </pic:spPr>
                </pic:pic>
              </a:graphicData>
            </a:graphic>
          </wp:anchor>
        </w:drawing>
      </w:r>
      <w:bookmarkStart w:name="Supplement C.4 of March 13 for March 20," w:id="14"/>
      <w:bookmarkEnd w:id="14"/>
      <w:r>
        <w:rPr/>
      </w:r>
      <w:bookmarkStart w:name="Shaler Area SD 2024-2025 AIU Program of " w:id="15"/>
      <w:bookmarkEnd w:id="15"/>
      <w:r>
        <w:rPr/>
      </w:r>
      <w:bookmarkStart w:name="sAA LANDSCAPE VIEW USE THIS ONE" w:id="16"/>
      <w:bookmarkEnd w:id="16"/>
      <w:r>
        <w:rPr/>
      </w:r>
      <w:r>
        <w:rPr>
          <w:rFonts w:ascii="Book Antiqua"/>
          <w:color w:val="005499"/>
          <w:spacing w:val="-22"/>
          <w:w w:val="96"/>
          <w:sz w:val="170"/>
        </w:rPr>
        <w:t>P</w:t>
      </w:r>
      <w:r>
        <w:rPr>
          <w:rFonts w:ascii="Book Antiqua"/>
          <w:color w:val="005499"/>
          <w:spacing w:val="-66"/>
          <w:w w:val="106"/>
          <w:sz w:val="170"/>
        </w:rPr>
        <w:t>r</w:t>
      </w:r>
      <w:r>
        <w:rPr>
          <w:rFonts w:ascii="Book Antiqua"/>
          <w:color w:val="005499"/>
          <w:spacing w:val="-103"/>
          <w:w w:val="99"/>
          <w:sz w:val="170"/>
        </w:rPr>
        <w:t>o</w:t>
      </w:r>
      <w:r>
        <w:rPr>
          <w:rFonts w:ascii="Book Antiqua"/>
          <w:color w:val="005499"/>
          <w:spacing w:val="18"/>
          <w:w w:val="92"/>
          <w:sz w:val="170"/>
        </w:rPr>
        <w:t>g</w:t>
      </w:r>
      <w:r>
        <w:rPr>
          <w:rFonts w:ascii="Book Antiqua"/>
          <w:color w:val="005499"/>
          <w:spacing w:val="-4"/>
          <w:w w:val="106"/>
          <w:sz w:val="170"/>
        </w:rPr>
        <w:t>r</w:t>
      </w:r>
      <w:r>
        <w:rPr>
          <w:rFonts w:ascii="Book Antiqua"/>
          <w:color w:val="005499"/>
          <w:spacing w:val="-10"/>
          <w:sz w:val="170"/>
        </w:rPr>
        <w:t>a</w:t>
      </w:r>
      <w:r>
        <w:rPr>
          <w:rFonts w:ascii="Book Antiqua"/>
          <w:color w:val="005499"/>
          <w:spacing w:val="18"/>
          <w:w w:val="101"/>
          <w:sz w:val="170"/>
        </w:rPr>
        <w:t>m</w:t>
      </w:r>
      <w:r>
        <w:rPr>
          <w:rFonts w:ascii="Book Antiqua"/>
          <w:color w:val="005499"/>
          <w:spacing w:val="-131"/>
          <w:sz w:val="170"/>
        </w:rPr>
        <w:t> </w:t>
      </w:r>
      <w:r>
        <w:rPr>
          <w:rFonts w:ascii="Book Antiqua"/>
          <w:color w:val="005499"/>
          <w:spacing w:val="-24"/>
          <w:sz w:val="170"/>
        </w:rPr>
        <w:t>of</w:t>
      </w:r>
      <w:r>
        <w:rPr>
          <w:rFonts w:ascii="Book Antiqua"/>
          <w:color w:val="005499"/>
          <w:spacing w:val="-77"/>
          <w:sz w:val="170"/>
        </w:rPr>
        <w:t> </w:t>
      </w:r>
      <w:r>
        <w:rPr>
          <w:rFonts w:ascii="Book Antiqua"/>
          <w:color w:val="005499"/>
          <w:spacing w:val="-46"/>
          <w:w w:val="94"/>
          <w:sz w:val="170"/>
        </w:rPr>
        <w:t>S</w:t>
      </w:r>
      <w:r>
        <w:rPr>
          <w:rFonts w:ascii="Book Antiqua"/>
          <w:color w:val="005499"/>
          <w:spacing w:val="-68"/>
          <w:w w:val="103"/>
          <w:sz w:val="170"/>
        </w:rPr>
        <w:t>e</w:t>
      </w:r>
      <w:r>
        <w:rPr>
          <w:rFonts w:ascii="Book Antiqua"/>
          <w:color w:val="005499"/>
          <w:spacing w:val="51"/>
          <w:w w:val="104"/>
          <w:sz w:val="170"/>
        </w:rPr>
        <w:t>r</w:t>
      </w:r>
      <w:r>
        <w:rPr>
          <w:rFonts w:ascii="Book Antiqua"/>
          <w:color w:val="005499"/>
          <w:spacing w:val="5"/>
          <w:w w:val="86"/>
          <w:sz w:val="170"/>
        </w:rPr>
        <w:t>v</w:t>
      </w:r>
      <w:r>
        <w:rPr>
          <w:rFonts w:ascii="Book Antiqua"/>
          <w:color w:val="005499"/>
          <w:spacing w:val="-70"/>
          <w:w w:val="99"/>
          <w:sz w:val="170"/>
        </w:rPr>
        <w:t>i</w:t>
      </w:r>
      <w:r>
        <w:rPr>
          <w:rFonts w:ascii="Book Antiqua"/>
          <w:color w:val="005499"/>
          <w:spacing w:val="-38"/>
          <w:w w:val="106"/>
          <w:sz w:val="170"/>
        </w:rPr>
        <w:t>c</w:t>
      </w:r>
      <w:r>
        <w:rPr>
          <w:rFonts w:ascii="Book Antiqua"/>
          <w:color w:val="005499"/>
          <w:spacing w:val="-32"/>
          <w:w w:val="103"/>
          <w:sz w:val="170"/>
        </w:rPr>
        <w:t>e</w:t>
      </w:r>
      <w:r>
        <w:rPr>
          <w:rFonts w:ascii="Book Antiqua"/>
          <w:color w:val="005499"/>
          <w:spacing w:val="5"/>
          <w:w w:val="99"/>
          <w:sz w:val="170"/>
        </w:rPr>
        <w:t>s</w:t>
      </w:r>
    </w:p>
    <w:p>
      <w:pPr>
        <w:spacing w:line="993" w:lineRule="exact" w:before="0"/>
        <w:ind w:left="58" w:right="0" w:firstLine="0"/>
        <w:jc w:val="center"/>
        <w:rPr>
          <w:rFonts w:ascii="Myriad Pro"/>
          <w:sz w:val="96"/>
        </w:rPr>
      </w:pPr>
      <w:r>
        <w:rPr>
          <w:rFonts w:ascii="Myriad Pro"/>
          <w:color w:val="FFFFFF"/>
          <w:spacing w:val="38"/>
          <w:sz w:val="96"/>
        </w:rPr>
        <w:t>B</w:t>
      </w:r>
      <w:r>
        <w:rPr>
          <w:rFonts w:ascii="Myriad Pro"/>
          <w:color w:val="FFFFFF"/>
          <w:spacing w:val="38"/>
          <w:sz w:val="81"/>
        </w:rPr>
        <w:t>UDGE</w:t>
      </w:r>
      <w:r>
        <w:rPr>
          <w:rFonts w:ascii="Myriad Pro"/>
          <w:color w:val="FFFFFF"/>
          <w:spacing w:val="-63"/>
          <w:sz w:val="81"/>
        </w:rPr>
        <w:t> </w:t>
      </w:r>
      <w:r>
        <w:rPr>
          <w:rFonts w:ascii="Myriad Pro"/>
          <w:color w:val="FFFFFF"/>
          <w:sz w:val="81"/>
        </w:rPr>
        <w:t>T</w:t>
      </w:r>
      <w:r>
        <w:rPr>
          <w:rFonts w:ascii="Myriad Pro"/>
          <w:color w:val="FFFFFF"/>
          <w:spacing w:val="26"/>
          <w:sz w:val="81"/>
        </w:rPr>
        <w:t>  </w:t>
      </w:r>
      <w:r>
        <w:rPr>
          <w:rFonts w:ascii="Myriad Pro"/>
          <w:color w:val="FFFFFF"/>
          <w:spacing w:val="42"/>
          <w:sz w:val="96"/>
        </w:rPr>
        <w:t>2024</w:t>
      </w:r>
      <w:r>
        <w:rPr>
          <w:rFonts w:ascii="Myriad Pro"/>
          <w:color w:val="FFFFFF"/>
          <w:spacing w:val="-106"/>
          <w:sz w:val="96"/>
        </w:rPr>
        <w:t> </w:t>
      </w:r>
      <w:r>
        <w:rPr>
          <w:rFonts w:ascii="Myriad Pro"/>
          <w:color w:val="FFFFFF"/>
          <w:spacing w:val="38"/>
          <w:sz w:val="96"/>
        </w:rPr>
        <w:t>-</w:t>
      </w:r>
      <w:r>
        <w:rPr>
          <w:rFonts w:ascii="Myriad Pro"/>
          <w:color w:val="FFFFFF"/>
          <w:spacing w:val="50"/>
          <w:sz w:val="96"/>
        </w:rPr>
        <w:t>25</w:t>
      </w:r>
    </w:p>
    <w:p>
      <w:pPr>
        <w:spacing w:after="0" w:line="993" w:lineRule="exact"/>
        <w:jc w:val="center"/>
        <w:rPr>
          <w:rFonts w:ascii="Myriad Pro"/>
          <w:sz w:val="96"/>
        </w:rPr>
        <w:sectPr>
          <w:headerReference w:type="default" r:id="rId24"/>
          <w:pgSz w:w="15840" w:h="12240" w:orient="landscape"/>
          <w:pgMar w:header="0" w:footer="0" w:top="920" w:bottom="280" w:left="540" w:right="540"/>
        </w:sectPr>
      </w:pPr>
    </w:p>
    <w:p>
      <w:pPr>
        <w:pStyle w:val="BodyText"/>
        <w:spacing w:before="54"/>
        <w:rPr>
          <w:sz w:val="32"/>
        </w:rPr>
      </w:pPr>
    </w:p>
    <w:p>
      <w:pPr>
        <w:pStyle w:val="Heading3"/>
        <w:ind w:left="757"/>
        <w:rPr>
          <w:rFonts w:ascii="Myriad Pro"/>
        </w:rPr>
      </w:pPr>
      <w:bookmarkStart w:name="sAA LANDSCAPE VIEW USE THIS ONE" w:id="17"/>
      <w:bookmarkEnd w:id="17"/>
      <w:r>
        <w:rPr>
          <w:b w:val="0"/>
        </w:rPr>
      </w:r>
      <w:r>
        <w:rPr>
          <w:rFonts w:ascii="Myriad Pro"/>
          <w:color w:val="231F20"/>
        </w:rPr>
        <w:t>Table</w:t>
      </w:r>
      <w:r>
        <w:rPr>
          <w:rFonts w:ascii="Myriad Pro"/>
          <w:color w:val="231F20"/>
          <w:spacing w:val="-11"/>
        </w:rPr>
        <w:t> </w:t>
      </w:r>
      <w:r>
        <w:rPr>
          <w:rFonts w:ascii="Myriad Pro"/>
          <w:color w:val="231F20"/>
        </w:rPr>
        <w:t>of</w:t>
      </w:r>
      <w:r>
        <w:rPr>
          <w:rFonts w:ascii="Myriad Pro"/>
          <w:color w:val="231F20"/>
          <w:spacing w:val="-11"/>
        </w:rPr>
        <w:t> </w:t>
      </w:r>
      <w:r>
        <w:rPr>
          <w:rFonts w:ascii="Myriad Pro"/>
          <w:color w:val="231F20"/>
          <w:spacing w:val="-2"/>
        </w:rPr>
        <w:t>Contents</w:t>
      </w:r>
    </w:p>
    <w:sdt>
      <w:sdtPr>
        <w:docPartObj>
          <w:docPartGallery w:val="Table of Contents"/>
          <w:docPartUnique/>
        </w:docPartObj>
      </w:sdtPr>
      <w:sdtEndPr/>
      <w:sdtContent>
        <w:p>
          <w:pPr>
            <w:pStyle w:val="TOC1"/>
            <w:tabs>
              <w:tab w:pos="13733" w:val="right" w:leader="dot"/>
            </w:tabs>
            <w:spacing w:before="154"/>
          </w:pPr>
          <w:r>
            <w:rPr>
              <w:color w:val="231F20"/>
            </w:rPr>
            <w:t>Introduction</w:t>
          </w:r>
          <w:r>
            <w:rPr>
              <w:color w:val="231F20"/>
              <w:spacing w:val="-9"/>
            </w:rPr>
            <w:t> </w:t>
          </w:r>
          <w:r>
            <w:rPr>
              <w:color w:val="231F20"/>
            </w:rPr>
            <w:t>and</w:t>
          </w:r>
          <w:r>
            <w:rPr>
              <w:color w:val="231F20"/>
              <w:spacing w:val="-7"/>
            </w:rPr>
            <w:t> </w:t>
          </w:r>
          <w:r>
            <w:rPr>
              <w:color w:val="231F20"/>
            </w:rPr>
            <w:t>Procedures</w:t>
          </w:r>
          <w:r>
            <w:rPr>
              <w:color w:val="231F20"/>
              <w:spacing w:val="-6"/>
            </w:rPr>
            <w:t> </w:t>
          </w:r>
          <w:r>
            <w:rPr>
              <w:color w:val="231F20"/>
            </w:rPr>
            <w:t>for</w:t>
          </w:r>
          <w:r>
            <w:rPr>
              <w:color w:val="231F20"/>
              <w:spacing w:val="-7"/>
            </w:rPr>
            <w:t> </w:t>
          </w:r>
          <w:r>
            <w:rPr>
              <w:color w:val="231F20"/>
            </w:rPr>
            <w:t>Adoption</w:t>
          </w:r>
          <w:r>
            <w:rPr>
              <w:color w:val="231F20"/>
              <w:spacing w:val="-6"/>
            </w:rPr>
            <w:t> </w:t>
          </w:r>
          <w:r>
            <w:rPr>
              <w:color w:val="231F20"/>
            </w:rPr>
            <w:t>of</w:t>
          </w:r>
          <w:r>
            <w:rPr>
              <w:color w:val="231F20"/>
              <w:spacing w:val="-7"/>
            </w:rPr>
            <w:t> </w:t>
          </w:r>
          <w:r>
            <w:rPr>
              <w:color w:val="231F20"/>
            </w:rPr>
            <w:t>the</w:t>
          </w:r>
          <w:r>
            <w:rPr>
              <w:color w:val="231F20"/>
              <w:spacing w:val="-7"/>
            </w:rPr>
            <w:t> </w:t>
          </w:r>
          <w:r>
            <w:rPr>
              <w:color w:val="231F20"/>
            </w:rPr>
            <w:t>Program</w:t>
          </w:r>
          <w:r>
            <w:rPr>
              <w:color w:val="231F20"/>
              <w:spacing w:val="-6"/>
            </w:rPr>
            <w:t> </w:t>
          </w:r>
          <w:r>
            <w:rPr>
              <w:color w:val="231F20"/>
            </w:rPr>
            <w:t>of</w:t>
          </w:r>
          <w:r>
            <w:rPr>
              <w:color w:val="231F20"/>
              <w:spacing w:val="-7"/>
            </w:rPr>
            <w:t> </w:t>
          </w:r>
          <w:r>
            <w:rPr>
              <w:color w:val="231F20"/>
            </w:rPr>
            <w:t>Services</w:t>
          </w:r>
          <w:r>
            <w:rPr>
              <w:color w:val="231F20"/>
              <w:spacing w:val="-6"/>
            </w:rPr>
            <w:t> </w:t>
          </w:r>
          <w:r>
            <w:rPr>
              <w:color w:val="231F20"/>
              <w:spacing w:val="-2"/>
            </w:rPr>
            <w:t>Budget</w:t>
          </w:r>
          <w:r>
            <w:rPr>
              <w:color w:val="231F20"/>
            </w:rPr>
            <w:tab/>
          </w:r>
          <w:r>
            <w:rPr>
              <w:color w:val="231F20"/>
              <w:spacing w:val="-10"/>
            </w:rPr>
            <w:t>1</w:t>
          </w:r>
        </w:p>
        <w:p>
          <w:pPr>
            <w:pStyle w:val="TOC1"/>
            <w:tabs>
              <w:tab w:pos="13733" w:val="right" w:leader="dot"/>
            </w:tabs>
          </w:pPr>
          <w:r>
            <w:rPr>
              <w:color w:val="231F20"/>
            </w:rPr>
            <w:t>Questions</w:t>
          </w:r>
          <w:r>
            <w:rPr>
              <w:color w:val="231F20"/>
              <w:spacing w:val="-9"/>
            </w:rPr>
            <w:t> </w:t>
          </w:r>
          <w:r>
            <w:rPr>
              <w:color w:val="231F20"/>
            </w:rPr>
            <w:t>and</w:t>
          </w:r>
          <w:r>
            <w:rPr>
              <w:color w:val="231F20"/>
              <w:spacing w:val="-6"/>
            </w:rPr>
            <w:t> </w:t>
          </w:r>
          <w:r>
            <w:rPr>
              <w:color w:val="231F20"/>
              <w:spacing w:val="-2"/>
            </w:rPr>
            <w:t>Answers</w:t>
          </w:r>
          <w:r>
            <w:rPr>
              <w:color w:val="231F20"/>
            </w:rPr>
            <w:tab/>
          </w:r>
          <w:r>
            <w:rPr>
              <w:color w:val="231F20"/>
              <w:spacing w:val="-10"/>
            </w:rPr>
            <w:t>2</w:t>
          </w:r>
        </w:p>
        <w:p>
          <w:pPr>
            <w:pStyle w:val="TOC1"/>
            <w:tabs>
              <w:tab w:pos="13734" w:val="right" w:leader="dot"/>
            </w:tabs>
            <w:spacing w:before="219"/>
          </w:pPr>
          <w:r>
            <w:rPr>
              <w:color w:val="231F20"/>
            </w:rPr>
            <w:t>Programs</w:t>
          </w:r>
          <w:r>
            <w:rPr>
              <w:color w:val="231F20"/>
              <w:spacing w:val="-8"/>
            </w:rPr>
            <w:t> </w:t>
          </w:r>
          <w:r>
            <w:rPr>
              <w:color w:val="231F20"/>
            </w:rPr>
            <w:t>and</w:t>
          </w:r>
          <w:r>
            <w:rPr>
              <w:color w:val="231F20"/>
              <w:spacing w:val="-5"/>
            </w:rPr>
            <w:t> </w:t>
          </w:r>
          <w:r>
            <w:rPr>
              <w:color w:val="231F20"/>
            </w:rPr>
            <w:t>Services</w:t>
          </w:r>
          <w:r>
            <w:rPr>
              <w:color w:val="231F20"/>
              <w:spacing w:val="-6"/>
            </w:rPr>
            <w:t> </w:t>
          </w:r>
          <w:r>
            <w:rPr>
              <w:color w:val="231F20"/>
            </w:rPr>
            <w:t>Provided</w:t>
          </w:r>
          <w:r>
            <w:rPr>
              <w:color w:val="231F20"/>
              <w:spacing w:val="-5"/>
            </w:rPr>
            <w:t> </w:t>
          </w:r>
          <w:r>
            <w:rPr>
              <w:color w:val="231F20"/>
            </w:rPr>
            <w:t>by</w:t>
          </w:r>
          <w:r>
            <w:rPr>
              <w:color w:val="231F20"/>
              <w:spacing w:val="-6"/>
            </w:rPr>
            <w:t> </w:t>
          </w:r>
          <w:r>
            <w:rPr>
              <w:color w:val="231F20"/>
            </w:rPr>
            <w:t>the</w:t>
          </w:r>
          <w:r>
            <w:rPr>
              <w:color w:val="231F20"/>
              <w:spacing w:val="-5"/>
            </w:rPr>
            <w:t> </w:t>
          </w:r>
          <w:r>
            <w:rPr>
              <w:color w:val="231F20"/>
            </w:rPr>
            <w:t>AIU</w:t>
          </w:r>
          <w:r>
            <w:rPr>
              <w:color w:val="231F20"/>
              <w:spacing w:val="-6"/>
            </w:rPr>
            <w:t> </w:t>
          </w:r>
          <w:r>
            <w:rPr>
              <w:color w:val="231F20"/>
            </w:rPr>
            <w:t>and</w:t>
          </w:r>
          <w:r>
            <w:rPr>
              <w:color w:val="231F20"/>
              <w:spacing w:val="-5"/>
            </w:rPr>
            <w:t> </w:t>
          </w:r>
          <w:r>
            <w:rPr>
              <w:color w:val="231F20"/>
            </w:rPr>
            <w:t>District</w:t>
          </w:r>
          <w:r>
            <w:rPr>
              <w:color w:val="231F20"/>
              <w:spacing w:val="-5"/>
            </w:rPr>
            <w:t> </w:t>
          </w:r>
          <w:r>
            <w:rPr>
              <w:color w:val="231F20"/>
              <w:spacing w:val="-2"/>
            </w:rPr>
            <w:t>Utilization</w:t>
          </w:r>
          <w:r>
            <w:rPr>
              <w:color w:val="231F20"/>
            </w:rPr>
            <w:tab/>
          </w:r>
          <w:r>
            <w:rPr>
              <w:color w:val="231F20"/>
              <w:spacing w:val="-12"/>
            </w:rPr>
            <w:t>5</w:t>
          </w:r>
        </w:p>
        <w:p>
          <w:pPr>
            <w:pStyle w:val="TOC1"/>
            <w:tabs>
              <w:tab w:pos="13734" w:val="right" w:leader="dot"/>
            </w:tabs>
          </w:pPr>
          <w:r>
            <w:rPr>
              <w:color w:val="231F20"/>
            </w:rPr>
            <w:t>General</w:t>
          </w:r>
          <w:r>
            <w:rPr>
              <w:color w:val="231F20"/>
              <w:spacing w:val="-13"/>
            </w:rPr>
            <w:t> </w:t>
          </w:r>
          <w:r>
            <w:rPr>
              <w:color w:val="231F20"/>
            </w:rPr>
            <w:t>Overview</w:t>
          </w:r>
          <w:r>
            <w:rPr>
              <w:color w:val="231F20"/>
              <w:spacing w:val="-10"/>
            </w:rPr>
            <w:t> </w:t>
          </w:r>
          <w:r>
            <w:rPr>
              <w:color w:val="231F20"/>
            </w:rPr>
            <w:t>of</w:t>
          </w:r>
          <w:r>
            <w:rPr>
              <w:color w:val="231F20"/>
              <w:spacing w:val="-11"/>
            </w:rPr>
            <w:t> </w:t>
          </w:r>
          <w:r>
            <w:rPr>
              <w:color w:val="231F20"/>
            </w:rPr>
            <w:t>Allegheny</w:t>
          </w:r>
          <w:r>
            <w:rPr>
              <w:color w:val="231F20"/>
              <w:spacing w:val="-10"/>
            </w:rPr>
            <w:t> </w:t>
          </w:r>
          <w:r>
            <w:rPr>
              <w:color w:val="231F20"/>
            </w:rPr>
            <w:t>Intermediate</w:t>
          </w:r>
          <w:r>
            <w:rPr>
              <w:color w:val="231F20"/>
              <w:spacing w:val="-11"/>
            </w:rPr>
            <w:t> </w:t>
          </w:r>
          <w:r>
            <w:rPr>
              <w:color w:val="231F20"/>
            </w:rPr>
            <w:t>Unit</w:t>
          </w:r>
          <w:r>
            <w:rPr>
              <w:color w:val="231F20"/>
              <w:spacing w:val="-10"/>
            </w:rPr>
            <w:t> </w:t>
          </w:r>
          <w:r>
            <w:rPr>
              <w:color w:val="231F20"/>
            </w:rPr>
            <w:t>2022/2023</w:t>
          </w:r>
          <w:r>
            <w:rPr>
              <w:color w:val="231F20"/>
              <w:spacing w:val="-10"/>
            </w:rPr>
            <w:t> </w:t>
          </w:r>
          <w:r>
            <w:rPr>
              <w:color w:val="231F20"/>
              <w:spacing w:val="-2"/>
            </w:rPr>
            <w:t>Budgets</w:t>
          </w:r>
          <w:r>
            <w:rPr>
              <w:color w:val="231F20"/>
            </w:rPr>
            <w:tab/>
          </w:r>
          <w:r>
            <w:rPr>
              <w:color w:val="231F20"/>
              <w:spacing w:val="-12"/>
            </w:rPr>
            <w:t>8</w:t>
          </w:r>
        </w:p>
        <w:p>
          <w:pPr>
            <w:pStyle w:val="TOC1"/>
            <w:spacing w:before="295"/>
            <w:rPr>
              <w:rFonts w:ascii="Myriad Pro Light"/>
              <w:b/>
            </w:rPr>
          </w:pPr>
          <w:hyperlink w:history="true" w:anchor="_TOC_250005">
            <w:r>
              <w:rPr>
                <w:rFonts w:ascii="Myriad Pro Light"/>
                <w:b/>
                <w:color w:val="231F20"/>
              </w:rPr>
              <w:t>Program</w:t>
            </w:r>
            <w:r>
              <w:rPr>
                <w:rFonts w:ascii="Myriad Pro Light"/>
                <w:b/>
                <w:color w:val="231F20"/>
                <w:spacing w:val="-9"/>
              </w:rPr>
              <w:t> </w:t>
            </w:r>
            <w:r>
              <w:rPr>
                <w:rFonts w:ascii="Myriad Pro Light"/>
                <w:b/>
                <w:color w:val="231F20"/>
              </w:rPr>
              <w:t>Descriptions</w:t>
            </w:r>
            <w:r>
              <w:rPr>
                <w:rFonts w:ascii="Myriad Pro Light"/>
                <w:b/>
                <w:color w:val="231F20"/>
                <w:spacing w:val="-8"/>
              </w:rPr>
              <w:t> </w:t>
            </w:r>
            <w:r>
              <w:rPr>
                <w:rFonts w:ascii="Myriad Pro Light"/>
                <w:b/>
                <w:color w:val="231F20"/>
              </w:rPr>
              <w:t>and</w:t>
            </w:r>
            <w:r>
              <w:rPr>
                <w:rFonts w:ascii="Myriad Pro Light"/>
                <w:b/>
                <w:color w:val="231F20"/>
                <w:spacing w:val="-8"/>
              </w:rPr>
              <w:t> </w:t>
            </w:r>
            <w:r>
              <w:rPr>
                <w:rFonts w:ascii="Myriad Pro Light"/>
                <w:b/>
                <w:color w:val="231F20"/>
                <w:spacing w:val="-2"/>
              </w:rPr>
              <w:t>Staff</w:t>
            </w:r>
          </w:hyperlink>
        </w:p>
        <w:p>
          <w:pPr>
            <w:pStyle w:val="TOC2"/>
            <w:tabs>
              <w:tab w:pos="13734" w:val="right" w:leader="dot"/>
            </w:tabs>
          </w:pPr>
          <w:hyperlink w:history="true" w:anchor="_TOC_250004">
            <w:r>
              <w:rPr>
                <w:color w:val="231F20"/>
              </w:rPr>
              <w:t>School</w:t>
            </w:r>
            <w:r>
              <w:rPr>
                <w:color w:val="231F20"/>
                <w:spacing w:val="-10"/>
              </w:rPr>
              <w:t> </w:t>
            </w:r>
            <w:r>
              <w:rPr>
                <w:color w:val="231F20"/>
              </w:rPr>
              <w:t>Leadership</w:t>
            </w:r>
            <w:r>
              <w:rPr>
                <w:color w:val="231F20"/>
                <w:spacing w:val="-8"/>
              </w:rPr>
              <w:t> </w:t>
            </w:r>
            <w:r>
              <w:rPr>
                <w:color w:val="231F20"/>
                <w:spacing w:val="-2"/>
              </w:rPr>
              <w:t>Services</w:t>
            </w:r>
            <w:r>
              <w:rPr>
                <w:color w:val="231F20"/>
              </w:rPr>
              <w:tab/>
            </w:r>
            <w:r>
              <w:rPr>
                <w:color w:val="231F20"/>
                <w:spacing w:val="-10"/>
              </w:rPr>
              <w:t>9</w:t>
            </w:r>
          </w:hyperlink>
        </w:p>
        <w:p>
          <w:pPr>
            <w:pStyle w:val="TOC2"/>
            <w:tabs>
              <w:tab w:pos="13784" w:val="right" w:leader="dot"/>
            </w:tabs>
            <w:spacing w:before="219"/>
          </w:pPr>
          <w:r>
            <w:rPr>
              <w:color w:val="231F20"/>
            </w:rPr>
            <w:t>Technology</w:t>
          </w:r>
          <w:r>
            <w:rPr>
              <w:color w:val="231F20"/>
              <w:spacing w:val="-14"/>
            </w:rPr>
            <w:t> </w:t>
          </w:r>
          <w:r>
            <w:rPr>
              <w:color w:val="231F20"/>
            </w:rPr>
            <w:t>Services</w:t>
          </w:r>
          <w:r>
            <w:rPr>
              <w:color w:val="231F20"/>
              <w:spacing w:val="-11"/>
            </w:rPr>
            <w:t> </w:t>
          </w:r>
          <w:r>
            <w:rPr>
              <w:color w:val="231F20"/>
            </w:rPr>
            <w:t>and</w:t>
          </w:r>
          <w:r>
            <w:rPr>
              <w:color w:val="231F20"/>
              <w:spacing w:val="-11"/>
            </w:rPr>
            <w:t> </w:t>
          </w:r>
          <w:r>
            <w:rPr>
              <w:color w:val="231F20"/>
            </w:rPr>
            <w:t>Educational</w:t>
          </w:r>
          <w:r>
            <w:rPr>
              <w:color w:val="231F20"/>
              <w:spacing w:val="-11"/>
            </w:rPr>
            <w:t> </w:t>
          </w:r>
          <w:r>
            <w:rPr>
              <w:color w:val="231F20"/>
              <w:spacing w:val="-2"/>
            </w:rPr>
            <w:t>Technology</w:t>
          </w:r>
          <w:r>
            <w:rPr>
              <w:color w:val="231F20"/>
            </w:rPr>
            <w:tab/>
          </w:r>
          <w:r>
            <w:rPr>
              <w:color w:val="231F20"/>
              <w:spacing w:val="-7"/>
            </w:rPr>
            <w:t>10</w:t>
          </w:r>
        </w:p>
        <w:p>
          <w:pPr>
            <w:pStyle w:val="TOC2"/>
            <w:tabs>
              <w:tab w:pos="13778" w:val="right" w:leader="dot"/>
            </w:tabs>
          </w:pPr>
          <w:hyperlink w:history="true" w:anchor="_TOC_250003">
            <w:r>
              <w:rPr>
                <w:color w:val="231F20"/>
              </w:rPr>
              <w:t>Special</w:t>
            </w:r>
            <w:r>
              <w:rPr>
                <w:color w:val="231F20"/>
                <w:spacing w:val="-12"/>
              </w:rPr>
              <w:t> </w:t>
            </w:r>
            <w:r>
              <w:rPr>
                <w:color w:val="231F20"/>
              </w:rPr>
              <w:t>Education</w:t>
            </w:r>
            <w:r>
              <w:rPr>
                <w:color w:val="231F20"/>
                <w:spacing w:val="-8"/>
              </w:rPr>
              <w:t> </w:t>
            </w:r>
            <w:r>
              <w:rPr>
                <w:color w:val="231F20"/>
              </w:rPr>
              <w:t>and</w:t>
            </w:r>
            <w:r>
              <w:rPr>
                <w:color w:val="231F20"/>
                <w:spacing w:val="-9"/>
              </w:rPr>
              <w:t> </w:t>
            </w:r>
            <w:r>
              <w:rPr>
                <w:color w:val="231F20"/>
              </w:rPr>
              <w:t>Pupil</w:t>
            </w:r>
            <w:r>
              <w:rPr>
                <w:color w:val="231F20"/>
                <w:spacing w:val="-8"/>
              </w:rPr>
              <w:t> </w:t>
            </w:r>
            <w:r>
              <w:rPr>
                <w:color w:val="231F20"/>
                <w:spacing w:val="-2"/>
              </w:rPr>
              <w:t>Services</w:t>
            </w:r>
            <w:r>
              <w:rPr>
                <w:color w:val="231F20"/>
              </w:rPr>
              <w:tab/>
            </w:r>
            <w:r>
              <w:rPr>
                <w:color w:val="231F20"/>
                <w:spacing w:val="-5"/>
              </w:rPr>
              <w:t>11</w:t>
            </w:r>
          </w:hyperlink>
        </w:p>
        <w:p>
          <w:pPr>
            <w:pStyle w:val="TOC2"/>
            <w:tabs>
              <w:tab w:pos="13764" w:val="right" w:leader="dot"/>
            </w:tabs>
            <w:spacing w:before="219"/>
          </w:pPr>
          <w:r>
            <w:rPr>
              <w:color w:val="231F20"/>
              <w:spacing w:val="-2"/>
            </w:rPr>
            <w:t>State</w:t>
          </w:r>
          <w:r>
            <w:rPr>
              <w:color w:val="231F20"/>
              <w:spacing w:val="1"/>
            </w:rPr>
            <w:t> </w:t>
          </w:r>
          <w:r>
            <w:rPr>
              <w:color w:val="231F20"/>
              <w:spacing w:val="-2"/>
            </w:rPr>
            <w:t>and</w:t>
          </w:r>
          <w:r>
            <w:rPr>
              <w:color w:val="231F20"/>
              <w:spacing w:val="3"/>
            </w:rPr>
            <w:t> </w:t>
          </w:r>
          <w:r>
            <w:rPr>
              <w:color w:val="231F20"/>
              <w:spacing w:val="-2"/>
            </w:rPr>
            <w:t>Federal</w:t>
          </w:r>
          <w:r>
            <w:rPr>
              <w:color w:val="231F20"/>
              <w:spacing w:val="3"/>
            </w:rPr>
            <w:t> </w:t>
          </w:r>
          <w:r>
            <w:rPr>
              <w:color w:val="231F20"/>
              <w:spacing w:val="-2"/>
            </w:rPr>
            <w:t>Liaison/Marketing</w:t>
          </w:r>
          <w:r>
            <w:rPr>
              <w:color w:val="231F20"/>
              <w:spacing w:val="4"/>
            </w:rPr>
            <w:t> </w:t>
          </w:r>
          <w:r>
            <w:rPr>
              <w:color w:val="231F20"/>
              <w:spacing w:val="-2"/>
            </w:rPr>
            <w:t>and</w:t>
          </w:r>
          <w:r>
            <w:rPr>
              <w:color w:val="231F20"/>
              <w:spacing w:val="3"/>
            </w:rPr>
            <w:t> </w:t>
          </w:r>
          <w:r>
            <w:rPr>
              <w:color w:val="231F20"/>
              <w:spacing w:val="-2"/>
            </w:rPr>
            <w:t>Strategic</w:t>
          </w:r>
          <w:r>
            <w:rPr>
              <w:color w:val="231F20"/>
              <w:spacing w:val="3"/>
            </w:rPr>
            <w:t> </w:t>
          </w:r>
          <w:r>
            <w:rPr>
              <w:color w:val="231F20"/>
              <w:spacing w:val="-2"/>
            </w:rPr>
            <w:t>Communication</w:t>
          </w:r>
          <w:r>
            <w:rPr>
              <w:color w:val="231F20"/>
              <w:spacing w:val="4"/>
            </w:rPr>
            <w:t> </w:t>
          </w:r>
          <w:r>
            <w:rPr>
              <w:color w:val="231F20"/>
              <w:spacing w:val="-2"/>
            </w:rPr>
            <w:t>Services</w:t>
          </w:r>
          <w:r>
            <w:rPr>
              <w:color w:val="231F20"/>
            </w:rPr>
            <w:tab/>
          </w:r>
          <w:r>
            <w:rPr>
              <w:color w:val="231F20"/>
              <w:spacing w:val="-5"/>
            </w:rPr>
            <w:t>12</w:t>
          </w:r>
        </w:p>
        <w:p>
          <w:pPr>
            <w:pStyle w:val="TOC2"/>
            <w:tabs>
              <w:tab w:pos="13782" w:val="right" w:leader="dot"/>
            </w:tabs>
          </w:pPr>
          <w:hyperlink w:history="true" w:anchor="_TOC_250002">
            <w:r>
              <w:rPr>
                <w:color w:val="231F20"/>
                <w:spacing w:val="-2"/>
              </w:rPr>
              <w:t>Teaching</w:t>
            </w:r>
            <w:r>
              <w:rPr>
                <w:color w:val="231F20"/>
                <w:spacing w:val="-1"/>
              </w:rPr>
              <w:t> </w:t>
            </w:r>
            <w:r>
              <w:rPr>
                <w:color w:val="231F20"/>
                <w:spacing w:val="-2"/>
              </w:rPr>
              <w:t>and</w:t>
            </w:r>
            <w:r>
              <w:rPr>
                <w:color w:val="231F20"/>
              </w:rPr>
              <w:t> </w:t>
            </w:r>
            <w:r>
              <w:rPr>
                <w:color w:val="231F20"/>
                <w:spacing w:val="-2"/>
              </w:rPr>
              <w:t>Learning</w:t>
            </w:r>
            <w:r>
              <w:rPr>
                <w:color w:val="231F20"/>
              </w:rPr>
              <w:t> </w:t>
            </w:r>
            <w:r>
              <w:rPr>
                <w:color w:val="231F20"/>
                <w:spacing w:val="-2"/>
              </w:rPr>
              <w:t>(Professional</w:t>
            </w:r>
            <w:r>
              <w:rPr>
                <w:color w:val="231F20"/>
              </w:rPr>
              <w:t> </w:t>
            </w:r>
            <w:r>
              <w:rPr>
                <w:color w:val="231F20"/>
                <w:spacing w:val="-2"/>
              </w:rPr>
              <w:t>Development/Learning)</w:t>
            </w:r>
            <w:r>
              <w:rPr>
                <w:color w:val="231F20"/>
              </w:rPr>
              <w:tab/>
            </w:r>
            <w:r>
              <w:rPr>
                <w:color w:val="231F20"/>
                <w:spacing w:val="-7"/>
              </w:rPr>
              <w:t>13</w:t>
            </w:r>
          </w:hyperlink>
        </w:p>
        <w:p>
          <w:pPr>
            <w:pStyle w:val="TOC1"/>
            <w:spacing w:before="295"/>
            <w:rPr>
              <w:rFonts w:ascii="Myriad Pro Light"/>
              <w:b/>
            </w:rPr>
          </w:pPr>
          <w:r>
            <w:rPr>
              <w:rFonts w:ascii="Myriad Pro Light"/>
              <w:b/>
              <w:color w:val="231F20"/>
            </w:rPr>
            <w:t>Budget</w:t>
          </w:r>
          <w:r>
            <w:rPr>
              <w:rFonts w:ascii="Myriad Pro Light"/>
              <w:b/>
              <w:color w:val="231F20"/>
              <w:spacing w:val="-6"/>
            </w:rPr>
            <w:t> </w:t>
          </w:r>
          <w:r>
            <w:rPr>
              <w:rFonts w:ascii="Myriad Pro Light"/>
              <w:b/>
              <w:color w:val="231F20"/>
              <w:spacing w:val="-2"/>
            </w:rPr>
            <w:t>Details</w:t>
          </w:r>
        </w:p>
        <w:p>
          <w:pPr>
            <w:pStyle w:val="TOC2"/>
            <w:tabs>
              <w:tab w:pos="13783" w:val="right" w:leader="dot"/>
            </w:tabs>
            <w:spacing w:before="179"/>
          </w:pPr>
          <w:hyperlink w:history="true" w:anchor="_TOC_250001">
            <w:r>
              <w:rPr>
                <w:color w:val="231F20"/>
                <w:spacing w:val="-2"/>
              </w:rPr>
              <w:t>2022-2023 Program</w:t>
            </w:r>
            <w:r>
              <w:rPr>
                <w:color w:val="231F20"/>
                <w:spacing w:val="-1"/>
              </w:rPr>
              <w:t> </w:t>
            </w:r>
            <w:r>
              <w:rPr>
                <w:color w:val="231F20"/>
                <w:spacing w:val="-2"/>
              </w:rPr>
              <w:t>of</w:t>
            </w:r>
            <w:r>
              <w:rPr>
                <w:color w:val="231F20"/>
                <w:spacing w:val="-1"/>
              </w:rPr>
              <w:t> </w:t>
            </w:r>
            <w:r>
              <w:rPr>
                <w:color w:val="231F20"/>
                <w:spacing w:val="-2"/>
              </w:rPr>
              <w:t>Services</w:t>
            </w:r>
            <w:r>
              <w:rPr>
                <w:color w:val="231F20"/>
                <w:spacing w:val="-1"/>
              </w:rPr>
              <w:t> </w:t>
            </w:r>
            <w:r>
              <w:rPr>
                <w:color w:val="231F20"/>
                <w:spacing w:val="-2"/>
              </w:rPr>
              <w:t>Actual</w:t>
            </w:r>
            <w:r>
              <w:rPr>
                <w:color w:val="231F20"/>
              </w:rPr>
              <w:t> </w:t>
            </w:r>
            <w:r>
              <w:rPr>
                <w:color w:val="231F20"/>
                <w:spacing w:val="-2"/>
              </w:rPr>
              <w:t>Expenditures.</w:t>
            </w:r>
            <w:r>
              <w:rPr>
                <w:color w:val="231F20"/>
              </w:rPr>
              <w:tab/>
            </w:r>
            <w:r>
              <w:rPr>
                <w:color w:val="231F20"/>
                <w:spacing w:val="-5"/>
              </w:rPr>
              <w:t>14</w:t>
            </w:r>
          </w:hyperlink>
        </w:p>
        <w:p>
          <w:pPr>
            <w:pStyle w:val="TOC2"/>
            <w:tabs>
              <w:tab w:pos="13767" w:val="right" w:leader="dot"/>
            </w:tabs>
            <w:spacing w:before="180"/>
          </w:pPr>
          <w:hyperlink w:history="true" w:anchor="_TOC_250000">
            <w:r>
              <w:rPr>
                <w:color w:val="231F20"/>
                <w:spacing w:val="-2"/>
              </w:rPr>
              <w:t>2024-2025 Program</w:t>
            </w:r>
            <w:r>
              <w:rPr>
                <w:color w:val="231F20"/>
                <w:spacing w:val="1"/>
              </w:rPr>
              <w:t> </w:t>
            </w:r>
            <w:r>
              <w:rPr>
                <w:color w:val="231F20"/>
                <w:spacing w:val="-2"/>
              </w:rPr>
              <w:t>of</w:t>
            </w:r>
            <w:r>
              <w:rPr>
                <w:color w:val="231F20"/>
                <w:spacing w:val="1"/>
              </w:rPr>
              <w:t> </w:t>
            </w:r>
            <w:r>
              <w:rPr>
                <w:color w:val="231F20"/>
                <w:spacing w:val="-2"/>
              </w:rPr>
              <w:t>Services</w:t>
            </w:r>
            <w:r>
              <w:rPr>
                <w:color w:val="231F20"/>
                <w:spacing w:val="1"/>
              </w:rPr>
              <w:t> </w:t>
            </w:r>
            <w:r>
              <w:rPr>
                <w:color w:val="231F20"/>
                <w:spacing w:val="-2"/>
              </w:rPr>
              <w:t>Budget</w:t>
            </w:r>
            <w:r>
              <w:rPr>
                <w:color w:val="231F20"/>
                <w:spacing w:val="1"/>
              </w:rPr>
              <w:t> </w:t>
            </w:r>
            <w:r>
              <w:rPr>
                <w:color w:val="231F20"/>
                <w:spacing w:val="-2"/>
              </w:rPr>
              <w:t>Detail</w:t>
            </w:r>
            <w:r>
              <w:rPr>
                <w:color w:val="231F20"/>
              </w:rPr>
              <w:tab/>
            </w:r>
            <w:r>
              <w:rPr>
                <w:color w:val="231F20"/>
                <w:spacing w:val="-5"/>
              </w:rPr>
              <w:t>15</w:t>
            </w:r>
          </w:hyperlink>
        </w:p>
        <w:p>
          <w:pPr>
            <w:pStyle w:val="TOC2"/>
            <w:tabs>
              <w:tab w:pos="13784" w:val="right" w:leader="dot"/>
            </w:tabs>
            <w:spacing w:before="180"/>
          </w:pPr>
          <w:r>
            <w:rPr>
              <w:color w:val="231F20"/>
              <w:spacing w:val="-2"/>
            </w:rPr>
            <w:t>2024-2025</w:t>
          </w:r>
          <w:r>
            <w:rPr>
              <w:color w:val="231F20"/>
              <w:spacing w:val="-1"/>
            </w:rPr>
            <w:t> </w:t>
          </w:r>
          <w:r>
            <w:rPr>
              <w:color w:val="231F20"/>
              <w:spacing w:val="-2"/>
            </w:rPr>
            <w:t>District</w:t>
          </w:r>
          <w:r>
            <w:rPr>
              <w:color w:val="231F20"/>
              <w:spacing w:val="-1"/>
            </w:rPr>
            <w:t> </w:t>
          </w:r>
          <w:r>
            <w:rPr>
              <w:color w:val="231F20"/>
              <w:spacing w:val="-2"/>
            </w:rPr>
            <w:t>Allocation</w:t>
          </w:r>
          <w:r>
            <w:rPr>
              <w:color w:val="231F20"/>
            </w:rPr>
            <w:t> </w:t>
          </w:r>
          <w:r>
            <w:rPr>
              <w:color w:val="231F20"/>
              <w:spacing w:val="-2"/>
            </w:rPr>
            <w:t>Projection</w:t>
          </w:r>
          <w:r>
            <w:rPr>
              <w:color w:val="231F20"/>
            </w:rPr>
            <w:tab/>
          </w:r>
          <w:r>
            <w:rPr>
              <w:color w:val="231F20"/>
              <w:spacing w:val="-7"/>
            </w:rPr>
            <w:t>16</w:t>
          </w:r>
        </w:p>
      </w:sdtContent>
    </w:sdt>
    <w:p>
      <w:pPr>
        <w:spacing w:before="710"/>
        <w:ind w:left="353" w:right="0" w:firstLine="0"/>
        <w:jc w:val="center"/>
        <w:rPr>
          <w:rFonts w:ascii="Myriad Pro"/>
          <w:b/>
          <w:sz w:val="23"/>
        </w:rPr>
      </w:pPr>
      <w:r>
        <w:rPr>
          <w:rFonts w:ascii="Myriad Pro"/>
          <w:b/>
          <w:color w:val="231F20"/>
          <w:sz w:val="28"/>
        </w:rPr>
        <w:t>O</w:t>
      </w:r>
      <w:r>
        <w:rPr>
          <w:rFonts w:ascii="Myriad Pro"/>
          <w:b/>
          <w:color w:val="231F20"/>
          <w:spacing w:val="6"/>
          <w:sz w:val="28"/>
        </w:rPr>
        <w:t> </w:t>
      </w:r>
      <w:r>
        <w:rPr>
          <w:rFonts w:ascii="Myriad Pro"/>
          <w:b/>
          <w:color w:val="231F20"/>
          <w:sz w:val="23"/>
        </w:rPr>
        <w:t>U</w:t>
      </w:r>
      <w:r>
        <w:rPr>
          <w:rFonts w:ascii="Myriad Pro"/>
          <w:b/>
          <w:color w:val="231F20"/>
          <w:spacing w:val="7"/>
          <w:sz w:val="23"/>
        </w:rPr>
        <w:t> </w:t>
      </w:r>
      <w:r>
        <w:rPr>
          <w:rFonts w:ascii="Myriad Pro"/>
          <w:b/>
          <w:color w:val="231F20"/>
          <w:sz w:val="23"/>
        </w:rPr>
        <w:t>R</w:t>
      </w:r>
      <w:r>
        <w:rPr>
          <w:rFonts w:ascii="Myriad Pro"/>
          <w:b/>
          <w:color w:val="231F20"/>
          <w:spacing w:val="49"/>
          <w:sz w:val="23"/>
        </w:rPr>
        <w:t>  </w:t>
      </w:r>
      <w:r>
        <w:rPr>
          <w:rFonts w:ascii="Myriad Pro"/>
          <w:b/>
          <w:color w:val="231F20"/>
          <w:sz w:val="28"/>
        </w:rPr>
        <w:t>M</w:t>
      </w:r>
      <w:r>
        <w:rPr>
          <w:rFonts w:ascii="Myriad Pro"/>
          <w:b/>
          <w:color w:val="231F20"/>
          <w:spacing w:val="7"/>
          <w:sz w:val="28"/>
        </w:rPr>
        <w:t> </w:t>
      </w:r>
      <w:r>
        <w:rPr>
          <w:rFonts w:ascii="Myriad Pro"/>
          <w:b/>
          <w:color w:val="231F20"/>
          <w:sz w:val="23"/>
        </w:rPr>
        <w:t>I</w:t>
      </w:r>
      <w:r>
        <w:rPr>
          <w:rFonts w:ascii="Myriad Pro"/>
          <w:b/>
          <w:color w:val="231F20"/>
          <w:spacing w:val="7"/>
          <w:sz w:val="23"/>
        </w:rPr>
        <w:t> </w:t>
      </w:r>
      <w:r>
        <w:rPr>
          <w:rFonts w:ascii="Myriad Pro"/>
          <w:b/>
          <w:color w:val="231F20"/>
          <w:sz w:val="23"/>
        </w:rPr>
        <w:t>S</w:t>
      </w:r>
      <w:r>
        <w:rPr>
          <w:rFonts w:ascii="Myriad Pro"/>
          <w:b/>
          <w:color w:val="231F20"/>
          <w:spacing w:val="6"/>
          <w:sz w:val="23"/>
        </w:rPr>
        <w:t> </w:t>
      </w:r>
      <w:r>
        <w:rPr>
          <w:rFonts w:ascii="Myriad Pro"/>
          <w:b/>
          <w:color w:val="231F20"/>
          <w:sz w:val="23"/>
        </w:rPr>
        <w:t>S</w:t>
      </w:r>
      <w:r>
        <w:rPr>
          <w:rFonts w:ascii="Myriad Pro"/>
          <w:b/>
          <w:color w:val="231F20"/>
          <w:spacing w:val="7"/>
          <w:sz w:val="23"/>
        </w:rPr>
        <w:t> </w:t>
      </w:r>
      <w:r>
        <w:rPr>
          <w:rFonts w:ascii="Myriad Pro"/>
          <w:b/>
          <w:color w:val="231F20"/>
          <w:sz w:val="23"/>
        </w:rPr>
        <w:t>I</w:t>
      </w:r>
      <w:r>
        <w:rPr>
          <w:rFonts w:ascii="Myriad Pro"/>
          <w:b/>
          <w:color w:val="231F20"/>
          <w:spacing w:val="7"/>
          <w:sz w:val="23"/>
        </w:rPr>
        <w:t> </w:t>
      </w:r>
      <w:r>
        <w:rPr>
          <w:rFonts w:ascii="Myriad Pro"/>
          <w:b/>
          <w:color w:val="231F20"/>
          <w:sz w:val="23"/>
        </w:rPr>
        <w:t>O</w:t>
      </w:r>
      <w:r>
        <w:rPr>
          <w:rFonts w:ascii="Myriad Pro"/>
          <w:b/>
          <w:color w:val="231F20"/>
          <w:spacing w:val="6"/>
          <w:sz w:val="23"/>
        </w:rPr>
        <w:t> </w:t>
      </w:r>
      <w:r>
        <w:rPr>
          <w:rFonts w:ascii="Myriad Pro"/>
          <w:b/>
          <w:color w:val="231F20"/>
          <w:spacing w:val="-10"/>
          <w:sz w:val="23"/>
        </w:rPr>
        <w:t>N</w:t>
      </w:r>
      <w:r>
        <w:rPr>
          <w:rFonts w:ascii="Myriad Pro"/>
          <w:b/>
          <w:color w:val="231F20"/>
          <w:sz w:val="23"/>
        </w:rPr>
        <w:t> </w:t>
      </w:r>
    </w:p>
    <w:p>
      <w:pPr>
        <w:pStyle w:val="Heading5"/>
        <w:spacing w:line="266" w:lineRule="auto" w:before="21"/>
        <w:ind w:left="3916" w:right="3616"/>
        <w:jc w:val="center"/>
      </w:pPr>
      <w:r>
        <w:rPr>
          <w:color w:val="231F20"/>
        </w:rPr>
        <w:t>We</w:t>
      </w:r>
      <w:r>
        <w:rPr>
          <w:color w:val="231F20"/>
          <w:spacing w:val="-7"/>
        </w:rPr>
        <w:t> </w:t>
      </w:r>
      <w:r>
        <w:rPr>
          <w:color w:val="231F20"/>
        </w:rPr>
        <w:t>are</w:t>
      </w:r>
      <w:r>
        <w:rPr>
          <w:color w:val="231F20"/>
          <w:spacing w:val="-8"/>
        </w:rPr>
        <w:t> </w:t>
      </w:r>
      <w:r>
        <w:rPr>
          <w:color w:val="231F20"/>
        </w:rPr>
        <w:t>an</w:t>
      </w:r>
      <w:r>
        <w:rPr>
          <w:color w:val="231F20"/>
          <w:spacing w:val="-8"/>
        </w:rPr>
        <w:t> </w:t>
      </w:r>
      <w:r>
        <w:rPr>
          <w:color w:val="231F20"/>
        </w:rPr>
        <w:t>educational</w:t>
      </w:r>
      <w:r>
        <w:rPr>
          <w:color w:val="231F20"/>
          <w:spacing w:val="-8"/>
        </w:rPr>
        <w:t> </w:t>
      </w:r>
      <w:r>
        <w:rPr>
          <w:color w:val="231F20"/>
        </w:rPr>
        <w:t>community</w:t>
      </w:r>
      <w:r>
        <w:rPr>
          <w:color w:val="231F20"/>
          <w:spacing w:val="-8"/>
        </w:rPr>
        <w:t> </w:t>
      </w:r>
      <w:r>
        <w:rPr>
          <w:color w:val="231F20"/>
        </w:rPr>
        <w:t>that</w:t>
      </w:r>
      <w:r>
        <w:rPr>
          <w:color w:val="231F20"/>
          <w:spacing w:val="-8"/>
        </w:rPr>
        <w:t> </w:t>
      </w:r>
      <w:r>
        <w:rPr>
          <w:color w:val="231F20"/>
        </w:rPr>
        <w:t>advocates</w:t>
      </w:r>
      <w:r>
        <w:rPr>
          <w:color w:val="231F20"/>
          <w:spacing w:val="-8"/>
        </w:rPr>
        <w:t> </w:t>
      </w:r>
      <w:r>
        <w:rPr>
          <w:color w:val="231F20"/>
        </w:rPr>
        <w:t>and</w:t>
      </w:r>
      <w:r>
        <w:rPr>
          <w:color w:val="231F20"/>
          <w:spacing w:val="-8"/>
        </w:rPr>
        <w:t> </w:t>
      </w:r>
      <w:r>
        <w:rPr>
          <w:color w:val="231F20"/>
        </w:rPr>
        <w:t>advances equitable opportunities for every learner.</w:t>
      </w:r>
    </w:p>
    <w:p>
      <w:pPr>
        <w:spacing w:after="0" w:line="266" w:lineRule="auto"/>
        <w:jc w:val="center"/>
        <w:sectPr>
          <w:headerReference w:type="default" r:id="rId27"/>
          <w:pgSz w:w="15840" w:h="12240" w:orient="landscape"/>
          <w:pgMar w:header="912" w:footer="0" w:top="1540" w:bottom="280" w:left="540" w:right="540"/>
        </w:sectPr>
      </w:pPr>
    </w:p>
    <w:p>
      <w:pPr>
        <w:spacing w:before="300"/>
        <w:ind w:left="191" w:right="0" w:firstLine="0"/>
        <w:jc w:val="left"/>
        <w:rPr>
          <w:rFonts w:ascii="Myriad Pro"/>
          <w:b/>
          <w:i/>
          <w:sz w:val="36"/>
        </w:rPr>
      </w:pPr>
      <w:r>
        <w:rPr>
          <w:rFonts w:ascii="Myriad Pro"/>
          <w:b/>
          <w:i/>
          <w:color w:val="231F20"/>
          <w:spacing w:val="-2"/>
          <w:sz w:val="36"/>
        </w:rPr>
        <w:t>Program</w:t>
      </w:r>
      <w:r>
        <w:rPr>
          <w:rFonts w:ascii="Myriad Pro"/>
          <w:b/>
          <w:i/>
          <w:color w:val="231F20"/>
          <w:spacing w:val="-15"/>
          <w:sz w:val="36"/>
        </w:rPr>
        <w:t> </w:t>
      </w:r>
      <w:r>
        <w:rPr>
          <w:rFonts w:ascii="Myriad Pro"/>
          <w:b/>
          <w:i/>
          <w:color w:val="231F20"/>
          <w:spacing w:val="-2"/>
          <w:sz w:val="36"/>
        </w:rPr>
        <w:t>of</w:t>
      </w:r>
      <w:r>
        <w:rPr>
          <w:rFonts w:ascii="Myriad Pro"/>
          <w:b/>
          <w:i/>
          <w:color w:val="231F20"/>
          <w:spacing w:val="-14"/>
          <w:sz w:val="36"/>
        </w:rPr>
        <w:t> </w:t>
      </w:r>
      <w:r>
        <w:rPr>
          <w:rFonts w:ascii="Myriad Pro"/>
          <w:b/>
          <w:i/>
          <w:color w:val="231F20"/>
          <w:spacing w:val="-2"/>
          <w:sz w:val="36"/>
        </w:rPr>
        <w:t>Services</w:t>
      </w:r>
      <w:r>
        <w:rPr>
          <w:rFonts w:ascii="Myriad Pro"/>
          <w:b/>
          <w:i/>
          <w:color w:val="231F20"/>
          <w:spacing w:val="-14"/>
          <w:sz w:val="36"/>
        </w:rPr>
        <w:t> </w:t>
      </w:r>
      <w:r>
        <w:rPr>
          <w:rFonts w:ascii="Myriad Pro"/>
          <w:b/>
          <w:i/>
          <w:color w:val="231F20"/>
          <w:spacing w:val="-2"/>
          <w:sz w:val="36"/>
        </w:rPr>
        <w:t>Budget</w:t>
      </w:r>
      <w:r>
        <w:rPr>
          <w:rFonts w:ascii="Myriad Pro"/>
          <w:b/>
          <w:i/>
          <w:color w:val="231F20"/>
          <w:spacing w:val="-14"/>
          <w:sz w:val="36"/>
        </w:rPr>
        <w:t> </w:t>
      </w:r>
      <w:r>
        <w:rPr>
          <w:rFonts w:ascii="Myriad Pro"/>
          <w:b/>
          <w:i/>
          <w:color w:val="231F20"/>
          <w:spacing w:val="-2"/>
          <w:sz w:val="36"/>
        </w:rPr>
        <w:t>2024/2025</w:t>
      </w:r>
    </w:p>
    <w:p>
      <w:pPr>
        <w:pStyle w:val="Heading4"/>
        <w:spacing w:before="122"/>
      </w:pPr>
      <w:r>
        <w:rPr>
          <w:color w:val="231F20"/>
          <w:spacing w:val="-2"/>
        </w:rPr>
        <w:t>Introduction</w:t>
      </w:r>
    </w:p>
    <w:p>
      <w:pPr>
        <w:pStyle w:val="BodyText"/>
        <w:spacing w:line="268" w:lineRule="auto" w:before="130"/>
        <w:ind w:left="180" w:right="46"/>
        <w:jc w:val="both"/>
      </w:pPr>
      <w:r>
        <w:rPr>
          <w:color w:val="231F20"/>
        </w:rPr>
        <w:t>The Program of Services Budget is mandated by school code and includes the areas of curriculum development and instructional improvement, educational planning, </w:t>
      </w:r>
      <w:r>
        <w:rPr>
          <w:color w:val="231F20"/>
          <w:spacing w:val="-2"/>
        </w:rPr>
        <w:t>educational</w:t>
      </w:r>
      <w:r>
        <w:rPr>
          <w:color w:val="231F20"/>
          <w:spacing w:val="-5"/>
        </w:rPr>
        <w:t> </w:t>
      </w:r>
      <w:r>
        <w:rPr>
          <w:color w:val="231F20"/>
          <w:spacing w:val="-2"/>
        </w:rPr>
        <w:t>technology,</w:t>
      </w:r>
      <w:r>
        <w:rPr>
          <w:color w:val="231F20"/>
          <w:spacing w:val="-5"/>
        </w:rPr>
        <w:t> </w:t>
      </w:r>
      <w:r>
        <w:rPr>
          <w:color w:val="231F20"/>
          <w:spacing w:val="-2"/>
        </w:rPr>
        <w:t>continuing</w:t>
      </w:r>
      <w:r>
        <w:rPr>
          <w:color w:val="231F20"/>
          <w:spacing w:val="-5"/>
        </w:rPr>
        <w:t> </w:t>
      </w:r>
      <w:r>
        <w:rPr>
          <w:color w:val="231F20"/>
          <w:spacing w:val="-2"/>
        </w:rPr>
        <w:t>professional</w:t>
      </w:r>
      <w:r>
        <w:rPr>
          <w:color w:val="231F20"/>
          <w:spacing w:val="-5"/>
        </w:rPr>
        <w:t> </w:t>
      </w:r>
      <w:r>
        <w:rPr>
          <w:color w:val="231F20"/>
          <w:spacing w:val="-2"/>
        </w:rPr>
        <w:t>education,</w:t>
      </w:r>
      <w:r>
        <w:rPr>
          <w:color w:val="231F20"/>
          <w:spacing w:val="-5"/>
        </w:rPr>
        <w:t> </w:t>
      </w:r>
      <w:r>
        <w:rPr>
          <w:color w:val="231F20"/>
          <w:spacing w:val="-2"/>
        </w:rPr>
        <w:t>pupil</w:t>
      </w:r>
      <w:r>
        <w:rPr>
          <w:color w:val="231F20"/>
          <w:spacing w:val="-5"/>
        </w:rPr>
        <w:t> </w:t>
      </w:r>
      <w:r>
        <w:rPr>
          <w:color w:val="231F20"/>
          <w:spacing w:val="-2"/>
        </w:rPr>
        <w:t>personnel,</w:t>
      </w:r>
      <w:r>
        <w:rPr>
          <w:color w:val="231F20"/>
          <w:spacing w:val="-5"/>
        </w:rPr>
        <w:t> </w:t>
      </w:r>
      <w:r>
        <w:rPr>
          <w:color w:val="231F20"/>
          <w:spacing w:val="-2"/>
        </w:rPr>
        <w:t>state</w:t>
      </w:r>
      <w:r>
        <w:rPr>
          <w:color w:val="231F20"/>
          <w:spacing w:val="-5"/>
        </w:rPr>
        <w:t> </w:t>
      </w:r>
      <w:r>
        <w:rPr>
          <w:color w:val="231F20"/>
          <w:spacing w:val="-2"/>
        </w:rPr>
        <w:t>and </w:t>
      </w:r>
      <w:r>
        <w:rPr>
          <w:color w:val="231F20"/>
        </w:rPr>
        <w:t>federal liaison and leadership support services. For the Allegheny Intermediate Unit (AIU), this budget represents approximately 1% of the agency’s operation. A chart </w:t>
      </w:r>
      <w:r>
        <w:rPr>
          <w:color w:val="231F20"/>
          <w:spacing w:val="-4"/>
        </w:rPr>
        <w:t>reflecting</w:t>
      </w:r>
      <w:r>
        <w:rPr>
          <w:color w:val="231F20"/>
          <w:spacing w:val="-7"/>
        </w:rPr>
        <w:t> </w:t>
      </w:r>
      <w:r>
        <w:rPr>
          <w:color w:val="231F20"/>
          <w:spacing w:val="-4"/>
        </w:rPr>
        <w:t>an</w:t>
      </w:r>
      <w:r>
        <w:rPr>
          <w:color w:val="231F20"/>
          <w:spacing w:val="-7"/>
        </w:rPr>
        <w:t> </w:t>
      </w:r>
      <w:r>
        <w:rPr>
          <w:color w:val="231F20"/>
          <w:spacing w:val="-4"/>
        </w:rPr>
        <w:t>overview</w:t>
      </w:r>
      <w:r>
        <w:rPr>
          <w:color w:val="231F20"/>
          <w:spacing w:val="-6"/>
        </w:rPr>
        <w:t> </w:t>
      </w:r>
      <w:r>
        <w:rPr>
          <w:color w:val="231F20"/>
          <w:spacing w:val="-4"/>
        </w:rPr>
        <w:t>of</w:t>
      </w:r>
      <w:r>
        <w:rPr>
          <w:color w:val="231F20"/>
          <w:spacing w:val="-7"/>
        </w:rPr>
        <w:t> </w:t>
      </w:r>
      <w:r>
        <w:rPr>
          <w:color w:val="231F20"/>
          <w:spacing w:val="-4"/>
        </w:rPr>
        <w:t>the</w:t>
      </w:r>
      <w:r>
        <w:rPr>
          <w:color w:val="231F20"/>
          <w:spacing w:val="-6"/>
        </w:rPr>
        <w:t> </w:t>
      </w:r>
      <w:r>
        <w:rPr>
          <w:color w:val="231F20"/>
          <w:spacing w:val="-4"/>
        </w:rPr>
        <w:t>dollar</w:t>
      </w:r>
      <w:r>
        <w:rPr>
          <w:color w:val="231F20"/>
          <w:spacing w:val="-7"/>
        </w:rPr>
        <w:t> </w:t>
      </w:r>
      <w:r>
        <w:rPr>
          <w:color w:val="231F20"/>
          <w:spacing w:val="-4"/>
        </w:rPr>
        <w:t>value</w:t>
      </w:r>
      <w:r>
        <w:rPr>
          <w:color w:val="231F20"/>
          <w:spacing w:val="-7"/>
        </w:rPr>
        <w:t> </w:t>
      </w:r>
      <w:r>
        <w:rPr>
          <w:color w:val="231F20"/>
          <w:spacing w:val="-4"/>
        </w:rPr>
        <w:t>of</w:t>
      </w:r>
      <w:r>
        <w:rPr>
          <w:color w:val="231F20"/>
          <w:spacing w:val="-6"/>
        </w:rPr>
        <w:t> </w:t>
      </w:r>
      <w:r>
        <w:rPr>
          <w:color w:val="231F20"/>
          <w:spacing w:val="-4"/>
        </w:rPr>
        <w:t>total</w:t>
      </w:r>
      <w:r>
        <w:rPr>
          <w:color w:val="231F20"/>
          <w:spacing w:val="-7"/>
        </w:rPr>
        <w:t> </w:t>
      </w:r>
      <w:r>
        <w:rPr>
          <w:color w:val="231F20"/>
          <w:spacing w:val="-4"/>
        </w:rPr>
        <w:t>budgets</w:t>
      </w:r>
      <w:r>
        <w:rPr>
          <w:color w:val="231F20"/>
          <w:spacing w:val="-6"/>
        </w:rPr>
        <w:t> </w:t>
      </w:r>
      <w:r>
        <w:rPr>
          <w:color w:val="231F20"/>
          <w:spacing w:val="-4"/>
        </w:rPr>
        <w:t>operated</w:t>
      </w:r>
      <w:r>
        <w:rPr>
          <w:color w:val="231F20"/>
          <w:spacing w:val="-7"/>
        </w:rPr>
        <w:t> </w:t>
      </w:r>
      <w:r>
        <w:rPr>
          <w:color w:val="231F20"/>
          <w:spacing w:val="-4"/>
        </w:rPr>
        <w:t>under</w:t>
      </w:r>
      <w:r>
        <w:rPr>
          <w:color w:val="231F20"/>
          <w:spacing w:val="-7"/>
        </w:rPr>
        <w:t> </w:t>
      </w:r>
      <w:r>
        <w:rPr>
          <w:color w:val="231F20"/>
          <w:spacing w:val="-4"/>
        </w:rPr>
        <w:t>the</w:t>
      </w:r>
      <w:r>
        <w:rPr>
          <w:color w:val="231F20"/>
          <w:spacing w:val="-6"/>
        </w:rPr>
        <w:t> </w:t>
      </w:r>
      <w:r>
        <w:rPr>
          <w:color w:val="231F20"/>
          <w:spacing w:val="-4"/>
        </w:rPr>
        <w:t>auspices</w:t>
      </w:r>
      <w:r>
        <w:rPr>
          <w:color w:val="231F20"/>
          <w:spacing w:val="-7"/>
        </w:rPr>
        <w:t> </w:t>
      </w:r>
      <w:r>
        <w:rPr>
          <w:color w:val="231F20"/>
          <w:spacing w:val="-4"/>
        </w:rPr>
        <w:t>of</w:t>
      </w:r>
      <w:r>
        <w:rPr>
          <w:color w:val="231F20"/>
        </w:rPr>
        <w:t> </w:t>
      </w:r>
      <w:r>
        <w:rPr>
          <w:color w:val="231F20"/>
          <w:spacing w:val="-4"/>
        </w:rPr>
        <w:t>the</w:t>
      </w:r>
      <w:r>
        <w:rPr>
          <w:color w:val="231F20"/>
          <w:spacing w:val="-7"/>
        </w:rPr>
        <w:t> </w:t>
      </w:r>
      <w:r>
        <w:rPr>
          <w:color w:val="231F20"/>
          <w:spacing w:val="-4"/>
        </w:rPr>
        <w:t>AIU</w:t>
      </w:r>
      <w:r>
        <w:rPr>
          <w:color w:val="231F20"/>
          <w:spacing w:val="-7"/>
        </w:rPr>
        <w:t> </w:t>
      </w:r>
      <w:r>
        <w:rPr>
          <w:color w:val="231F20"/>
          <w:spacing w:val="-4"/>
        </w:rPr>
        <w:t>in</w:t>
      </w:r>
      <w:r>
        <w:rPr>
          <w:color w:val="231F20"/>
          <w:spacing w:val="-6"/>
        </w:rPr>
        <w:t> </w:t>
      </w:r>
      <w:r>
        <w:rPr>
          <w:color w:val="231F20"/>
          <w:spacing w:val="-4"/>
        </w:rPr>
        <w:t>2022/2023</w:t>
      </w:r>
      <w:r>
        <w:rPr>
          <w:color w:val="231F20"/>
          <w:spacing w:val="-7"/>
        </w:rPr>
        <w:t> </w:t>
      </w:r>
      <w:r>
        <w:rPr>
          <w:color w:val="231F20"/>
          <w:spacing w:val="-4"/>
        </w:rPr>
        <w:t>can</w:t>
      </w:r>
      <w:r>
        <w:rPr>
          <w:color w:val="231F20"/>
          <w:spacing w:val="-6"/>
        </w:rPr>
        <w:t> </w:t>
      </w:r>
      <w:r>
        <w:rPr>
          <w:color w:val="231F20"/>
          <w:spacing w:val="-4"/>
        </w:rPr>
        <w:t>be</w:t>
      </w:r>
      <w:r>
        <w:rPr>
          <w:color w:val="231F20"/>
          <w:spacing w:val="-7"/>
        </w:rPr>
        <w:t> </w:t>
      </w:r>
      <w:r>
        <w:rPr>
          <w:color w:val="231F20"/>
          <w:spacing w:val="-4"/>
        </w:rPr>
        <w:t>found</w:t>
      </w:r>
      <w:r>
        <w:rPr>
          <w:color w:val="231F20"/>
          <w:spacing w:val="-7"/>
        </w:rPr>
        <w:t> </w:t>
      </w:r>
      <w:r>
        <w:rPr>
          <w:color w:val="231F20"/>
          <w:spacing w:val="-4"/>
        </w:rPr>
        <w:t>on</w:t>
      </w:r>
      <w:r>
        <w:rPr>
          <w:color w:val="231F20"/>
          <w:spacing w:val="-6"/>
        </w:rPr>
        <w:t> </w:t>
      </w:r>
      <w:r>
        <w:rPr>
          <w:color w:val="231F20"/>
          <w:spacing w:val="-4"/>
        </w:rPr>
        <w:t>page</w:t>
      </w:r>
      <w:r>
        <w:rPr>
          <w:color w:val="231F20"/>
          <w:spacing w:val="-7"/>
        </w:rPr>
        <w:t> </w:t>
      </w:r>
      <w:r>
        <w:rPr>
          <w:color w:val="231F20"/>
          <w:spacing w:val="-4"/>
        </w:rPr>
        <w:t>8.</w:t>
      </w:r>
      <w:r>
        <w:rPr>
          <w:color w:val="231F20"/>
          <w:spacing w:val="19"/>
        </w:rPr>
        <w:t> </w:t>
      </w:r>
      <w:r>
        <w:rPr>
          <w:color w:val="231F20"/>
          <w:spacing w:val="-4"/>
        </w:rPr>
        <w:t>More</w:t>
      </w:r>
      <w:r>
        <w:rPr>
          <w:color w:val="231F20"/>
          <w:spacing w:val="-7"/>
        </w:rPr>
        <w:t> </w:t>
      </w:r>
      <w:r>
        <w:rPr>
          <w:color w:val="231F20"/>
          <w:spacing w:val="-4"/>
        </w:rPr>
        <w:t>than</w:t>
      </w:r>
      <w:r>
        <w:rPr>
          <w:color w:val="231F20"/>
          <w:spacing w:val="-6"/>
        </w:rPr>
        <w:t> </w:t>
      </w:r>
      <w:r>
        <w:rPr>
          <w:color w:val="231F20"/>
          <w:spacing w:val="-4"/>
        </w:rPr>
        <w:t>130</w:t>
      </w:r>
      <w:r>
        <w:rPr>
          <w:color w:val="231F20"/>
          <w:spacing w:val="-7"/>
        </w:rPr>
        <w:t> </w:t>
      </w:r>
      <w:r>
        <w:rPr>
          <w:color w:val="231F20"/>
          <w:spacing w:val="-4"/>
        </w:rPr>
        <w:t>separate</w:t>
      </w:r>
      <w:r>
        <w:rPr>
          <w:color w:val="231F20"/>
          <w:spacing w:val="-6"/>
        </w:rPr>
        <w:t> </w:t>
      </w:r>
      <w:r>
        <w:rPr>
          <w:color w:val="231F20"/>
          <w:spacing w:val="-4"/>
        </w:rPr>
        <w:t>program</w:t>
      </w:r>
      <w:r>
        <w:rPr>
          <w:color w:val="231F20"/>
          <w:spacing w:val="-7"/>
        </w:rPr>
        <w:t> </w:t>
      </w:r>
      <w:r>
        <w:rPr>
          <w:color w:val="231F20"/>
          <w:spacing w:val="-4"/>
        </w:rPr>
        <w:t>budgets</w:t>
      </w:r>
      <w:r>
        <w:rPr>
          <w:color w:val="231F20"/>
        </w:rPr>
        <w:t> make up the total, which exceeds $175 million.</w:t>
      </w:r>
    </w:p>
    <w:p>
      <w:pPr>
        <w:pStyle w:val="BodyText"/>
        <w:spacing w:before="35"/>
      </w:pPr>
    </w:p>
    <w:p>
      <w:pPr>
        <w:pStyle w:val="BodyText"/>
        <w:spacing w:line="268" w:lineRule="auto"/>
        <w:ind w:left="180" w:right="38"/>
        <w:jc w:val="both"/>
      </w:pPr>
      <w:r>
        <w:rPr>
          <w:color w:val="231F20"/>
        </w:rPr>
        <w:t>The 2024/2025 Program of Services Budget is developed following a series of </w:t>
      </w:r>
      <w:r>
        <w:rPr>
          <w:color w:val="231F20"/>
          <w:spacing w:val="-2"/>
        </w:rPr>
        <w:t>discussions</w:t>
      </w:r>
      <w:r>
        <w:rPr>
          <w:color w:val="231F20"/>
          <w:spacing w:val="-9"/>
        </w:rPr>
        <w:t> </w:t>
      </w:r>
      <w:r>
        <w:rPr>
          <w:color w:val="231F20"/>
          <w:spacing w:val="-2"/>
        </w:rPr>
        <w:t>among</w:t>
      </w:r>
      <w:r>
        <w:rPr>
          <w:color w:val="231F20"/>
          <w:spacing w:val="-9"/>
        </w:rPr>
        <w:t> </w:t>
      </w:r>
      <w:r>
        <w:rPr>
          <w:color w:val="231F20"/>
          <w:spacing w:val="-2"/>
        </w:rPr>
        <w:t>the</w:t>
      </w:r>
      <w:r>
        <w:rPr>
          <w:color w:val="231F20"/>
          <w:spacing w:val="-8"/>
        </w:rPr>
        <w:t> </w:t>
      </w:r>
      <w:r>
        <w:rPr>
          <w:color w:val="231F20"/>
          <w:spacing w:val="-2"/>
        </w:rPr>
        <w:t>district</w:t>
      </w:r>
      <w:r>
        <w:rPr>
          <w:color w:val="231F20"/>
          <w:spacing w:val="-9"/>
        </w:rPr>
        <w:t> </w:t>
      </w:r>
      <w:r>
        <w:rPr>
          <w:color w:val="231F20"/>
          <w:spacing w:val="-2"/>
        </w:rPr>
        <w:t>superintendents</w:t>
      </w:r>
      <w:r>
        <w:rPr>
          <w:color w:val="231F20"/>
          <w:spacing w:val="-8"/>
        </w:rPr>
        <w:t> </w:t>
      </w:r>
      <w:r>
        <w:rPr>
          <w:color w:val="231F20"/>
          <w:spacing w:val="-2"/>
        </w:rPr>
        <w:t>and</w:t>
      </w:r>
      <w:r>
        <w:rPr>
          <w:color w:val="231F20"/>
          <w:spacing w:val="-9"/>
        </w:rPr>
        <w:t> </w:t>
      </w:r>
      <w:r>
        <w:rPr>
          <w:color w:val="231F20"/>
          <w:spacing w:val="-2"/>
        </w:rPr>
        <w:t>administrators</w:t>
      </w:r>
      <w:r>
        <w:rPr>
          <w:color w:val="231F20"/>
          <w:spacing w:val="-9"/>
        </w:rPr>
        <w:t> </w:t>
      </w:r>
      <w:r>
        <w:rPr>
          <w:color w:val="231F20"/>
          <w:spacing w:val="-2"/>
        </w:rPr>
        <w:t>at</w:t>
      </w:r>
      <w:r>
        <w:rPr>
          <w:color w:val="231F20"/>
          <w:spacing w:val="-8"/>
        </w:rPr>
        <w:t> </w:t>
      </w:r>
      <w:r>
        <w:rPr>
          <w:color w:val="231F20"/>
          <w:spacing w:val="-2"/>
        </w:rPr>
        <w:t>the</w:t>
      </w:r>
      <w:r>
        <w:rPr>
          <w:color w:val="231F20"/>
          <w:spacing w:val="-9"/>
        </w:rPr>
        <w:t> </w:t>
      </w:r>
      <w:r>
        <w:rPr>
          <w:color w:val="231F20"/>
          <w:spacing w:val="-2"/>
        </w:rPr>
        <w:t>AIU.</w:t>
      </w:r>
      <w:r>
        <w:rPr>
          <w:color w:val="231F20"/>
          <w:spacing w:val="1"/>
        </w:rPr>
        <w:t> </w:t>
      </w:r>
      <w:r>
        <w:rPr>
          <w:color w:val="231F20"/>
          <w:spacing w:val="-2"/>
        </w:rPr>
        <w:t>Program of</w:t>
      </w:r>
      <w:r>
        <w:rPr>
          <w:color w:val="231F20"/>
          <w:spacing w:val="-6"/>
        </w:rPr>
        <w:t> </w:t>
      </w:r>
      <w:r>
        <w:rPr>
          <w:color w:val="231F20"/>
          <w:spacing w:val="-2"/>
        </w:rPr>
        <w:t>Services</w:t>
      </w:r>
      <w:r>
        <w:rPr>
          <w:color w:val="231F20"/>
          <w:spacing w:val="-3"/>
        </w:rPr>
        <w:t> </w:t>
      </w:r>
      <w:r>
        <w:rPr>
          <w:color w:val="231F20"/>
          <w:spacing w:val="-2"/>
        </w:rPr>
        <w:t>Budget</w:t>
      </w:r>
      <w:r>
        <w:rPr>
          <w:color w:val="231F20"/>
          <w:spacing w:val="-3"/>
        </w:rPr>
        <w:t> </w:t>
      </w:r>
      <w:r>
        <w:rPr>
          <w:color w:val="231F20"/>
          <w:spacing w:val="-2"/>
        </w:rPr>
        <w:t>discussions</w:t>
      </w:r>
      <w:r>
        <w:rPr>
          <w:color w:val="231F20"/>
          <w:spacing w:val="-3"/>
        </w:rPr>
        <w:t> </w:t>
      </w:r>
      <w:r>
        <w:rPr>
          <w:color w:val="231F20"/>
          <w:spacing w:val="-2"/>
        </w:rPr>
        <w:t>occur</w:t>
      </w:r>
      <w:r>
        <w:rPr>
          <w:color w:val="231F20"/>
          <w:spacing w:val="-3"/>
        </w:rPr>
        <w:t> </w:t>
      </w:r>
      <w:r>
        <w:rPr>
          <w:color w:val="231F20"/>
          <w:spacing w:val="-2"/>
        </w:rPr>
        <w:t>with</w:t>
      </w:r>
      <w:r>
        <w:rPr>
          <w:color w:val="231F20"/>
          <w:spacing w:val="-3"/>
        </w:rPr>
        <w:t> </w:t>
      </w:r>
      <w:r>
        <w:rPr>
          <w:color w:val="231F20"/>
          <w:spacing w:val="-2"/>
        </w:rPr>
        <w:t>the</w:t>
      </w:r>
      <w:r>
        <w:rPr>
          <w:color w:val="231F20"/>
          <w:spacing w:val="-3"/>
        </w:rPr>
        <w:t> </w:t>
      </w:r>
      <w:r>
        <w:rPr>
          <w:color w:val="231F20"/>
          <w:spacing w:val="-2"/>
        </w:rPr>
        <w:t>Superintendents'</w:t>
      </w:r>
      <w:r>
        <w:rPr>
          <w:color w:val="231F20"/>
          <w:spacing w:val="-3"/>
        </w:rPr>
        <w:t> </w:t>
      </w:r>
      <w:r>
        <w:rPr>
          <w:color w:val="231F20"/>
          <w:spacing w:val="-2"/>
        </w:rPr>
        <w:t>Finance</w:t>
      </w:r>
      <w:r>
        <w:rPr>
          <w:color w:val="231F20"/>
          <w:spacing w:val="-9"/>
        </w:rPr>
        <w:t> </w:t>
      </w:r>
      <w:r>
        <w:rPr>
          <w:color w:val="231F20"/>
          <w:spacing w:val="-2"/>
        </w:rPr>
        <w:t>Team</w:t>
      </w:r>
      <w:r>
        <w:rPr>
          <w:color w:val="231F20"/>
          <w:spacing w:val="-3"/>
        </w:rPr>
        <w:t> </w:t>
      </w:r>
      <w:r>
        <w:rPr>
          <w:color w:val="231F20"/>
          <w:spacing w:val="-2"/>
        </w:rPr>
        <w:t>and</w:t>
      </w:r>
      <w:r>
        <w:rPr>
          <w:color w:val="231F20"/>
          <w:spacing w:val="-3"/>
        </w:rPr>
        <w:t> </w:t>
      </w:r>
      <w:r>
        <w:rPr>
          <w:color w:val="231F20"/>
          <w:spacing w:val="-2"/>
        </w:rPr>
        <w:t>also at</w:t>
      </w:r>
      <w:r>
        <w:rPr>
          <w:color w:val="231F20"/>
          <w:spacing w:val="-9"/>
        </w:rPr>
        <w:t> </w:t>
      </w:r>
      <w:r>
        <w:rPr>
          <w:color w:val="231F20"/>
          <w:spacing w:val="-2"/>
        </w:rPr>
        <w:t>regularly</w:t>
      </w:r>
      <w:r>
        <w:rPr>
          <w:color w:val="231F20"/>
          <w:spacing w:val="-9"/>
        </w:rPr>
        <w:t> </w:t>
      </w:r>
      <w:r>
        <w:rPr>
          <w:color w:val="231F20"/>
          <w:spacing w:val="-2"/>
        </w:rPr>
        <w:t>scheduled</w:t>
      </w:r>
      <w:r>
        <w:rPr>
          <w:color w:val="231F20"/>
          <w:spacing w:val="-8"/>
        </w:rPr>
        <w:t> </w:t>
      </w:r>
      <w:r>
        <w:rPr>
          <w:color w:val="231F20"/>
          <w:spacing w:val="-2"/>
        </w:rPr>
        <w:t>Superintendent</w:t>
      </w:r>
      <w:r>
        <w:rPr>
          <w:color w:val="231F20"/>
          <w:spacing w:val="-9"/>
        </w:rPr>
        <w:t> </w:t>
      </w:r>
      <w:r>
        <w:rPr>
          <w:color w:val="231F20"/>
          <w:spacing w:val="-2"/>
        </w:rPr>
        <w:t>Advisory</w:t>
      </w:r>
      <w:r>
        <w:rPr>
          <w:color w:val="231F20"/>
          <w:spacing w:val="-8"/>
        </w:rPr>
        <w:t> </w:t>
      </w:r>
      <w:r>
        <w:rPr>
          <w:color w:val="231F20"/>
          <w:spacing w:val="-2"/>
        </w:rPr>
        <w:t>Committee</w:t>
      </w:r>
      <w:r>
        <w:rPr>
          <w:color w:val="231F20"/>
          <w:spacing w:val="-9"/>
        </w:rPr>
        <w:t> </w:t>
      </w:r>
      <w:r>
        <w:rPr>
          <w:color w:val="231F20"/>
          <w:spacing w:val="-2"/>
        </w:rPr>
        <w:t>meetings.</w:t>
      </w:r>
      <w:r>
        <w:rPr>
          <w:color w:val="231F20"/>
          <w:spacing w:val="-9"/>
        </w:rPr>
        <w:t> </w:t>
      </w:r>
      <w:r>
        <w:rPr>
          <w:color w:val="231F20"/>
          <w:spacing w:val="-2"/>
        </w:rPr>
        <w:t>In</w:t>
      </w:r>
      <w:r>
        <w:rPr>
          <w:color w:val="231F20"/>
          <w:spacing w:val="-8"/>
        </w:rPr>
        <w:t> </w:t>
      </w:r>
      <w:r>
        <w:rPr>
          <w:color w:val="231F20"/>
          <w:spacing w:val="-2"/>
        </w:rPr>
        <w:t>the</w:t>
      </w:r>
      <w:r>
        <w:rPr>
          <w:color w:val="231F20"/>
          <w:spacing w:val="-9"/>
        </w:rPr>
        <w:t> </w:t>
      </w:r>
      <w:r>
        <w:rPr>
          <w:color w:val="231F20"/>
          <w:spacing w:val="-2"/>
        </w:rPr>
        <w:t>process</w:t>
      </w:r>
      <w:r>
        <w:rPr>
          <w:color w:val="231F20"/>
          <w:spacing w:val="-8"/>
        </w:rPr>
        <w:t> </w:t>
      </w:r>
      <w:r>
        <w:rPr>
          <w:color w:val="231F20"/>
          <w:spacing w:val="-2"/>
        </w:rPr>
        <w:t>of </w:t>
      </w:r>
      <w:r>
        <w:rPr>
          <w:color w:val="231F20"/>
        </w:rPr>
        <w:t>being</w:t>
      </w:r>
      <w:r>
        <w:rPr>
          <w:color w:val="231F20"/>
          <w:spacing w:val="-11"/>
        </w:rPr>
        <w:t> </w:t>
      </w:r>
      <w:r>
        <w:rPr>
          <w:color w:val="231F20"/>
        </w:rPr>
        <w:t>formulated,</w:t>
      </w:r>
      <w:r>
        <w:rPr>
          <w:color w:val="231F20"/>
          <w:spacing w:val="-11"/>
        </w:rPr>
        <w:t> </w:t>
      </w:r>
      <w:r>
        <w:rPr>
          <w:color w:val="231F20"/>
        </w:rPr>
        <w:t>and</w:t>
      </w:r>
      <w:r>
        <w:rPr>
          <w:color w:val="231F20"/>
          <w:spacing w:val="-10"/>
        </w:rPr>
        <w:t> </w:t>
      </w:r>
      <w:r>
        <w:rPr>
          <w:color w:val="231F20"/>
        </w:rPr>
        <w:t>before</w:t>
      </w:r>
      <w:r>
        <w:rPr>
          <w:color w:val="231F20"/>
          <w:spacing w:val="-11"/>
        </w:rPr>
        <w:t> </w:t>
      </w:r>
      <w:r>
        <w:rPr>
          <w:color w:val="231F20"/>
        </w:rPr>
        <w:t>each</w:t>
      </w:r>
      <w:r>
        <w:rPr>
          <w:color w:val="231F20"/>
          <w:spacing w:val="-10"/>
        </w:rPr>
        <w:t> </w:t>
      </w:r>
      <w:r>
        <w:rPr>
          <w:color w:val="231F20"/>
        </w:rPr>
        <w:t>budget</w:t>
      </w:r>
      <w:r>
        <w:rPr>
          <w:color w:val="231F20"/>
          <w:spacing w:val="-11"/>
        </w:rPr>
        <w:t> </w:t>
      </w:r>
      <w:r>
        <w:rPr>
          <w:color w:val="231F20"/>
        </w:rPr>
        <w:t>is</w:t>
      </w:r>
      <w:r>
        <w:rPr>
          <w:color w:val="231F20"/>
          <w:spacing w:val="-11"/>
        </w:rPr>
        <w:t> </w:t>
      </w:r>
      <w:r>
        <w:rPr>
          <w:color w:val="231F20"/>
        </w:rPr>
        <w:t>submitted</w:t>
      </w:r>
      <w:r>
        <w:rPr>
          <w:color w:val="231F20"/>
          <w:spacing w:val="-10"/>
        </w:rPr>
        <w:t> </w:t>
      </w:r>
      <w:r>
        <w:rPr>
          <w:color w:val="231F20"/>
        </w:rPr>
        <w:t>for</w:t>
      </w:r>
      <w:r>
        <w:rPr>
          <w:color w:val="231F20"/>
          <w:spacing w:val="-11"/>
        </w:rPr>
        <w:t> </w:t>
      </w:r>
      <w:r>
        <w:rPr>
          <w:color w:val="231F20"/>
        </w:rPr>
        <w:t>approval</w:t>
      </w:r>
      <w:r>
        <w:rPr>
          <w:color w:val="231F20"/>
          <w:spacing w:val="-10"/>
        </w:rPr>
        <w:t> </w:t>
      </w:r>
      <w:r>
        <w:rPr>
          <w:color w:val="231F20"/>
        </w:rPr>
        <w:t>to</w:t>
      </w:r>
      <w:r>
        <w:rPr>
          <w:color w:val="231F20"/>
          <w:spacing w:val="-11"/>
        </w:rPr>
        <w:t> </w:t>
      </w:r>
      <w:r>
        <w:rPr>
          <w:color w:val="231F20"/>
        </w:rPr>
        <w:t>the</w:t>
      </w:r>
      <w:r>
        <w:rPr>
          <w:color w:val="231F20"/>
          <w:spacing w:val="-11"/>
        </w:rPr>
        <w:t> </w:t>
      </w:r>
      <w:r>
        <w:rPr>
          <w:color w:val="231F20"/>
        </w:rPr>
        <w:t>respective school boards, the Program of Services Budget undergoes a high level of scrutiny by those individuals in position to comment on it most objectively.</w:t>
      </w:r>
    </w:p>
    <w:p>
      <w:pPr>
        <w:pStyle w:val="BodyText"/>
        <w:spacing w:before="35"/>
      </w:pPr>
    </w:p>
    <w:p>
      <w:pPr>
        <w:pStyle w:val="BodyText"/>
        <w:spacing w:line="268" w:lineRule="auto"/>
        <w:ind w:left="180" w:right="44"/>
        <w:jc w:val="both"/>
      </w:pPr>
      <w:r>
        <w:rPr>
          <w:color w:val="231F20"/>
        </w:rPr>
        <w:t>The document is also reviewed by members of the AIU Board of Directors, who are</w:t>
      </w:r>
      <w:r>
        <w:rPr>
          <w:color w:val="231F20"/>
          <w:spacing w:val="40"/>
        </w:rPr>
        <w:t> </w:t>
      </w:r>
      <w:r>
        <w:rPr>
          <w:color w:val="231F20"/>
        </w:rPr>
        <w:t>in</w:t>
      </w:r>
      <w:r>
        <w:rPr>
          <w:color w:val="231F20"/>
          <w:spacing w:val="11"/>
        </w:rPr>
        <w:t> </w:t>
      </w:r>
      <w:r>
        <w:rPr>
          <w:color w:val="231F20"/>
        </w:rPr>
        <w:t>the</w:t>
      </w:r>
      <w:r>
        <w:rPr>
          <w:color w:val="231F20"/>
          <w:spacing w:val="11"/>
        </w:rPr>
        <w:t> </w:t>
      </w:r>
      <w:r>
        <w:rPr>
          <w:color w:val="231F20"/>
        </w:rPr>
        <w:t>unique</w:t>
      </w:r>
      <w:r>
        <w:rPr>
          <w:color w:val="231F20"/>
          <w:spacing w:val="11"/>
        </w:rPr>
        <w:t> </w:t>
      </w:r>
      <w:r>
        <w:rPr>
          <w:color w:val="231F20"/>
        </w:rPr>
        <w:t>position</w:t>
      </w:r>
      <w:r>
        <w:rPr>
          <w:color w:val="231F20"/>
          <w:spacing w:val="11"/>
        </w:rPr>
        <w:t> </w:t>
      </w:r>
      <w:r>
        <w:rPr>
          <w:color w:val="231F20"/>
        </w:rPr>
        <w:t>of</w:t>
      </w:r>
      <w:r>
        <w:rPr>
          <w:color w:val="231F20"/>
          <w:spacing w:val="11"/>
        </w:rPr>
        <w:t> </w:t>
      </w:r>
      <w:r>
        <w:rPr>
          <w:color w:val="231F20"/>
        </w:rPr>
        <w:t>being</w:t>
      </w:r>
      <w:r>
        <w:rPr>
          <w:color w:val="231F20"/>
          <w:spacing w:val="11"/>
        </w:rPr>
        <w:t> </w:t>
      </w:r>
      <w:r>
        <w:rPr>
          <w:color w:val="231F20"/>
        </w:rPr>
        <w:t>able</w:t>
      </w:r>
      <w:r>
        <w:rPr>
          <w:color w:val="231F20"/>
          <w:spacing w:val="11"/>
        </w:rPr>
        <w:t> </w:t>
      </w:r>
      <w:r>
        <w:rPr>
          <w:color w:val="231F20"/>
        </w:rPr>
        <w:t>to</w:t>
      </w:r>
      <w:r>
        <w:rPr>
          <w:color w:val="231F20"/>
          <w:spacing w:val="11"/>
        </w:rPr>
        <w:t> </w:t>
      </w:r>
      <w:r>
        <w:rPr>
          <w:color w:val="231F20"/>
        </w:rPr>
        <w:t>analyze</w:t>
      </w:r>
      <w:r>
        <w:rPr>
          <w:color w:val="231F20"/>
          <w:spacing w:val="11"/>
        </w:rPr>
        <w:t> </w:t>
      </w:r>
      <w:r>
        <w:rPr>
          <w:color w:val="231F20"/>
        </w:rPr>
        <w:t>the</w:t>
      </w:r>
      <w:r>
        <w:rPr>
          <w:color w:val="231F20"/>
          <w:spacing w:val="11"/>
        </w:rPr>
        <w:t> </w:t>
      </w:r>
      <w:r>
        <w:rPr>
          <w:color w:val="231F20"/>
        </w:rPr>
        <w:t>budget</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perspective</w:t>
      </w:r>
      <w:r>
        <w:rPr>
          <w:color w:val="231F20"/>
          <w:spacing w:val="11"/>
        </w:rPr>
        <w:t> </w:t>
      </w:r>
      <w:r>
        <w:rPr>
          <w:color w:val="231F20"/>
        </w:rPr>
        <w:t>of a local school board member and a member of the AIU board. After considering the </w:t>
      </w:r>
      <w:r>
        <w:rPr>
          <w:color w:val="231F20"/>
          <w:spacing w:val="-2"/>
        </w:rPr>
        <w:t>recommendations</w:t>
      </w:r>
      <w:r>
        <w:rPr>
          <w:color w:val="231F20"/>
          <w:spacing w:val="-7"/>
        </w:rPr>
        <w:t> </w:t>
      </w:r>
      <w:r>
        <w:rPr>
          <w:color w:val="231F20"/>
          <w:spacing w:val="-2"/>
        </w:rPr>
        <w:t>from</w:t>
      </w:r>
      <w:r>
        <w:rPr>
          <w:color w:val="231F20"/>
          <w:spacing w:val="-7"/>
        </w:rPr>
        <w:t> </w:t>
      </w:r>
      <w:r>
        <w:rPr>
          <w:color w:val="231F20"/>
          <w:spacing w:val="-2"/>
        </w:rPr>
        <w:t>all</w:t>
      </w:r>
      <w:r>
        <w:rPr>
          <w:color w:val="231F20"/>
          <w:spacing w:val="-7"/>
        </w:rPr>
        <w:t> </w:t>
      </w:r>
      <w:r>
        <w:rPr>
          <w:color w:val="231F20"/>
          <w:spacing w:val="-2"/>
        </w:rPr>
        <w:t>of</w:t>
      </w:r>
      <w:r>
        <w:rPr>
          <w:color w:val="231F20"/>
          <w:spacing w:val="-7"/>
        </w:rPr>
        <w:t> </w:t>
      </w:r>
      <w:r>
        <w:rPr>
          <w:color w:val="231F20"/>
          <w:spacing w:val="-2"/>
        </w:rPr>
        <w:t>the</w:t>
      </w:r>
      <w:r>
        <w:rPr>
          <w:color w:val="231F20"/>
          <w:spacing w:val="-7"/>
        </w:rPr>
        <w:t> </w:t>
      </w:r>
      <w:r>
        <w:rPr>
          <w:color w:val="231F20"/>
          <w:spacing w:val="-2"/>
        </w:rPr>
        <w:t>participants</w:t>
      </w:r>
      <w:r>
        <w:rPr>
          <w:color w:val="231F20"/>
          <w:spacing w:val="-7"/>
        </w:rPr>
        <w:t> </w:t>
      </w:r>
      <w:r>
        <w:rPr>
          <w:color w:val="231F20"/>
          <w:spacing w:val="-2"/>
        </w:rPr>
        <w:t>in</w:t>
      </w:r>
      <w:r>
        <w:rPr>
          <w:color w:val="231F20"/>
          <w:spacing w:val="-7"/>
        </w:rPr>
        <w:t> </w:t>
      </w:r>
      <w:r>
        <w:rPr>
          <w:color w:val="231F20"/>
          <w:spacing w:val="-2"/>
        </w:rPr>
        <w:t>the</w:t>
      </w:r>
      <w:r>
        <w:rPr>
          <w:color w:val="231F20"/>
          <w:spacing w:val="-7"/>
        </w:rPr>
        <w:t> </w:t>
      </w:r>
      <w:r>
        <w:rPr>
          <w:color w:val="231F20"/>
          <w:spacing w:val="-2"/>
        </w:rPr>
        <w:t>review</w:t>
      </w:r>
      <w:r>
        <w:rPr>
          <w:color w:val="231F20"/>
          <w:spacing w:val="-7"/>
        </w:rPr>
        <w:t> </w:t>
      </w:r>
      <w:r>
        <w:rPr>
          <w:color w:val="231F20"/>
          <w:spacing w:val="-2"/>
        </w:rPr>
        <w:t>process,</w:t>
      </w:r>
      <w:r>
        <w:rPr>
          <w:color w:val="231F20"/>
          <w:spacing w:val="-7"/>
        </w:rPr>
        <w:t> </w:t>
      </w:r>
      <w:r>
        <w:rPr>
          <w:color w:val="231F20"/>
          <w:spacing w:val="-2"/>
        </w:rPr>
        <w:t>revisions</w:t>
      </w:r>
      <w:r>
        <w:rPr>
          <w:color w:val="231F20"/>
          <w:spacing w:val="-7"/>
        </w:rPr>
        <w:t> </w:t>
      </w:r>
      <w:r>
        <w:rPr>
          <w:color w:val="231F20"/>
          <w:spacing w:val="-2"/>
        </w:rPr>
        <w:t>are</w:t>
      </w:r>
      <w:r>
        <w:rPr>
          <w:color w:val="231F20"/>
          <w:spacing w:val="-7"/>
        </w:rPr>
        <w:t> </w:t>
      </w:r>
      <w:r>
        <w:rPr>
          <w:color w:val="231F20"/>
          <w:spacing w:val="-2"/>
        </w:rPr>
        <w:t>made </w:t>
      </w:r>
      <w:r>
        <w:rPr>
          <w:color w:val="231F20"/>
        </w:rPr>
        <w:t>and</w:t>
      </w:r>
      <w:r>
        <w:rPr>
          <w:color w:val="231F20"/>
          <w:spacing w:val="-7"/>
        </w:rPr>
        <w:t> </w:t>
      </w:r>
      <w:r>
        <w:rPr>
          <w:color w:val="231F20"/>
        </w:rPr>
        <w:t>the</w:t>
      </w:r>
      <w:r>
        <w:rPr>
          <w:color w:val="231F20"/>
          <w:spacing w:val="-6"/>
        </w:rPr>
        <w:t> </w:t>
      </w:r>
      <w:r>
        <w:rPr>
          <w:color w:val="231F20"/>
        </w:rPr>
        <w:t>final</w:t>
      </w:r>
      <w:r>
        <w:rPr>
          <w:color w:val="231F20"/>
          <w:spacing w:val="-6"/>
        </w:rPr>
        <w:t> </w:t>
      </w:r>
      <w:r>
        <w:rPr>
          <w:color w:val="231F20"/>
        </w:rPr>
        <w:t>Program</w:t>
      </w:r>
      <w:r>
        <w:rPr>
          <w:color w:val="231F20"/>
          <w:spacing w:val="-6"/>
        </w:rPr>
        <w:t> </w:t>
      </w:r>
      <w:r>
        <w:rPr>
          <w:color w:val="231F20"/>
        </w:rPr>
        <w:t>of</w:t>
      </w:r>
      <w:r>
        <w:rPr>
          <w:color w:val="231F20"/>
          <w:spacing w:val="-6"/>
        </w:rPr>
        <w:t> </w:t>
      </w:r>
      <w:r>
        <w:rPr>
          <w:color w:val="231F20"/>
        </w:rPr>
        <w:t>Services</w:t>
      </w:r>
      <w:r>
        <w:rPr>
          <w:color w:val="231F20"/>
          <w:spacing w:val="-6"/>
        </w:rPr>
        <w:t> </w:t>
      </w:r>
      <w:r>
        <w:rPr>
          <w:color w:val="231F20"/>
        </w:rPr>
        <w:t>Budget</w:t>
      </w:r>
      <w:r>
        <w:rPr>
          <w:color w:val="231F20"/>
          <w:spacing w:val="-6"/>
        </w:rPr>
        <w:t> </w:t>
      </w:r>
      <w:r>
        <w:rPr>
          <w:color w:val="231F20"/>
        </w:rPr>
        <w:t>is</w:t>
      </w:r>
      <w:r>
        <w:rPr>
          <w:color w:val="231F20"/>
          <w:spacing w:val="-6"/>
        </w:rPr>
        <w:t> </w:t>
      </w:r>
      <w:r>
        <w:rPr>
          <w:color w:val="231F20"/>
        </w:rPr>
        <w:t>drafted.</w:t>
      </w:r>
      <w:r>
        <w:rPr>
          <w:color w:val="231F20"/>
          <w:spacing w:val="-11"/>
        </w:rPr>
        <w:t> </w:t>
      </w:r>
      <w:r>
        <w:rPr>
          <w:color w:val="231F20"/>
        </w:rPr>
        <w:t>The</w:t>
      </w:r>
      <w:r>
        <w:rPr>
          <w:color w:val="231F20"/>
          <w:spacing w:val="-5"/>
        </w:rPr>
        <w:t> </w:t>
      </w:r>
      <w:r>
        <w:rPr>
          <w:color w:val="231F20"/>
        </w:rPr>
        <w:t>budget</w:t>
      </w:r>
      <w:r>
        <w:rPr>
          <w:color w:val="231F20"/>
          <w:spacing w:val="-6"/>
        </w:rPr>
        <w:t> </w:t>
      </w:r>
      <w:r>
        <w:rPr>
          <w:color w:val="231F20"/>
        </w:rPr>
        <w:t>is</w:t>
      </w:r>
      <w:r>
        <w:rPr>
          <w:color w:val="231F20"/>
          <w:spacing w:val="-6"/>
        </w:rPr>
        <w:t> </w:t>
      </w:r>
      <w:r>
        <w:rPr>
          <w:color w:val="231F20"/>
        </w:rPr>
        <w:t>provided</w:t>
      </w:r>
      <w:r>
        <w:rPr>
          <w:color w:val="231F20"/>
          <w:spacing w:val="-6"/>
        </w:rPr>
        <w:t> </w:t>
      </w:r>
      <w:r>
        <w:rPr>
          <w:color w:val="231F20"/>
        </w:rPr>
        <w:t>to</w:t>
      </w:r>
      <w:r>
        <w:rPr>
          <w:color w:val="231F20"/>
          <w:spacing w:val="-6"/>
        </w:rPr>
        <w:t> </w:t>
      </w:r>
      <w:r>
        <w:rPr>
          <w:color w:val="231F20"/>
        </w:rPr>
        <w:t>district </w:t>
      </w:r>
      <w:r>
        <w:rPr>
          <w:color w:val="231F20"/>
          <w:spacing w:val="-2"/>
        </w:rPr>
        <w:t>superintendents</w:t>
      </w:r>
      <w:r>
        <w:rPr>
          <w:color w:val="231F20"/>
          <w:spacing w:val="-8"/>
        </w:rPr>
        <w:t> </w:t>
      </w:r>
      <w:r>
        <w:rPr>
          <w:color w:val="231F20"/>
          <w:spacing w:val="-2"/>
        </w:rPr>
        <w:t>for</w:t>
      </w:r>
      <w:r>
        <w:rPr>
          <w:color w:val="231F20"/>
          <w:spacing w:val="-8"/>
        </w:rPr>
        <w:t> </w:t>
      </w:r>
      <w:r>
        <w:rPr>
          <w:color w:val="231F20"/>
          <w:spacing w:val="-2"/>
        </w:rPr>
        <w:t>final</w:t>
      </w:r>
      <w:r>
        <w:rPr>
          <w:color w:val="231F20"/>
          <w:spacing w:val="-8"/>
        </w:rPr>
        <w:t> </w:t>
      </w:r>
      <w:r>
        <w:rPr>
          <w:color w:val="231F20"/>
          <w:spacing w:val="-2"/>
        </w:rPr>
        <w:t>review,</w:t>
      </w:r>
      <w:r>
        <w:rPr>
          <w:color w:val="231F20"/>
          <w:spacing w:val="-8"/>
        </w:rPr>
        <w:t> </w:t>
      </w:r>
      <w:r>
        <w:rPr>
          <w:color w:val="231F20"/>
          <w:spacing w:val="-2"/>
        </w:rPr>
        <w:t>approved</w:t>
      </w:r>
      <w:r>
        <w:rPr>
          <w:color w:val="231F20"/>
          <w:spacing w:val="-8"/>
        </w:rPr>
        <w:t> </w:t>
      </w:r>
      <w:r>
        <w:rPr>
          <w:color w:val="231F20"/>
          <w:spacing w:val="-2"/>
        </w:rPr>
        <w:t>by</w:t>
      </w:r>
      <w:r>
        <w:rPr>
          <w:color w:val="231F20"/>
          <w:spacing w:val="-8"/>
        </w:rPr>
        <w:t> </w:t>
      </w:r>
      <w:r>
        <w:rPr>
          <w:color w:val="231F20"/>
          <w:spacing w:val="-2"/>
        </w:rPr>
        <w:t>the</w:t>
      </w:r>
      <w:r>
        <w:rPr>
          <w:color w:val="231F20"/>
          <w:spacing w:val="-8"/>
        </w:rPr>
        <w:t> </w:t>
      </w:r>
      <w:r>
        <w:rPr>
          <w:color w:val="231F20"/>
          <w:spacing w:val="-2"/>
        </w:rPr>
        <w:t>AIU</w:t>
      </w:r>
      <w:r>
        <w:rPr>
          <w:color w:val="231F20"/>
          <w:spacing w:val="-8"/>
        </w:rPr>
        <w:t> </w:t>
      </w:r>
      <w:r>
        <w:rPr>
          <w:color w:val="231F20"/>
          <w:spacing w:val="-2"/>
        </w:rPr>
        <w:t>board</w:t>
      </w:r>
      <w:r>
        <w:rPr>
          <w:color w:val="231F20"/>
          <w:spacing w:val="-8"/>
        </w:rPr>
        <w:t> </w:t>
      </w:r>
      <w:r>
        <w:rPr>
          <w:color w:val="231F20"/>
          <w:spacing w:val="-2"/>
        </w:rPr>
        <w:t>and</w:t>
      </w:r>
      <w:r>
        <w:rPr>
          <w:color w:val="231F20"/>
          <w:spacing w:val="-8"/>
        </w:rPr>
        <w:t> </w:t>
      </w:r>
      <w:r>
        <w:rPr>
          <w:color w:val="231F20"/>
          <w:spacing w:val="-2"/>
        </w:rPr>
        <w:t>submitted</w:t>
      </w:r>
      <w:r>
        <w:rPr>
          <w:color w:val="231F20"/>
          <w:spacing w:val="-8"/>
        </w:rPr>
        <w:t> </w:t>
      </w:r>
      <w:r>
        <w:rPr>
          <w:color w:val="231F20"/>
          <w:spacing w:val="-2"/>
        </w:rPr>
        <w:t>to</w:t>
      </w:r>
      <w:r>
        <w:rPr>
          <w:color w:val="231F20"/>
          <w:spacing w:val="-8"/>
        </w:rPr>
        <w:t> </w:t>
      </w:r>
      <w:r>
        <w:rPr>
          <w:color w:val="231F20"/>
          <w:spacing w:val="-2"/>
        </w:rPr>
        <w:t>the</w:t>
      </w:r>
      <w:r>
        <w:rPr>
          <w:color w:val="231F20"/>
          <w:spacing w:val="-8"/>
        </w:rPr>
        <w:t> </w:t>
      </w:r>
      <w:r>
        <w:rPr>
          <w:color w:val="231F20"/>
          <w:spacing w:val="-2"/>
        </w:rPr>
        <w:t>local </w:t>
      </w:r>
      <w:r>
        <w:rPr>
          <w:color w:val="231F20"/>
        </w:rPr>
        <w:t>school boards for approval.</w:t>
      </w:r>
    </w:p>
    <w:p>
      <w:pPr>
        <w:pStyle w:val="BodyText"/>
        <w:spacing w:before="31"/>
      </w:pPr>
    </w:p>
    <w:p>
      <w:pPr>
        <w:pStyle w:val="BodyText"/>
        <w:spacing w:line="268" w:lineRule="auto"/>
        <w:ind w:left="179" w:right="49"/>
        <w:jc w:val="both"/>
      </w:pPr>
      <w:r>
        <w:rPr>
          <w:color w:val="231F20"/>
          <w:spacing w:val="-4"/>
        </w:rPr>
        <w:t>The</w:t>
      </w:r>
      <w:r>
        <w:rPr>
          <w:color w:val="231F20"/>
          <w:spacing w:val="-7"/>
        </w:rPr>
        <w:t> </w:t>
      </w:r>
      <w:r>
        <w:rPr>
          <w:rFonts w:ascii="Myriad Pro Light"/>
          <w:b/>
          <w:color w:val="231F20"/>
          <w:spacing w:val="-4"/>
        </w:rPr>
        <w:t>2024/2025</w:t>
      </w:r>
      <w:r>
        <w:rPr>
          <w:rFonts w:ascii="Myriad Pro Light"/>
          <w:b/>
          <w:color w:val="231F20"/>
          <w:spacing w:val="-6"/>
        </w:rPr>
        <w:t> </w:t>
      </w:r>
      <w:r>
        <w:rPr>
          <w:rFonts w:ascii="Myriad Pro Light"/>
          <w:b/>
          <w:color w:val="231F20"/>
          <w:spacing w:val="-4"/>
        </w:rPr>
        <w:t>Program</w:t>
      </w:r>
      <w:r>
        <w:rPr>
          <w:rFonts w:ascii="Myriad Pro Light"/>
          <w:b/>
          <w:color w:val="231F20"/>
          <w:spacing w:val="-7"/>
        </w:rPr>
        <w:t> </w:t>
      </w:r>
      <w:r>
        <w:rPr>
          <w:rFonts w:ascii="Myriad Pro Light"/>
          <w:b/>
          <w:color w:val="231F20"/>
          <w:spacing w:val="-4"/>
        </w:rPr>
        <w:t>of</w:t>
      </w:r>
      <w:r>
        <w:rPr>
          <w:rFonts w:ascii="Myriad Pro Light"/>
          <w:b/>
          <w:color w:val="231F20"/>
          <w:spacing w:val="-6"/>
        </w:rPr>
        <w:t> </w:t>
      </w:r>
      <w:r>
        <w:rPr>
          <w:rFonts w:ascii="Myriad Pro Light"/>
          <w:b/>
          <w:color w:val="231F20"/>
          <w:spacing w:val="-4"/>
        </w:rPr>
        <w:t>Services</w:t>
      </w:r>
      <w:r>
        <w:rPr>
          <w:rFonts w:ascii="Myriad Pro Light"/>
          <w:b/>
          <w:color w:val="231F20"/>
          <w:spacing w:val="-6"/>
        </w:rPr>
        <w:t> </w:t>
      </w:r>
      <w:r>
        <w:rPr>
          <w:rFonts w:ascii="Myriad Pro Light"/>
          <w:b/>
          <w:color w:val="231F20"/>
          <w:spacing w:val="-4"/>
        </w:rPr>
        <w:t>Budget</w:t>
      </w:r>
      <w:r>
        <w:rPr>
          <w:rFonts w:ascii="Myriad Pro Light"/>
          <w:b/>
          <w:color w:val="231F20"/>
          <w:spacing w:val="-7"/>
        </w:rPr>
        <w:t> </w:t>
      </w:r>
      <w:r>
        <w:rPr>
          <w:rFonts w:ascii="Myriad Pro Light"/>
          <w:b/>
          <w:color w:val="231F20"/>
          <w:spacing w:val="-4"/>
        </w:rPr>
        <w:t>reflects</w:t>
      </w:r>
      <w:r>
        <w:rPr>
          <w:rFonts w:ascii="Myriad Pro Light"/>
          <w:b/>
          <w:color w:val="231F20"/>
          <w:spacing w:val="-6"/>
        </w:rPr>
        <w:t> </w:t>
      </w:r>
      <w:r>
        <w:rPr>
          <w:rFonts w:ascii="Myriad Pro Light"/>
          <w:b/>
          <w:color w:val="231F20"/>
          <w:spacing w:val="-4"/>
        </w:rPr>
        <w:t>a</w:t>
      </w:r>
      <w:r>
        <w:rPr>
          <w:rFonts w:ascii="Myriad Pro Light"/>
          <w:b/>
          <w:color w:val="231F20"/>
          <w:spacing w:val="-7"/>
        </w:rPr>
        <w:t> </w:t>
      </w:r>
      <w:r>
        <w:rPr>
          <w:rFonts w:ascii="Myriad Pro Light"/>
          <w:b/>
          <w:color w:val="231F20"/>
          <w:spacing w:val="-4"/>
        </w:rPr>
        <w:t>very</w:t>
      </w:r>
      <w:r>
        <w:rPr>
          <w:rFonts w:ascii="Myriad Pro Light"/>
          <w:b/>
          <w:color w:val="231F20"/>
          <w:spacing w:val="-6"/>
        </w:rPr>
        <w:t> </w:t>
      </w:r>
      <w:r>
        <w:rPr>
          <w:rFonts w:ascii="Myriad Pro Light"/>
          <w:b/>
          <w:color w:val="231F20"/>
          <w:spacing w:val="-4"/>
        </w:rPr>
        <w:t>slight</w:t>
      </w:r>
      <w:r>
        <w:rPr>
          <w:rFonts w:ascii="Myriad Pro Light"/>
          <w:b/>
          <w:color w:val="231F20"/>
          <w:spacing w:val="-6"/>
        </w:rPr>
        <w:t> </w:t>
      </w:r>
      <w:r>
        <w:rPr>
          <w:rFonts w:ascii="Myriad Pro Light"/>
          <w:b/>
          <w:color w:val="231F20"/>
          <w:spacing w:val="-4"/>
        </w:rPr>
        <w:t>increase</w:t>
      </w:r>
      <w:r>
        <w:rPr>
          <w:rFonts w:ascii="Myriad Pro Light"/>
          <w:b/>
          <w:color w:val="231F20"/>
          <w:spacing w:val="-6"/>
        </w:rPr>
        <w:t> </w:t>
      </w:r>
      <w:r>
        <w:rPr>
          <w:color w:val="231F20"/>
          <w:spacing w:val="-4"/>
        </w:rPr>
        <w:t>in</w:t>
      </w:r>
      <w:r>
        <w:rPr>
          <w:color w:val="231F20"/>
          <w:spacing w:val="-6"/>
        </w:rPr>
        <w:t> </w:t>
      </w:r>
      <w:r>
        <w:rPr>
          <w:color w:val="231F20"/>
          <w:spacing w:val="-4"/>
        </w:rPr>
        <w:t>the</w:t>
      </w:r>
      <w:r>
        <w:rPr>
          <w:color w:val="231F20"/>
          <w:spacing w:val="-7"/>
        </w:rPr>
        <w:t> </w:t>
      </w:r>
      <w:r>
        <w:rPr>
          <w:color w:val="231F20"/>
          <w:spacing w:val="-4"/>
        </w:rPr>
        <w:t>overall</w:t>
      </w:r>
      <w:r>
        <w:rPr>
          <w:color w:val="231F20"/>
        </w:rPr>
        <w:t> district</w:t>
      </w:r>
      <w:r>
        <w:rPr>
          <w:color w:val="231F20"/>
          <w:spacing w:val="-2"/>
        </w:rPr>
        <w:t> </w:t>
      </w:r>
      <w:r>
        <w:rPr>
          <w:color w:val="231F20"/>
        </w:rPr>
        <w:t>allocation.</w:t>
      </w:r>
      <w:r>
        <w:rPr>
          <w:color w:val="231F20"/>
          <w:spacing w:val="-8"/>
        </w:rPr>
        <w:t> </w:t>
      </w:r>
      <w:r>
        <w:rPr>
          <w:color w:val="231F20"/>
        </w:rPr>
        <w:t>The</w:t>
      </w:r>
      <w:r>
        <w:rPr>
          <w:color w:val="231F20"/>
          <w:spacing w:val="-2"/>
        </w:rPr>
        <w:t> </w:t>
      </w:r>
      <w:r>
        <w:rPr>
          <w:color w:val="231F20"/>
        </w:rPr>
        <w:t>AIU</w:t>
      </w:r>
      <w:r>
        <w:rPr>
          <w:color w:val="231F20"/>
          <w:spacing w:val="-2"/>
        </w:rPr>
        <w:t> </w:t>
      </w:r>
      <w:r>
        <w:rPr>
          <w:color w:val="231F20"/>
        </w:rPr>
        <w:t>continues</w:t>
      </w:r>
      <w:r>
        <w:rPr>
          <w:color w:val="231F20"/>
          <w:spacing w:val="-2"/>
        </w:rPr>
        <w:t> </w:t>
      </w:r>
      <w:r>
        <w:rPr>
          <w:color w:val="231F20"/>
        </w:rPr>
        <w:t>its</w:t>
      </w:r>
      <w:r>
        <w:rPr>
          <w:color w:val="231F20"/>
          <w:spacing w:val="-2"/>
        </w:rPr>
        <w:t> </w:t>
      </w:r>
      <w:r>
        <w:rPr>
          <w:color w:val="231F20"/>
        </w:rPr>
        <w:t>committment</w:t>
      </w:r>
      <w:r>
        <w:rPr>
          <w:color w:val="231F20"/>
          <w:spacing w:val="-2"/>
        </w:rPr>
        <w:t> </w:t>
      </w:r>
      <w:r>
        <w:rPr>
          <w:color w:val="231F20"/>
        </w:rPr>
        <w:t>to</w:t>
      </w:r>
      <w:r>
        <w:rPr>
          <w:color w:val="231F20"/>
          <w:spacing w:val="-2"/>
        </w:rPr>
        <w:t> </w:t>
      </w:r>
      <w:r>
        <w:rPr>
          <w:color w:val="231F20"/>
        </w:rPr>
        <w:t>hold</w:t>
      </w:r>
      <w:r>
        <w:rPr>
          <w:color w:val="231F20"/>
          <w:spacing w:val="-2"/>
        </w:rPr>
        <w:t> </w:t>
      </w:r>
      <w:r>
        <w:rPr>
          <w:color w:val="231F20"/>
        </w:rPr>
        <w:t>the</w:t>
      </w:r>
      <w:r>
        <w:rPr>
          <w:color w:val="231F20"/>
          <w:spacing w:val="-2"/>
        </w:rPr>
        <w:t> </w:t>
      </w:r>
      <w:r>
        <w:rPr>
          <w:color w:val="231F20"/>
        </w:rPr>
        <w:t>line</w:t>
      </w:r>
      <w:r>
        <w:rPr>
          <w:color w:val="231F20"/>
          <w:spacing w:val="-2"/>
        </w:rPr>
        <w:t> </w:t>
      </w:r>
      <w:r>
        <w:rPr>
          <w:color w:val="231F20"/>
        </w:rPr>
        <w:t>on</w:t>
      </w:r>
      <w:r>
        <w:rPr>
          <w:color w:val="231F20"/>
          <w:spacing w:val="-2"/>
        </w:rPr>
        <w:t> </w:t>
      </w:r>
      <w:r>
        <w:rPr>
          <w:color w:val="231F20"/>
        </w:rPr>
        <w:t>costs</w:t>
      </w:r>
      <w:r>
        <w:rPr>
          <w:color w:val="231F20"/>
          <w:spacing w:val="-2"/>
        </w:rPr>
        <w:t> </w:t>
      </w:r>
      <w:r>
        <w:rPr>
          <w:color w:val="231F20"/>
        </w:rPr>
        <w:t>while </w:t>
      </w:r>
      <w:r>
        <w:rPr>
          <w:color w:val="231F20"/>
          <w:spacing w:val="-4"/>
        </w:rPr>
        <w:t>ensuring that it provides an array of services that are high quality, leading edge and cost</w:t>
      </w:r>
      <w:r>
        <w:rPr>
          <w:color w:val="231F20"/>
        </w:rPr>
        <w:t> effective for our member districts.</w:t>
      </w:r>
    </w:p>
    <w:p>
      <w:pPr>
        <w:spacing w:line="240" w:lineRule="auto" w:before="0"/>
        <w:rPr>
          <w:rFonts w:ascii="Myriad Pro"/>
          <w:sz w:val="28"/>
        </w:rPr>
      </w:pPr>
      <w:r>
        <w:rPr/>
        <w:br w:type="column"/>
      </w:r>
      <w:r>
        <w:rPr>
          <w:rFonts w:ascii="Myriad Pro"/>
          <w:sz w:val="28"/>
        </w:rPr>
      </w:r>
    </w:p>
    <w:p>
      <w:pPr>
        <w:pStyle w:val="BodyText"/>
        <w:spacing w:before="194"/>
        <w:rPr>
          <w:sz w:val="28"/>
        </w:rPr>
      </w:pPr>
    </w:p>
    <w:p>
      <w:pPr>
        <w:pStyle w:val="Heading4"/>
        <w:ind w:left="213"/>
      </w:pPr>
      <w:r>
        <w:rPr>
          <w:color w:val="231F20"/>
        </w:rPr>
        <w:t>Program</w:t>
      </w:r>
      <w:r>
        <w:rPr>
          <w:color w:val="231F20"/>
          <w:spacing w:val="-1"/>
        </w:rPr>
        <w:t> </w:t>
      </w:r>
      <w:r>
        <w:rPr>
          <w:color w:val="231F20"/>
        </w:rPr>
        <w:t>of</w:t>
      </w:r>
      <w:r>
        <w:rPr>
          <w:color w:val="231F20"/>
          <w:spacing w:val="-1"/>
        </w:rPr>
        <w:t> </w:t>
      </w:r>
      <w:r>
        <w:rPr>
          <w:color w:val="231F20"/>
        </w:rPr>
        <w:t>Services</w:t>
      </w:r>
      <w:r>
        <w:rPr>
          <w:color w:val="231F20"/>
          <w:spacing w:val="-1"/>
        </w:rPr>
        <w:t> </w:t>
      </w:r>
      <w:r>
        <w:rPr>
          <w:color w:val="231F20"/>
        </w:rPr>
        <w:t>District</w:t>
      </w:r>
      <w:r>
        <w:rPr>
          <w:color w:val="231F20"/>
          <w:spacing w:val="-1"/>
        </w:rPr>
        <w:t> </w:t>
      </w:r>
      <w:r>
        <w:rPr>
          <w:color w:val="231F20"/>
          <w:spacing w:val="-2"/>
        </w:rPr>
        <w:t>Allocation</w:t>
      </w:r>
    </w:p>
    <w:p>
      <w:pPr>
        <w:pStyle w:val="BodyText"/>
        <w:spacing w:before="1"/>
        <w:rPr>
          <w:b/>
          <w:sz w:val="14"/>
        </w:rPr>
      </w:pPr>
    </w:p>
    <w:tbl>
      <w:tblPr>
        <w:tblW w:w="0" w:type="auto"/>
        <w:jc w:val="left"/>
        <w:tblInd w:w="2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57"/>
        <w:gridCol w:w="1293"/>
        <w:gridCol w:w="1258"/>
        <w:gridCol w:w="1298"/>
      </w:tblGrid>
      <w:tr>
        <w:trPr>
          <w:trHeight w:val="620" w:hRule="atLeast"/>
        </w:trPr>
        <w:tc>
          <w:tcPr>
            <w:tcW w:w="2457" w:type="dxa"/>
          </w:tcPr>
          <w:p>
            <w:pPr>
              <w:pStyle w:val="TableParagraph"/>
              <w:spacing w:before="175"/>
              <w:ind w:left="191"/>
              <w:rPr>
                <w:rFonts w:ascii="Myriad Pro"/>
                <w:sz w:val="20"/>
              </w:rPr>
            </w:pPr>
            <w:r>
              <w:rPr>
                <w:rFonts w:ascii="Myriad Pro"/>
                <w:color w:val="231F20"/>
                <w:spacing w:val="-2"/>
                <w:sz w:val="20"/>
              </w:rPr>
              <w:t>Description</w:t>
            </w:r>
          </w:p>
        </w:tc>
        <w:tc>
          <w:tcPr>
            <w:tcW w:w="1293" w:type="dxa"/>
          </w:tcPr>
          <w:p>
            <w:pPr>
              <w:pStyle w:val="TableParagraph"/>
              <w:spacing w:line="220" w:lineRule="auto" w:before="90"/>
              <w:ind w:left="206" w:right="218" w:firstLine="167"/>
              <w:rPr>
                <w:rFonts w:ascii="Myriad Pro"/>
                <w:sz w:val="20"/>
              </w:rPr>
            </w:pPr>
            <w:r>
              <w:rPr>
                <w:rFonts w:ascii="Myriad Pro"/>
                <w:color w:val="231F20"/>
                <w:spacing w:val="-2"/>
                <w:sz w:val="20"/>
              </w:rPr>
              <w:t>Actual </w:t>
            </w:r>
            <w:r>
              <w:rPr>
                <w:rFonts w:ascii="Myriad Pro"/>
                <w:color w:val="231F20"/>
                <w:spacing w:val="-4"/>
                <w:sz w:val="20"/>
              </w:rPr>
              <w:t>2022-2023</w:t>
            </w:r>
          </w:p>
        </w:tc>
        <w:tc>
          <w:tcPr>
            <w:tcW w:w="1258" w:type="dxa"/>
          </w:tcPr>
          <w:p>
            <w:pPr>
              <w:pStyle w:val="TableParagraph"/>
              <w:spacing w:line="220" w:lineRule="auto" w:before="90"/>
              <w:ind w:left="221" w:right="184" w:firstLine="159"/>
              <w:rPr>
                <w:rFonts w:ascii="Myriad Pro"/>
                <w:sz w:val="20"/>
              </w:rPr>
            </w:pPr>
            <w:r>
              <w:rPr>
                <w:rFonts w:ascii="Myriad Pro"/>
                <w:color w:val="231F20"/>
                <w:spacing w:val="-2"/>
                <w:sz w:val="20"/>
              </w:rPr>
              <w:t>Actual </w:t>
            </w:r>
            <w:r>
              <w:rPr>
                <w:rFonts w:ascii="Myriad Pro"/>
                <w:color w:val="231F20"/>
                <w:spacing w:val="-6"/>
                <w:sz w:val="20"/>
              </w:rPr>
              <w:t>2023-2024</w:t>
            </w:r>
          </w:p>
        </w:tc>
        <w:tc>
          <w:tcPr>
            <w:tcW w:w="1298" w:type="dxa"/>
          </w:tcPr>
          <w:p>
            <w:pPr>
              <w:pStyle w:val="TableParagraph"/>
              <w:spacing w:line="220" w:lineRule="auto" w:before="90"/>
              <w:ind w:left="214" w:right="215" w:firstLine="60"/>
              <w:rPr>
                <w:rFonts w:ascii="Myriad Pro"/>
                <w:sz w:val="20"/>
              </w:rPr>
            </w:pPr>
            <w:r>
              <w:rPr>
                <w:rFonts w:ascii="Myriad Pro"/>
                <w:color w:val="231F20"/>
                <w:spacing w:val="-2"/>
                <w:sz w:val="20"/>
              </w:rPr>
              <w:t>Proposed </w:t>
            </w:r>
            <w:r>
              <w:rPr>
                <w:rFonts w:ascii="Myriad Pro"/>
                <w:color w:val="231F20"/>
                <w:spacing w:val="-5"/>
                <w:sz w:val="20"/>
              </w:rPr>
              <w:t>2024-2025</w:t>
            </w:r>
          </w:p>
        </w:tc>
      </w:tr>
      <w:tr>
        <w:trPr>
          <w:trHeight w:val="583" w:hRule="atLeast"/>
        </w:trPr>
        <w:tc>
          <w:tcPr>
            <w:tcW w:w="2457" w:type="dxa"/>
          </w:tcPr>
          <w:p>
            <w:pPr>
              <w:pStyle w:val="TableParagraph"/>
              <w:spacing w:before="165"/>
              <w:ind w:left="191"/>
              <w:rPr>
                <w:rFonts w:ascii="Myriad Pro"/>
                <w:sz w:val="20"/>
              </w:rPr>
            </w:pPr>
            <w:r>
              <w:rPr>
                <w:rFonts w:ascii="Myriad Pro"/>
                <w:color w:val="231F20"/>
                <w:spacing w:val="-2"/>
                <w:sz w:val="20"/>
              </w:rPr>
              <w:t>Total</w:t>
            </w:r>
            <w:r>
              <w:rPr>
                <w:rFonts w:ascii="Myriad Pro"/>
                <w:color w:val="231F20"/>
                <w:spacing w:val="-11"/>
                <w:sz w:val="20"/>
              </w:rPr>
              <w:t> </w:t>
            </w:r>
            <w:r>
              <w:rPr>
                <w:rFonts w:ascii="Myriad Pro"/>
                <w:color w:val="231F20"/>
                <w:spacing w:val="-2"/>
                <w:sz w:val="20"/>
              </w:rPr>
              <w:t>District</w:t>
            </w:r>
            <w:r>
              <w:rPr>
                <w:rFonts w:ascii="Myriad Pro"/>
                <w:color w:val="231F20"/>
                <w:spacing w:val="-8"/>
                <w:sz w:val="20"/>
              </w:rPr>
              <w:t> </w:t>
            </w:r>
            <w:r>
              <w:rPr>
                <w:rFonts w:ascii="Myriad Pro"/>
                <w:color w:val="231F20"/>
                <w:spacing w:val="-2"/>
                <w:sz w:val="20"/>
              </w:rPr>
              <w:t>Allocation</w:t>
            </w:r>
          </w:p>
        </w:tc>
        <w:tc>
          <w:tcPr>
            <w:tcW w:w="1293" w:type="dxa"/>
          </w:tcPr>
          <w:p>
            <w:pPr>
              <w:pStyle w:val="TableParagraph"/>
              <w:spacing w:before="165"/>
              <w:ind w:left="213"/>
              <w:rPr>
                <w:rFonts w:ascii="Myriad Pro"/>
                <w:sz w:val="20"/>
              </w:rPr>
            </w:pPr>
            <w:r>
              <w:rPr>
                <w:rFonts w:ascii="Myriad Pro"/>
                <w:color w:val="231F20"/>
                <w:spacing w:val="-2"/>
                <w:sz w:val="20"/>
              </w:rPr>
              <w:t>$1,809,390</w:t>
            </w:r>
          </w:p>
        </w:tc>
        <w:tc>
          <w:tcPr>
            <w:tcW w:w="1258" w:type="dxa"/>
          </w:tcPr>
          <w:p>
            <w:pPr>
              <w:pStyle w:val="TableParagraph"/>
              <w:spacing w:before="165"/>
              <w:ind w:left="200"/>
              <w:rPr>
                <w:rFonts w:ascii="Myriad Pro"/>
                <w:sz w:val="20"/>
              </w:rPr>
            </w:pPr>
            <w:r>
              <w:rPr>
                <w:rFonts w:ascii="Myriad Pro"/>
                <w:color w:val="231F20"/>
                <w:spacing w:val="-2"/>
                <w:sz w:val="20"/>
              </w:rPr>
              <w:t>$1,899,026</w:t>
            </w:r>
          </w:p>
        </w:tc>
        <w:tc>
          <w:tcPr>
            <w:tcW w:w="1298" w:type="dxa"/>
          </w:tcPr>
          <w:p>
            <w:pPr>
              <w:pStyle w:val="TableParagraph"/>
              <w:spacing w:before="165"/>
              <w:ind w:left="181"/>
              <w:rPr>
                <w:rFonts w:ascii="Myriad Pro"/>
                <w:sz w:val="20"/>
              </w:rPr>
            </w:pPr>
            <w:r>
              <w:rPr>
                <w:rFonts w:ascii="Myriad Pro"/>
                <w:color w:val="231F20"/>
                <w:spacing w:val="-2"/>
                <w:sz w:val="20"/>
              </w:rPr>
              <w:t>$1,936,965</w:t>
            </w:r>
          </w:p>
        </w:tc>
      </w:tr>
    </w:tbl>
    <w:p>
      <w:pPr>
        <w:spacing w:line="220" w:lineRule="auto" w:before="313"/>
        <w:ind w:left="179" w:right="2772" w:firstLine="0"/>
        <w:jc w:val="left"/>
        <w:rPr>
          <w:rFonts w:ascii="Myriad Pro"/>
          <w:b/>
          <w:sz w:val="28"/>
        </w:rPr>
      </w:pPr>
      <w:r>
        <w:rPr>
          <w:rFonts w:ascii="Myriad Pro"/>
          <w:b/>
          <w:color w:val="231F20"/>
          <w:sz w:val="28"/>
        </w:rPr>
        <w:t>Outline</w:t>
      </w:r>
      <w:r>
        <w:rPr>
          <w:rFonts w:ascii="Myriad Pro"/>
          <w:b/>
          <w:color w:val="231F20"/>
          <w:spacing w:val="-13"/>
          <w:sz w:val="28"/>
        </w:rPr>
        <w:t> </w:t>
      </w:r>
      <w:r>
        <w:rPr>
          <w:rFonts w:ascii="Myriad Pro"/>
          <w:b/>
          <w:color w:val="231F20"/>
          <w:sz w:val="28"/>
        </w:rPr>
        <w:t>of</w:t>
      </w:r>
      <w:r>
        <w:rPr>
          <w:rFonts w:ascii="Myriad Pro"/>
          <w:b/>
          <w:color w:val="231F20"/>
          <w:spacing w:val="-13"/>
          <w:sz w:val="28"/>
        </w:rPr>
        <w:t> </w:t>
      </w:r>
      <w:r>
        <w:rPr>
          <w:rFonts w:ascii="Myriad Pro"/>
          <w:b/>
          <w:color w:val="231F20"/>
          <w:sz w:val="28"/>
        </w:rPr>
        <w:t>Procedure</w:t>
      </w:r>
      <w:r>
        <w:rPr>
          <w:rFonts w:ascii="Myriad Pro"/>
          <w:b/>
          <w:color w:val="231F20"/>
          <w:spacing w:val="-13"/>
          <w:sz w:val="28"/>
        </w:rPr>
        <w:t> </w:t>
      </w:r>
      <w:r>
        <w:rPr>
          <w:rFonts w:ascii="Myriad Pro"/>
          <w:b/>
          <w:color w:val="231F20"/>
          <w:sz w:val="28"/>
        </w:rPr>
        <w:t>for</w:t>
      </w:r>
      <w:r>
        <w:rPr>
          <w:rFonts w:ascii="Myriad Pro"/>
          <w:b/>
          <w:color w:val="231F20"/>
          <w:spacing w:val="-13"/>
          <w:sz w:val="28"/>
        </w:rPr>
        <w:t> </w:t>
      </w:r>
      <w:r>
        <w:rPr>
          <w:rFonts w:ascii="Myriad Pro"/>
          <w:b/>
          <w:color w:val="231F20"/>
          <w:sz w:val="28"/>
        </w:rPr>
        <w:t>Adoption of</w:t>
      </w:r>
      <w:r>
        <w:rPr>
          <w:rFonts w:ascii="Myriad Pro"/>
          <w:b/>
          <w:color w:val="231F20"/>
          <w:spacing w:val="-2"/>
          <w:sz w:val="28"/>
        </w:rPr>
        <w:t> </w:t>
      </w:r>
      <w:r>
        <w:rPr>
          <w:rFonts w:ascii="Myriad Pro"/>
          <w:b/>
          <w:color w:val="231F20"/>
          <w:sz w:val="28"/>
        </w:rPr>
        <w:t>the</w:t>
      </w:r>
      <w:r>
        <w:rPr>
          <w:rFonts w:ascii="Myriad Pro"/>
          <w:b/>
          <w:color w:val="231F20"/>
          <w:spacing w:val="-2"/>
          <w:sz w:val="28"/>
        </w:rPr>
        <w:t> </w:t>
      </w:r>
      <w:r>
        <w:rPr>
          <w:rFonts w:ascii="Myriad Pro"/>
          <w:b/>
          <w:color w:val="231F20"/>
          <w:sz w:val="28"/>
        </w:rPr>
        <w:t>Program</w:t>
      </w:r>
      <w:r>
        <w:rPr>
          <w:rFonts w:ascii="Myriad Pro"/>
          <w:b/>
          <w:color w:val="231F20"/>
          <w:spacing w:val="-1"/>
          <w:sz w:val="28"/>
        </w:rPr>
        <w:t> </w:t>
      </w:r>
      <w:r>
        <w:rPr>
          <w:rFonts w:ascii="Myriad Pro"/>
          <w:b/>
          <w:color w:val="231F20"/>
          <w:sz w:val="28"/>
        </w:rPr>
        <w:t>of</w:t>
      </w:r>
      <w:r>
        <w:rPr>
          <w:rFonts w:ascii="Myriad Pro"/>
          <w:b/>
          <w:color w:val="231F20"/>
          <w:spacing w:val="-2"/>
          <w:sz w:val="28"/>
        </w:rPr>
        <w:t> </w:t>
      </w:r>
      <w:r>
        <w:rPr>
          <w:rFonts w:ascii="Myriad Pro"/>
          <w:b/>
          <w:color w:val="231F20"/>
          <w:sz w:val="28"/>
        </w:rPr>
        <w:t>Services</w:t>
      </w:r>
      <w:r>
        <w:rPr>
          <w:rFonts w:ascii="Myriad Pro"/>
          <w:b/>
          <w:color w:val="231F20"/>
          <w:spacing w:val="-1"/>
          <w:sz w:val="28"/>
        </w:rPr>
        <w:t> </w:t>
      </w:r>
      <w:r>
        <w:rPr>
          <w:rFonts w:ascii="Myriad Pro"/>
          <w:b/>
          <w:color w:val="231F20"/>
          <w:spacing w:val="-2"/>
          <w:sz w:val="28"/>
        </w:rPr>
        <w:t>Budget</w:t>
      </w:r>
    </w:p>
    <w:p>
      <w:pPr>
        <w:pStyle w:val="ListParagraph"/>
        <w:numPr>
          <w:ilvl w:val="0"/>
          <w:numId w:val="1"/>
        </w:numPr>
        <w:tabs>
          <w:tab w:pos="539" w:val="left" w:leader="none"/>
        </w:tabs>
        <w:spacing w:line="259" w:lineRule="auto" w:before="196" w:after="0"/>
        <w:ind w:left="539" w:right="1281" w:hanging="180"/>
        <w:jc w:val="left"/>
        <w:rPr>
          <w:sz w:val="20"/>
        </w:rPr>
      </w:pPr>
      <w:r>
        <w:rPr>
          <w:color w:val="231F20"/>
          <w:sz w:val="20"/>
        </w:rPr>
        <w:t>AIU</w:t>
      </w:r>
      <w:r>
        <w:rPr>
          <w:color w:val="231F20"/>
          <w:spacing w:val="-11"/>
          <w:sz w:val="20"/>
        </w:rPr>
        <w:t> </w:t>
      </w:r>
      <w:r>
        <w:rPr>
          <w:color w:val="231F20"/>
          <w:sz w:val="20"/>
        </w:rPr>
        <w:t>staff</w:t>
      </w:r>
      <w:r>
        <w:rPr>
          <w:color w:val="231F20"/>
          <w:spacing w:val="-8"/>
          <w:sz w:val="20"/>
        </w:rPr>
        <w:t> </w:t>
      </w:r>
      <w:r>
        <w:rPr>
          <w:color w:val="231F20"/>
          <w:sz w:val="20"/>
        </w:rPr>
        <w:t>and</w:t>
      </w:r>
      <w:r>
        <w:rPr>
          <w:color w:val="231F20"/>
          <w:spacing w:val="-8"/>
          <w:sz w:val="20"/>
        </w:rPr>
        <w:t> </w:t>
      </w:r>
      <w:r>
        <w:rPr>
          <w:color w:val="231F20"/>
          <w:sz w:val="20"/>
        </w:rPr>
        <w:t>the</w:t>
      </w:r>
      <w:r>
        <w:rPr>
          <w:color w:val="231F20"/>
          <w:spacing w:val="-8"/>
          <w:sz w:val="20"/>
        </w:rPr>
        <w:t> </w:t>
      </w:r>
      <w:r>
        <w:rPr>
          <w:color w:val="231F20"/>
          <w:sz w:val="20"/>
        </w:rPr>
        <w:t>Superintendents'</w:t>
      </w:r>
      <w:r>
        <w:rPr>
          <w:color w:val="231F20"/>
          <w:spacing w:val="-8"/>
          <w:sz w:val="20"/>
        </w:rPr>
        <w:t> </w:t>
      </w:r>
      <w:r>
        <w:rPr>
          <w:color w:val="231F20"/>
          <w:sz w:val="20"/>
        </w:rPr>
        <w:t>Finance</w:t>
      </w:r>
      <w:r>
        <w:rPr>
          <w:color w:val="231F20"/>
          <w:spacing w:val="-11"/>
          <w:sz w:val="20"/>
        </w:rPr>
        <w:t> </w:t>
      </w:r>
      <w:r>
        <w:rPr>
          <w:color w:val="231F20"/>
          <w:sz w:val="20"/>
        </w:rPr>
        <w:t>Team</w:t>
      </w:r>
      <w:r>
        <w:rPr>
          <w:color w:val="231F20"/>
          <w:spacing w:val="-7"/>
          <w:sz w:val="20"/>
        </w:rPr>
        <w:t> </w:t>
      </w:r>
      <w:r>
        <w:rPr>
          <w:color w:val="231F20"/>
          <w:sz w:val="20"/>
        </w:rPr>
        <w:t>began</w:t>
      </w:r>
      <w:r>
        <w:rPr>
          <w:color w:val="231F20"/>
          <w:spacing w:val="-8"/>
          <w:sz w:val="20"/>
        </w:rPr>
        <w:t> </w:t>
      </w:r>
      <w:r>
        <w:rPr>
          <w:color w:val="231F20"/>
          <w:sz w:val="20"/>
        </w:rPr>
        <w:t>meeting</w:t>
      </w:r>
      <w:r>
        <w:rPr>
          <w:color w:val="231F20"/>
          <w:spacing w:val="-8"/>
          <w:sz w:val="20"/>
        </w:rPr>
        <w:t> </w:t>
      </w:r>
      <w:r>
        <w:rPr>
          <w:color w:val="231F20"/>
          <w:sz w:val="20"/>
        </w:rPr>
        <w:t>in </w:t>
      </w:r>
      <w:r>
        <w:rPr>
          <w:color w:val="231F20"/>
          <w:spacing w:val="-6"/>
          <w:sz w:val="20"/>
        </w:rPr>
        <w:t>November</w:t>
      </w:r>
      <w:r>
        <w:rPr>
          <w:color w:val="231F20"/>
          <w:spacing w:val="-3"/>
          <w:sz w:val="20"/>
        </w:rPr>
        <w:t> </w:t>
      </w:r>
      <w:r>
        <w:rPr>
          <w:color w:val="231F20"/>
          <w:spacing w:val="-6"/>
          <w:sz w:val="20"/>
        </w:rPr>
        <w:t>2023</w:t>
      </w:r>
      <w:r>
        <w:rPr>
          <w:color w:val="231F20"/>
          <w:spacing w:val="-3"/>
          <w:sz w:val="20"/>
        </w:rPr>
        <w:t> </w:t>
      </w:r>
      <w:r>
        <w:rPr>
          <w:color w:val="231F20"/>
          <w:spacing w:val="-6"/>
          <w:sz w:val="20"/>
        </w:rPr>
        <w:t>to</w:t>
      </w:r>
      <w:r>
        <w:rPr>
          <w:color w:val="231F20"/>
          <w:spacing w:val="-3"/>
          <w:sz w:val="20"/>
        </w:rPr>
        <w:t> </w:t>
      </w:r>
      <w:r>
        <w:rPr>
          <w:color w:val="231F20"/>
          <w:spacing w:val="-6"/>
          <w:sz w:val="20"/>
        </w:rPr>
        <w:t>prepare</w:t>
      </w:r>
      <w:r>
        <w:rPr>
          <w:color w:val="231F20"/>
          <w:spacing w:val="-3"/>
          <w:sz w:val="20"/>
        </w:rPr>
        <w:t> </w:t>
      </w:r>
      <w:r>
        <w:rPr>
          <w:color w:val="231F20"/>
          <w:spacing w:val="-6"/>
          <w:sz w:val="20"/>
        </w:rPr>
        <w:t>the</w:t>
      </w:r>
      <w:r>
        <w:rPr>
          <w:color w:val="231F20"/>
          <w:spacing w:val="-3"/>
          <w:sz w:val="20"/>
        </w:rPr>
        <w:t> </w:t>
      </w:r>
      <w:r>
        <w:rPr>
          <w:color w:val="231F20"/>
          <w:spacing w:val="-6"/>
          <w:sz w:val="20"/>
        </w:rPr>
        <w:t>2024/2025</w:t>
      </w:r>
      <w:r>
        <w:rPr>
          <w:color w:val="231F20"/>
          <w:spacing w:val="-3"/>
          <w:sz w:val="20"/>
        </w:rPr>
        <w:t> </w:t>
      </w:r>
      <w:r>
        <w:rPr>
          <w:color w:val="231F20"/>
          <w:spacing w:val="-6"/>
          <w:sz w:val="20"/>
        </w:rPr>
        <w:t>Program</w:t>
      </w:r>
      <w:r>
        <w:rPr>
          <w:color w:val="231F20"/>
          <w:spacing w:val="-3"/>
          <w:sz w:val="20"/>
        </w:rPr>
        <w:t> </w:t>
      </w:r>
      <w:r>
        <w:rPr>
          <w:color w:val="231F20"/>
          <w:spacing w:val="-6"/>
          <w:sz w:val="20"/>
        </w:rPr>
        <w:t>of</w:t>
      </w:r>
      <w:r>
        <w:rPr>
          <w:color w:val="231F20"/>
          <w:spacing w:val="-3"/>
          <w:sz w:val="20"/>
        </w:rPr>
        <w:t> </w:t>
      </w:r>
      <w:r>
        <w:rPr>
          <w:color w:val="231F20"/>
          <w:spacing w:val="-6"/>
          <w:sz w:val="20"/>
        </w:rPr>
        <w:t>Services</w:t>
      </w:r>
      <w:r>
        <w:rPr>
          <w:color w:val="231F20"/>
          <w:spacing w:val="-3"/>
          <w:sz w:val="20"/>
        </w:rPr>
        <w:t> </w:t>
      </w:r>
      <w:r>
        <w:rPr>
          <w:color w:val="231F20"/>
          <w:spacing w:val="-6"/>
          <w:sz w:val="20"/>
        </w:rPr>
        <w:t>Budget.</w:t>
      </w:r>
    </w:p>
    <w:p>
      <w:pPr>
        <w:pStyle w:val="ListParagraph"/>
        <w:numPr>
          <w:ilvl w:val="0"/>
          <w:numId w:val="1"/>
        </w:numPr>
        <w:tabs>
          <w:tab w:pos="539" w:val="left" w:leader="none"/>
        </w:tabs>
        <w:spacing w:line="259" w:lineRule="auto" w:before="120" w:after="0"/>
        <w:ind w:left="539" w:right="371" w:hanging="180"/>
        <w:jc w:val="left"/>
        <w:rPr>
          <w:sz w:val="20"/>
        </w:rPr>
      </w:pPr>
      <w:r>
        <w:rPr>
          <w:color w:val="231F20"/>
          <w:sz w:val="20"/>
        </w:rPr>
        <w:t>A</w:t>
      </w:r>
      <w:r>
        <w:rPr>
          <w:color w:val="231F20"/>
          <w:spacing w:val="-11"/>
          <w:sz w:val="20"/>
        </w:rPr>
        <w:t> </w:t>
      </w:r>
      <w:r>
        <w:rPr>
          <w:color w:val="231F20"/>
          <w:sz w:val="20"/>
        </w:rPr>
        <w:t>draft</w:t>
      </w:r>
      <w:r>
        <w:rPr>
          <w:color w:val="231F20"/>
          <w:spacing w:val="-11"/>
          <w:sz w:val="20"/>
        </w:rPr>
        <w:t> </w:t>
      </w:r>
      <w:r>
        <w:rPr>
          <w:color w:val="231F20"/>
          <w:sz w:val="20"/>
        </w:rPr>
        <w:t>budget</w:t>
      </w:r>
      <w:r>
        <w:rPr>
          <w:color w:val="231F20"/>
          <w:spacing w:val="-10"/>
          <w:sz w:val="20"/>
        </w:rPr>
        <w:t> </w:t>
      </w:r>
      <w:r>
        <w:rPr>
          <w:color w:val="231F20"/>
          <w:sz w:val="20"/>
        </w:rPr>
        <w:t>was</w:t>
      </w:r>
      <w:r>
        <w:rPr>
          <w:color w:val="231F20"/>
          <w:spacing w:val="-10"/>
          <w:sz w:val="20"/>
        </w:rPr>
        <w:t> </w:t>
      </w:r>
      <w:r>
        <w:rPr>
          <w:color w:val="231F20"/>
          <w:sz w:val="20"/>
        </w:rPr>
        <w:t>shared</w:t>
      </w:r>
      <w:r>
        <w:rPr>
          <w:color w:val="231F20"/>
          <w:spacing w:val="-9"/>
          <w:sz w:val="20"/>
        </w:rPr>
        <w:t> </w:t>
      </w:r>
      <w:r>
        <w:rPr>
          <w:color w:val="231F20"/>
          <w:sz w:val="20"/>
        </w:rPr>
        <w:t>with</w:t>
      </w:r>
      <w:r>
        <w:rPr>
          <w:color w:val="231F20"/>
          <w:spacing w:val="-9"/>
          <w:sz w:val="20"/>
        </w:rPr>
        <w:t> </w:t>
      </w:r>
      <w:r>
        <w:rPr>
          <w:color w:val="231F20"/>
          <w:sz w:val="20"/>
        </w:rPr>
        <w:t>the</w:t>
      </w:r>
      <w:r>
        <w:rPr>
          <w:color w:val="231F20"/>
          <w:spacing w:val="-9"/>
          <w:sz w:val="20"/>
        </w:rPr>
        <w:t> </w:t>
      </w:r>
      <w:r>
        <w:rPr>
          <w:color w:val="231F20"/>
          <w:sz w:val="20"/>
        </w:rPr>
        <w:t>Superintendents’</w:t>
      </w:r>
      <w:r>
        <w:rPr>
          <w:color w:val="231F20"/>
          <w:spacing w:val="-15"/>
          <w:sz w:val="20"/>
        </w:rPr>
        <w:t> </w:t>
      </w:r>
      <w:r>
        <w:rPr>
          <w:color w:val="231F20"/>
          <w:sz w:val="20"/>
        </w:rPr>
        <w:t>Finance</w:t>
      </w:r>
      <w:r>
        <w:rPr>
          <w:color w:val="231F20"/>
          <w:spacing w:val="-9"/>
          <w:sz w:val="20"/>
        </w:rPr>
        <w:t> </w:t>
      </w:r>
      <w:r>
        <w:rPr>
          <w:color w:val="231F20"/>
          <w:sz w:val="20"/>
        </w:rPr>
        <w:t>Committee</w:t>
      </w:r>
      <w:r>
        <w:rPr>
          <w:color w:val="231F20"/>
          <w:spacing w:val="-9"/>
          <w:sz w:val="20"/>
        </w:rPr>
        <w:t> </w:t>
      </w:r>
      <w:r>
        <w:rPr>
          <w:color w:val="231F20"/>
          <w:sz w:val="20"/>
        </w:rPr>
        <w:t>on </w:t>
      </w:r>
      <w:r>
        <w:rPr>
          <w:color w:val="231F20"/>
          <w:spacing w:val="-8"/>
          <w:sz w:val="20"/>
        </w:rPr>
        <w:t>December</w:t>
      </w:r>
      <w:r>
        <w:rPr>
          <w:color w:val="231F20"/>
          <w:sz w:val="20"/>
        </w:rPr>
        <w:t> </w:t>
      </w:r>
      <w:r>
        <w:rPr>
          <w:color w:val="231F20"/>
          <w:spacing w:val="-8"/>
          <w:sz w:val="20"/>
        </w:rPr>
        <w:t>19,</w:t>
      </w:r>
      <w:r>
        <w:rPr>
          <w:color w:val="231F20"/>
          <w:sz w:val="20"/>
        </w:rPr>
        <w:t> </w:t>
      </w:r>
      <w:r>
        <w:rPr>
          <w:color w:val="231F20"/>
          <w:spacing w:val="-8"/>
          <w:sz w:val="20"/>
        </w:rPr>
        <w:t>2023.</w:t>
      </w:r>
      <w:r>
        <w:rPr>
          <w:color w:val="231F20"/>
          <w:sz w:val="20"/>
        </w:rPr>
        <w:t> </w:t>
      </w:r>
      <w:r>
        <w:rPr>
          <w:color w:val="231F20"/>
          <w:spacing w:val="-8"/>
          <w:sz w:val="20"/>
        </w:rPr>
        <w:t>A</w:t>
      </w:r>
      <w:r>
        <w:rPr>
          <w:color w:val="231F20"/>
          <w:sz w:val="20"/>
        </w:rPr>
        <w:t> </w:t>
      </w:r>
      <w:r>
        <w:rPr>
          <w:color w:val="231F20"/>
          <w:spacing w:val="-8"/>
          <w:sz w:val="20"/>
        </w:rPr>
        <w:t>draft</w:t>
      </w:r>
      <w:r>
        <w:rPr>
          <w:color w:val="231F20"/>
          <w:sz w:val="20"/>
        </w:rPr>
        <w:t> </w:t>
      </w:r>
      <w:r>
        <w:rPr>
          <w:color w:val="231F20"/>
          <w:spacing w:val="-8"/>
          <w:sz w:val="20"/>
        </w:rPr>
        <w:t>budget</w:t>
      </w:r>
      <w:r>
        <w:rPr>
          <w:color w:val="231F20"/>
          <w:sz w:val="20"/>
        </w:rPr>
        <w:t> </w:t>
      </w:r>
      <w:r>
        <w:rPr>
          <w:color w:val="231F20"/>
          <w:spacing w:val="-8"/>
          <w:sz w:val="20"/>
        </w:rPr>
        <w:t>was</w:t>
      </w:r>
      <w:r>
        <w:rPr>
          <w:color w:val="231F20"/>
          <w:sz w:val="20"/>
        </w:rPr>
        <w:t> </w:t>
      </w:r>
      <w:r>
        <w:rPr>
          <w:color w:val="231F20"/>
          <w:spacing w:val="-8"/>
          <w:sz w:val="20"/>
        </w:rPr>
        <w:t>a</w:t>
      </w:r>
      <w:r>
        <w:rPr>
          <w:color w:val="231F20"/>
          <w:sz w:val="20"/>
        </w:rPr>
        <w:t> </w:t>
      </w:r>
      <w:r>
        <w:rPr>
          <w:color w:val="231F20"/>
          <w:spacing w:val="-8"/>
          <w:sz w:val="20"/>
        </w:rPr>
        <w:t>shared</w:t>
      </w:r>
      <w:r>
        <w:rPr>
          <w:color w:val="231F20"/>
          <w:sz w:val="20"/>
        </w:rPr>
        <w:t> </w:t>
      </w:r>
      <w:r>
        <w:rPr>
          <w:color w:val="231F20"/>
          <w:spacing w:val="-8"/>
          <w:sz w:val="20"/>
        </w:rPr>
        <w:t>with</w:t>
      </w:r>
      <w:r>
        <w:rPr>
          <w:color w:val="231F20"/>
          <w:sz w:val="20"/>
        </w:rPr>
        <w:t> </w:t>
      </w:r>
      <w:r>
        <w:rPr>
          <w:color w:val="231F20"/>
          <w:spacing w:val="-8"/>
          <w:sz w:val="20"/>
        </w:rPr>
        <w:t>the</w:t>
      </w:r>
      <w:r>
        <w:rPr>
          <w:color w:val="231F20"/>
          <w:sz w:val="20"/>
        </w:rPr>
        <w:t> </w:t>
      </w:r>
      <w:r>
        <w:rPr>
          <w:color w:val="231F20"/>
          <w:spacing w:val="-8"/>
          <w:sz w:val="20"/>
        </w:rPr>
        <w:t>Superintendents’</w:t>
      </w:r>
      <w:r>
        <w:rPr>
          <w:color w:val="231F20"/>
          <w:spacing w:val="-20"/>
          <w:sz w:val="20"/>
        </w:rPr>
        <w:t> </w:t>
      </w:r>
      <w:r>
        <w:rPr>
          <w:color w:val="231F20"/>
          <w:spacing w:val="-8"/>
          <w:sz w:val="20"/>
        </w:rPr>
        <w:t>Advisory</w:t>
      </w:r>
      <w:r>
        <w:rPr>
          <w:color w:val="231F20"/>
          <w:spacing w:val="-2"/>
          <w:sz w:val="20"/>
        </w:rPr>
        <w:t> Council</w:t>
      </w:r>
      <w:r>
        <w:rPr>
          <w:color w:val="231F20"/>
          <w:spacing w:val="-9"/>
          <w:sz w:val="20"/>
        </w:rPr>
        <w:t> </w:t>
      </w:r>
      <w:r>
        <w:rPr>
          <w:color w:val="231F20"/>
          <w:spacing w:val="-2"/>
          <w:sz w:val="20"/>
        </w:rPr>
        <w:t>on</w:t>
      </w:r>
      <w:r>
        <w:rPr>
          <w:color w:val="231F20"/>
          <w:spacing w:val="-9"/>
          <w:sz w:val="20"/>
        </w:rPr>
        <w:t> </w:t>
      </w:r>
      <w:r>
        <w:rPr>
          <w:color w:val="231F20"/>
          <w:spacing w:val="-2"/>
          <w:sz w:val="20"/>
        </w:rPr>
        <w:t>January</w:t>
      </w:r>
      <w:r>
        <w:rPr>
          <w:color w:val="231F20"/>
          <w:spacing w:val="-8"/>
          <w:sz w:val="20"/>
        </w:rPr>
        <w:t> </w:t>
      </w:r>
      <w:r>
        <w:rPr>
          <w:color w:val="231F20"/>
          <w:spacing w:val="-2"/>
          <w:sz w:val="20"/>
        </w:rPr>
        <w:t>16,</w:t>
      </w:r>
      <w:r>
        <w:rPr>
          <w:color w:val="231F20"/>
          <w:spacing w:val="-9"/>
          <w:sz w:val="20"/>
        </w:rPr>
        <w:t> </w:t>
      </w:r>
      <w:r>
        <w:rPr>
          <w:color w:val="231F20"/>
          <w:spacing w:val="-2"/>
          <w:sz w:val="20"/>
        </w:rPr>
        <w:t>2024,</w:t>
      </w:r>
      <w:r>
        <w:rPr>
          <w:color w:val="231F20"/>
          <w:spacing w:val="-8"/>
          <w:sz w:val="20"/>
        </w:rPr>
        <w:t> </w:t>
      </w:r>
      <w:r>
        <w:rPr>
          <w:color w:val="231F20"/>
          <w:spacing w:val="-2"/>
          <w:sz w:val="20"/>
        </w:rPr>
        <w:t>and</w:t>
      </w:r>
      <w:r>
        <w:rPr>
          <w:color w:val="231F20"/>
          <w:spacing w:val="-9"/>
          <w:sz w:val="20"/>
        </w:rPr>
        <w:t> </w:t>
      </w:r>
      <w:r>
        <w:rPr>
          <w:color w:val="231F20"/>
          <w:spacing w:val="-2"/>
          <w:sz w:val="20"/>
        </w:rPr>
        <w:t>on</w:t>
      </w:r>
      <w:r>
        <w:rPr>
          <w:color w:val="231F20"/>
          <w:spacing w:val="-9"/>
          <w:sz w:val="20"/>
        </w:rPr>
        <w:t> </w:t>
      </w:r>
      <w:r>
        <w:rPr>
          <w:color w:val="231F20"/>
          <w:spacing w:val="-2"/>
          <w:sz w:val="20"/>
        </w:rPr>
        <w:t>February</w:t>
      </w:r>
      <w:r>
        <w:rPr>
          <w:color w:val="231F20"/>
          <w:spacing w:val="-8"/>
          <w:sz w:val="20"/>
        </w:rPr>
        <w:t> </w:t>
      </w:r>
      <w:r>
        <w:rPr>
          <w:color w:val="231F20"/>
          <w:spacing w:val="-2"/>
          <w:sz w:val="20"/>
        </w:rPr>
        <w:t>20,</w:t>
      </w:r>
      <w:r>
        <w:rPr>
          <w:color w:val="231F20"/>
          <w:spacing w:val="-9"/>
          <w:sz w:val="20"/>
        </w:rPr>
        <w:t> </w:t>
      </w:r>
      <w:r>
        <w:rPr>
          <w:color w:val="231F20"/>
          <w:spacing w:val="-2"/>
          <w:sz w:val="20"/>
        </w:rPr>
        <w:t>2024.</w:t>
      </w:r>
    </w:p>
    <w:p>
      <w:pPr>
        <w:pStyle w:val="ListParagraph"/>
        <w:numPr>
          <w:ilvl w:val="0"/>
          <w:numId w:val="1"/>
        </w:numPr>
        <w:tabs>
          <w:tab w:pos="539" w:val="left" w:leader="none"/>
        </w:tabs>
        <w:spacing w:line="259" w:lineRule="auto" w:before="121" w:after="0"/>
        <w:ind w:left="539" w:right="1297" w:hanging="180"/>
        <w:jc w:val="left"/>
        <w:rPr>
          <w:sz w:val="20"/>
        </w:rPr>
      </w:pPr>
      <w:r>
        <w:rPr>
          <w:color w:val="231F20"/>
          <w:spacing w:val="-8"/>
          <w:sz w:val="20"/>
        </w:rPr>
        <w:t>The</w:t>
      </w:r>
      <w:r>
        <w:rPr>
          <w:color w:val="231F20"/>
          <w:spacing w:val="-1"/>
          <w:sz w:val="20"/>
        </w:rPr>
        <w:t> </w:t>
      </w:r>
      <w:r>
        <w:rPr>
          <w:color w:val="231F20"/>
          <w:spacing w:val="-8"/>
          <w:sz w:val="20"/>
        </w:rPr>
        <w:t>AIU</w:t>
      </w:r>
      <w:r>
        <w:rPr>
          <w:color w:val="231F20"/>
          <w:spacing w:val="-1"/>
          <w:sz w:val="20"/>
        </w:rPr>
        <w:t> </w:t>
      </w:r>
      <w:r>
        <w:rPr>
          <w:color w:val="231F20"/>
          <w:spacing w:val="-8"/>
          <w:sz w:val="20"/>
        </w:rPr>
        <w:t>Board</w:t>
      </w:r>
      <w:r>
        <w:rPr>
          <w:color w:val="231F20"/>
          <w:spacing w:val="-1"/>
          <w:sz w:val="20"/>
        </w:rPr>
        <w:t> </w:t>
      </w:r>
      <w:r>
        <w:rPr>
          <w:color w:val="231F20"/>
          <w:spacing w:val="-8"/>
          <w:sz w:val="20"/>
        </w:rPr>
        <w:t>of</w:t>
      </w:r>
      <w:r>
        <w:rPr>
          <w:color w:val="231F20"/>
          <w:spacing w:val="-1"/>
          <w:sz w:val="20"/>
        </w:rPr>
        <w:t> </w:t>
      </w:r>
      <w:r>
        <w:rPr>
          <w:color w:val="231F20"/>
          <w:spacing w:val="-8"/>
          <w:sz w:val="20"/>
        </w:rPr>
        <w:t>Directors</w:t>
      </w:r>
      <w:r>
        <w:rPr>
          <w:color w:val="231F20"/>
          <w:spacing w:val="-1"/>
          <w:sz w:val="20"/>
        </w:rPr>
        <w:t> </w:t>
      </w:r>
      <w:r>
        <w:rPr>
          <w:color w:val="231F20"/>
          <w:spacing w:val="-8"/>
          <w:sz w:val="20"/>
        </w:rPr>
        <w:t>adopted</w:t>
      </w:r>
      <w:r>
        <w:rPr>
          <w:color w:val="231F20"/>
          <w:spacing w:val="-1"/>
          <w:sz w:val="20"/>
        </w:rPr>
        <w:t> </w:t>
      </w:r>
      <w:r>
        <w:rPr>
          <w:color w:val="231F20"/>
          <w:spacing w:val="-8"/>
          <w:sz w:val="20"/>
        </w:rPr>
        <w:t>the</w:t>
      </w:r>
      <w:r>
        <w:rPr>
          <w:color w:val="231F20"/>
          <w:spacing w:val="-1"/>
          <w:sz w:val="20"/>
        </w:rPr>
        <w:t> </w:t>
      </w:r>
      <w:r>
        <w:rPr>
          <w:color w:val="231F20"/>
          <w:spacing w:val="-8"/>
          <w:sz w:val="20"/>
        </w:rPr>
        <w:t>budget</w:t>
      </w:r>
      <w:r>
        <w:rPr>
          <w:color w:val="231F20"/>
          <w:spacing w:val="-1"/>
          <w:sz w:val="20"/>
        </w:rPr>
        <w:t> </w:t>
      </w:r>
      <w:r>
        <w:rPr>
          <w:color w:val="231F20"/>
          <w:spacing w:val="-8"/>
          <w:sz w:val="20"/>
        </w:rPr>
        <w:t>at</w:t>
      </w:r>
      <w:r>
        <w:rPr>
          <w:color w:val="231F20"/>
          <w:spacing w:val="-1"/>
          <w:sz w:val="20"/>
        </w:rPr>
        <w:t> </w:t>
      </w:r>
      <w:r>
        <w:rPr>
          <w:color w:val="231F20"/>
          <w:spacing w:val="-8"/>
          <w:sz w:val="20"/>
        </w:rPr>
        <w:t>their</w:t>
      </w:r>
      <w:r>
        <w:rPr>
          <w:color w:val="231F20"/>
          <w:spacing w:val="-1"/>
          <w:sz w:val="20"/>
        </w:rPr>
        <w:t> </w:t>
      </w:r>
      <w:r>
        <w:rPr>
          <w:color w:val="231F20"/>
          <w:spacing w:val="-8"/>
          <w:sz w:val="20"/>
        </w:rPr>
        <w:t>meeting</w:t>
      </w:r>
      <w:r>
        <w:rPr>
          <w:color w:val="231F20"/>
          <w:spacing w:val="-1"/>
          <w:sz w:val="20"/>
        </w:rPr>
        <w:t> </w:t>
      </w:r>
      <w:r>
        <w:rPr>
          <w:color w:val="231F20"/>
          <w:spacing w:val="-8"/>
          <w:sz w:val="20"/>
        </w:rPr>
        <w:t>held</w:t>
      </w:r>
      <w:r>
        <w:rPr>
          <w:color w:val="231F20"/>
          <w:spacing w:val="-1"/>
          <w:sz w:val="20"/>
        </w:rPr>
        <w:t> </w:t>
      </w:r>
      <w:r>
        <w:rPr>
          <w:color w:val="231F20"/>
          <w:spacing w:val="-8"/>
          <w:sz w:val="20"/>
        </w:rPr>
        <w:t>on</w:t>
      </w:r>
      <w:r>
        <w:rPr>
          <w:color w:val="231F20"/>
          <w:sz w:val="20"/>
        </w:rPr>
        <w:t> February 26, 2024.</w:t>
      </w:r>
    </w:p>
    <w:p>
      <w:pPr>
        <w:pStyle w:val="ListParagraph"/>
        <w:numPr>
          <w:ilvl w:val="0"/>
          <w:numId w:val="1"/>
        </w:numPr>
        <w:tabs>
          <w:tab w:pos="539" w:val="left" w:leader="none"/>
        </w:tabs>
        <w:spacing w:line="259" w:lineRule="auto" w:before="121" w:after="0"/>
        <w:ind w:left="539" w:right="661" w:hanging="180"/>
        <w:jc w:val="left"/>
        <w:rPr>
          <w:sz w:val="20"/>
        </w:rPr>
      </w:pPr>
      <w:r>
        <w:rPr>
          <w:color w:val="231F20"/>
          <w:spacing w:val="-8"/>
          <w:sz w:val="20"/>
        </w:rPr>
        <w:t>A</w:t>
      </w:r>
      <w:r>
        <w:rPr>
          <w:color w:val="231F20"/>
          <w:spacing w:val="-1"/>
          <w:sz w:val="20"/>
        </w:rPr>
        <w:t> </w:t>
      </w:r>
      <w:r>
        <w:rPr>
          <w:color w:val="231F20"/>
          <w:spacing w:val="-8"/>
          <w:sz w:val="20"/>
        </w:rPr>
        <w:t>majority</w:t>
      </w:r>
      <w:r>
        <w:rPr>
          <w:color w:val="231F20"/>
          <w:spacing w:val="-1"/>
          <w:sz w:val="20"/>
        </w:rPr>
        <w:t> </w:t>
      </w:r>
      <w:r>
        <w:rPr>
          <w:color w:val="231F20"/>
          <w:spacing w:val="-8"/>
          <w:sz w:val="20"/>
        </w:rPr>
        <w:t>of</w:t>
      </w:r>
      <w:r>
        <w:rPr>
          <w:color w:val="231F20"/>
          <w:spacing w:val="-1"/>
          <w:sz w:val="20"/>
        </w:rPr>
        <w:t> </w:t>
      </w:r>
      <w:r>
        <w:rPr>
          <w:color w:val="231F20"/>
          <w:spacing w:val="-8"/>
          <w:sz w:val="20"/>
        </w:rPr>
        <w:t>the</w:t>
      </w:r>
      <w:r>
        <w:rPr>
          <w:color w:val="231F20"/>
          <w:spacing w:val="-1"/>
          <w:sz w:val="20"/>
        </w:rPr>
        <w:t> </w:t>
      </w:r>
      <w:r>
        <w:rPr>
          <w:color w:val="231F20"/>
          <w:spacing w:val="-8"/>
          <w:sz w:val="20"/>
        </w:rPr>
        <w:t>boards</w:t>
      </w:r>
      <w:r>
        <w:rPr>
          <w:color w:val="231F20"/>
          <w:spacing w:val="-1"/>
          <w:sz w:val="20"/>
        </w:rPr>
        <w:t> </w:t>
      </w:r>
      <w:r>
        <w:rPr>
          <w:color w:val="231F20"/>
          <w:spacing w:val="-8"/>
          <w:sz w:val="20"/>
        </w:rPr>
        <w:t>and</w:t>
      </w:r>
      <w:r>
        <w:rPr>
          <w:color w:val="231F20"/>
          <w:spacing w:val="-1"/>
          <w:sz w:val="20"/>
        </w:rPr>
        <w:t> </w:t>
      </w:r>
      <w:r>
        <w:rPr>
          <w:color w:val="231F20"/>
          <w:spacing w:val="-8"/>
          <w:sz w:val="20"/>
        </w:rPr>
        <w:t>a</w:t>
      </w:r>
      <w:r>
        <w:rPr>
          <w:color w:val="231F20"/>
          <w:spacing w:val="-1"/>
          <w:sz w:val="20"/>
        </w:rPr>
        <w:t> </w:t>
      </w:r>
      <w:r>
        <w:rPr>
          <w:color w:val="231F20"/>
          <w:spacing w:val="-8"/>
          <w:sz w:val="20"/>
        </w:rPr>
        <w:t>majority</w:t>
      </w:r>
      <w:r>
        <w:rPr>
          <w:color w:val="231F20"/>
          <w:spacing w:val="-1"/>
          <w:sz w:val="20"/>
        </w:rPr>
        <w:t> </w:t>
      </w:r>
      <w:r>
        <w:rPr>
          <w:color w:val="231F20"/>
          <w:spacing w:val="-8"/>
          <w:sz w:val="20"/>
        </w:rPr>
        <w:t>of</w:t>
      </w:r>
      <w:r>
        <w:rPr>
          <w:color w:val="231F20"/>
          <w:spacing w:val="-1"/>
          <w:sz w:val="20"/>
        </w:rPr>
        <w:t> </w:t>
      </w:r>
      <w:r>
        <w:rPr>
          <w:color w:val="231F20"/>
          <w:spacing w:val="-8"/>
          <w:sz w:val="20"/>
        </w:rPr>
        <w:t>the</w:t>
      </w:r>
      <w:r>
        <w:rPr>
          <w:color w:val="231F20"/>
          <w:spacing w:val="-1"/>
          <w:sz w:val="20"/>
        </w:rPr>
        <w:t> </w:t>
      </w:r>
      <w:r>
        <w:rPr>
          <w:color w:val="231F20"/>
          <w:spacing w:val="-8"/>
          <w:sz w:val="20"/>
        </w:rPr>
        <w:t>weighted</w:t>
      </w:r>
      <w:r>
        <w:rPr>
          <w:color w:val="231F20"/>
          <w:spacing w:val="-1"/>
          <w:sz w:val="20"/>
        </w:rPr>
        <w:t> </w:t>
      </w:r>
      <w:r>
        <w:rPr>
          <w:color w:val="231F20"/>
          <w:spacing w:val="-8"/>
          <w:sz w:val="20"/>
        </w:rPr>
        <w:t>votes</w:t>
      </w:r>
      <w:r>
        <w:rPr>
          <w:color w:val="231F20"/>
          <w:spacing w:val="-1"/>
          <w:sz w:val="20"/>
        </w:rPr>
        <w:t> </w:t>
      </w:r>
      <w:r>
        <w:rPr>
          <w:color w:val="231F20"/>
          <w:spacing w:val="-8"/>
          <w:sz w:val="20"/>
        </w:rPr>
        <w:t>(based</w:t>
      </w:r>
      <w:r>
        <w:rPr>
          <w:color w:val="231F20"/>
          <w:spacing w:val="-1"/>
          <w:sz w:val="20"/>
        </w:rPr>
        <w:t> </w:t>
      </w:r>
      <w:r>
        <w:rPr>
          <w:color w:val="231F20"/>
          <w:spacing w:val="-8"/>
          <w:sz w:val="20"/>
        </w:rPr>
        <w:t>upon</w:t>
      </w:r>
      <w:r>
        <w:rPr>
          <w:color w:val="231F20"/>
          <w:spacing w:val="-1"/>
          <w:sz w:val="20"/>
        </w:rPr>
        <w:t> </w:t>
      </w:r>
      <w:r>
        <w:rPr>
          <w:color w:val="231F20"/>
          <w:spacing w:val="-8"/>
          <w:sz w:val="20"/>
        </w:rPr>
        <w:t>pupil</w:t>
      </w:r>
      <w:r>
        <w:rPr>
          <w:color w:val="231F20"/>
          <w:sz w:val="20"/>
        </w:rPr>
        <w:t> </w:t>
      </w:r>
      <w:r>
        <w:rPr>
          <w:color w:val="231F20"/>
          <w:spacing w:val="-4"/>
          <w:sz w:val="20"/>
        </w:rPr>
        <w:t>population)</w:t>
      </w:r>
      <w:r>
        <w:rPr>
          <w:color w:val="231F20"/>
          <w:spacing w:val="-6"/>
          <w:sz w:val="20"/>
        </w:rPr>
        <w:t> </w:t>
      </w:r>
      <w:r>
        <w:rPr>
          <w:color w:val="231F20"/>
          <w:spacing w:val="-4"/>
          <w:sz w:val="20"/>
        </w:rPr>
        <w:t>in</w:t>
      </w:r>
      <w:r>
        <w:rPr>
          <w:color w:val="231F20"/>
          <w:spacing w:val="-6"/>
          <w:sz w:val="20"/>
        </w:rPr>
        <w:t> </w:t>
      </w:r>
      <w:r>
        <w:rPr>
          <w:color w:val="231F20"/>
          <w:spacing w:val="-4"/>
          <w:sz w:val="20"/>
        </w:rPr>
        <w:t>the</w:t>
      </w:r>
      <w:r>
        <w:rPr>
          <w:color w:val="231F20"/>
          <w:spacing w:val="-6"/>
          <w:sz w:val="20"/>
        </w:rPr>
        <w:t> </w:t>
      </w:r>
      <w:r>
        <w:rPr>
          <w:color w:val="231F20"/>
          <w:spacing w:val="-4"/>
          <w:sz w:val="20"/>
        </w:rPr>
        <w:t>42</w:t>
      </w:r>
      <w:r>
        <w:rPr>
          <w:color w:val="231F20"/>
          <w:spacing w:val="-6"/>
          <w:sz w:val="20"/>
        </w:rPr>
        <w:t> </w:t>
      </w:r>
      <w:r>
        <w:rPr>
          <w:color w:val="231F20"/>
          <w:spacing w:val="-4"/>
          <w:sz w:val="20"/>
        </w:rPr>
        <w:t>districts</w:t>
      </w:r>
      <w:r>
        <w:rPr>
          <w:color w:val="231F20"/>
          <w:spacing w:val="-6"/>
          <w:sz w:val="20"/>
        </w:rPr>
        <w:t> </w:t>
      </w:r>
      <w:r>
        <w:rPr>
          <w:color w:val="231F20"/>
          <w:spacing w:val="-4"/>
          <w:sz w:val="20"/>
        </w:rPr>
        <w:t>must</w:t>
      </w:r>
      <w:r>
        <w:rPr>
          <w:color w:val="231F20"/>
          <w:spacing w:val="-6"/>
          <w:sz w:val="20"/>
        </w:rPr>
        <w:t> </w:t>
      </w:r>
      <w:r>
        <w:rPr>
          <w:color w:val="231F20"/>
          <w:spacing w:val="-4"/>
          <w:sz w:val="20"/>
        </w:rPr>
        <w:t>approve</w:t>
      </w:r>
      <w:r>
        <w:rPr>
          <w:color w:val="231F20"/>
          <w:spacing w:val="-6"/>
          <w:sz w:val="20"/>
        </w:rPr>
        <w:t> </w:t>
      </w:r>
      <w:r>
        <w:rPr>
          <w:color w:val="231F20"/>
          <w:spacing w:val="-4"/>
          <w:sz w:val="20"/>
        </w:rPr>
        <w:t>the</w:t>
      </w:r>
      <w:r>
        <w:rPr>
          <w:color w:val="231F20"/>
          <w:spacing w:val="-6"/>
          <w:sz w:val="20"/>
        </w:rPr>
        <w:t> </w:t>
      </w:r>
      <w:r>
        <w:rPr>
          <w:color w:val="231F20"/>
          <w:spacing w:val="-4"/>
          <w:sz w:val="20"/>
        </w:rPr>
        <w:t>Program</w:t>
      </w:r>
      <w:r>
        <w:rPr>
          <w:color w:val="231F20"/>
          <w:spacing w:val="-6"/>
          <w:sz w:val="20"/>
        </w:rPr>
        <w:t> </w:t>
      </w:r>
      <w:r>
        <w:rPr>
          <w:color w:val="231F20"/>
          <w:spacing w:val="-4"/>
          <w:sz w:val="20"/>
        </w:rPr>
        <w:t>of</w:t>
      </w:r>
      <w:r>
        <w:rPr>
          <w:color w:val="231F20"/>
          <w:spacing w:val="-6"/>
          <w:sz w:val="20"/>
        </w:rPr>
        <w:t> </w:t>
      </w:r>
      <w:r>
        <w:rPr>
          <w:color w:val="231F20"/>
          <w:spacing w:val="-4"/>
          <w:sz w:val="20"/>
        </w:rPr>
        <w:t>Services</w:t>
      </w:r>
      <w:r>
        <w:rPr>
          <w:color w:val="231F20"/>
          <w:spacing w:val="-6"/>
          <w:sz w:val="20"/>
        </w:rPr>
        <w:t> </w:t>
      </w:r>
      <w:r>
        <w:rPr>
          <w:color w:val="231F20"/>
          <w:spacing w:val="-4"/>
          <w:sz w:val="20"/>
        </w:rPr>
        <w:t>Budget.</w:t>
      </w:r>
      <w:r>
        <w:rPr>
          <w:color w:val="231F20"/>
          <w:sz w:val="20"/>
        </w:rPr>
        <w:t> </w:t>
      </w:r>
      <w:r>
        <w:rPr>
          <w:color w:val="231F20"/>
          <w:spacing w:val="-4"/>
          <w:sz w:val="20"/>
        </w:rPr>
        <w:t>This action should be scheduled by the school district in March of 2024.</w:t>
      </w:r>
    </w:p>
    <w:p>
      <w:pPr>
        <w:pStyle w:val="ListParagraph"/>
        <w:numPr>
          <w:ilvl w:val="0"/>
          <w:numId w:val="1"/>
        </w:numPr>
        <w:tabs>
          <w:tab w:pos="539" w:val="left" w:leader="none"/>
        </w:tabs>
        <w:spacing w:line="259" w:lineRule="auto" w:before="121" w:after="0"/>
        <w:ind w:left="539" w:right="885" w:hanging="180"/>
        <w:jc w:val="left"/>
        <w:rPr>
          <w:sz w:val="20"/>
        </w:rPr>
      </w:pPr>
      <w:r>
        <w:rPr>
          <w:color w:val="231F20"/>
          <w:spacing w:val="-8"/>
          <w:sz w:val="20"/>
        </w:rPr>
        <w:t>The</w:t>
      </w:r>
      <w:r>
        <w:rPr>
          <w:color w:val="231F20"/>
          <w:spacing w:val="-1"/>
          <w:sz w:val="20"/>
        </w:rPr>
        <w:t> </w:t>
      </w:r>
      <w:r>
        <w:rPr>
          <w:color w:val="231F20"/>
          <w:spacing w:val="-8"/>
          <w:sz w:val="20"/>
        </w:rPr>
        <w:t>budget</w:t>
      </w:r>
      <w:r>
        <w:rPr>
          <w:color w:val="231F20"/>
          <w:spacing w:val="-1"/>
          <w:sz w:val="20"/>
        </w:rPr>
        <w:t> </w:t>
      </w:r>
      <w:r>
        <w:rPr>
          <w:color w:val="231F20"/>
          <w:spacing w:val="-8"/>
          <w:sz w:val="20"/>
        </w:rPr>
        <w:t>must</w:t>
      </w:r>
      <w:r>
        <w:rPr>
          <w:color w:val="231F20"/>
          <w:spacing w:val="-1"/>
          <w:sz w:val="20"/>
        </w:rPr>
        <w:t> </w:t>
      </w:r>
      <w:r>
        <w:rPr>
          <w:color w:val="231F20"/>
          <w:spacing w:val="-8"/>
          <w:sz w:val="20"/>
        </w:rPr>
        <w:t>be</w:t>
      </w:r>
      <w:r>
        <w:rPr>
          <w:color w:val="231F20"/>
          <w:spacing w:val="-1"/>
          <w:sz w:val="20"/>
        </w:rPr>
        <w:t> </w:t>
      </w:r>
      <w:r>
        <w:rPr>
          <w:color w:val="231F20"/>
          <w:spacing w:val="-8"/>
          <w:sz w:val="20"/>
        </w:rPr>
        <w:t>submitted</w:t>
      </w:r>
      <w:r>
        <w:rPr>
          <w:color w:val="231F20"/>
          <w:spacing w:val="-1"/>
          <w:sz w:val="20"/>
        </w:rPr>
        <w:t> </w:t>
      </w:r>
      <w:r>
        <w:rPr>
          <w:color w:val="231F20"/>
          <w:spacing w:val="-8"/>
          <w:sz w:val="20"/>
        </w:rPr>
        <w:t>to</w:t>
      </w:r>
      <w:r>
        <w:rPr>
          <w:color w:val="231F20"/>
          <w:spacing w:val="-1"/>
          <w:sz w:val="20"/>
        </w:rPr>
        <w:t> </w:t>
      </w:r>
      <w:r>
        <w:rPr>
          <w:color w:val="231F20"/>
          <w:spacing w:val="-8"/>
          <w:sz w:val="20"/>
        </w:rPr>
        <w:t>the</w:t>
      </w:r>
      <w:r>
        <w:rPr>
          <w:color w:val="231F20"/>
          <w:spacing w:val="-1"/>
          <w:sz w:val="20"/>
        </w:rPr>
        <w:t> </w:t>
      </w:r>
      <w:r>
        <w:rPr>
          <w:color w:val="231F20"/>
          <w:spacing w:val="-8"/>
          <w:sz w:val="20"/>
        </w:rPr>
        <w:t>Pennsylvania</w:t>
      </w:r>
      <w:r>
        <w:rPr>
          <w:color w:val="231F20"/>
          <w:spacing w:val="-1"/>
          <w:sz w:val="20"/>
        </w:rPr>
        <w:t> </w:t>
      </w:r>
      <w:r>
        <w:rPr>
          <w:color w:val="231F20"/>
          <w:spacing w:val="-8"/>
          <w:sz w:val="20"/>
        </w:rPr>
        <w:t>Department</w:t>
      </w:r>
      <w:r>
        <w:rPr>
          <w:color w:val="231F20"/>
          <w:spacing w:val="-1"/>
          <w:sz w:val="20"/>
        </w:rPr>
        <w:t> </w:t>
      </w:r>
      <w:r>
        <w:rPr>
          <w:color w:val="231F20"/>
          <w:spacing w:val="-8"/>
          <w:sz w:val="20"/>
        </w:rPr>
        <w:t>of</w:t>
      </w:r>
      <w:r>
        <w:rPr>
          <w:color w:val="231F20"/>
          <w:spacing w:val="-1"/>
          <w:sz w:val="20"/>
        </w:rPr>
        <w:t> </w:t>
      </w:r>
      <w:r>
        <w:rPr>
          <w:color w:val="231F20"/>
          <w:spacing w:val="-8"/>
          <w:sz w:val="20"/>
        </w:rPr>
        <w:t>Education</w:t>
      </w:r>
      <w:r>
        <w:rPr>
          <w:color w:val="231F20"/>
          <w:sz w:val="20"/>
        </w:rPr>
        <w:t> by</w:t>
      </w:r>
      <w:r>
        <w:rPr>
          <w:color w:val="231F20"/>
          <w:spacing w:val="-6"/>
          <w:sz w:val="20"/>
        </w:rPr>
        <w:t> </w:t>
      </w:r>
      <w:r>
        <w:rPr>
          <w:color w:val="231F20"/>
          <w:sz w:val="20"/>
        </w:rPr>
        <w:t>May</w:t>
      </w:r>
      <w:r>
        <w:rPr>
          <w:color w:val="231F20"/>
          <w:spacing w:val="-14"/>
          <w:sz w:val="20"/>
        </w:rPr>
        <w:t> </w:t>
      </w:r>
      <w:r>
        <w:rPr>
          <w:color w:val="231F20"/>
          <w:sz w:val="20"/>
        </w:rPr>
        <w:t>1,</w:t>
      </w:r>
      <w:r>
        <w:rPr>
          <w:color w:val="231F20"/>
          <w:spacing w:val="-6"/>
          <w:sz w:val="20"/>
        </w:rPr>
        <w:t> </w:t>
      </w:r>
      <w:r>
        <w:rPr>
          <w:color w:val="231F20"/>
          <w:sz w:val="20"/>
        </w:rPr>
        <w:t>2024,</w:t>
      </w:r>
      <w:r>
        <w:rPr>
          <w:color w:val="231F20"/>
          <w:spacing w:val="-6"/>
          <w:sz w:val="20"/>
        </w:rPr>
        <w:t> </w:t>
      </w:r>
      <w:r>
        <w:rPr>
          <w:color w:val="231F20"/>
          <w:sz w:val="20"/>
        </w:rPr>
        <w:t>for</w:t>
      </w:r>
      <w:r>
        <w:rPr>
          <w:color w:val="231F20"/>
          <w:spacing w:val="-6"/>
          <w:sz w:val="20"/>
        </w:rPr>
        <w:t> </w:t>
      </w:r>
      <w:r>
        <w:rPr>
          <w:color w:val="231F20"/>
          <w:sz w:val="20"/>
        </w:rPr>
        <w:t>approval.</w:t>
      </w:r>
    </w:p>
    <w:p>
      <w:pPr>
        <w:pStyle w:val="BodyText"/>
        <w:spacing w:line="268" w:lineRule="auto" w:before="191"/>
        <w:ind w:left="179" w:right="141"/>
        <w:jc w:val="both"/>
      </w:pPr>
      <w:r>
        <w:rPr>
          <w:color w:val="231F20"/>
        </w:rPr>
        <w:t>The</w:t>
      </w:r>
      <w:r>
        <w:rPr>
          <w:color w:val="231F20"/>
          <w:spacing w:val="-7"/>
        </w:rPr>
        <w:t> </w:t>
      </w:r>
      <w:r>
        <w:rPr>
          <w:color w:val="231F20"/>
        </w:rPr>
        <w:t>AIU</w:t>
      </w:r>
      <w:r>
        <w:rPr>
          <w:color w:val="231F20"/>
          <w:spacing w:val="-7"/>
        </w:rPr>
        <w:t> </w:t>
      </w:r>
      <w:r>
        <w:rPr>
          <w:color w:val="231F20"/>
        </w:rPr>
        <w:t>is</w:t>
      </w:r>
      <w:r>
        <w:rPr>
          <w:color w:val="231F20"/>
          <w:spacing w:val="-7"/>
        </w:rPr>
        <w:t> </w:t>
      </w:r>
      <w:r>
        <w:rPr>
          <w:color w:val="231F20"/>
        </w:rPr>
        <w:t>a</w:t>
      </w:r>
      <w:r>
        <w:rPr>
          <w:color w:val="231F20"/>
          <w:spacing w:val="-7"/>
        </w:rPr>
        <w:t> </w:t>
      </w:r>
      <w:r>
        <w:rPr>
          <w:color w:val="231F20"/>
        </w:rPr>
        <w:t>vibrant</w:t>
      </w:r>
      <w:r>
        <w:rPr>
          <w:color w:val="231F20"/>
          <w:spacing w:val="-7"/>
        </w:rPr>
        <w:t> </w:t>
      </w:r>
      <w:r>
        <w:rPr>
          <w:color w:val="231F20"/>
        </w:rPr>
        <w:t>and</w:t>
      </w:r>
      <w:r>
        <w:rPr>
          <w:color w:val="231F20"/>
          <w:spacing w:val="-7"/>
        </w:rPr>
        <w:t> </w:t>
      </w:r>
      <w:r>
        <w:rPr>
          <w:color w:val="231F20"/>
        </w:rPr>
        <w:t>evolving</w:t>
      </w:r>
      <w:r>
        <w:rPr>
          <w:color w:val="231F20"/>
          <w:spacing w:val="-7"/>
        </w:rPr>
        <w:t> </w:t>
      </w:r>
      <w:r>
        <w:rPr>
          <w:color w:val="231F20"/>
        </w:rPr>
        <w:t>organization</w:t>
      </w:r>
      <w:r>
        <w:rPr>
          <w:color w:val="231F20"/>
          <w:spacing w:val="-7"/>
        </w:rPr>
        <w:t> </w:t>
      </w:r>
      <w:r>
        <w:rPr>
          <w:color w:val="231F20"/>
        </w:rPr>
        <w:t>committed</w:t>
      </w:r>
      <w:r>
        <w:rPr>
          <w:color w:val="231F20"/>
          <w:spacing w:val="-7"/>
        </w:rPr>
        <w:t> </w:t>
      </w:r>
      <w:r>
        <w:rPr>
          <w:color w:val="231F20"/>
        </w:rPr>
        <w:t>to</w:t>
      </w:r>
      <w:r>
        <w:rPr>
          <w:color w:val="231F20"/>
          <w:spacing w:val="-7"/>
        </w:rPr>
        <w:t> </w:t>
      </w:r>
      <w:r>
        <w:rPr>
          <w:color w:val="231F20"/>
        </w:rPr>
        <w:t>serving</w:t>
      </w:r>
      <w:r>
        <w:rPr>
          <w:color w:val="231F20"/>
          <w:spacing w:val="-7"/>
        </w:rPr>
        <w:t> </w:t>
      </w:r>
      <w:r>
        <w:rPr>
          <w:color w:val="231F20"/>
        </w:rPr>
        <w:t>the</w:t>
      </w:r>
      <w:r>
        <w:rPr>
          <w:color w:val="231F20"/>
          <w:spacing w:val="-7"/>
        </w:rPr>
        <w:t> </w:t>
      </w:r>
      <w:r>
        <w:rPr>
          <w:color w:val="231F20"/>
        </w:rPr>
        <w:t>students</w:t>
      </w:r>
      <w:r>
        <w:rPr>
          <w:color w:val="231F20"/>
          <w:spacing w:val="-7"/>
        </w:rPr>
        <w:t> </w:t>
      </w:r>
      <w:r>
        <w:rPr>
          <w:color w:val="231F20"/>
        </w:rPr>
        <w:t>and families</w:t>
      </w:r>
      <w:r>
        <w:rPr>
          <w:color w:val="231F20"/>
          <w:spacing w:val="-11"/>
        </w:rPr>
        <w:t> </w:t>
      </w:r>
      <w:r>
        <w:rPr>
          <w:color w:val="231F20"/>
        </w:rPr>
        <w:t>in</w:t>
      </w:r>
      <w:r>
        <w:rPr>
          <w:color w:val="231F20"/>
          <w:spacing w:val="-11"/>
        </w:rPr>
        <w:t> </w:t>
      </w:r>
      <w:r>
        <w:rPr>
          <w:color w:val="231F20"/>
        </w:rPr>
        <w:t>your</w:t>
      </w:r>
      <w:r>
        <w:rPr>
          <w:color w:val="231F20"/>
          <w:spacing w:val="-10"/>
        </w:rPr>
        <w:t> </w:t>
      </w:r>
      <w:r>
        <w:rPr>
          <w:color w:val="231F20"/>
        </w:rPr>
        <w:t>district.</w:t>
      </w:r>
      <w:r>
        <w:rPr>
          <w:color w:val="231F20"/>
          <w:spacing w:val="-3"/>
        </w:rPr>
        <w:t> </w:t>
      </w:r>
      <w:r>
        <w:rPr>
          <w:color w:val="231F20"/>
        </w:rPr>
        <w:t>Your</w:t>
      </w:r>
      <w:r>
        <w:rPr>
          <w:color w:val="231F20"/>
          <w:spacing w:val="-10"/>
        </w:rPr>
        <w:t> </w:t>
      </w:r>
      <w:r>
        <w:rPr>
          <w:color w:val="231F20"/>
        </w:rPr>
        <w:t>favorable</w:t>
      </w:r>
      <w:r>
        <w:rPr>
          <w:color w:val="231F20"/>
          <w:spacing w:val="-11"/>
        </w:rPr>
        <w:t> </w:t>
      </w:r>
      <w:r>
        <w:rPr>
          <w:color w:val="231F20"/>
        </w:rPr>
        <w:t>response</w:t>
      </w:r>
      <w:r>
        <w:rPr>
          <w:color w:val="231F20"/>
          <w:spacing w:val="-10"/>
        </w:rPr>
        <w:t> </w:t>
      </w:r>
      <w:r>
        <w:rPr>
          <w:color w:val="231F20"/>
        </w:rPr>
        <w:t>to</w:t>
      </w:r>
      <w:r>
        <w:rPr>
          <w:color w:val="231F20"/>
          <w:spacing w:val="-11"/>
        </w:rPr>
        <w:t> </w:t>
      </w:r>
      <w:r>
        <w:rPr>
          <w:color w:val="231F20"/>
        </w:rPr>
        <w:t>the</w:t>
      </w:r>
      <w:r>
        <w:rPr>
          <w:color w:val="231F20"/>
          <w:spacing w:val="-11"/>
        </w:rPr>
        <w:t> </w:t>
      </w:r>
      <w:r>
        <w:rPr>
          <w:color w:val="231F20"/>
        </w:rPr>
        <w:t>2024/2025</w:t>
      </w:r>
      <w:r>
        <w:rPr>
          <w:color w:val="231F20"/>
          <w:spacing w:val="-10"/>
        </w:rPr>
        <w:t> </w:t>
      </w:r>
      <w:r>
        <w:rPr>
          <w:color w:val="231F20"/>
        </w:rPr>
        <w:t>Program</w:t>
      </w:r>
      <w:r>
        <w:rPr>
          <w:color w:val="231F20"/>
          <w:spacing w:val="-11"/>
        </w:rPr>
        <w:t> </w:t>
      </w:r>
      <w:r>
        <w:rPr>
          <w:color w:val="231F20"/>
        </w:rPr>
        <w:t>of</w:t>
      </w:r>
      <w:r>
        <w:rPr>
          <w:color w:val="231F20"/>
          <w:spacing w:val="-10"/>
        </w:rPr>
        <w:t> </w:t>
      </w:r>
      <w:r>
        <w:rPr>
          <w:color w:val="231F20"/>
        </w:rPr>
        <w:t>Services Budget</w:t>
      </w:r>
      <w:r>
        <w:rPr>
          <w:color w:val="231F20"/>
          <w:spacing w:val="-7"/>
        </w:rPr>
        <w:t> </w:t>
      </w:r>
      <w:r>
        <w:rPr>
          <w:color w:val="231F20"/>
        </w:rPr>
        <w:t>will</w:t>
      </w:r>
      <w:r>
        <w:rPr>
          <w:color w:val="231F20"/>
          <w:spacing w:val="-7"/>
        </w:rPr>
        <w:t> </w:t>
      </w:r>
      <w:r>
        <w:rPr>
          <w:color w:val="231F20"/>
        </w:rPr>
        <w:t>enable</w:t>
      </w:r>
      <w:r>
        <w:rPr>
          <w:color w:val="231F20"/>
          <w:spacing w:val="-7"/>
        </w:rPr>
        <w:t> </w:t>
      </w:r>
      <w:r>
        <w:rPr>
          <w:color w:val="231F20"/>
        </w:rPr>
        <w:t>us</w:t>
      </w:r>
      <w:r>
        <w:rPr>
          <w:color w:val="231F20"/>
          <w:spacing w:val="-7"/>
        </w:rPr>
        <w:t> </w:t>
      </w:r>
      <w:r>
        <w:rPr>
          <w:color w:val="231F20"/>
        </w:rPr>
        <w:t>to</w:t>
      </w:r>
      <w:r>
        <w:rPr>
          <w:color w:val="231F20"/>
          <w:spacing w:val="-7"/>
        </w:rPr>
        <w:t> </w:t>
      </w:r>
      <w:r>
        <w:rPr>
          <w:color w:val="231F20"/>
        </w:rPr>
        <w:t>sustain</w:t>
      </w:r>
      <w:r>
        <w:rPr>
          <w:color w:val="231F20"/>
          <w:spacing w:val="-7"/>
        </w:rPr>
        <w:t> </w:t>
      </w:r>
      <w:r>
        <w:rPr>
          <w:color w:val="231F20"/>
        </w:rPr>
        <w:t>this</w:t>
      </w:r>
      <w:r>
        <w:rPr>
          <w:color w:val="231F20"/>
          <w:spacing w:val="-7"/>
        </w:rPr>
        <w:t> </w:t>
      </w:r>
      <w:r>
        <w:rPr>
          <w:color w:val="231F20"/>
        </w:rPr>
        <w:t>commitment.</w:t>
      </w:r>
      <w:r>
        <w:rPr>
          <w:color w:val="231F20"/>
          <w:spacing w:val="8"/>
        </w:rPr>
        <w:t> </w:t>
      </w:r>
      <w:r>
        <w:rPr>
          <w:color w:val="231F20"/>
        </w:rPr>
        <w:t>Your</w:t>
      </w:r>
      <w:r>
        <w:rPr>
          <w:color w:val="231F20"/>
          <w:spacing w:val="-7"/>
        </w:rPr>
        <w:t> </w:t>
      </w:r>
      <w:r>
        <w:rPr>
          <w:color w:val="231F20"/>
        </w:rPr>
        <w:t>vote</w:t>
      </w:r>
      <w:r>
        <w:rPr>
          <w:color w:val="231F20"/>
          <w:spacing w:val="-7"/>
        </w:rPr>
        <w:t> </w:t>
      </w:r>
      <w:r>
        <w:rPr>
          <w:color w:val="231F20"/>
        </w:rPr>
        <w:t>is</w:t>
      </w:r>
      <w:r>
        <w:rPr>
          <w:color w:val="231F20"/>
          <w:spacing w:val="-7"/>
        </w:rPr>
        <w:t> </w:t>
      </w:r>
      <w:r>
        <w:rPr>
          <w:color w:val="231F20"/>
        </w:rPr>
        <w:t>appreciated.</w:t>
      </w:r>
    </w:p>
    <w:p>
      <w:pPr>
        <w:pStyle w:val="BodyText"/>
        <w:spacing w:before="28"/>
      </w:pPr>
    </w:p>
    <w:p>
      <w:pPr>
        <w:pStyle w:val="BodyText"/>
        <w:spacing w:line="268" w:lineRule="auto"/>
        <w:ind w:left="179" w:right="138"/>
        <w:jc w:val="both"/>
      </w:pPr>
      <w:r>
        <w:rPr>
          <w:rFonts w:ascii="Myriad Pro Light"/>
          <w:b/>
          <w:color w:val="231F20"/>
        </w:rPr>
        <w:t>If</w:t>
      </w:r>
      <w:r>
        <w:rPr>
          <w:rFonts w:ascii="Myriad Pro Light"/>
          <w:b/>
          <w:color w:val="231F20"/>
          <w:spacing w:val="-9"/>
        </w:rPr>
        <w:t> </w:t>
      </w:r>
      <w:r>
        <w:rPr>
          <w:rFonts w:ascii="Myriad Pro Light"/>
          <w:b/>
          <w:color w:val="231F20"/>
        </w:rPr>
        <w:t>you</w:t>
      </w:r>
      <w:r>
        <w:rPr>
          <w:rFonts w:ascii="Myriad Pro Light"/>
          <w:b/>
          <w:color w:val="231F20"/>
          <w:spacing w:val="-9"/>
        </w:rPr>
        <w:t> </w:t>
      </w:r>
      <w:r>
        <w:rPr>
          <w:rFonts w:ascii="Myriad Pro Light"/>
          <w:b/>
          <w:color w:val="231F20"/>
        </w:rPr>
        <w:t>have</w:t>
      </w:r>
      <w:r>
        <w:rPr>
          <w:rFonts w:ascii="Myriad Pro Light"/>
          <w:b/>
          <w:color w:val="231F20"/>
          <w:spacing w:val="-9"/>
        </w:rPr>
        <w:t> </w:t>
      </w:r>
      <w:r>
        <w:rPr>
          <w:rFonts w:ascii="Myriad Pro Light"/>
          <w:b/>
          <w:color w:val="231F20"/>
        </w:rPr>
        <w:t>any</w:t>
      </w:r>
      <w:r>
        <w:rPr>
          <w:rFonts w:ascii="Myriad Pro Light"/>
          <w:b/>
          <w:color w:val="231F20"/>
          <w:spacing w:val="-9"/>
        </w:rPr>
        <w:t> </w:t>
      </w:r>
      <w:r>
        <w:rPr>
          <w:rFonts w:ascii="Myriad Pro Light"/>
          <w:b/>
          <w:color w:val="231F20"/>
        </w:rPr>
        <w:t>questions,</w:t>
      </w:r>
      <w:r>
        <w:rPr>
          <w:rFonts w:ascii="Myriad Pro Light"/>
          <w:b/>
          <w:color w:val="231F20"/>
          <w:spacing w:val="-8"/>
        </w:rPr>
        <w:t> </w:t>
      </w:r>
      <w:r>
        <w:rPr>
          <w:color w:val="231F20"/>
        </w:rPr>
        <w:t>please</w:t>
      </w:r>
      <w:r>
        <w:rPr>
          <w:color w:val="231F20"/>
          <w:spacing w:val="-9"/>
        </w:rPr>
        <w:t> </w:t>
      </w:r>
      <w:r>
        <w:rPr>
          <w:color w:val="231F20"/>
        </w:rPr>
        <w:t>reach</w:t>
      </w:r>
      <w:r>
        <w:rPr>
          <w:color w:val="231F20"/>
          <w:spacing w:val="-9"/>
        </w:rPr>
        <w:t> </w:t>
      </w:r>
      <w:r>
        <w:rPr>
          <w:color w:val="231F20"/>
        </w:rPr>
        <w:t>out</w:t>
      </w:r>
      <w:r>
        <w:rPr>
          <w:color w:val="231F20"/>
          <w:spacing w:val="-9"/>
        </w:rPr>
        <w:t> </w:t>
      </w:r>
      <w:r>
        <w:rPr>
          <w:color w:val="231F20"/>
        </w:rPr>
        <w:t>to</w:t>
      </w:r>
      <w:r>
        <w:rPr>
          <w:color w:val="231F20"/>
          <w:spacing w:val="-9"/>
        </w:rPr>
        <w:t> </w:t>
      </w:r>
      <w:r>
        <w:rPr>
          <w:color w:val="231F20"/>
        </w:rPr>
        <w:t>Dr.</w:t>
      </w:r>
      <w:r>
        <w:rPr>
          <w:color w:val="231F20"/>
          <w:spacing w:val="-9"/>
        </w:rPr>
        <w:t> </w:t>
      </w:r>
      <w:r>
        <w:rPr>
          <w:color w:val="231F20"/>
        </w:rPr>
        <w:t>Robert</w:t>
      </w:r>
      <w:r>
        <w:rPr>
          <w:color w:val="231F20"/>
          <w:spacing w:val="-9"/>
        </w:rPr>
        <w:t> </w:t>
      </w:r>
      <w:r>
        <w:rPr>
          <w:color w:val="231F20"/>
        </w:rPr>
        <w:t>Scherrer,</w:t>
      </w:r>
      <w:r>
        <w:rPr>
          <w:color w:val="231F20"/>
          <w:spacing w:val="-9"/>
        </w:rPr>
        <w:t> </w:t>
      </w:r>
      <w:r>
        <w:rPr>
          <w:color w:val="231F20"/>
        </w:rPr>
        <w:t>Executive</w:t>
      </w:r>
      <w:r>
        <w:rPr>
          <w:color w:val="231F20"/>
          <w:spacing w:val="-9"/>
        </w:rPr>
        <w:t> </w:t>
      </w:r>
      <w:r>
        <w:rPr>
          <w:color w:val="231F20"/>
        </w:rPr>
        <w:t>Director, </w:t>
      </w:r>
      <w:r>
        <w:rPr>
          <w:color w:val="231F20"/>
          <w:spacing w:val="-2"/>
        </w:rPr>
        <w:t>412-394-5979,</w:t>
      </w:r>
      <w:r>
        <w:rPr>
          <w:color w:val="231F20"/>
          <w:spacing w:val="-5"/>
        </w:rPr>
        <w:t> </w:t>
      </w:r>
      <w:hyperlink r:id="rId30">
        <w:r>
          <w:rPr>
            <w:color w:val="231F20"/>
            <w:spacing w:val="-2"/>
          </w:rPr>
          <w:t>robert.scherrer@aiu3.net</w:t>
        </w:r>
      </w:hyperlink>
      <w:r>
        <w:rPr>
          <w:color w:val="231F20"/>
          <w:spacing w:val="-5"/>
        </w:rPr>
        <w:t> </w:t>
      </w:r>
      <w:r>
        <w:rPr>
          <w:color w:val="231F20"/>
          <w:spacing w:val="-2"/>
        </w:rPr>
        <w:t>or</w:t>
      </w:r>
      <w:r>
        <w:rPr>
          <w:color w:val="231F20"/>
          <w:spacing w:val="-5"/>
        </w:rPr>
        <w:t> </w:t>
      </w:r>
      <w:r>
        <w:rPr>
          <w:color w:val="231F20"/>
          <w:spacing w:val="-2"/>
        </w:rPr>
        <w:t>Joseph</w:t>
      </w:r>
      <w:r>
        <w:rPr>
          <w:color w:val="231F20"/>
          <w:spacing w:val="-4"/>
        </w:rPr>
        <w:t> </w:t>
      </w:r>
      <w:r>
        <w:rPr>
          <w:color w:val="231F20"/>
          <w:spacing w:val="-2"/>
        </w:rPr>
        <w:t>Lucarelli,</w:t>
      </w:r>
      <w:r>
        <w:rPr>
          <w:color w:val="231F20"/>
          <w:spacing w:val="-5"/>
        </w:rPr>
        <w:t> </w:t>
      </w:r>
      <w:r>
        <w:rPr>
          <w:color w:val="231F20"/>
          <w:spacing w:val="-2"/>
        </w:rPr>
        <w:t>Chief</w:t>
      </w:r>
      <w:r>
        <w:rPr>
          <w:color w:val="231F20"/>
          <w:spacing w:val="-5"/>
        </w:rPr>
        <w:t> </w:t>
      </w:r>
      <w:r>
        <w:rPr>
          <w:color w:val="231F20"/>
          <w:spacing w:val="-2"/>
        </w:rPr>
        <w:t>Finance</w:t>
      </w:r>
      <w:r>
        <w:rPr>
          <w:color w:val="231F20"/>
          <w:spacing w:val="-5"/>
        </w:rPr>
        <w:t> </w:t>
      </w:r>
      <w:r>
        <w:rPr>
          <w:color w:val="231F20"/>
          <w:spacing w:val="-2"/>
        </w:rPr>
        <w:t>&amp;</w:t>
      </w:r>
      <w:r>
        <w:rPr>
          <w:color w:val="231F20"/>
          <w:spacing w:val="-5"/>
        </w:rPr>
        <w:t> </w:t>
      </w:r>
      <w:r>
        <w:rPr>
          <w:color w:val="231F20"/>
          <w:spacing w:val="-2"/>
        </w:rPr>
        <w:t>Operations </w:t>
      </w:r>
      <w:r>
        <w:rPr>
          <w:color w:val="231F20"/>
        </w:rPr>
        <w:t>Officer,</w:t>
      </w:r>
      <w:r>
        <w:rPr>
          <w:color w:val="231F20"/>
          <w:spacing w:val="-2"/>
        </w:rPr>
        <w:t> </w:t>
      </w:r>
      <w:r>
        <w:rPr>
          <w:color w:val="231F20"/>
        </w:rPr>
        <w:t>412-394-5813,</w:t>
      </w:r>
      <w:r>
        <w:rPr>
          <w:color w:val="231F20"/>
          <w:spacing w:val="-2"/>
        </w:rPr>
        <w:t> </w:t>
      </w:r>
      <w:hyperlink r:id="rId31">
        <w:r>
          <w:rPr>
            <w:color w:val="231F20"/>
          </w:rPr>
          <w:t>joseph.lucarelli@aiu3.net.</w:t>
        </w:r>
      </w:hyperlink>
    </w:p>
    <w:p>
      <w:pPr>
        <w:spacing w:after="0" w:line="268" w:lineRule="auto"/>
        <w:jc w:val="both"/>
        <w:sectPr>
          <w:headerReference w:type="default" r:id="rId28"/>
          <w:footerReference w:type="default" r:id="rId29"/>
          <w:pgSz w:w="15840" w:h="12240" w:orient="landscape"/>
          <w:pgMar w:header="899" w:footer="524" w:top="1520" w:bottom="720" w:left="540" w:right="540"/>
          <w:pgNumType w:start="1"/>
          <w:cols w:num="2" w:equalWidth="0">
            <w:col w:w="7251" w:space="120"/>
            <w:col w:w="7389"/>
          </w:cols>
        </w:sectPr>
      </w:pPr>
    </w:p>
    <w:p>
      <w:pPr>
        <w:pStyle w:val="BodyText"/>
        <w:spacing w:before="9"/>
        <w:rPr>
          <w:sz w:val="10"/>
        </w:rPr>
      </w:pPr>
    </w:p>
    <w:p>
      <w:pPr>
        <w:spacing w:after="0"/>
        <w:rPr>
          <w:sz w:val="10"/>
        </w:rPr>
        <w:sectPr>
          <w:pgSz w:w="15840" w:h="12240" w:orient="landscape"/>
          <w:pgMar w:header="899" w:footer="524" w:top="1520" w:bottom="740" w:left="540" w:right="540"/>
        </w:sectPr>
      </w:pPr>
    </w:p>
    <w:p>
      <w:pPr>
        <w:pStyle w:val="Heading1"/>
        <w:spacing w:line="204" w:lineRule="auto" w:before="162"/>
      </w:pPr>
      <w:r>
        <w:rPr>
          <w:i/>
          <w:color w:val="231F20"/>
        </w:rPr>
        <w:t>Questions and Answers About the</w:t>
      </w:r>
      <w:r>
        <w:rPr>
          <w:color w:val="231F20"/>
        </w:rPr>
        <w:t> Allegheny</w:t>
      </w:r>
      <w:r>
        <w:rPr>
          <w:color w:val="231F20"/>
          <w:spacing w:val="-11"/>
        </w:rPr>
        <w:t> </w:t>
      </w:r>
      <w:r>
        <w:rPr>
          <w:color w:val="231F20"/>
        </w:rPr>
        <w:t>Intermediate</w:t>
      </w:r>
      <w:r>
        <w:rPr>
          <w:color w:val="231F20"/>
          <w:spacing w:val="-11"/>
        </w:rPr>
        <w:t> </w:t>
      </w:r>
      <w:r>
        <w:rPr>
          <w:color w:val="231F20"/>
        </w:rPr>
        <w:t>Unit</w:t>
      </w:r>
      <w:r>
        <w:rPr>
          <w:color w:val="231F20"/>
          <w:spacing w:val="-11"/>
        </w:rPr>
        <w:t> </w:t>
      </w:r>
      <w:r>
        <w:rPr>
          <w:color w:val="231F20"/>
        </w:rPr>
        <w:t>and</w:t>
      </w:r>
      <w:r>
        <w:rPr>
          <w:color w:val="231F20"/>
          <w:spacing w:val="-11"/>
        </w:rPr>
        <w:t> </w:t>
      </w:r>
      <w:r>
        <w:rPr>
          <w:color w:val="231F20"/>
        </w:rPr>
        <w:t>its Program of Services Budget</w:t>
      </w:r>
    </w:p>
    <w:p>
      <w:pPr>
        <w:pStyle w:val="Heading7"/>
        <w:numPr>
          <w:ilvl w:val="0"/>
          <w:numId w:val="2"/>
        </w:numPr>
        <w:tabs>
          <w:tab w:pos="478" w:val="left" w:leader="none"/>
        </w:tabs>
        <w:spacing w:line="240" w:lineRule="auto" w:before="259" w:after="0"/>
        <w:ind w:left="478" w:right="0" w:hanging="298"/>
        <w:jc w:val="both"/>
        <w:rPr>
          <w:i/>
        </w:rPr>
      </w:pPr>
      <w:r>
        <w:rPr>
          <w:i/>
          <w:color w:val="231F20"/>
          <w:spacing w:val="-4"/>
        </w:rPr>
        <w:t>What</w:t>
      </w:r>
      <w:r>
        <w:rPr>
          <w:i/>
          <w:color w:val="231F20"/>
          <w:spacing w:val="2"/>
        </w:rPr>
        <w:t> </w:t>
      </w:r>
      <w:r>
        <w:rPr>
          <w:i/>
          <w:color w:val="231F20"/>
          <w:spacing w:val="-4"/>
        </w:rPr>
        <w:t>are</w:t>
      </w:r>
      <w:r>
        <w:rPr>
          <w:i/>
          <w:color w:val="231F20"/>
          <w:spacing w:val="4"/>
        </w:rPr>
        <w:t> </w:t>
      </w:r>
      <w:r>
        <w:rPr>
          <w:i/>
          <w:color w:val="231F20"/>
          <w:spacing w:val="-4"/>
        </w:rPr>
        <w:t>intermediate</w:t>
      </w:r>
      <w:r>
        <w:rPr>
          <w:i/>
          <w:color w:val="231F20"/>
          <w:spacing w:val="5"/>
        </w:rPr>
        <w:t> </w:t>
      </w:r>
      <w:r>
        <w:rPr>
          <w:i/>
          <w:color w:val="231F20"/>
          <w:spacing w:val="-4"/>
        </w:rPr>
        <w:t>units?</w:t>
      </w:r>
    </w:p>
    <w:p>
      <w:pPr>
        <w:pStyle w:val="BodyText"/>
        <w:spacing w:line="268" w:lineRule="auto" w:before="84"/>
        <w:ind w:left="180" w:right="44"/>
        <w:jc w:val="both"/>
      </w:pPr>
      <w:r>
        <w:rPr>
          <w:color w:val="231F20"/>
          <w:spacing w:val="-6"/>
        </w:rPr>
        <w:t>Intermediate</w:t>
      </w:r>
      <w:r>
        <w:rPr>
          <w:color w:val="231F20"/>
        </w:rPr>
        <w:t> </w:t>
      </w:r>
      <w:r>
        <w:rPr>
          <w:color w:val="231F20"/>
          <w:spacing w:val="-6"/>
        </w:rPr>
        <w:t>units</w:t>
      </w:r>
      <w:r>
        <w:rPr>
          <w:color w:val="231F20"/>
        </w:rPr>
        <w:t> </w:t>
      </w:r>
      <w:r>
        <w:rPr>
          <w:color w:val="231F20"/>
          <w:spacing w:val="-6"/>
        </w:rPr>
        <w:t>are</w:t>
      </w:r>
      <w:r>
        <w:rPr>
          <w:color w:val="231F20"/>
        </w:rPr>
        <w:t> </w:t>
      </w:r>
      <w:r>
        <w:rPr>
          <w:color w:val="231F20"/>
          <w:spacing w:val="-6"/>
        </w:rPr>
        <w:t>regional</w:t>
      </w:r>
      <w:r>
        <w:rPr>
          <w:color w:val="231F20"/>
        </w:rPr>
        <w:t> </w:t>
      </w:r>
      <w:r>
        <w:rPr>
          <w:color w:val="231F20"/>
          <w:spacing w:val="-6"/>
        </w:rPr>
        <w:t>educational</w:t>
      </w:r>
      <w:r>
        <w:rPr>
          <w:color w:val="231F20"/>
        </w:rPr>
        <w:t> </w:t>
      </w:r>
      <w:r>
        <w:rPr>
          <w:color w:val="231F20"/>
          <w:spacing w:val="-6"/>
        </w:rPr>
        <w:t>service</w:t>
      </w:r>
      <w:r>
        <w:rPr>
          <w:color w:val="231F20"/>
        </w:rPr>
        <w:t> </w:t>
      </w:r>
      <w:r>
        <w:rPr>
          <w:color w:val="231F20"/>
          <w:spacing w:val="-6"/>
        </w:rPr>
        <w:t>agencies.</w:t>
      </w:r>
      <w:r>
        <w:rPr>
          <w:color w:val="231F20"/>
        </w:rPr>
        <w:t> </w:t>
      </w:r>
      <w:r>
        <w:rPr>
          <w:color w:val="231F20"/>
          <w:spacing w:val="-6"/>
        </w:rPr>
        <w:t>Created</w:t>
      </w:r>
      <w:r>
        <w:rPr>
          <w:color w:val="231F20"/>
        </w:rPr>
        <w:t> </w:t>
      </w:r>
      <w:r>
        <w:rPr>
          <w:color w:val="231F20"/>
          <w:spacing w:val="-6"/>
        </w:rPr>
        <w:t>by</w:t>
      </w:r>
      <w:r>
        <w:rPr>
          <w:color w:val="231F20"/>
        </w:rPr>
        <w:t> </w:t>
      </w:r>
      <w:r>
        <w:rPr>
          <w:color w:val="231F20"/>
          <w:spacing w:val="-6"/>
        </w:rPr>
        <w:t>the</w:t>
      </w:r>
      <w:r>
        <w:rPr>
          <w:color w:val="231F20"/>
        </w:rPr>
        <w:t> </w:t>
      </w:r>
      <w:r>
        <w:rPr>
          <w:color w:val="231F20"/>
          <w:spacing w:val="-6"/>
        </w:rPr>
        <w:t>Pennsylvania</w:t>
      </w:r>
      <w:r>
        <w:rPr>
          <w:color w:val="231F20"/>
        </w:rPr>
        <w:t> state legislature in 1970, they represent the middle level of the three-level system in </w:t>
      </w:r>
      <w:r>
        <w:rPr>
          <w:color w:val="231F20"/>
          <w:spacing w:val="-2"/>
        </w:rPr>
        <w:t>Pennsylvania</w:t>
      </w:r>
      <w:r>
        <w:rPr>
          <w:color w:val="231F20"/>
          <w:spacing w:val="-3"/>
        </w:rPr>
        <w:t> </w:t>
      </w:r>
      <w:r>
        <w:rPr>
          <w:color w:val="231F20"/>
          <w:spacing w:val="-2"/>
        </w:rPr>
        <w:t>for</w:t>
      </w:r>
      <w:r>
        <w:rPr>
          <w:color w:val="231F20"/>
          <w:spacing w:val="-3"/>
        </w:rPr>
        <w:t> </w:t>
      </w:r>
      <w:r>
        <w:rPr>
          <w:color w:val="231F20"/>
          <w:spacing w:val="-2"/>
        </w:rPr>
        <w:t>the</w:t>
      </w:r>
      <w:r>
        <w:rPr>
          <w:color w:val="231F20"/>
          <w:spacing w:val="-3"/>
        </w:rPr>
        <w:t> </w:t>
      </w:r>
      <w:r>
        <w:rPr>
          <w:color w:val="231F20"/>
          <w:spacing w:val="-2"/>
        </w:rPr>
        <w:t>delivery</w:t>
      </w:r>
      <w:r>
        <w:rPr>
          <w:color w:val="231F20"/>
          <w:spacing w:val="-3"/>
        </w:rPr>
        <w:t> </w:t>
      </w:r>
      <w:r>
        <w:rPr>
          <w:color w:val="231F20"/>
          <w:spacing w:val="-2"/>
        </w:rPr>
        <w:t>of</w:t>
      </w:r>
      <w:r>
        <w:rPr>
          <w:color w:val="231F20"/>
          <w:spacing w:val="-3"/>
        </w:rPr>
        <w:t> </w:t>
      </w:r>
      <w:r>
        <w:rPr>
          <w:color w:val="231F20"/>
          <w:spacing w:val="-2"/>
        </w:rPr>
        <w:t>educational</w:t>
      </w:r>
      <w:r>
        <w:rPr>
          <w:color w:val="231F20"/>
          <w:spacing w:val="-3"/>
        </w:rPr>
        <w:t> </w:t>
      </w:r>
      <w:r>
        <w:rPr>
          <w:color w:val="231F20"/>
          <w:spacing w:val="-2"/>
        </w:rPr>
        <w:t>services</w:t>
      </w:r>
      <w:r>
        <w:rPr>
          <w:color w:val="231F20"/>
          <w:spacing w:val="-3"/>
        </w:rPr>
        <w:t> </w:t>
      </w:r>
      <w:r>
        <w:rPr>
          <w:color w:val="231F20"/>
          <w:spacing w:val="-2"/>
        </w:rPr>
        <w:t>between</w:t>
      </w:r>
      <w:r>
        <w:rPr>
          <w:color w:val="231F20"/>
          <w:spacing w:val="-3"/>
        </w:rPr>
        <w:t> </w:t>
      </w:r>
      <w:r>
        <w:rPr>
          <w:color w:val="231F20"/>
          <w:spacing w:val="-2"/>
        </w:rPr>
        <w:t>the</w:t>
      </w:r>
      <w:r>
        <w:rPr>
          <w:color w:val="231F20"/>
          <w:spacing w:val="-3"/>
        </w:rPr>
        <w:t> </w:t>
      </w:r>
      <w:r>
        <w:rPr>
          <w:color w:val="231F20"/>
          <w:spacing w:val="-2"/>
        </w:rPr>
        <w:t>state</w:t>
      </w:r>
      <w:r>
        <w:rPr>
          <w:color w:val="231F20"/>
          <w:spacing w:val="-3"/>
        </w:rPr>
        <w:t> </w:t>
      </w:r>
      <w:r>
        <w:rPr>
          <w:color w:val="231F20"/>
          <w:spacing w:val="-2"/>
        </w:rPr>
        <w:t>Department</w:t>
      </w:r>
      <w:r>
        <w:rPr>
          <w:color w:val="231F20"/>
          <w:spacing w:val="-3"/>
        </w:rPr>
        <w:t> </w:t>
      </w:r>
      <w:r>
        <w:rPr>
          <w:color w:val="231F20"/>
          <w:spacing w:val="-2"/>
        </w:rPr>
        <w:t>of </w:t>
      </w:r>
      <w:r>
        <w:rPr>
          <w:color w:val="231F20"/>
        </w:rPr>
        <w:t>Education and local school districts.</w:t>
      </w:r>
    </w:p>
    <w:p>
      <w:pPr>
        <w:pStyle w:val="Heading7"/>
        <w:numPr>
          <w:ilvl w:val="0"/>
          <w:numId w:val="2"/>
        </w:numPr>
        <w:tabs>
          <w:tab w:pos="478" w:val="left" w:leader="none"/>
        </w:tabs>
        <w:spacing w:line="240" w:lineRule="auto" w:before="217" w:after="0"/>
        <w:ind w:left="478" w:right="0" w:hanging="298"/>
        <w:jc w:val="both"/>
        <w:rPr>
          <w:i/>
        </w:rPr>
      </w:pPr>
      <w:r>
        <w:rPr>
          <w:i/>
          <w:color w:val="231F20"/>
          <w:spacing w:val="-2"/>
        </w:rPr>
        <w:t>How</w:t>
      </w:r>
      <w:r>
        <w:rPr>
          <w:i/>
          <w:color w:val="231F20"/>
          <w:spacing w:val="-8"/>
        </w:rPr>
        <w:t> </w:t>
      </w:r>
      <w:r>
        <w:rPr>
          <w:i/>
          <w:color w:val="231F20"/>
          <w:spacing w:val="-2"/>
        </w:rPr>
        <w:t>many</w:t>
      </w:r>
      <w:r>
        <w:rPr>
          <w:i/>
          <w:color w:val="231F20"/>
          <w:spacing w:val="-7"/>
        </w:rPr>
        <w:t> </w:t>
      </w:r>
      <w:r>
        <w:rPr>
          <w:i/>
          <w:color w:val="231F20"/>
          <w:spacing w:val="-2"/>
        </w:rPr>
        <w:t>intermediate</w:t>
      </w:r>
      <w:r>
        <w:rPr>
          <w:i/>
          <w:color w:val="231F20"/>
          <w:spacing w:val="-8"/>
        </w:rPr>
        <w:t> </w:t>
      </w:r>
      <w:r>
        <w:rPr>
          <w:i/>
          <w:color w:val="231F20"/>
          <w:spacing w:val="-2"/>
        </w:rPr>
        <w:t>units</w:t>
      </w:r>
      <w:r>
        <w:rPr>
          <w:i/>
          <w:color w:val="231F20"/>
          <w:spacing w:val="-7"/>
        </w:rPr>
        <w:t> </w:t>
      </w:r>
      <w:r>
        <w:rPr>
          <w:i/>
          <w:color w:val="231F20"/>
          <w:spacing w:val="-2"/>
        </w:rPr>
        <w:t>are</w:t>
      </w:r>
      <w:r>
        <w:rPr>
          <w:i/>
          <w:color w:val="231F20"/>
          <w:spacing w:val="-8"/>
        </w:rPr>
        <w:t> </w:t>
      </w:r>
      <w:r>
        <w:rPr>
          <w:i/>
          <w:color w:val="231F20"/>
          <w:spacing w:val="-2"/>
        </w:rPr>
        <w:t>there</w:t>
      </w:r>
      <w:r>
        <w:rPr>
          <w:i/>
          <w:color w:val="231F20"/>
          <w:spacing w:val="-7"/>
        </w:rPr>
        <w:t> </w:t>
      </w:r>
      <w:r>
        <w:rPr>
          <w:i/>
          <w:color w:val="231F20"/>
          <w:spacing w:val="-2"/>
        </w:rPr>
        <w:t>in</w:t>
      </w:r>
      <w:r>
        <w:rPr>
          <w:i/>
          <w:color w:val="231F20"/>
          <w:spacing w:val="-7"/>
        </w:rPr>
        <w:t> </w:t>
      </w:r>
      <w:r>
        <w:rPr>
          <w:i/>
          <w:color w:val="231F20"/>
          <w:spacing w:val="-2"/>
        </w:rPr>
        <w:t>Pennsylvania?</w:t>
      </w:r>
    </w:p>
    <w:p>
      <w:pPr>
        <w:pStyle w:val="BodyText"/>
        <w:spacing w:line="268" w:lineRule="auto" w:before="84"/>
        <w:ind w:left="180"/>
      </w:pPr>
      <w:r>
        <w:rPr>
          <w:color w:val="231F20"/>
          <w:spacing w:val="-2"/>
        </w:rPr>
        <w:t>There</w:t>
      </w:r>
      <w:r>
        <w:rPr>
          <w:color w:val="231F20"/>
          <w:spacing w:val="-9"/>
        </w:rPr>
        <w:t> </w:t>
      </w:r>
      <w:r>
        <w:rPr>
          <w:color w:val="231F20"/>
          <w:spacing w:val="-2"/>
        </w:rPr>
        <w:t>are</w:t>
      </w:r>
      <w:r>
        <w:rPr>
          <w:color w:val="231F20"/>
          <w:spacing w:val="-9"/>
        </w:rPr>
        <w:t> </w:t>
      </w:r>
      <w:r>
        <w:rPr>
          <w:color w:val="231F20"/>
          <w:spacing w:val="-2"/>
        </w:rPr>
        <w:t>29</w:t>
      </w:r>
      <w:r>
        <w:rPr>
          <w:color w:val="231F20"/>
          <w:spacing w:val="-8"/>
        </w:rPr>
        <w:t> </w:t>
      </w:r>
      <w:r>
        <w:rPr>
          <w:color w:val="231F20"/>
          <w:spacing w:val="-2"/>
        </w:rPr>
        <w:t>intermediate</w:t>
      </w:r>
      <w:r>
        <w:rPr>
          <w:color w:val="231F20"/>
          <w:spacing w:val="-9"/>
        </w:rPr>
        <w:t> </w:t>
      </w:r>
      <w:r>
        <w:rPr>
          <w:color w:val="231F20"/>
          <w:spacing w:val="-2"/>
        </w:rPr>
        <w:t>units</w:t>
      </w:r>
      <w:r>
        <w:rPr>
          <w:color w:val="231F20"/>
          <w:spacing w:val="-8"/>
        </w:rPr>
        <w:t> </w:t>
      </w:r>
      <w:r>
        <w:rPr>
          <w:color w:val="231F20"/>
          <w:spacing w:val="-2"/>
        </w:rPr>
        <w:t>in</w:t>
      </w:r>
      <w:r>
        <w:rPr>
          <w:color w:val="231F20"/>
          <w:spacing w:val="-9"/>
        </w:rPr>
        <w:t> </w:t>
      </w:r>
      <w:r>
        <w:rPr>
          <w:color w:val="231F20"/>
          <w:spacing w:val="-2"/>
        </w:rPr>
        <w:t>Pennsylvania.</w:t>
      </w:r>
      <w:r>
        <w:rPr>
          <w:color w:val="231F20"/>
          <w:spacing w:val="-13"/>
        </w:rPr>
        <w:t> </w:t>
      </w:r>
      <w:r>
        <w:rPr>
          <w:color w:val="231F20"/>
          <w:spacing w:val="-2"/>
        </w:rPr>
        <w:t>Together</w:t>
      </w:r>
      <w:r>
        <w:rPr>
          <w:color w:val="231F20"/>
          <w:spacing w:val="-8"/>
        </w:rPr>
        <w:t> </w:t>
      </w:r>
      <w:r>
        <w:rPr>
          <w:color w:val="231F20"/>
          <w:spacing w:val="-2"/>
        </w:rPr>
        <w:t>they</w:t>
      </w:r>
      <w:r>
        <w:rPr>
          <w:color w:val="231F20"/>
          <w:spacing w:val="-8"/>
        </w:rPr>
        <w:t> </w:t>
      </w:r>
      <w:r>
        <w:rPr>
          <w:color w:val="231F20"/>
          <w:spacing w:val="-2"/>
        </w:rPr>
        <w:t>encompass</w:t>
      </w:r>
      <w:r>
        <w:rPr>
          <w:color w:val="231F20"/>
          <w:spacing w:val="-9"/>
        </w:rPr>
        <w:t> </w:t>
      </w:r>
      <w:r>
        <w:rPr>
          <w:color w:val="231F20"/>
          <w:spacing w:val="-2"/>
        </w:rPr>
        <w:t>the</w:t>
      </w:r>
      <w:r>
        <w:rPr>
          <w:color w:val="231F20"/>
          <w:spacing w:val="-8"/>
        </w:rPr>
        <w:t> </w:t>
      </w:r>
      <w:r>
        <w:rPr>
          <w:color w:val="231F20"/>
          <w:spacing w:val="-2"/>
        </w:rPr>
        <w:t>500 </w:t>
      </w:r>
      <w:r>
        <w:rPr>
          <w:color w:val="231F20"/>
        </w:rPr>
        <w:t>public school districts in the Commonwealth.</w:t>
      </w:r>
    </w:p>
    <w:p>
      <w:pPr>
        <w:pStyle w:val="Heading7"/>
        <w:numPr>
          <w:ilvl w:val="0"/>
          <w:numId w:val="2"/>
        </w:numPr>
        <w:tabs>
          <w:tab w:pos="478" w:val="left" w:leader="none"/>
        </w:tabs>
        <w:spacing w:line="240" w:lineRule="auto" w:before="205" w:after="0"/>
        <w:ind w:left="478" w:right="0" w:hanging="298"/>
        <w:jc w:val="both"/>
        <w:rPr>
          <w:i/>
        </w:rPr>
      </w:pPr>
      <w:r>
        <w:rPr>
          <w:i/>
          <w:color w:val="231F20"/>
          <w:spacing w:val="-2"/>
        </w:rPr>
        <w:t>Which</w:t>
      </w:r>
      <w:r>
        <w:rPr>
          <w:i/>
          <w:color w:val="231F20"/>
          <w:spacing w:val="-7"/>
        </w:rPr>
        <w:t> </w:t>
      </w:r>
      <w:r>
        <w:rPr>
          <w:i/>
          <w:color w:val="231F20"/>
          <w:spacing w:val="-2"/>
        </w:rPr>
        <w:t>school</w:t>
      </w:r>
      <w:r>
        <w:rPr>
          <w:i/>
          <w:color w:val="231F20"/>
          <w:spacing w:val="-6"/>
        </w:rPr>
        <w:t> </w:t>
      </w:r>
      <w:r>
        <w:rPr>
          <w:i/>
          <w:color w:val="231F20"/>
          <w:spacing w:val="-2"/>
        </w:rPr>
        <w:t>districts</w:t>
      </w:r>
      <w:r>
        <w:rPr>
          <w:i/>
          <w:color w:val="231F20"/>
          <w:spacing w:val="-6"/>
        </w:rPr>
        <w:t> </w:t>
      </w:r>
      <w:r>
        <w:rPr>
          <w:i/>
          <w:color w:val="231F20"/>
          <w:spacing w:val="-2"/>
        </w:rPr>
        <w:t>are</w:t>
      </w:r>
      <w:r>
        <w:rPr>
          <w:i/>
          <w:color w:val="231F20"/>
          <w:spacing w:val="-6"/>
        </w:rPr>
        <w:t> </w:t>
      </w:r>
      <w:r>
        <w:rPr>
          <w:i/>
          <w:color w:val="231F20"/>
          <w:spacing w:val="-2"/>
        </w:rPr>
        <w:t>served</w:t>
      </w:r>
      <w:r>
        <w:rPr>
          <w:i/>
          <w:color w:val="231F20"/>
          <w:spacing w:val="-6"/>
        </w:rPr>
        <w:t> </w:t>
      </w:r>
      <w:r>
        <w:rPr>
          <w:i/>
          <w:color w:val="231F20"/>
          <w:spacing w:val="-2"/>
        </w:rPr>
        <w:t>by</w:t>
      </w:r>
      <w:r>
        <w:rPr>
          <w:i/>
          <w:color w:val="231F20"/>
          <w:spacing w:val="-6"/>
        </w:rPr>
        <w:t> </w:t>
      </w:r>
      <w:r>
        <w:rPr>
          <w:i/>
          <w:color w:val="231F20"/>
          <w:spacing w:val="-2"/>
        </w:rPr>
        <w:t>the</w:t>
      </w:r>
      <w:r>
        <w:rPr>
          <w:i/>
          <w:color w:val="231F20"/>
          <w:spacing w:val="-6"/>
        </w:rPr>
        <w:t> </w:t>
      </w:r>
      <w:r>
        <w:rPr>
          <w:i/>
          <w:color w:val="231F20"/>
          <w:spacing w:val="-4"/>
        </w:rPr>
        <w:t>AIU?</w:t>
      </w:r>
    </w:p>
    <w:p>
      <w:pPr>
        <w:pStyle w:val="BodyText"/>
        <w:spacing w:line="268" w:lineRule="auto" w:before="85"/>
        <w:ind w:left="180" w:right="38"/>
        <w:jc w:val="both"/>
      </w:pPr>
      <w:r>
        <w:rPr>
          <w:color w:val="231F20"/>
        </w:rPr>
        <w:t>The AIU serves all of the school districts in Allegheny County outside of the City of </w:t>
      </w:r>
      <w:r>
        <w:rPr>
          <w:color w:val="231F20"/>
          <w:spacing w:val="-2"/>
        </w:rPr>
        <w:t>Pittsburgh.</w:t>
      </w:r>
      <w:r>
        <w:rPr>
          <w:color w:val="231F20"/>
          <w:spacing w:val="19"/>
        </w:rPr>
        <w:t> </w:t>
      </w:r>
      <w:r>
        <w:rPr>
          <w:color w:val="231F20"/>
          <w:spacing w:val="-2"/>
        </w:rPr>
        <w:t>The</w:t>
      </w:r>
      <w:r>
        <w:rPr>
          <w:color w:val="231F20"/>
          <w:spacing w:val="-9"/>
        </w:rPr>
        <w:t> </w:t>
      </w:r>
      <w:r>
        <w:rPr>
          <w:color w:val="231F20"/>
          <w:spacing w:val="-2"/>
        </w:rPr>
        <w:t>total</w:t>
      </w:r>
      <w:r>
        <w:rPr>
          <w:color w:val="231F20"/>
          <w:spacing w:val="-8"/>
        </w:rPr>
        <w:t> </w:t>
      </w:r>
      <w:r>
        <w:rPr>
          <w:color w:val="231F20"/>
          <w:spacing w:val="-2"/>
        </w:rPr>
        <w:t>number</w:t>
      </w:r>
      <w:r>
        <w:rPr>
          <w:color w:val="231F20"/>
          <w:spacing w:val="-9"/>
        </w:rPr>
        <w:t> </w:t>
      </w:r>
      <w:r>
        <w:rPr>
          <w:color w:val="231F20"/>
          <w:spacing w:val="-2"/>
        </w:rPr>
        <w:t>of</w:t>
      </w:r>
      <w:r>
        <w:rPr>
          <w:color w:val="231F20"/>
          <w:spacing w:val="-8"/>
        </w:rPr>
        <w:t> </w:t>
      </w:r>
      <w:r>
        <w:rPr>
          <w:color w:val="231F20"/>
          <w:spacing w:val="-2"/>
        </w:rPr>
        <w:t>school</w:t>
      </w:r>
      <w:r>
        <w:rPr>
          <w:color w:val="231F20"/>
          <w:spacing w:val="-9"/>
        </w:rPr>
        <w:t> </w:t>
      </w:r>
      <w:r>
        <w:rPr>
          <w:color w:val="231F20"/>
          <w:spacing w:val="-2"/>
        </w:rPr>
        <w:t>districts</w:t>
      </w:r>
      <w:r>
        <w:rPr>
          <w:color w:val="231F20"/>
          <w:spacing w:val="-8"/>
        </w:rPr>
        <w:t> </w:t>
      </w:r>
      <w:r>
        <w:rPr>
          <w:color w:val="231F20"/>
          <w:spacing w:val="-2"/>
        </w:rPr>
        <w:t>is</w:t>
      </w:r>
      <w:r>
        <w:rPr>
          <w:color w:val="231F20"/>
          <w:spacing w:val="-9"/>
        </w:rPr>
        <w:t> </w:t>
      </w:r>
      <w:r>
        <w:rPr>
          <w:color w:val="231F20"/>
          <w:spacing w:val="-2"/>
        </w:rPr>
        <w:t>42,</w:t>
      </w:r>
      <w:r>
        <w:rPr>
          <w:color w:val="231F20"/>
          <w:spacing w:val="-8"/>
        </w:rPr>
        <w:t> </w:t>
      </w:r>
      <w:r>
        <w:rPr>
          <w:color w:val="231F20"/>
          <w:spacing w:val="-2"/>
        </w:rPr>
        <w:t>serving</w:t>
      </w:r>
      <w:r>
        <w:rPr>
          <w:color w:val="231F20"/>
          <w:spacing w:val="-9"/>
        </w:rPr>
        <w:t> </w:t>
      </w:r>
      <w:r>
        <w:rPr>
          <w:color w:val="231F20"/>
          <w:spacing w:val="-2"/>
        </w:rPr>
        <w:t>about</w:t>
      </w:r>
      <w:r>
        <w:rPr>
          <w:color w:val="231F20"/>
          <w:spacing w:val="-8"/>
        </w:rPr>
        <w:t> </w:t>
      </w:r>
      <w:r>
        <w:rPr>
          <w:color w:val="231F20"/>
          <w:spacing w:val="-2"/>
        </w:rPr>
        <w:t>112,967</w:t>
      </w:r>
      <w:r>
        <w:rPr>
          <w:color w:val="231F20"/>
          <w:spacing w:val="-9"/>
        </w:rPr>
        <w:t> </w:t>
      </w:r>
      <w:r>
        <w:rPr>
          <w:color w:val="231F20"/>
          <w:spacing w:val="-2"/>
        </w:rPr>
        <w:t>students</w:t>
      </w:r>
      <w:r>
        <w:rPr>
          <w:color w:val="231F20"/>
          <w:spacing w:val="-8"/>
        </w:rPr>
        <w:t> </w:t>
      </w:r>
      <w:r>
        <w:rPr>
          <w:color w:val="231F20"/>
          <w:spacing w:val="-2"/>
        </w:rPr>
        <w:t>in K-12</w:t>
      </w:r>
      <w:r>
        <w:rPr>
          <w:color w:val="231F20"/>
          <w:spacing w:val="-9"/>
        </w:rPr>
        <w:t> </w:t>
      </w:r>
      <w:r>
        <w:rPr>
          <w:color w:val="231F20"/>
          <w:spacing w:val="-2"/>
        </w:rPr>
        <w:t>public</w:t>
      </w:r>
      <w:r>
        <w:rPr>
          <w:color w:val="231F20"/>
          <w:spacing w:val="-9"/>
        </w:rPr>
        <w:t> </w:t>
      </w:r>
      <w:r>
        <w:rPr>
          <w:color w:val="231F20"/>
          <w:spacing w:val="-2"/>
        </w:rPr>
        <w:t>schools.</w:t>
      </w:r>
      <w:r>
        <w:rPr>
          <w:color w:val="231F20"/>
          <w:spacing w:val="-8"/>
        </w:rPr>
        <w:t> </w:t>
      </w:r>
      <w:r>
        <w:rPr>
          <w:color w:val="231F20"/>
          <w:spacing w:val="-2"/>
        </w:rPr>
        <w:t>The</w:t>
      </w:r>
      <w:r>
        <w:rPr>
          <w:color w:val="231F20"/>
          <w:spacing w:val="-9"/>
        </w:rPr>
        <w:t> </w:t>
      </w:r>
      <w:r>
        <w:rPr>
          <w:color w:val="231F20"/>
          <w:spacing w:val="-2"/>
        </w:rPr>
        <w:t>AIU’s</w:t>
      </w:r>
      <w:r>
        <w:rPr>
          <w:color w:val="231F20"/>
          <w:spacing w:val="-8"/>
        </w:rPr>
        <w:t> </w:t>
      </w:r>
      <w:r>
        <w:rPr>
          <w:color w:val="231F20"/>
          <w:spacing w:val="-2"/>
        </w:rPr>
        <w:t>service</w:t>
      </w:r>
      <w:r>
        <w:rPr>
          <w:color w:val="231F20"/>
          <w:spacing w:val="-9"/>
        </w:rPr>
        <w:t> </w:t>
      </w:r>
      <w:r>
        <w:rPr>
          <w:color w:val="231F20"/>
          <w:spacing w:val="-2"/>
        </w:rPr>
        <w:t>area</w:t>
      </w:r>
      <w:r>
        <w:rPr>
          <w:color w:val="231F20"/>
          <w:spacing w:val="-9"/>
        </w:rPr>
        <w:t> </w:t>
      </w:r>
      <w:r>
        <w:rPr>
          <w:color w:val="231F20"/>
          <w:spacing w:val="-2"/>
        </w:rPr>
        <w:t>contains</w:t>
      </w:r>
      <w:r>
        <w:rPr>
          <w:color w:val="231F20"/>
          <w:spacing w:val="-8"/>
        </w:rPr>
        <w:t> </w:t>
      </w:r>
      <w:r>
        <w:rPr>
          <w:color w:val="231F20"/>
          <w:spacing w:val="-2"/>
        </w:rPr>
        <w:t>more</w:t>
      </w:r>
      <w:r>
        <w:rPr>
          <w:color w:val="231F20"/>
          <w:spacing w:val="-9"/>
        </w:rPr>
        <w:t> </w:t>
      </w:r>
      <w:r>
        <w:rPr>
          <w:color w:val="231F20"/>
          <w:spacing w:val="-2"/>
        </w:rPr>
        <w:t>school</w:t>
      </w:r>
      <w:r>
        <w:rPr>
          <w:color w:val="231F20"/>
          <w:spacing w:val="-8"/>
        </w:rPr>
        <w:t> </w:t>
      </w:r>
      <w:r>
        <w:rPr>
          <w:color w:val="231F20"/>
          <w:spacing w:val="-2"/>
        </w:rPr>
        <w:t>districts</w:t>
      </w:r>
      <w:r>
        <w:rPr>
          <w:color w:val="231F20"/>
          <w:spacing w:val="-9"/>
        </w:rPr>
        <w:t> </w:t>
      </w:r>
      <w:r>
        <w:rPr>
          <w:color w:val="231F20"/>
          <w:spacing w:val="-2"/>
        </w:rPr>
        <w:t>than</w:t>
      </w:r>
      <w:r>
        <w:rPr>
          <w:color w:val="231F20"/>
          <w:spacing w:val="-9"/>
        </w:rPr>
        <w:t> </w:t>
      </w:r>
      <w:r>
        <w:rPr>
          <w:color w:val="231F20"/>
          <w:spacing w:val="-2"/>
        </w:rPr>
        <w:t>any</w:t>
      </w:r>
      <w:r>
        <w:rPr>
          <w:color w:val="231F20"/>
          <w:spacing w:val="-8"/>
        </w:rPr>
        <w:t> </w:t>
      </w:r>
      <w:r>
        <w:rPr>
          <w:color w:val="231F20"/>
          <w:spacing w:val="-2"/>
        </w:rPr>
        <w:t>other </w:t>
      </w:r>
      <w:r>
        <w:rPr>
          <w:color w:val="231F20"/>
        </w:rPr>
        <w:t>intermediate unit in the Commonwealth.</w:t>
      </w:r>
    </w:p>
    <w:p>
      <w:pPr>
        <w:pStyle w:val="Heading7"/>
        <w:numPr>
          <w:ilvl w:val="0"/>
          <w:numId w:val="2"/>
        </w:numPr>
        <w:tabs>
          <w:tab w:pos="478" w:val="left" w:leader="none"/>
        </w:tabs>
        <w:spacing w:line="240" w:lineRule="auto" w:before="206" w:after="0"/>
        <w:ind w:left="478" w:right="0" w:hanging="298"/>
        <w:jc w:val="both"/>
        <w:rPr>
          <w:i/>
        </w:rPr>
      </w:pPr>
      <w:r>
        <w:rPr>
          <w:i/>
          <w:color w:val="231F20"/>
          <w:spacing w:val="-2"/>
        </w:rPr>
        <w:t>What</w:t>
      </w:r>
      <w:r>
        <w:rPr>
          <w:i/>
          <w:color w:val="231F20"/>
          <w:spacing w:val="-7"/>
        </w:rPr>
        <w:t> </w:t>
      </w:r>
      <w:r>
        <w:rPr>
          <w:i/>
          <w:color w:val="231F20"/>
          <w:spacing w:val="-2"/>
        </w:rPr>
        <w:t>is</w:t>
      </w:r>
      <w:r>
        <w:rPr>
          <w:i/>
          <w:color w:val="231F20"/>
          <w:spacing w:val="-7"/>
        </w:rPr>
        <w:t> </w:t>
      </w:r>
      <w:r>
        <w:rPr>
          <w:i/>
          <w:color w:val="231F20"/>
          <w:spacing w:val="-2"/>
        </w:rPr>
        <w:t>the</w:t>
      </w:r>
      <w:r>
        <w:rPr>
          <w:i/>
          <w:color w:val="231F20"/>
          <w:spacing w:val="-6"/>
        </w:rPr>
        <w:t> </w:t>
      </w:r>
      <w:r>
        <w:rPr>
          <w:i/>
          <w:color w:val="231F20"/>
          <w:spacing w:val="-2"/>
        </w:rPr>
        <w:t>role</w:t>
      </w:r>
      <w:r>
        <w:rPr>
          <w:i/>
          <w:color w:val="231F20"/>
          <w:spacing w:val="-7"/>
        </w:rPr>
        <w:t> </w:t>
      </w:r>
      <w:r>
        <w:rPr>
          <w:i/>
          <w:color w:val="231F20"/>
          <w:spacing w:val="-2"/>
        </w:rPr>
        <w:t>of</w:t>
      </w:r>
      <w:r>
        <w:rPr>
          <w:i/>
          <w:color w:val="231F20"/>
          <w:spacing w:val="-6"/>
        </w:rPr>
        <w:t> </w:t>
      </w:r>
      <w:r>
        <w:rPr>
          <w:i/>
          <w:color w:val="231F20"/>
          <w:spacing w:val="-2"/>
        </w:rPr>
        <w:t>intermediate</w:t>
      </w:r>
      <w:r>
        <w:rPr>
          <w:i/>
          <w:color w:val="231F20"/>
          <w:spacing w:val="-7"/>
        </w:rPr>
        <w:t> </w:t>
      </w:r>
      <w:r>
        <w:rPr>
          <w:i/>
          <w:color w:val="231F20"/>
          <w:spacing w:val="-2"/>
        </w:rPr>
        <w:t>units</w:t>
      </w:r>
      <w:r>
        <w:rPr>
          <w:i/>
          <w:color w:val="231F20"/>
          <w:spacing w:val="-6"/>
        </w:rPr>
        <w:t> </w:t>
      </w:r>
      <w:r>
        <w:rPr>
          <w:i/>
          <w:color w:val="231F20"/>
          <w:spacing w:val="-2"/>
        </w:rPr>
        <w:t>in</w:t>
      </w:r>
      <w:r>
        <w:rPr>
          <w:i/>
          <w:color w:val="231F20"/>
          <w:spacing w:val="-7"/>
        </w:rPr>
        <w:t> </w:t>
      </w:r>
      <w:r>
        <w:rPr>
          <w:i/>
          <w:color w:val="231F20"/>
          <w:spacing w:val="-2"/>
        </w:rPr>
        <w:t>relation</w:t>
      </w:r>
      <w:r>
        <w:rPr>
          <w:i/>
          <w:color w:val="231F20"/>
          <w:spacing w:val="-6"/>
        </w:rPr>
        <w:t> </w:t>
      </w:r>
      <w:r>
        <w:rPr>
          <w:i/>
          <w:color w:val="231F20"/>
          <w:spacing w:val="-2"/>
        </w:rPr>
        <w:t>to</w:t>
      </w:r>
      <w:r>
        <w:rPr>
          <w:i/>
          <w:color w:val="231F20"/>
          <w:spacing w:val="-7"/>
        </w:rPr>
        <w:t> </w:t>
      </w:r>
      <w:r>
        <w:rPr>
          <w:i/>
          <w:color w:val="231F20"/>
          <w:spacing w:val="-2"/>
        </w:rPr>
        <w:t>school</w:t>
      </w:r>
      <w:r>
        <w:rPr>
          <w:i/>
          <w:color w:val="231F20"/>
          <w:spacing w:val="-6"/>
        </w:rPr>
        <w:t> </w:t>
      </w:r>
      <w:r>
        <w:rPr>
          <w:i/>
          <w:color w:val="231F20"/>
          <w:spacing w:val="-2"/>
        </w:rPr>
        <w:t>districts?</w:t>
      </w:r>
    </w:p>
    <w:p>
      <w:pPr>
        <w:pStyle w:val="BodyText"/>
        <w:spacing w:line="268" w:lineRule="auto" w:before="84"/>
        <w:ind w:left="180" w:right="38"/>
        <w:jc w:val="both"/>
      </w:pPr>
      <w:r>
        <w:rPr>
          <w:color w:val="231F20"/>
        </w:rPr>
        <w:t>In</w:t>
      </w:r>
      <w:r>
        <w:rPr>
          <w:color w:val="231F20"/>
          <w:spacing w:val="33"/>
        </w:rPr>
        <w:t> </w:t>
      </w:r>
      <w:r>
        <w:rPr>
          <w:color w:val="231F20"/>
        </w:rPr>
        <w:t>1970,</w:t>
      </w:r>
      <w:r>
        <w:rPr>
          <w:color w:val="231F20"/>
          <w:spacing w:val="33"/>
        </w:rPr>
        <w:t> </w:t>
      </w:r>
      <w:r>
        <w:rPr>
          <w:color w:val="231F20"/>
        </w:rPr>
        <w:t>the</w:t>
      </w:r>
      <w:r>
        <w:rPr>
          <w:color w:val="231F20"/>
          <w:spacing w:val="33"/>
        </w:rPr>
        <w:t> </w:t>
      </w:r>
      <w:r>
        <w:rPr>
          <w:color w:val="231F20"/>
        </w:rPr>
        <w:t>state</w:t>
      </w:r>
      <w:r>
        <w:rPr>
          <w:color w:val="231F20"/>
          <w:spacing w:val="33"/>
        </w:rPr>
        <w:t> </w:t>
      </w:r>
      <w:r>
        <w:rPr>
          <w:color w:val="231F20"/>
        </w:rPr>
        <w:t>legislature</w:t>
      </w:r>
      <w:r>
        <w:rPr>
          <w:color w:val="231F20"/>
          <w:spacing w:val="33"/>
        </w:rPr>
        <w:t> </w:t>
      </w:r>
      <w:r>
        <w:rPr>
          <w:color w:val="231F20"/>
        </w:rPr>
        <w:t>established</w:t>
      </w:r>
      <w:r>
        <w:rPr>
          <w:color w:val="231F20"/>
          <w:spacing w:val="33"/>
        </w:rPr>
        <w:t> </w:t>
      </w:r>
      <w:r>
        <w:rPr>
          <w:color w:val="231F20"/>
        </w:rPr>
        <w:t>intermediate</w:t>
      </w:r>
      <w:r>
        <w:rPr>
          <w:color w:val="231F20"/>
          <w:spacing w:val="33"/>
        </w:rPr>
        <w:t> </w:t>
      </w:r>
      <w:r>
        <w:rPr>
          <w:color w:val="231F20"/>
        </w:rPr>
        <w:t>units</w:t>
      </w:r>
      <w:r>
        <w:rPr>
          <w:color w:val="231F20"/>
          <w:spacing w:val="33"/>
        </w:rPr>
        <w:t> </w:t>
      </w:r>
      <w:r>
        <w:rPr>
          <w:color w:val="231F20"/>
        </w:rPr>
        <w:t>as</w:t>
      </w:r>
      <w:r>
        <w:rPr>
          <w:color w:val="231F20"/>
          <w:spacing w:val="33"/>
        </w:rPr>
        <w:t> </w:t>
      </w:r>
      <w:r>
        <w:rPr>
          <w:color w:val="231F20"/>
        </w:rPr>
        <w:t>regional </w:t>
      </w:r>
      <w:r>
        <w:rPr>
          <w:color w:val="231F20"/>
        </w:rPr>
        <w:t>consortia </w:t>
      </w:r>
      <w:r>
        <w:rPr>
          <w:color w:val="231F20"/>
          <w:spacing w:val="-4"/>
        </w:rPr>
        <w:t>to collaborate with school districts, provide certain vital and specialized support services</w:t>
      </w:r>
      <w:r>
        <w:rPr>
          <w:color w:val="231F20"/>
        </w:rPr>
        <w:t> </w:t>
      </w:r>
      <w:r>
        <w:rPr>
          <w:color w:val="231F20"/>
          <w:spacing w:val="-4"/>
        </w:rPr>
        <w:t>for</w:t>
      </w:r>
      <w:r>
        <w:rPr>
          <w:color w:val="231F20"/>
          <w:spacing w:val="-7"/>
        </w:rPr>
        <w:t> </w:t>
      </w:r>
      <w:r>
        <w:rPr>
          <w:color w:val="231F20"/>
          <w:spacing w:val="-4"/>
        </w:rPr>
        <w:t>students,</w:t>
      </w:r>
      <w:r>
        <w:rPr>
          <w:color w:val="231F20"/>
          <w:spacing w:val="-7"/>
        </w:rPr>
        <w:t> </w:t>
      </w:r>
      <w:r>
        <w:rPr>
          <w:color w:val="231F20"/>
          <w:spacing w:val="-4"/>
        </w:rPr>
        <w:t>and</w:t>
      </w:r>
      <w:r>
        <w:rPr>
          <w:color w:val="231F20"/>
          <w:spacing w:val="-6"/>
        </w:rPr>
        <w:t> </w:t>
      </w:r>
      <w:r>
        <w:rPr>
          <w:color w:val="231F20"/>
          <w:spacing w:val="-4"/>
        </w:rPr>
        <w:t>make</w:t>
      </w:r>
      <w:r>
        <w:rPr>
          <w:color w:val="231F20"/>
          <w:spacing w:val="-7"/>
        </w:rPr>
        <w:t> </w:t>
      </w:r>
      <w:r>
        <w:rPr>
          <w:color w:val="231F20"/>
          <w:spacing w:val="-4"/>
        </w:rPr>
        <w:t>the</w:t>
      </w:r>
      <w:r>
        <w:rPr>
          <w:color w:val="231F20"/>
          <w:spacing w:val="-6"/>
        </w:rPr>
        <w:t> </w:t>
      </w:r>
      <w:r>
        <w:rPr>
          <w:color w:val="231F20"/>
          <w:spacing w:val="-4"/>
        </w:rPr>
        <w:t>state</w:t>
      </w:r>
      <w:r>
        <w:rPr>
          <w:color w:val="231F20"/>
          <w:spacing w:val="-7"/>
        </w:rPr>
        <w:t> </w:t>
      </w:r>
      <w:r>
        <w:rPr>
          <w:color w:val="231F20"/>
          <w:spacing w:val="-4"/>
        </w:rPr>
        <w:t>system</w:t>
      </w:r>
      <w:r>
        <w:rPr>
          <w:color w:val="231F20"/>
          <w:spacing w:val="-7"/>
        </w:rPr>
        <w:t> </w:t>
      </w:r>
      <w:r>
        <w:rPr>
          <w:color w:val="231F20"/>
          <w:spacing w:val="-4"/>
        </w:rPr>
        <w:t>of</w:t>
      </w:r>
      <w:r>
        <w:rPr>
          <w:color w:val="231F20"/>
          <w:spacing w:val="-6"/>
        </w:rPr>
        <w:t> </w:t>
      </w:r>
      <w:r>
        <w:rPr>
          <w:color w:val="231F20"/>
          <w:spacing w:val="-4"/>
        </w:rPr>
        <w:t>education</w:t>
      </w:r>
      <w:r>
        <w:rPr>
          <w:color w:val="231F20"/>
          <w:spacing w:val="-7"/>
        </w:rPr>
        <w:t> </w:t>
      </w:r>
      <w:r>
        <w:rPr>
          <w:color w:val="231F20"/>
          <w:spacing w:val="-4"/>
        </w:rPr>
        <w:t>more</w:t>
      </w:r>
      <w:r>
        <w:rPr>
          <w:color w:val="231F20"/>
          <w:spacing w:val="-6"/>
        </w:rPr>
        <w:t> </w:t>
      </w:r>
      <w:r>
        <w:rPr>
          <w:color w:val="231F20"/>
          <w:spacing w:val="-4"/>
        </w:rPr>
        <w:t>equitable.</w:t>
      </w:r>
      <w:r>
        <w:rPr>
          <w:color w:val="231F20"/>
          <w:spacing w:val="21"/>
        </w:rPr>
        <w:t> </w:t>
      </w:r>
      <w:r>
        <w:rPr>
          <w:color w:val="231F20"/>
          <w:spacing w:val="-4"/>
        </w:rPr>
        <w:t>Intermediate</w:t>
      </w:r>
      <w:r>
        <w:rPr>
          <w:color w:val="231F20"/>
          <w:spacing w:val="-7"/>
        </w:rPr>
        <w:t> </w:t>
      </w:r>
      <w:r>
        <w:rPr>
          <w:color w:val="231F20"/>
          <w:spacing w:val="-4"/>
        </w:rPr>
        <w:t>units</w:t>
      </w:r>
      <w:r>
        <w:rPr>
          <w:color w:val="231F20"/>
          <w:spacing w:val="-2"/>
        </w:rPr>
        <w:t> were</w:t>
      </w:r>
      <w:r>
        <w:rPr>
          <w:color w:val="231F20"/>
          <w:spacing w:val="-3"/>
        </w:rPr>
        <w:t> </w:t>
      </w:r>
      <w:r>
        <w:rPr>
          <w:color w:val="231F20"/>
          <w:spacing w:val="-2"/>
        </w:rPr>
        <w:t>created</w:t>
      </w:r>
      <w:r>
        <w:rPr>
          <w:color w:val="231F20"/>
          <w:spacing w:val="-3"/>
        </w:rPr>
        <w:t> </w:t>
      </w:r>
      <w:r>
        <w:rPr>
          <w:color w:val="231F20"/>
          <w:spacing w:val="-2"/>
        </w:rPr>
        <w:t>to</w:t>
      </w:r>
      <w:r>
        <w:rPr>
          <w:color w:val="231F20"/>
          <w:spacing w:val="-3"/>
        </w:rPr>
        <w:t> </w:t>
      </w:r>
      <w:r>
        <w:rPr>
          <w:color w:val="231F20"/>
          <w:spacing w:val="-2"/>
        </w:rPr>
        <w:t>support</w:t>
      </w:r>
      <w:r>
        <w:rPr>
          <w:color w:val="231F20"/>
          <w:spacing w:val="-3"/>
        </w:rPr>
        <w:t> </w:t>
      </w:r>
      <w:r>
        <w:rPr>
          <w:color w:val="231F20"/>
          <w:spacing w:val="-2"/>
        </w:rPr>
        <w:t>and</w:t>
      </w:r>
      <w:r>
        <w:rPr>
          <w:color w:val="231F20"/>
          <w:spacing w:val="-3"/>
        </w:rPr>
        <w:t> </w:t>
      </w:r>
      <w:r>
        <w:rPr>
          <w:color w:val="231F20"/>
          <w:spacing w:val="-2"/>
        </w:rPr>
        <w:t>assist</w:t>
      </w:r>
      <w:r>
        <w:rPr>
          <w:color w:val="231F20"/>
          <w:spacing w:val="-3"/>
        </w:rPr>
        <w:t> </w:t>
      </w:r>
      <w:r>
        <w:rPr>
          <w:color w:val="231F20"/>
          <w:spacing w:val="-2"/>
        </w:rPr>
        <w:t>local</w:t>
      </w:r>
      <w:r>
        <w:rPr>
          <w:color w:val="231F20"/>
          <w:spacing w:val="-3"/>
        </w:rPr>
        <w:t> </w:t>
      </w:r>
      <w:r>
        <w:rPr>
          <w:color w:val="231F20"/>
          <w:spacing w:val="-2"/>
        </w:rPr>
        <w:t>school</w:t>
      </w:r>
      <w:r>
        <w:rPr>
          <w:color w:val="231F20"/>
          <w:spacing w:val="-3"/>
        </w:rPr>
        <w:t> </w:t>
      </w:r>
      <w:r>
        <w:rPr>
          <w:color w:val="231F20"/>
          <w:spacing w:val="-2"/>
        </w:rPr>
        <w:t>districts,</w:t>
      </w:r>
      <w:r>
        <w:rPr>
          <w:color w:val="231F20"/>
          <w:spacing w:val="-3"/>
        </w:rPr>
        <w:t> </w:t>
      </w:r>
      <w:r>
        <w:rPr>
          <w:color w:val="231F20"/>
          <w:spacing w:val="-2"/>
        </w:rPr>
        <w:t>not</w:t>
      </w:r>
      <w:r>
        <w:rPr>
          <w:color w:val="231F20"/>
          <w:spacing w:val="-3"/>
        </w:rPr>
        <w:t> </w:t>
      </w:r>
      <w:r>
        <w:rPr>
          <w:color w:val="231F20"/>
          <w:spacing w:val="-2"/>
        </w:rPr>
        <w:t>to</w:t>
      </w:r>
      <w:r>
        <w:rPr>
          <w:color w:val="231F20"/>
          <w:spacing w:val="-3"/>
        </w:rPr>
        <w:t> </w:t>
      </w:r>
      <w:r>
        <w:rPr>
          <w:color w:val="231F20"/>
          <w:spacing w:val="-2"/>
        </w:rPr>
        <w:t>replace</w:t>
      </w:r>
      <w:r>
        <w:rPr>
          <w:color w:val="231F20"/>
          <w:spacing w:val="-3"/>
        </w:rPr>
        <w:t> </w:t>
      </w:r>
      <w:r>
        <w:rPr>
          <w:color w:val="231F20"/>
          <w:spacing w:val="-2"/>
        </w:rPr>
        <w:t>or</w:t>
      </w:r>
      <w:r>
        <w:rPr>
          <w:color w:val="231F20"/>
          <w:spacing w:val="-3"/>
        </w:rPr>
        <w:t> </w:t>
      </w:r>
      <w:r>
        <w:rPr>
          <w:color w:val="231F20"/>
          <w:spacing w:val="-2"/>
        </w:rPr>
        <w:t>duplicate</w:t>
      </w:r>
      <w:r>
        <w:rPr>
          <w:color w:val="231F20"/>
          <w:spacing w:val="-3"/>
        </w:rPr>
        <w:t> </w:t>
      </w:r>
      <w:r>
        <w:rPr>
          <w:color w:val="231F20"/>
          <w:spacing w:val="-2"/>
        </w:rPr>
        <w:t>the basic</w:t>
      </w:r>
      <w:r>
        <w:rPr>
          <w:color w:val="231F20"/>
          <w:spacing w:val="-6"/>
        </w:rPr>
        <w:t> </w:t>
      </w:r>
      <w:r>
        <w:rPr>
          <w:color w:val="231F20"/>
          <w:spacing w:val="-2"/>
        </w:rPr>
        <w:t>responsibilities</w:t>
      </w:r>
      <w:r>
        <w:rPr>
          <w:color w:val="231F20"/>
          <w:spacing w:val="-6"/>
        </w:rPr>
        <w:t> </w:t>
      </w:r>
      <w:r>
        <w:rPr>
          <w:color w:val="231F20"/>
          <w:spacing w:val="-2"/>
        </w:rPr>
        <w:t>delegated</w:t>
      </w:r>
      <w:r>
        <w:rPr>
          <w:color w:val="231F20"/>
          <w:spacing w:val="-6"/>
        </w:rPr>
        <w:t> </w:t>
      </w:r>
      <w:r>
        <w:rPr>
          <w:color w:val="231F20"/>
          <w:spacing w:val="-2"/>
        </w:rPr>
        <w:t>to</w:t>
      </w:r>
      <w:r>
        <w:rPr>
          <w:color w:val="231F20"/>
          <w:spacing w:val="-6"/>
        </w:rPr>
        <w:t> </w:t>
      </w:r>
      <w:r>
        <w:rPr>
          <w:color w:val="231F20"/>
          <w:spacing w:val="-2"/>
        </w:rPr>
        <w:t>school</w:t>
      </w:r>
      <w:r>
        <w:rPr>
          <w:color w:val="231F20"/>
          <w:spacing w:val="-6"/>
        </w:rPr>
        <w:t> </w:t>
      </w:r>
      <w:r>
        <w:rPr>
          <w:color w:val="231F20"/>
          <w:spacing w:val="-2"/>
        </w:rPr>
        <w:t>districts</w:t>
      </w:r>
      <w:r>
        <w:rPr>
          <w:color w:val="231F20"/>
          <w:spacing w:val="-6"/>
        </w:rPr>
        <w:t> </w:t>
      </w:r>
      <w:r>
        <w:rPr>
          <w:color w:val="231F20"/>
          <w:spacing w:val="-2"/>
        </w:rPr>
        <w:t>by</w:t>
      </w:r>
      <w:r>
        <w:rPr>
          <w:color w:val="231F20"/>
          <w:spacing w:val="-6"/>
        </w:rPr>
        <w:t> </w:t>
      </w:r>
      <w:r>
        <w:rPr>
          <w:color w:val="231F20"/>
          <w:spacing w:val="-2"/>
        </w:rPr>
        <w:t>the</w:t>
      </w:r>
      <w:r>
        <w:rPr>
          <w:color w:val="231F20"/>
          <w:spacing w:val="-6"/>
        </w:rPr>
        <w:t> </w:t>
      </w:r>
      <w:r>
        <w:rPr>
          <w:color w:val="231F20"/>
          <w:spacing w:val="-2"/>
        </w:rPr>
        <w:t>state.</w:t>
      </w:r>
    </w:p>
    <w:p>
      <w:pPr>
        <w:pStyle w:val="Heading7"/>
        <w:numPr>
          <w:ilvl w:val="0"/>
          <w:numId w:val="2"/>
        </w:numPr>
        <w:tabs>
          <w:tab w:pos="538" w:val="left" w:leader="none"/>
        </w:tabs>
        <w:spacing w:line="240" w:lineRule="auto" w:before="207" w:after="0"/>
        <w:ind w:left="538" w:right="0" w:hanging="358"/>
        <w:jc w:val="both"/>
        <w:rPr>
          <w:i/>
        </w:rPr>
      </w:pPr>
      <w:r>
        <w:rPr>
          <w:i/>
          <w:color w:val="231F20"/>
          <w:spacing w:val="-4"/>
        </w:rPr>
        <w:t>Why</w:t>
      </w:r>
      <w:r>
        <w:rPr>
          <w:i/>
          <w:color w:val="231F20"/>
          <w:spacing w:val="1"/>
        </w:rPr>
        <w:t> </w:t>
      </w:r>
      <w:r>
        <w:rPr>
          <w:i/>
          <w:color w:val="231F20"/>
          <w:spacing w:val="-4"/>
        </w:rPr>
        <w:t>were</w:t>
      </w:r>
      <w:r>
        <w:rPr>
          <w:i/>
          <w:color w:val="231F20"/>
          <w:spacing w:val="3"/>
        </w:rPr>
        <w:t> </w:t>
      </w:r>
      <w:r>
        <w:rPr>
          <w:i/>
          <w:color w:val="231F20"/>
          <w:spacing w:val="-4"/>
        </w:rPr>
        <w:t>intermediate</w:t>
      </w:r>
      <w:r>
        <w:rPr>
          <w:i/>
          <w:color w:val="231F20"/>
          <w:spacing w:val="3"/>
        </w:rPr>
        <w:t> </w:t>
      </w:r>
      <w:r>
        <w:rPr>
          <w:i/>
          <w:color w:val="231F20"/>
          <w:spacing w:val="-4"/>
        </w:rPr>
        <w:t>units</w:t>
      </w:r>
      <w:r>
        <w:rPr>
          <w:i/>
          <w:color w:val="231F20"/>
          <w:spacing w:val="3"/>
        </w:rPr>
        <w:t> </w:t>
      </w:r>
      <w:r>
        <w:rPr>
          <w:i/>
          <w:color w:val="231F20"/>
          <w:spacing w:val="-4"/>
        </w:rPr>
        <w:t>created?</w:t>
      </w:r>
    </w:p>
    <w:p>
      <w:pPr>
        <w:pStyle w:val="BodyText"/>
        <w:spacing w:line="268" w:lineRule="auto" w:before="85"/>
        <w:ind w:left="180" w:right="42"/>
        <w:jc w:val="both"/>
      </w:pPr>
      <w:r>
        <w:rPr>
          <w:color w:val="231F20"/>
        </w:rPr>
        <w:t>The</w:t>
      </w:r>
      <w:r>
        <w:rPr>
          <w:color w:val="231F20"/>
          <w:spacing w:val="-1"/>
        </w:rPr>
        <w:t> </w:t>
      </w:r>
      <w:r>
        <w:rPr>
          <w:color w:val="231F20"/>
        </w:rPr>
        <w:t>state</w:t>
      </w:r>
      <w:r>
        <w:rPr>
          <w:color w:val="231F20"/>
          <w:spacing w:val="-1"/>
        </w:rPr>
        <w:t> </w:t>
      </w:r>
      <w:r>
        <w:rPr>
          <w:color w:val="231F20"/>
        </w:rPr>
        <w:t>legislature</w:t>
      </w:r>
      <w:r>
        <w:rPr>
          <w:color w:val="231F20"/>
          <w:spacing w:val="-1"/>
        </w:rPr>
        <w:t> </w:t>
      </w:r>
      <w:r>
        <w:rPr>
          <w:color w:val="231F20"/>
        </w:rPr>
        <w:t>created</w:t>
      </w:r>
      <w:r>
        <w:rPr>
          <w:color w:val="231F20"/>
          <w:spacing w:val="-1"/>
        </w:rPr>
        <w:t> </w:t>
      </w:r>
      <w:r>
        <w:rPr>
          <w:color w:val="231F20"/>
        </w:rPr>
        <w:t>intermediate</w:t>
      </w:r>
      <w:r>
        <w:rPr>
          <w:color w:val="231F20"/>
          <w:spacing w:val="-1"/>
        </w:rPr>
        <w:t> </w:t>
      </w:r>
      <w:r>
        <w:rPr>
          <w:color w:val="231F20"/>
        </w:rPr>
        <w:t>units</w:t>
      </w:r>
      <w:r>
        <w:rPr>
          <w:color w:val="231F20"/>
          <w:spacing w:val="-1"/>
        </w:rPr>
        <w:t> </w:t>
      </w:r>
      <w:r>
        <w:rPr>
          <w:color w:val="231F20"/>
        </w:rPr>
        <w:t>to</w:t>
      </w:r>
      <w:r>
        <w:rPr>
          <w:color w:val="231F20"/>
          <w:spacing w:val="-1"/>
        </w:rPr>
        <w:t> </w:t>
      </w:r>
      <w:r>
        <w:rPr>
          <w:color w:val="231F20"/>
        </w:rPr>
        <w:t>assist</w:t>
      </w:r>
      <w:r>
        <w:rPr>
          <w:color w:val="231F20"/>
          <w:spacing w:val="-1"/>
        </w:rPr>
        <w:t> </w:t>
      </w:r>
      <w:r>
        <w:rPr>
          <w:color w:val="231F20"/>
        </w:rPr>
        <w:t>in</w:t>
      </w:r>
      <w:r>
        <w:rPr>
          <w:color w:val="231F20"/>
          <w:spacing w:val="-1"/>
        </w:rPr>
        <w:t> </w:t>
      </w:r>
      <w:r>
        <w:rPr>
          <w:color w:val="231F20"/>
        </w:rPr>
        <w:t>providing</w:t>
      </w:r>
      <w:r>
        <w:rPr>
          <w:color w:val="231F20"/>
          <w:spacing w:val="-1"/>
        </w:rPr>
        <w:t> </w:t>
      </w:r>
      <w:r>
        <w:rPr>
          <w:color w:val="231F20"/>
        </w:rPr>
        <w:t>each</w:t>
      </w:r>
      <w:r>
        <w:rPr>
          <w:color w:val="231F20"/>
          <w:spacing w:val="-1"/>
        </w:rPr>
        <w:t> </w:t>
      </w:r>
      <w:r>
        <w:rPr>
          <w:color w:val="231F20"/>
        </w:rPr>
        <w:t>child</w:t>
      </w:r>
      <w:r>
        <w:rPr>
          <w:color w:val="231F20"/>
          <w:spacing w:val="-1"/>
        </w:rPr>
        <w:t> </w:t>
      </w:r>
      <w:r>
        <w:rPr>
          <w:color w:val="231F20"/>
        </w:rPr>
        <w:t>with </w:t>
      </w:r>
      <w:r>
        <w:rPr>
          <w:color w:val="231F20"/>
          <w:spacing w:val="-2"/>
        </w:rPr>
        <w:t>equal</w:t>
      </w:r>
      <w:r>
        <w:rPr>
          <w:color w:val="231F20"/>
          <w:spacing w:val="-4"/>
        </w:rPr>
        <w:t> </w:t>
      </w:r>
      <w:r>
        <w:rPr>
          <w:color w:val="231F20"/>
          <w:spacing w:val="-2"/>
        </w:rPr>
        <w:t>access</w:t>
      </w:r>
      <w:r>
        <w:rPr>
          <w:color w:val="231F20"/>
          <w:spacing w:val="-4"/>
        </w:rPr>
        <w:t> </w:t>
      </w:r>
      <w:r>
        <w:rPr>
          <w:color w:val="231F20"/>
          <w:spacing w:val="-2"/>
        </w:rPr>
        <w:t>to</w:t>
      </w:r>
      <w:r>
        <w:rPr>
          <w:color w:val="231F20"/>
          <w:spacing w:val="-4"/>
        </w:rPr>
        <w:t> </w:t>
      </w:r>
      <w:r>
        <w:rPr>
          <w:color w:val="231F20"/>
          <w:spacing w:val="-2"/>
        </w:rPr>
        <w:t>a</w:t>
      </w:r>
      <w:r>
        <w:rPr>
          <w:color w:val="231F20"/>
          <w:spacing w:val="-4"/>
        </w:rPr>
        <w:t> </w:t>
      </w:r>
      <w:r>
        <w:rPr>
          <w:color w:val="231F20"/>
          <w:spacing w:val="-2"/>
        </w:rPr>
        <w:t>quality</w:t>
      </w:r>
      <w:r>
        <w:rPr>
          <w:color w:val="231F20"/>
          <w:spacing w:val="-4"/>
        </w:rPr>
        <w:t> </w:t>
      </w:r>
      <w:r>
        <w:rPr>
          <w:color w:val="231F20"/>
          <w:spacing w:val="-2"/>
        </w:rPr>
        <w:t>education.</w:t>
      </w:r>
      <w:r>
        <w:rPr>
          <w:color w:val="231F20"/>
          <w:spacing w:val="-4"/>
        </w:rPr>
        <w:t> </w:t>
      </w:r>
      <w:r>
        <w:rPr>
          <w:color w:val="231F20"/>
          <w:spacing w:val="-2"/>
        </w:rPr>
        <w:t>School</w:t>
      </w:r>
      <w:r>
        <w:rPr>
          <w:color w:val="231F20"/>
          <w:spacing w:val="-4"/>
        </w:rPr>
        <w:t> </w:t>
      </w:r>
      <w:r>
        <w:rPr>
          <w:color w:val="231F20"/>
          <w:spacing w:val="-2"/>
        </w:rPr>
        <w:t>districts</w:t>
      </w:r>
      <w:r>
        <w:rPr>
          <w:color w:val="231F20"/>
          <w:spacing w:val="-4"/>
        </w:rPr>
        <w:t> </w:t>
      </w:r>
      <w:r>
        <w:rPr>
          <w:color w:val="231F20"/>
          <w:spacing w:val="-2"/>
        </w:rPr>
        <w:t>in</w:t>
      </w:r>
      <w:r>
        <w:rPr>
          <w:color w:val="231F20"/>
          <w:spacing w:val="-4"/>
        </w:rPr>
        <w:t> </w:t>
      </w:r>
      <w:r>
        <w:rPr>
          <w:color w:val="231F20"/>
          <w:spacing w:val="-2"/>
        </w:rPr>
        <w:t>a</w:t>
      </w:r>
      <w:r>
        <w:rPr>
          <w:color w:val="231F20"/>
          <w:spacing w:val="-4"/>
        </w:rPr>
        <w:t> </w:t>
      </w:r>
      <w:r>
        <w:rPr>
          <w:color w:val="231F20"/>
          <w:spacing w:val="-2"/>
        </w:rPr>
        <w:t>region</w:t>
      </w:r>
      <w:r>
        <w:rPr>
          <w:color w:val="231F20"/>
          <w:spacing w:val="-4"/>
        </w:rPr>
        <w:t> </w:t>
      </w:r>
      <w:r>
        <w:rPr>
          <w:color w:val="231F20"/>
          <w:spacing w:val="-2"/>
        </w:rPr>
        <w:t>may</w:t>
      </w:r>
      <w:r>
        <w:rPr>
          <w:color w:val="231F20"/>
          <w:spacing w:val="-4"/>
        </w:rPr>
        <w:t> </w:t>
      </w:r>
      <w:r>
        <w:rPr>
          <w:color w:val="231F20"/>
          <w:spacing w:val="-2"/>
        </w:rPr>
        <w:t>vary</w:t>
      </w:r>
      <w:r>
        <w:rPr>
          <w:color w:val="231F20"/>
          <w:spacing w:val="-4"/>
        </w:rPr>
        <w:t> </w:t>
      </w:r>
      <w:r>
        <w:rPr>
          <w:color w:val="231F20"/>
          <w:spacing w:val="-2"/>
        </w:rPr>
        <w:t>widely</w:t>
      </w:r>
      <w:r>
        <w:rPr>
          <w:color w:val="231F20"/>
          <w:spacing w:val="-4"/>
        </w:rPr>
        <w:t> </w:t>
      </w:r>
      <w:r>
        <w:rPr>
          <w:color w:val="231F20"/>
          <w:spacing w:val="-2"/>
        </w:rPr>
        <w:t>in</w:t>
      </w:r>
      <w:r>
        <w:rPr>
          <w:color w:val="231F20"/>
          <w:spacing w:val="-4"/>
        </w:rPr>
        <w:t> </w:t>
      </w:r>
      <w:r>
        <w:rPr>
          <w:color w:val="231F20"/>
          <w:spacing w:val="-2"/>
        </w:rPr>
        <w:t>their </w:t>
      </w:r>
      <w:r>
        <w:rPr>
          <w:color w:val="231F20"/>
        </w:rPr>
        <w:t>access</w:t>
      </w:r>
      <w:r>
        <w:rPr>
          <w:color w:val="231F20"/>
          <w:spacing w:val="-11"/>
        </w:rPr>
        <w:t> </w:t>
      </w:r>
      <w:r>
        <w:rPr>
          <w:color w:val="231F20"/>
        </w:rPr>
        <w:t>to</w:t>
      </w:r>
      <w:r>
        <w:rPr>
          <w:color w:val="231F20"/>
          <w:spacing w:val="-11"/>
        </w:rPr>
        <w:t> </w:t>
      </w:r>
      <w:r>
        <w:rPr>
          <w:color w:val="231F20"/>
        </w:rPr>
        <w:t>the</w:t>
      </w:r>
      <w:r>
        <w:rPr>
          <w:color w:val="231F20"/>
          <w:spacing w:val="-10"/>
        </w:rPr>
        <w:t> </w:t>
      </w:r>
      <w:r>
        <w:rPr>
          <w:color w:val="231F20"/>
        </w:rPr>
        <w:t>finances</w:t>
      </w:r>
      <w:r>
        <w:rPr>
          <w:color w:val="231F20"/>
          <w:spacing w:val="-11"/>
        </w:rPr>
        <w:t> </w:t>
      </w:r>
      <w:r>
        <w:rPr>
          <w:color w:val="231F20"/>
        </w:rPr>
        <w:t>and</w:t>
      </w:r>
      <w:r>
        <w:rPr>
          <w:color w:val="231F20"/>
          <w:spacing w:val="-10"/>
        </w:rPr>
        <w:t> </w:t>
      </w:r>
      <w:r>
        <w:rPr>
          <w:color w:val="231F20"/>
        </w:rPr>
        <w:t>resources</w:t>
      </w:r>
      <w:r>
        <w:rPr>
          <w:color w:val="231F20"/>
          <w:spacing w:val="-11"/>
        </w:rPr>
        <w:t> </w:t>
      </w:r>
      <w:r>
        <w:rPr>
          <w:color w:val="231F20"/>
        </w:rPr>
        <w:t>necessary</w:t>
      </w:r>
      <w:r>
        <w:rPr>
          <w:color w:val="231F20"/>
          <w:spacing w:val="-11"/>
        </w:rPr>
        <w:t> </w:t>
      </w:r>
      <w:r>
        <w:rPr>
          <w:color w:val="231F20"/>
        </w:rPr>
        <w:t>to</w:t>
      </w:r>
      <w:r>
        <w:rPr>
          <w:color w:val="231F20"/>
          <w:spacing w:val="-10"/>
        </w:rPr>
        <w:t> </w:t>
      </w:r>
      <w:r>
        <w:rPr>
          <w:color w:val="231F20"/>
        </w:rPr>
        <w:t>enable</w:t>
      </w:r>
      <w:r>
        <w:rPr>
          <w:color w:val="231F20"/>
          <w:spacing w:val="-11"/>
        </w:rPr>
        <w:t> </w:t>
      </w:r>
      <w:r>
        <w:rPr>
          <w:color w:val="231F20"/>
        </w:rPr>
        <w:t>all</w:t>
      </w:r>
      <w:r>
        <w:rPr>
          <w:color w:val="231F20"/>
          <w:spacing w:val="-10"/>
        </w:rPr>
        <w:t> </w:t>
      </w:r>
      <w:r>
        <w:rPr>
          <w:color w:val="231F20"/>
        </w:rPr>
        <w:t>of</w:t>
      </w:r>
      <w:r>
        <w:rPr>
          <w:color w:val="231F20"/>
          <w:spacing w:val="-11"/>
        </w:rPr>
        <w:t> </w:t>
      </w:r>
      <w:r>
        <w:rPr>
          <w:color w:val="231F20"/>
        </w:rPr>
        <w:t>their</w:t>
      </w:r>
      <w:r>
        <w:rPr>
          <w:color w:val="231F20"/>
          <w:spacing w:val="-11"/>
        </w:rPr>
        <w:t> </w:t>
      </w:r>
      <w:r>
        <w:rPr>
          <w:color w:val="231F20"/>
        </w:rPr>
        <w:t>children</w:t>
      </w:r>
      <w:r>
        <w:rPr>
          <w:color w:val="231F20"/>
          <w:spacing w:val="-10"/>
        </w:rPr>
        <w:t> </w:t>
      </w:r>
      <w:r>
        <w:rPr>
          <w:color w:val="231F20"/>
        </w:rPr>
        <w:t>to</w:t>
      </w:r>
      <w:r>
        <w:rPr>
          <w:color w:val="231F20"/>
          <w:spacing w:val="-11"/>
        </w:rPr>
        <w:t> </w:t>
      </w:r>
      <w:r>
        <w:rPr>
          <w:color w:val="231F20"/>
        </w:rPr>
        <w:t>receive an appropriate education.</w:t>
      </w:r>
      <w:r>
        <w:rPr>
          <w:color w:val="231F20"/>
          <w:spacing w:val="-6"/>
        </w:rPr>
        <w:t> </w:t>
      </w:r>
      <w:r>
        <w:rPr>
          <w:color w:val="231F20"/>
        </w:rPr>
        <w:t>The wealth of a district may change over time varying </w:t>
      </w:r>
      <w:r>
        <w:rPr>
          <w:color w:val="231F20"/>
        </w:rPr>
        <w:t>the resources</w:t>
      </w:r>
      <w:r>
        <w:rPr>
          <w:color w:val="231F20"/>
          <w:spacing w:val="23"/>
        </w:rPr>
        <w:t> </w:t>
      </w:r>
      <w:r>
        <w:rPr>
          <w:color w:val="231F20"/>
        </w:rPr>
        <w:t>available</w:t>
      </w:r>
      <w:r>
        <w:rPr>
          <w:color w:val="231F20"/>
          <w:spacing w:val="26"/>
        </w:rPr>
        <w:t> </w:t>
      </w:r>
      <w:r>
        <w:rPr>
          <w:color w:val="231F20"/>
        </w:rPr>
        <w:t>to</w:t>
      </w:r>
      <w:r>
        <w:rPr>
          <w:color w:val="231F20"/>
          <w:spacing w:val="26"/>
        </w:rPr>
        <w:t> </w:t>
      </w:r>
      <w:r>
        <w:rPr>
          <w:color w:val="231F20"/>
        </w:rPr>
        <w:t>meet</w:t>
      </w:r>
      <w:r>
        <w:rPr>
          <w:color w:val="231F20"/>
          <w:spacing w:val="26"/>
        </w:rPr>
        <w:t> </w:t>
      </w:r>
      <w:r>
        <w:rPr>
          <w:color w:val="231F20"/>
        </w:rPr>
        <w:t>its</w:t>
      </w:r>
      <w:r>
        <w:rPr>
          <w:color w:val="231F20"/>
          <w:spacing w:val="26"/>
        </w:rPr>
        <w:t> </w:t>
      </w:r>
      <w:r>
        <w:rPr>
          <w:color w:val="231F20"/>
        </w:rPr>
        <w:t>needs.</w:t>
      </w:r>
      <w:r>
        <w:rPr>
          <w:color w:val="231F20"/>
          <w:spacing w:val="17"/>
        </w:rPr>
        <w:t> </w:t>
      </w:r>
      <w:r>
        <w:rPr>
          <w:color w:val="231F20"/>
        </w:rPr>
        <w:t>Therefore,</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spirit</w:t>
      </w:r>
      <w:r>
        <w:rPr>
          <w:color w:val="231F20"/>
          <w:spacing w:val="26"/>
        </w:rPr>
        <w:t> </w:t>
      </w:r>
      <w:r>
        <w:rPr>
          <w:color w:val="231F20"/>
        </w:rPr>
        <w:t>of</w:t>
      </w:r>
      <w:r>
        <w:rPr>
          <w:color w:val="231F20"/>
          <w:spacing w:val="26"/>
        </w:rPr>
        <w:t> </w:t>
      </w:r>
      <w:r>
        <w:rPr>
          <w:color w:val="231F20"/>
        </w:rPr>
        <w:t>collaboration,</w:t>
      </w:r>
      <w:r>
        <w:rPr>
          <w:color w:val="231F20"/>
          <w:spacing w:val="26"/>
        </w:rPr>
        <w:t> </w:t>
      </w:r>
      <w:r>
        <w:rPr>
          <w:color w:val="231F20"/>
          <w:spacing w:val="-5"/>
        </w:rPr>
        <w:t>the</w:t>
      </w:r>
    </w:p>
    <w:p>
      <w:pPr>
        <w:spacing w:line="240" w:lineRule="auto" w:before="83"/>
        <w:rPr>
          <w:rFonts w:ascii="Myriad Pro"/>
          <w:sz w:val="20"/>
        </w:rPr>
      </w:pPr>
      <w:r>
        <w:rPr/>
        <w:br w:type="column"/>
      </w:r>
      <w:r>
        <w:rPr>
          <w:rFonts w:ascii="Myriad Pro"/>
          <w:sz w:val="20"/>
        </w:rPr>
      </w:r>
    </w:p>
    <w:p>
      <w:pPr>
        <w:pStyle w:val="BodyText"/>
        <w:spacing w:line="268" w:lineRule="auto"/>
        <w:ind w:left="180" w:right="187"/>
        <w:jc w:val="both"/>
      </w:pPr>
      <w:r>
        <w:rPr>
          <w:color w:val="231F20"/>
          <w:spacing w:val="-6"/>
        </w:rPr>
        <w:t>intermediate</w:t>
      </w:r>
      <w:r>
        <w:rPr>
          <w:color w:val="231F20"/>
        </w:rPr>
        <w:t> </w:t>
      </w:r>
      <w:r>
        <w:rPr>
          <w:color w:val="231F20"/>
          <w:spacing w:val="-6"/>
        </w:rPr>
        <w:t>unit</w:t>
      </w:r>
      <w:r>
        <w:rPr>
          <w:color w:val="231F20"/>
        </w:rPr>
        <w:t> </w:t>
      </w:r>
      <w:r>
        <w:rPr>
          <w:color w:val="231F20"/>
          <w:spacing w:val="-6"/>
        </w:rPr>
        <w:t>works</w:t>
      </w:r>
      <w:r>
        <w:rPr>
          <w:color w:val="231F20"/>
        </w:rPr>
        <w:t> </w:t>
      </w:r>
      <w:r>
        <w:rPr>
          <w:color w:val="231F20"/>
          <w:spacing w:val="-6"/>
        </w:rPr>
        <w:t>to</w:t>
      </w:r>
      <w:r>
        <w:rPr>
          <w:color w:val="231F20"/>
        </w:rPr>
        <w:t> </w:t>
      </w:r>
      <w:r>
        <w:rPr>
          <w:color w:val="231F20"/>
          <w:spacing w:val="-6"/>
        </w:rPr>
        <w:t>pool</w:t>
      </w:r>
      <w:r>
        <w:rPr>
          <w:color w:val="231F20"/>
        </w:rPr>
        <w:t> </w:t>
      </w:r>
      <w:r>
        <w:rPr>
          <w:color w:val="231F20"/>
          <w:spacing w:val="-6"/>
        </w:rPr>
        <w:t>the</w:t>
      </w:r>
      <w:r>
        <w:rPr>
          <w:color w:val="231F20"/>
        </w:rPr>
        <w:t> </w:t>
      </w:r>
      <w:r>
        <w:rPr>
          <w:color w:val="231F20"/>
          <w:spacing w:val="-6"/>
        </w:rPr>
        <w:t>resources</w:t>
      </w:r>
      <w:r>
        <w:rPr>
          <w:color w:val="231F20"/>
        </w:rPr>
        <w:t> </w:t>
      </w:r>
      <w:r>
        <w:rPr>
          <w:color w:val="231F20"/>
          <w:spacing w:val="-6"/>
        </w:rPr>
        <w:t>of</w:t>
      </w:r>
      <w:r>
        <w:rPr>
          <w:color w:val="231F20"/>
        </w:rPr>
        <w:t> </w:t>
      </w:r>
      <w:r>
        <w:rPr>
          <w:color w:val="231F20"/>
          <w:spacing w:val="-6"/>
        </w:rPr>
        <w:t>school</w:t>
      </w:r>
      <w:r>
        <w:rPr>
          <w:color w:val="231F20"/>
        </w:rPr>
        <w:t> </w:t>
      </w:r>
      <w:r>
        <w:rPr>
          <w:color w:val="231F20"/>
          <w:spacing w:val="-6"/>
        </w:rPr>
        <w:t>districts</w:t>
      </w:r>
      <w:r>
        <w:rPr>
          <w:color w:val="231F20"/>
        </w:rPr>
        <w:t> </w:t>
      </w:r>
      <w:r>
        <w:rPr>
          <w:color w:val="231F20"/>
          <w:spacing w:val="-6"/>
        </w:rPr>
        <w:t>so</w:t>
      </w:r>
      <w:r>
        <w:rPr>
          <w:color w:val="231F20"/>
        </w:rPr>
        <w:t> </w:t>
      </w:r>
      <w:r>
        <w:rPr>
          <w:color w:val="231F20"/>
          <w:spacing w:val="-6"/>
        </w:rPr>
        <w:t>that</w:t>
      </w:r>
      <w:r>
        <w:rPr>
          <w:color w:val="231F20"/>
        </w:rPr>
        <w:t> </w:t>
      </w:r>
      <w:r>
        <w:rPr>
          <w:color w:val="231F20"/>
          <w:spacing w:val="-6"/>
        </w:rPr>
        <w:t>all</w:t>
      </w:r>
      <w:r>
        <w:rPr>
          <w:color w:val="231F20"/>
        </w:rPr>
        <w:t> </w:t>
      </w:r>
      <w:r>
        <w:rPr>
          <w:color w:val="231F20"/>
          <w:spacing w:val="-6"/>
        </w:rPr>
        <w:t>students</w:t>
      </w:r>
      <w:r>
        <w:rPr>
          <w:color w:val="231F20"/>
        </w:rPr>
        <w:t> </w:t>
      </w:r>
      <w:r>
        <w:rPr>
          <w:color w:val="231F20"/>
          <w:spacing w:val="-6"/>
        </w:rPr>
        <w:t>in</w:t>
      </w:r>
      <w:r>
        <w:rPr>
          <w:color w:val="231F20"/>
        </w:rPr>
        <w:t> </w:t>
      </w:r>
      <w:r>
        <w:rPr>
          <w:color w:val="231F20"/>
          <w:spacing w:val="-6"/>
        </w:rPr>
        <w:t>the</w:t>
      </w:r>
      <w:r>
        <w:rPr>
          <w:color w:val="231F20"/>
        </w:rPr>
        <w:t> region</w:t>
      </w:r>
      <w:r>
        <w:rPr>
          <w:color w:val="231F20"/>
          <w:spacing w:val="-11"/>
        </w:rPr>
        <w:t> </w:t>
      </w:r>
      <w:r>
        <w:rPr>
          <w:color w:val="231F20"/>
        </w:rPr>
        <w:t>benefit</w:t>
      </w:r>
      <w:r>
        <w:rPr>
          <w:color w:val="231F20"/>
          <w:spacing w:val="-11"/>
        </w:rPr>
        <w:t> </w:t>
      </w:r>
      <w:r>
        <w:rPr>
          <w:color w:val="231F20"/>
        </w:rPr>
        <w:t>despite</w:t>
      </w:r>
      <w:r>
        <w:rPr>
          <w:color w:val="231F20"/>
          <w:spacing w:val="-10"/>
        </w:rPr>
        <w:t> </w:t>
      </w:r>
      <w:r>
        <w:rPr>
          <w:color w:val="231F20"/>
        </w:rPr>
        <w:t>the</w:t>
      </w:r>
      <w:r>
        <w:rPr>
          <w:color w:val="231F20"/>
          <w:spacing w:val="-11"/>
        </w:rPr>
        <w:t> </w:t>
      </w:r>
      <w:r>
        <w:rPr>
          <w:color w:val="231F20"/>
        </w:rPr>
        <w:t>shifting</w:t>
      </w:r>
      <w:r>
        <w:rPr>
          <w:color w:val="231F20"/>
          <w:spacing w:val="-10"/>
        </w:rPr>
        <w:t> </w:t>
      </w:r>
      <w:r>
        <w:rPr>
          <w:color w:val="231F20"/>
        </w:rPr>
        <w:t>financial</w:t>
      </w:r>
      <w:r>
        <w:rPr>
          <w:color w:val="231F20"/>
          <w:spacing w:val="-11"/>
        </w:rPr>
        <w:t> </w:t>
      </w:r>
      <w:r>
        <w:rPr>
          <w:color w:val="231F20"/>
        </w:rPr>
        <w:t>base</w:t>
      </w:r>
      <w:r>
        <w:rPr>
          <w:color w:val="231F20"/>
          <w:spacing w:val="-11"/>
        </w:rPr>
        <w:t> </w:t>
      </w:r>
      <w:r>
        <w:rPr>
          <w:color w:val="231F20"/>
        </w:rPr>
        <w:t>of</w:t>
      </w:r>
      <w:r>
        <w:rPr>
          <w:color w:val="231F20"/>
          <w:spacing w:val="-10"/>
        </w:rPr>
        <w:t> </w:t>
      </w:r>
      <w:r>
        <w:rPr>
          <w:color w:val="231F20"/>
        </w:rPr>
        <w:t>the</w:t>
      </w:r>
      <w:r>
        <w:rPr>
          <w:color w:val="231F20"/>
          <w:spacing w:val="-11"/>
        </w:rPr>
        <w:t> </w:t>
      </w:r>
      <w:r>
        <w:rPr>
          <w:color w:val="231F20"/>
        </w:rPr>
        <w:t>local</w:t>
      </w:r>
      <w:r>
        <w:rPr>
          <w:color w:val="231F20"/>
          <w:spacing w:val="-10"/>
        </w:rPr>
        <w:t> </w:t>
      </w:r>
      <w:r>
        <w:rPr>
          <w:color w:val="231F20"/>
        </w:rPr>
        <w:t>district.</w:t>
      </w:r>
      <w:r>
        <w:rPr>
          <w:color w:val="231F20"/>
          <w:spacing w:val="-11"/>
        </w:rPr>
        <w:t> </w:t>
      </w:r>
      <w:r>
        <w:rPr>
          <w:color w:val="231F20"/>
        </w:rPr>
        <w:t>The</w:t>
      </w:r>
      <w:r>
        <w:rPr>
          <w:color w:val="231F20"/>
          <w:spacing w:val="-11"/>
        </w:rPr>
        <w:t> </w:t>
      </w:r>
      <w:r>
        <w:rPr>
          <w:color w:val="231F20"/>
        </w:rPr>
        <w:t>intermediate unit acts as a catalyst for cooperative ventures.</w:t>
      </w:r>
    </w:p>
    <w:p>
      <w:pPr>
        <w:pStyle w:val="Heading7"/>
        <w:numPr>
          <w:ilvl w:val="0"/>
          <w:numId w:val="2"/>
        </w:numPr>
        <w:tabs>
          <w:tab w:pos="537" w:val="left" w:leader="none"/>
          <w:tab w:pos="539" w:val="left" w:leader="none"/>
        </w:tabs>
        <w:spacing w:line="211" w:lineRule="auto" w:before="231" w:after="0"/>
        <w:ind w:left="539" w:right="883" w:hanging="360"/>
        <w:jc w:val="both"/>
      </w:pPr>
      <w:r>
        <w:rPr>
          <w:i/>
          <w:color w:val="231F20"/>
          <w:spacing w:val="-2"/>
        </w:rPr>
        <w:t>How</w:t>
      </w:r>
      <w:r>
        <w:rPr>
          <w:i/>
          <w:color w:val="231F20"/>
          <w:spacing w:val="-8"/>
        </w:rPr>
        <w:t> </w:t>
      </w:r>
      <w:r>
        <w:rPr>
          <w:i/>
          <w:color w:val="231F20"/>
          <w:spacing w:val="-2"/>
        </w:rPr>
        <w:t>does</w:t>
      </w:r>
      <w:r>
        <w:rPr>
          <w:i/>
          <w:color w:val="231F20"/>
          <w:spacing w:val="-8"/>
        </w:rPr>
        <w:t> </w:t>
      </w:r>
      <w:r>
        <w:rPr>
          <w:i/>
          <w:color w:val="231F20"/>
          <w:spacing w:val="-2"/>
        </w:rPr>
        <w:t>the</w:t>
      </w:r>
      <w:r>
        <w:rPr>
          <w:i/>
          <w:color w:val="231F20"/>
          <w:spacing w:val="-8"/>
        </w:rPr>
        <w:t> </w:t>
      </w:r>
      <w:r>
        <w:rPr>
          <w:i/>
          <w:color w:val="231F20"/>
          <w:spacing w:val="-2"/>
        </w:rPr>
        <w:t>AIU</w:t>
      </w:r>
      <w:r>
        <w:rPr>
          <w:i/>
          <w:color w:val="231F20"/>
          <w:spacing w:val="-8"/>
        </w:rPr>
        <w:t> </w:t>
      </w:r>
      <w:r>
        <w:rPr>
          <w:i/>
          <w:color w:val="231F20"/>
          <w:spacing w:val="-2"/>
        </w:rPr>
        <w:t>assist</w:t>
      </w:r>
      <w:r>
        <w:rPr>
          <w:i/>
          <w:color w:val="231F20"/>
          <w:spacing w:val="-8"/>
        </w:rPr>
        <w:t> </w:t>
      </w:r>
      <w:r>
        <w:rPr>
          <w:i/>
          <w:color w:val="231F20"/>
          <w:spacing w:val="-2"/>
        </w:rPr>
        <w:t>in</w:t>
      </w:r>
      <w:r>
        <w:rPr>
          <w:i/>
          <w:color w:val="231F20"/>
          <w:spacing w:val="-8"/>
        </w:rPr>
        <w:t> </w:t>
      </w:r>
      <w:r>
        <w:rPr>
          <w:i/>
          <w:color w:val="231F20"/>
          <w:spacing w:val="-2"/>
        </w:rPr>
        <w:t>enabling</w:t>
      </w:r>
      <w:r>
        <w:rPr>
          <w:i/>
          <w:color w:val="231F20"/>
          <w:spacing w:val="-8"/>
        </w:rPr>
        <w:t> </w:t>
      </w:r>
      <w:r>
        <w:rPr>
          <w:i/>
          <w:color w:val="231F20"/>
          <w:spacing w:val="-2"/>
        </w:rPr>
        <w:t>children</w:t>
      </w:r>
      <w:r>
        <w:rPr>
          <w:i/>
          <w:color w:val="231F20"/>
          <w:spacing w:val="-8"/>
        </w:rPr>
        <w:t> </w:t>
      </w:r>
      <w:r>
        <w:rPr>
          <w:i/>
          <w:color w:val="231F20"/>
          <w:spacing w:val="-2"/>
        </w:rPr>
        <w:t>to</w:t>
      </w:r>
      <w:r>
        <w:rPr>
          <w:i/>
          <w:color w:val="231F20"/>
          <w:spacing w:val="-8"/>
        </w:rPr>
        <w:t> </w:t>
      </w:r>
      <w:r>
        <w:rPr>
          <w:i/>
          <w:color w:val="231F20"/>
          <w:spacing w:val="-2"/>
        </w:rPr>
        <w:t>have</w:t>
      </w:r>
      <w:r>
        <w:rPr>
          <w:i/>
          <w:color w:val="231F20"/>
          <w:spacing w:val="-8"/>
        </w:rPr>
        <w:t> </w:t>
      </w:r>
      <w:r>
        <w:rPr>
          <w:i/>
          <w:color w:val="231F20"/>
          <w:spacing w:val="-2"/>
        </w:rPr>
        <w:t>equal</w:t>
      </w:r>
      <w:r>
        <w:rPr>
          <w:i/>
          <w:color w:val="231F20"/>
          <w:spacing w:val="-8"/>
        </w:rPr>
        <w:t> </w:t>
      </w:r>
      <w:r>
        <w:rPr>
          <w:i/>
          <w:color w:val="231F20"/>
          <w:spacing w:val="-2"/>
        </w:rPr>
        <w:t>access</w:t>
      </w:r>
      <w:r>
        <w:rPr>
          <w:color w:val="231F20"/>
        </w:rPr>
        <w:t> to educational opportunity?</w:t>
      </w:r>
    </w:p>
    <w:p>
      <w:pPr>
        <w:pStyle w:val="BodyText"/>
        <w:spacing w:line="268" w:lineRule="auto" w:before="92"/>
        <w:ind w:left="180" w:right="185"/>
        <w:jc w:val="both"/>
      </w:pPr>
      <w:r>
        <w:rPr>
          <w:color w:val="231F20"/>
        </w:rPr>
        <w:t>In partnership with its member school districts, the AIU helps to ensure an equitable education for all students in three basic ways:</w:t>
      </w:r>
    </w:p>
    <w:p>
      <w:pPr>
        <w:pStyle w:val="ListParagraph"/>
        <w:numPr>
          <w:ilvl w:val="1"/>
          <w:numId w:val="2"/>
        </w:numPr>
        <w:tabs>
          <w:tab w:pos="539" w:val="left" w:leader="none"/>
          <w:tab w:pos="560" w:val="left" w:leader="none"/>
        </w:tabs>
        <w:spacing w:line="268" w:lineRule="auto" w:before="82" w:after="0"/>
        <w:ind w:left="560" w:right="181" w:hanging="260"/>
        <w:jc w:val="both"/>
        <w:rPr>
          <w:sz w:val="20"/>
        </w:rPr>
      </w:pPr>
      <w:r>
        <w:rPr>
          <w:color w:val="231F20"/>
          <w:sz w:val="20"/>
        </w:rPr>
        <w:t>by providing significant economies of scale as a consortium in purchasing essential products and services for individual school districts;</w:t>
      </w:r>
    </w:p>
    <w:p>
      <w:pPr>
        <w:pStyle w:val="ListParagraph"/>
        <w:numPr>
          <w:ilvl w:val="1"/>
          <w:numId w:val="2"/>
        </w:numPr>
        <w:tabs>
          <w:tab w:pos="540" w:val="left" w:leader="none"/>
        </w:tabs>
        <w:spacing w:line="268" w:lineRule="auto" w:before="81" w:after="0"/>
        <w:ind w:left="540" w:right="1204" w:hanging="240"/>
        <w:jc w:val="both"/>
        <w:rPr>
          <w:sz w:val="20"/>
        </w:rPr>
      </w:pPr>
      <w:r>
        <w:rPr>
          <w:color w:val="231F20"/>
          <w:spacing w:val="-2"/>
          <w:sz w:val="20"/>
        </w:rPr>
        <w:t>by</w:t>
      </w:r>
      <w:r>
        <w:rPr>
          <w:color w:val="231F20"/>
          <w:spacing w:val="-3"/>
          <w:sz w:val="20"/>
        </w:rPr>
        <w:t> </w:t>
      </w:r>
      <w:r>
        <w:rPr>
          <w:color w:val="231F20"/>
          <w:spacing w:val="-2"/>
          <w:sz w:val="20"/>
        </w:rPr>
        <w:t>having</w:t>
      </w:r>
      <w:r>
        <w:rPr>
          <w:color w:val="231F20"/>
          <w:spacing w:val="-3"/>
          <w:sz w:val="20"/>
        </w:rPr>
        <w:t> </w:t>
      </w:r>
      <w:r>
        <w:rPr>
          <w:color w:val="231F20"/>
          <w:spacing w:val="-2"/>
          <w:sz w:val="20"/>
        </w:rPr>
        <w:t>the</w:t>
      </w:r>
      <w:r>
        <w:rPr>
          <w:color w:val="231F20"/>
          <w:spacing w:val="-3"/>
          <w:sz w:val="20"/>
        </w:rPr>
        <w:t> </w:t>
      </w:r>
      <w:r>
        <w:rPr>
          <w:color w:val="231F20"/>
          <w:spacing w:val="-2"/>
          <w:sz w:val="20"/>
        </w:rPr>
        <w:t>experienced</w:t>
      </w:r>
      <w:r>
        <w:rPr>
          <w:color w:val="231F20"/>
          <w:spacing w:val="-3"/>
          <w:sz w:val="20"/>
        </w:rPr>
        <w:t> </w:t>
      </w:r>
      <w:r>
        <w:rPr>
          <w:color w:val="231F20"/>
          <w:spacing w:val="-2"/>
          <w:sz w:val="20"/>
        </w:rPr>
        <w:t>staff</w:t>
      </w:r>
      <w:r>
        <w:rPr>
          <w:color w:val="231F20"/>
          <w:spacing w:val="-3"/>
          <w:sz w:val="20"/>
        </w:rPr>
        <w:t> </w:t>
      </w:r>
      <w:r>
        <w:rPr>
          <w:color w:val="231F20"/>
          <w:spacing w:val="-2"/>
          <w:sz w:val="20"/>
        </w:rPr>
        <w:t>to</w:t>
      </w:r>
      <w:r>
        <w:rPr>
          <w:color w:val="231F20"/>
          <w:spacing w:val="-3"/>
          <w:sz w:val="20"/>
        </w:rPr>
        <w:t> </w:t>
      </w:r>
      <w:r>
        <w:rPr>
          <w:color w:val="231F20"/>
          <w:spacing w:val="-2"/>
          <w:sz w:val="20"/>
        </w:rPr>
        <w:t>provide</w:t>
      </w:r>
      <w:r>
        <w:rPr>
          <w:color w:val="231F20"/>
          <w:spacing w:val="-3"/>
          <w:sz w:val="20"/>
        </w:rPr>
        <w:t> </w:t>
      </w:r>
      <w:r>
        <w:rPr>
          <w:color w:val="231F20"/>
          <w:spacing w:val="-2"/>
          <w:sz w:val="20"/>
        </w:rPr>
        <w:t>expertise</w:t>
      </w:r>
      <w:r>
        <w:rPr>
          <w:color w:val="231F20"/>
          <w:spacing w:val="-3"/>
          <w:sz w:val="20"/>
        </w:rPr>
        <w:t> </w:t>
      </w:r>
      <w:r>
        <w:rPr>
          <w:color w:val="231F20"/>
          <w:spacing w:val="-2"/>
          <w:sz w:val="20"/>
        </w:rPr>
        <w:t>and</w:t>
      </w:r>
      <w:r>
        <w:rPr>
          <w:color w:val="231F20"/>
          <w:spacing w:val="-3"/>
          <w:sz w:val="20"/>
        </w:rPr>
        <w:t> </w:t>
      </w:r>
      <w:r>
        <w:rPr>
          <w:color w:val="231F20"/>
          <w:spacing w:val="-2"/>
          <w:sz w:val="20"/>
        </w:rPr>
        <w:t>certain</w:t>
      </w:r>
      <w:r>
        <w:rPr>
          <w:color w:val="231F20"/>
          <w:spacing w:val="-3"/>
          <w:sz w:val="20"/>
        </w:rPr>
        <w:t> </w:t>
      </w:r>
      <w:r>
        <w:rPr>
          <w:color w:val="231F20"/>
          <w:spacing w:val="-2"/>
          <w:sz w:val="20"/>
        </w:rPr>
        <w:t>vital, specialized</w:t>
      </w:r>
      <w:r>
        <w:rPr>
          <w:color w:val="231F20"/>
          <w:spacing w:val="-6"/>
          <w:sz w:val="20"/>
        </w:rPr>
        <w:t> </w:t>
      </w:r>
      <w:r>
        <w:rPr>
          <w:color w:val="231F20"/>
          <w:spacing w:val="-2"/>
          <w:sz w:val="20"/>
        </w:rPr>
        <w:t>support</w:t>
      </w:r>
      <w:r>
        <w:rPr>
          <w:color w:val="231F20"/>
          <w:spacing w:val="-6"/>
          <w:sz w:val="20"/>
        </w:rPr>
        <w:t> </w:t>
      </w:r>
      <w:r>
        <w:rPr>
          <w:color w:val="231F20"/>
          <w:spacing w:val="-2"/>
          <w:sz w:val="20"/>
        </w:rPr>
        <w:t>services</w:t>
      </w:r>
      <w:r>
        <w:rPr>
          <w:color w:val="231F20"/>
          <w:spacing w:val="-6"/>
          <w:sz w:val="20"/>
        </w:rPr>
        <w:t> </w:t>
      </w:r>
      <w:r>
        <w:rPr>
          <w:color w:val="231F20"/>
          <w:spacing w:val="-2"/>
          <w:sz w:val="20"/>
        </w:rPr>
        <w:t>that</w:t>
      </w:r>
      <w:r>
        <w:rPr>
          <w:color w:val="231F20"/>
          <w:spacing w:val="-6"/>
          <w:sz w:val="20"/>
        </w:rPr>
        <w:t> </w:t>
      </w:r>
      <w:r>
        <w:rPr>
          <w:color w:val="231F20"/>
          <w:spacing w:val="-2"/>
          <w:sz w:val="20"/>
        </w:rPr>
        <w:t>school</w:t>
      </w:r>
      <w:r>
        <w:rPr>
          <w:color w:val="231F20"/>
          <w:spacing w:val="-6"/>
          <w:sz w:val="20"/>
        </w:rPr>
        <w:t> </w:t>
      </w:r>
      <w:r>
        <w:rPr>
          <w:color w:val="231F20"/>
          <w:spacing w:val="-2"/>
          <w:sz w:val="20"/>
        </w:rPr>
        <w:t>districts</w:t>
      </w:r>
      <w:r>
        <w:rPr>
          <w:color w:val="231F20"/>
          <w:spacing w:val="-6"/>
          <w:sz w:val="20"/>
        </w:rPr>
        <w:t> </w:t>
      </w:r>
      <w:r>
        <w:rPr>
          <w:color w:val="231F20"/>
          <w:spacing w:val="-2"/>
          <w:sz w:val="20"/>
        </w:rPr>
        <w:t>may</w:t>
      </w:r>
      <w:r>
        <w:rPr>
          <w:color w:val="231F20"/>
          <w:spacing w:val="-6"/>
          <w:sz w:val="20"/>
        </w:rPr>
        <w:t> </w:t>
      </w:r>
      <w:r>
        <w:rPr>
          <w:color w:val="231F20"/>
          <w:spacing w:val="-2"/>
          <w:sz w:val="20"/>
        </w:rPr>
        <w:t>not</w:t>
      </w:r>
      <w:r>
        <w:rPr>
          <w:color w:val="231F20"/>
          <w:spacing w:val="-6"/>
          <w:sz w:val="20"/>
        </w:rPr>
        <w:t> </w:t>
      </w:r>
      <w:r>
        <w:rPr>
          <w:color w:val="231F20"/>
          <w:spacing w:val="-2"/>
          <w:sz w:val="20"/>
        </w:rPr>
        <w:t>have</w:t>
      </w:r>
      <w:r>
        <w:rPr>
          <w:color w:val="231F20"/>
          <w:spacing w:val="-6"/>
          <w:sz w:val="20"/>
        </w:rPr>
        <w:t> </w:t>
      </w:r>
      <w:r>
        <w:rPr>
          <w:color w:val="231F20"/>
          <w:spacing w:val="-2"/>
          <w:sz w:val="20"/>
        </w:rPr>
        <w:t>or</w:t>
      </w:r>
      <w:r>
        <w:rPr>
          <w:color w:val="231F20"/>
          <w:spacing w:val="-6"/>
          <w:sz w:val="20"/>
        </w:rPr>
        <w:t> </w:t>
      </w:r>
      <w:r>
        <w:rPr>
          <w:color w:val="231F20"/>
          <w:spacing w:val="-2"/>
          <w:sz w:val="20"/>
        </w:rPr>
        <w:t>may </w:t>
      </w:r>
      <w:r>
        <w:rPr>
          <w:color w:val="231F20"/>
          <w:sz w:val="20"/>
        </w:rPr>
        <w:t>have difficulty providing; and</w:t>
      </w:r>
    </w:p>
    <w:p>
      <w:pPr>
        <w:pStyle w:val="ListParagraph"/>
        <w:numPr>
          <w:ilvl w:val="1"/>
          <w:numId w:val="2"/>
        </w:numPr>
        <w:tabs>
          <w:tab w:pos="539" w:val="left" w:leader="none"/>
          <w:tab w:pos="560" w:val="left" w:leader="none"/>
        </w:tabs>
        <w:spacing w:line="268" w:lineRule="auto" w:before="82" w:after="0"/>
        <w:ind w:left="560" w:right="1213" w:hanging="260"/>
        <w:jc w:val="left"/>
        <w:rPr>
          <w:sz w:val="20"/>
        </w:rPr>
      </w:pPr>
      <w:r>
        <w:rPr>
          <w:color w:val="231F20"/>
          <w:sz w:val="20"/>
        </w:rPr>
        <w:t>by allowing school districts to use subsequent cost savings realized </w:t>
      </w:r>
      <w:r>
        <w:rPr>
          <w:color w:val="231F20"/>
          <w:spacing w:val="-2"/>
          <w:sz w:val="20"/>
        </w:rPr>
        <w:t>(including</w:t>
      </w:r>
      <w:r>
        <w:rPr>
          <w:color w:val="231F20"/>
          <w:spacing w:val="-6"/>
          <w:sz w:val="20"/>
        </w:rPr>
        <w:t> </w:t>
      </w:r>
      <w:r>
        <w:rPr>
          <w:color w:val="231F20"/>
          <w:spacing w:val="-2"/>
          <w:sz w:val="20"/>
        </w:rPr>
        <w:t>time</w:t>
      </w:r>
      <w:r>
        <w:rPr>
          <w:color w:val="231F20"/>
          <w:spacing w:val="-6"/>
          <w:sz w:val="20"/>
        </w:rPr>
        <w:t> </w:t>
      </w:r>
      <w:r>
        <w:rPr>
          <w:color w:val="231F20"/>
          <w:spacing w:val="-2"/>
          <w:sz w:val="20"/>
        </w:rPr>
        <w:t>and</w:t>
      </w:r>
      <w:r>
        <w:rPr>
          <w:color w:val="231F20"/>
          <w:spacing w:val="-6"/>
          <w:sz w:val="20"/>
        </w:rPr>
        <w:t> </w:t>
      </w:r>
      <w:r>
        <w:rPr>
          <w:color w:val="231F20"/>
          <w:spacing w:val="-2"/>
          <w:sz w:val="20"/>
        </w:rPr>
        <w:t>effort</w:t>
      </w:r>
      <w:r>
        <w:rPr>
          <w:color w:val="231F20"/>
          <w:spacing w:val="-6"/>
          <w:sz w:val="20"/>
        </w:rPr>
        <w:t> </w:t>
      </w:r>
      <w:r>
        <w:rPr>
          <w:color w:val="231F20"/>
          <w:spacing w:val="-2"/>
          <w:sz w:val="20"/>
        </w:rPr>
        <w:t>saved)</w:t>
      </w:r>
      <w:r>
        <w:rPr>
          <w:color w:val="231F20"/>
          <w:spacing w:val="-6"/>
          <w:sz w:val="20"/>
        </w:rPr>
        <w:t> </w:t>
      </w:r>
      <w:r>
        <w:rPr>
          <w:color w:val="231F20"/>
          <w:spacing w:val="-2"/>
          <w:sz w:val="20"/>
        </w:rPr>
        <w:t>to</w:t>
      </w:r>
      <w:r>
        <w:rPr>
          <w:color w:val="231F20"/>
          <w:spacing w:val="-6"/>
          <w:sz w:val="20"/>
        </w:rPr>
        <w:t> </w:t>
      </w:r>
      <w:r>
        <w:rPr>
          <w:color w:val="231F20"/>
          <w:spacing w:val="-2"/>
          <w:sz w:val="20"/>
        </w:rPr>
        <w:t>stabilize</w:t>
      </w:r>
      <w:r>
        <w:rPr>
          <w:color w:val="231F20"/>
          <w:spacing w:val="-6"/>
          <w:sz w:val="20"/>
        </w:rPr>
        <w:t> </w:t>
      </w:r>
      <w:r>
        <w:rPr>
          <w:color w:val="231F20"/>
          <w:spacing w:val="-2"/>
          <w:sz w:val="20"/>
        </w:rPr>
        <w:t>their</w:t>
      </w:r>
      <w:r>
        <w:rPr>
          <w:color w:val="231F20"/>
          <w:spacing w:val="-6"/>
          <w:sz w:val="20"/>
        </w:rPr>
        <w:t> </w:t>
      </w:r>
      <w:r>
        <w:rPr>
          <w:color w:val="231F20"/>
          <w:spacing w:val="-2"/>
          <w:sz w:val="20"/>
        </w:rPr>
        <w:t>tax</w:t>
      </w:r>
      <w:r>
        <w:rPr>
          <w:color w:val="231F20"/>
          <w:spacing w:val="-6"/>
          <w:sz w:val="20"/>
        </w:rPr>
        <w:t> </w:t>
      </w:r>
      <w:r>
        <w:rPr>
          <w:color w:val="231F20"/>
          <w:spacing w:val="-2"/>
          <w:sz w:val="20"/>
        </w:rPr>
        <w:t>bases</w:t>
      </w:r>
      <w:r>
        <w:rPr>
          <w:color w:val="231F20"/>
          <w:spacing w:val="-6"/>
          <w:sz w:val="20"/>
        </w:rPr>
        <w:t> </w:t>
      </w:r>
      <w:r>
        <w:rPr>
          <w:color w:val="231F20"/>
          <w:spacing w:val="-2"/>
          <w:sz w:val="20"/>
        </w:rPr>
        <w:t>and</w:t>
      </w:r>
      <w:r>
        <w:rPr>
          <w:color w:val="231F20"/>
          <w:spacing w:val="-6"/>
          <w:sz w:val="20"/>
        </w:rPr>
        <w:t> </w:t>
      </w:r>
      <w:r>
        <w:rPr>
          <w:color w:val="231F20"/>
          <w:spacing w:val="-2"/>
          <w:sz w:val="20"/>
        </w:rPr>
        <w:t>make </w:t>
      </w:r>
      <w:r>
        <w:rPr>
          <w:color w:val="231F20"/>
          <w:sz w:val="20"/>
        </w:rPr>
        <w:t>greater</w:t>
      </w:r>
      <w:r>
        <w:rPr>
          <w:color w:val="231F20"/>
          <w:spacing w:val="-3"/>
          <w:sz w:val="20"/>
        </w:rPr>
        <w:t> </w:t>
      </w:r>
      <w:r>
        <w:rPr>
          <w:color w:val="231F20"/>
          <w:sz w:val="20"/>
        </w:rPr>
        <w:t>direct</w:t>
      </w:r>
      <w:r>
        <w:rPr>
          <w:color w:val="231F20"/>
          <w:spacing w:val="-3"/>
          <w:sz w:val="20"/>
        </w:rPr>
        <w:t> </w:t>
      </w:r>
      <w:r>
        <w:rPr>
          <w:color w:val="231F20"/>
          <w:sz w:val="20"/>
        </w:rPr>
        <w:t>investments</w:t>
      </w:r>
      <w:r>
        <w:rPr>
          <w:color w:val="231F20"/>
          <w:spacing w:val="-3"/>
          <w:sz w:val="20"/>
        </w:rPr>
        <w:t> </w:t>
      </w:r>
      <w:r>
        <w:rPr>
          <w:color w:val="231F20"/>
          <w:sz w:val="20"/>
        </w:rPr>
        <w:t>toward</w:t>
      </w:r>
      <w:r>
        <w:rPr>
          <w:color w:val="231F20"/>
          <w:spacing w:val="-3"/>
          <w:sz w:val="20"/>
        </w:rPr>
        <w:t> </w:t>
      </w:r>
      <w:r>
        <w:rPr>
          <w:color w:val="231F20"/>
          <w:sz w:val="20"/>
        </w:rPr>
        <w:t>their</w:t>
      </w:r>
      <w:r>
        <w:rPr>
          <w:color w:val="231F20"/>
          <w:spacing w:val="-3"/>
          <w:sz w:val="20"/>
        </w:rPr>
        <w:t> </w:t>
      </w:r>
      <w:r>
        <w:rPr>
          <w:color w:val="231F20"/>
          <w:sz w:val="20"/>
        </w:rPr>
        <w:t>instructional</w:t>
      </w:r>
      <w:r>
        <w:rPr>
          <w:color w:val="231F20"/>
          <w:spacing w:val="-3"/>
          <w:sz w:val="20"/>
        </w:rPr>
        <w:t> </w:t>
      </w:r>
      <w:r>
        <w:rPr>
          <w:color w:val="231F20"/>
          <w:sz w:val="20"/>
        </w:rPr>
        <w:t>needs.</w:t>
      </w:r>
    </w:p>
    <w:p>
      <w:pPr>
        <w:pStyle w:val="Heading7"/>
        <w:numPr>
          <w:ilvl w:val="0"/>
          <w:numId w:val="2"/>
        </w:numPr>
        <w:tabs>
          <w:tab w:pos="478" w:val="left" w:leader="none"/>
        </w:tabs>
        <w:spacing w:line="240" w:lineRule="auto" w:before="206" w:after="0"/>
        <w:ind w:left="478" w:right="0" w:hanging="298"/>
        <w:jc w:val="both"/>
        <w:rPr>
          <w:i/>
        </w:rPr>
      </w:pPr>
      <w:r>
        <w:rPr>
          <w:i/>
          <w:color w:val="231F20"/>
          <w:spacing w:val="-2"/>
        </w:rPr>
        <w:t>Why</w:t>
      </w:r>
      <w:r>
        <w:rPr>
          <w:i/>
          <w:color w:val="231F20"/>
          <w:spacing w:val="-10"/>
        </w:rPr>
        <w:t> </w:t>
      </w:r>
      <w:r>
        <w:rPr>
          <w:i/>
          <w:color w:val="231F20"/>
          <w:spacing w:val="-2"/>
        </w:rPr>
        <w:t>is</w:t>
      </w:r>
      <w:r>
        <w:rPr>
          <w:i/>
          <w:color w:val="231F20"/>
          <w:spacing w:val="-7"/>
        </w:rPr>
        <w:t> </w:t>
      </w:r>
      <w:r>
        <w:rPr>
          <w:i/>
          <w:color w:val="231F20"/>
          <w:spacing w:val="-2"/>
        </w:rPr>
        <w:t>the</w:t>
      </w:r>
      <w:r>
        <w:rPr>
          <w:i/>
          <w:color w:val="231F20"/>
          <w:spacing w:val="-7"/>
        </w:rPr>
        <w:t> </w:t>
      </w:r>
      <w:r>
        <w:rPr>
          <w:i/>
          <w:color w:val="231F20"/>
          <w:spacing w:val="-2"/>
        </w:rPr>
        <w:t>AIU</w:t>
      </w:r>
      <w:r>
        <w:rPr>
          <w:i/>
          <w:color w:val="231F20"/>
          <w:spacing w:val="-7"/>
        </w:rPr>
        <w:t> </w:t>
      </w:r>
      <w:r>
        <w:rPr>
          <w:i/>
          <w:color w:val="231F20"/>
          <w:spacing w:val="-2"/>
        </w:rPr>
        <w:t>considered</w:t>
      </w:r>
      <w:r>
        <w:rPr>
          <w:i/>
          <w:color w:val="231F20"/>
          <w:spacing w:val="-7"/>
        </w:rPr>
        <w:t> </w:t>
      </w:r>
      <w:r>
        <w:rPr>
          <w:i/>
          <w:color w:val="231F20"/>
          <w:spacing w:val="-2"/>
        </w:rPr>
        <w:t>to</w:t>
      </w:r>
      <w:r>
        <w:rPr>
          <w:i/>
          <w:color w:val="231F20"/>
          <w:spacing w:val="-8"/>
        </w:rPr>
        <w:t> </w:t>
      </w:r>
      <w:r>
        <w:rPr>
          <w:i/>
          <w:color w:val="231F20"/>
          <w:spacing w:val="-2"/>
        </w:rPr>
        <w:t>be</w:t>
      </w:r>
      <w:r>
        <w:rPr>
          <w:i/>
          <w:color w:val="231F20"/>
          <w:spacing w:val="-7"/>
        </w:rPr>
        <w:t> </w:t>
      </w:r>
      <w:r>
        <w:rPr>
          <w:i/>
          <w:color w:val="231F20"/>
          <w:spacing w:val="-2"/>
        </w:rPr>
        <w:t>a</w:t>
      </w:r>
      <w:r>
        <w:rPr>
          <w:i/>
          <w:color w:val="231F20"/>
          <w:spacing w:val="-7"/>
        </w:rPr>
        <w:t> </w:t>
      </w:r>
      <w:r>
        <w:rPr>
          <w:i/>
          <w:color w:val="231F20"/>
          <w:spacing w:val="-2"/>
        </w:rPr>
        <w:t>valuable</w:t>
      </w:r>
      <w:r>
        <w:rPr>
          <w:i/>
          <w:color w:val="231F20"/>
          <w:spacing w:val="-7"/>
        </w:rPr>
        <w:t> </w:t>
      </w:r>
      <w:r>
        <w:rPr>
          <w:i/>
          <w:color w:val="231F20"/>
          <w:spacing w:val="-2"/>
        </w:rPr>
        <w:t>regional</w:t>
      </w:r>
      <w:r>
        <w:rPr>
          <w:i/>
          <w:color w:val="231F20"/>
          <w:spacing w:val="-7"/>
        </w:rPr>
        <w:t> </w:t>
      </w:r>
      <w:r>
        <w:rPr>
          <w:i/>
          <w:color w:val="231F20"/>
          <w:spacing w:val="-2"/>
        </w:rPr>
        <w:t>asset?</w:t>
      </w:r>
    </w:p>
    <w:p>
      <w:pPr>
        <w:pStyle w:val="BodyText"/>
        <w:spacing w:line="268" w:lineRule="auto" w:before="84"/>
        <w:ind w:left="180" w:right="183"/>
        <w:jc w:val="both"/>
      </w:pPr>
      <w:r>
        <w:rPr>
          <w:color w:val="231F20"/>
        </w:rPr>
        <w:t>The AIU has partnered with local school districts for more than 50 years. With over 130</w:t>
      </w:r>
      <w:r>
        <w:rPr>
          <w:color w:val="231F20"/>
          <w:spacing w:val="-6"/>
        </w:rPr>
        <w:t> </w:t>
      </w:r>
      <w:r>
        <w:rPr>
          <w:color w:val="231F20"/>
        </w:rPr>
        <w:t>different</w:t>
      </w:r>
      <w:r>
        <w:rPr>
          <w:color w:val="231F20"/>
          <w:spacing w:val="-6"/>
        </w:rPr>
        <w:t> </w:t>
      </w:r>
      <w:r>
        <w:rPr>
          <w:color w:val="231F20"/>
        </w:rPr>
        <w:t>programs,</w:t>
      </w:r>
      <w:r>
        <w:rPr>
          <w:color w:val="231F20"/>
          <w:spacing w:val="-6"/>
        </w:rPr>
        <w:t> </w:t>
      </w:r>
      <w:r>
        <w:rPr>
          <w:color w:val="231F20"/>
        </w:rPr>
        <w:t>the</w:t>
      </w:r>
      <w:r>
        <w:rPr>
          <w:color w:val="231F20"/>
          <w:spacing w:val="-6"/>
        </w:rPr>
        <w:t> </w:t>
      </w:r>
      <w:r>
        <w:rPr>
          <w:color w:val="231F20"/>
        </w:rPr>
        <w:t>AIU</w:t>
      </w:r>
      <w:r>
        <w:rPr>
          <w:color w:val="231F20"/>
          <w:spacing w:val="-6"/>
        </w:rPr>
        <w:t> </w:t>
      </w:r>
      <w:r>
        <w:rPr>
          <w:color w:val="231F20"/>
        </w:rPr>
        <w:t>has</w:t>
      </w:r>
      <w:r>
        <w:rPr>
          <w:color w:val="231F20"/>
          <w:spacing w:val="-6"/>
        </w:rPr>
        <w:t> </w:t>
      </w:r>
      <w:r>
        <w:rPr>
          <w:color w:val="231F20"/>
        </w:rPr>
        <w:t>assembled</w:t>
      </w:r>
      <w:r>
        <w:rPr>
          <w:color w:val="231F20"/>
          <w:spacing w:val="-6"/>
        </w:rPr>
        <w:t> </w:t>
      </w:r>
      <w:r>
        <w:rPr>
          <w:color w:val="231F20"/>
        </w:rPr>
        <w:t>a</w:t>
      </w:r>
      <w:r>
        <w:rPr>
          <w:color w:val="231F20"/>
          <w:spacing w:val="-6"/>
        </w:rPr>
        <w:t> </w:t>
      </w:r>
      <w:r>
        <w:rPr>
          <w:color w:val="231F20"/>
        </w:rPr>
        <w:t>highly</w:t>
      </w:r>
      <w:r>
        <w:rPr>
          <w:color w:val="231F20"/>
          <w:spacing w:val="-6"/>
        </w:rPr>
        <w:t> </w:t>
      </w:r>
      <w:r>
        <w:rPr>
          <w:color w:val="231F20"/>
        </w:rPr>
        <w:t>diversified</w:t>
      </w:r>
      <w:r>
        <w:rPr>
          <w:color w:val="231F20"/>
          <w:spacing w:val="-6"/>
        </w:rPr>
        <w:t> </w:t>
      </w:r>
      <w:r>
        <w:rPr>
          <w:color w:val="231F20"/>
        </w:rPr>
        <w:t>and</w:t>
      </w:r>
      <w:r>
        <w:rPr>
          <w:color w:val="231F20"/>
          <w:spacing w:val="-6"/>
        </w:rPr>
        <w:t> </w:t>
      </w:r>
      <w:r>
        <w:rPr>
          <w:color w:val="231F20"/>
        </w:rPr>
        <w:t>skilled</w:t>
      </w:r>
      <w:r>
        <w:rPr>
          <w:color w:val="231F20"/>
          <w:spacing w:val="-6"/>
        </w:rPr>
        <w:t> </w:t>
      </w:r>
      <w:r>
        <w:rPr>
          <w:color w:val="231F20"/>
        </w:rPr>
        <w:t>staff</w:t>
      </w:r>
      <w:r>
        <w:rPr>
          <w:color w:val="231F20"/>
          <w:spacing w:val="-6"/>
        </w:rPr>
        <w:t> </w:t>
      </w:r>
      <w:r>
        <w:rPr>
          <w:color w:val="231F20"/>
        </w:rPr>
        <w:t>to support</w:t>
      </w:r>
      <w:r>
        <w:rPr>
          <w:color w:val="231F20"/>
          <w:spacing w:val="-8"/>
        </w:rPr>
        <w:t> </w:t>
      </w:r>
      <w:r>
        <w:rPr>
          <w:color w:val="231F20"/>
        </w:rPr>
        <w:t>the</w:t>
      </w:r>
      <w:r>
        <w:rPr>
          <w:color w:val="231F20"/>
          <w:spacing w:val="-8"/>
        </w:rPr>
        <w:t> </w:t>
      </w:r>
      <w:r>
        <w:rPr>
          <w:color w:val="231F20"/>
        </w:rPr>
        <w:t>wide</w:t>
      </w:r>
      <w:r>
        <w:rPr>
          <w:color w:val="231F20"/>
          <w:spacing w:val="-8"/>
        </w:rPr>
        <w:t> </w:t>
      </w:r>
      <w:r>
        <w:rPr>
          <w:color w:val="231F20"/>
        </w:rPr>
        <w:t>range</w:t>
      </w:r>
      <w:r>
        <w:rPr>
          <w:color w:val="231F20"/>
          <w:spacing w:val="-8"/>
        </w:rPr>
        <w:t> </w:t>
      </w:r>
      <w:r>
        <w:rPr>
          <w:color w:val="231F20"/>
        </w:rPr>
        <w:t>of</w:t>
      </w:r>
      <w:r>
        <w:rPr>
          <w:color w:val="231F20"/>
          <w:spacing w:val="-8"/>
        </w:rPr>
        <w:t> </w:t>
      </w:r>
      <w:r>
        <w:rPr>
          <w:color w:val="231F20"/>
        </w:rPr>
        <w:t>local</w:t>
      </w:r>
      <w:r>
        <w:rPr>
          <w:color w:val="231F20"/>
          <w:spacing w:val="-8"/>
        </w:rPr>
        <w:t> </w:t>
      </w:r>
      <w:r>
        <w:rPr>
          <w:color w:val="231F20"/>
        </w:rPr>
        <w:t>school</w:t>
      </w:r>
      <w:r>
        <w:rPr>
          <w:color w:val="231F20"/>
          <w:spacing w:val="-8"/>
        </w:rPr>
        <w:t> </w:t>
      </w:r>
      <w:r>
        <w:rPr>
          <w:color w:val="231F20"/>
        </w:rPr>
        <w:t>districts</w:t>
      </w:r>
      <w:r>
        <w:rPr>
          <w:color w:val="231F20"/>
          <w:spacing w:val="-8"/>
        </w:rPr>
        <w:t> </w:t>
      </w:r>
      <w:r>
        <w:rPr>
          <w:color w:val="231F20"/>
        </w:rPr>
        <w:t>in</w:t>
      </w:r>
      <w:r>
        <w:rPr>
          <w:color w:val="231F20"/>
          <w:spacing w:val="-8"/>
        </w:rPr>
        <w:t> </w:t>
      </w:r>
      <w:r>
        <w:rPr>
          <w:color w:val="231F20"/>
        </w:rPr>
        <w:t>Allegheny</w:t>
      </w:r>
      <w:r>
        <w:rPr>
          <w:color w:val="231F20"/>
          <w:spacing w:val="-8"/>
        </w:rPr>
        <w:t> </w:t>
      </w:r>
      <w:r>
        <w:rPr>
          <w:color w:val="231F20"/>
        </w:rPr>
        <w:t>County.</w:t>
      </w:r>
      <w:r>
        <w:rPr>
          <w:color w:val="231F20"/>
          <w:spacing w:val="-8"/>
        </w:rPr>
        <w:t> </w:t>
      </w:r>
      <w:r>
        <w:rPr>
          <w:color w:val="231F20"/>
        </w:rPr>
        <w:t>As</w:t>
      </w:r>
      <w:r>
        <w:rPr>
          <w:color w:val="231F20"/>
          <w:spacing w:val="-8"/>
        </w:rPr>
        <w:t> </w:t>
      </w:r>
      <w:r>
        <w:rPr>
          <w:color w:val="231F20"/>
        </w:rPr>
        <w:t>members</w:t>
      </w:r>
      <w:r>
        <w:rPr>
          <w:color w:val="231F20"/>
          <w:spacing w:val="-8"/>
        </w:rPr>
        <w:t> </w:t>
      </w:r>
      <w:r>
        <w:rPr>
          <w:color w:val="231F20"/>
        </w:rPr>
        <w:t>of</w:t>
      </w:r>
      <w:r>
        <w:rPr>
          <w:color w:val="231F20"/>
          <w:spacing w:val="-8"/>
        </w:rPr>
        <w:t> </w:t>
      </w:r>
      <w:r>
        <w:rPr>
          <w:color w:val="231F20"/>
        </w:rPr>
        <w:t>a </w:t>
      </w:r>
      <w:r>
        <w:rPr>
          <w:color w:val="231F20"/>
          <w:spacing w:val="-8"/>
        </w:rPr>
        <w:t>regional</w:t>
      </w:r>
      <w:r>
        <w:rPr>
          <w:color w:val="231F20"/>
        </w:rPr>
        <w:t> </w:t>
      </w:r>
      <w:r>
        <w:rPr>
          <w:color w:val="231F20"/>
          <w:spacing w:val="-8"/>
        </w:rPr>
        <w:t>educational</w:t>
      </w:r>
      <w:r>
        <w:rPr>
          <w:color w:val="231F20"/>
        </w:rPr>
        <w:t> </w:t>
      </w:r>
      <w:r>
        <w:rPr>
          <w:color w:val="231F20"/>
          <w:spacing w:val="-8"/>
        </w:rPr>
        <w:t>service</w:t>
      </w:r>
      <w:r>
        <w:rPr>
          <w:color w:val="231F20"/>
        </w:rPr>
        <w:t> </w:t>
      </w:r>
      <w:r>
        <w:rPr>
          <w:color w:val="231F20"/>
          <w:spacing w:val="-8"/>
        </w:rPr>
        <w:t>agency,</w:t>
      </w:r>
      <w:r>
        <w:rPr>
          <w:color w:val="231F20"/>
        </w:rPr>
        <w:t> </w:t>
      </w:r>
      <w:r>
        <w:rPr>
          <w:color w:val="231F20"/>
          <w:spacing w:val="-8"/>
        </w:rPr>
        <w:t>the</w:t>
      </w:r>
      <w:r>
        <w:rPr>
          <w:color w:val="231F20"/>
        </w:rPr>
        <w:t> </w:t>
      </w:r>
      <w:r>
        <w:rPr>
          <w:color w:val="231F20"/>
          <w:spacing w:val="-8"/>
        </w:rPr>
        <w:t>AIU</w:t>
      </w:r>
      <w:r>
        <w:rPr>
          <w:color w:val="231F20"/>
        </w:rPr>
        <w:t> </w:t>
      </w:r>
      <w:r>
        <w:rPr>
          <w:color w:val="231F20"/>
          <w:spacing w:val="-8"/>
        </w:rPr>
        <w:t>staff</w:t>
      </w:r>
      <w:r>
        <w:rPr>
          <w:color w:val="231F20"/>
        </w:rPr>
        <w:t> </w:t>
      </w:r>
      <w:r>
        <w:rPr>
          <w:color w:val="231F20"/>
          <w:spacing w:val="-8"/>
        </w:rPr>
        <w:t>has</w:t>
      </w:r>
      <w:r>
        <w:rPr>
          <w:color w:val="231F20"/>
        </w:rPr>
        <w:t> </w:t>
      </w:r>
      <w:r>
        <w:rPr>
          <w:color w:val="231F20"/>
          <w:spacing w:val="-8"/>
        </w:rPr>
        <w:t>both</w:t>
      </w:r>
      <w:r>
        <w:rPr>
          <w:color w:val="231F20"/>
        </w:rPr>
        <w:t> </w:t>
      </w:r>
      <w:r>
        <w:rPr>
          <w:color w:val="231F20"/>
          <w:spacing w:val="-8"/>
        </w:rPr>
        <w:t>a</w:t>
      </w:r>
      <w:r>
        <w:rPr>
          <w:color w:val="231F20"/>
        </w:rPr>
        <w:t> </w:t>
      </w:r>
      <w:r>
        <w:rPr>
          <w:color w:val="231F20"/>
          <w:spacing w:val="-8"/>
        </w:rPr>
        <w:t>national</w:t>
      </w:r>
      <w:r>
        <w:rPr>
          <w:color w:val="231F20"/>
        </w:rPr>
        <w:t> </w:t>
      </w:r>
      <w:r>
        <w:rPr>
          <w:color w:val="231F20"/>
          <w:spacing w:val="-8"/>
        </w:rPr>
        <w:t>and</w:t>
      </w:r>
      <w:r>
        <w:rPr>
          <w:color w:val="231F20"/>
        </w:rPr>
        <w:t> </w:t>
      </w:r>
      <w:r>
        <w:rPr>
          <w:color w:val="231F20"/>
          <w:spacing w:val="-8"/>
        </w:rPr>
        <w:t>state</w:t>
      </w:r>
      <w:r>
        <w:rPr>
          <w:color w:val="231F20"/>
        </w:rPr>
        <w:t> </w:t>
      </w:r>
      <w:r>
        <w:rPr>
          <w:color w:val="231F20"/>
          <w:spacing w:val="-8"/>
        </w:rPr>
        <w:t>perspective</w:t>
      </w:r>
      <w:r>
        <w:rPr>
          <w:color w:val="231F20"/>
        </w:rPr>
        <w:t> and</w:t>
      </w:r>
      <w:r>
        <w:rPr>
          <w:color w:val="231F20"/>
          <w:spacing w:val="-11"/>
        </w:rPr>
        <w:t> </w:t>
      </w:r>
      <w:r>
        <w:rPr>
          <w:color w:val="231F20"/>
        </w:rPr>
        <w:t>a</w:t>
      </w:r>
      <w:r>
        <w:rPr>
          <w:color w:val="231F20"/>
          <w:spacing w:val="-11"/>
        </w:rPr>
        <w:t> </w:t>
      </w:r>
      <w:r>
        <w:rPr>
          <w:color w:val="231F20"/>
        </w:rPr>
        <w:t>well-established</w:t>
      </w:r>
      <w:r>
        <w:rPr>
          <w:color w:val="231F20"/>
          <w:spacing w:val="-10"/>
        </w:rPr>
        <w:t> </w:t>
      </w:r>
      <w:r>
        <w:rPr>
          <w:color w:val="231F20"/>
        </w:rPr>
        <w:t>network</w:t>
      </w:r>
      <w:r>
        <w:rPr>
          <w:color w:val="231F20"/>
          <w:spacing w:val="-11"/>
        </w:rPr>
        <w:t> </w:t>
      </w:r>
      <w:r>
        <w:rPr>
          <w:color w:val="231F20"/>
        </w:rPr>
        <w:t>upon</w:t>
      </w:r>
      <w:r>
        <w:rPr>
          <w:color w:val="231F20"/>
          <w:spacing w:val="-10"/>
        </w:rPr>
        <w:t> </w:t>
      </w:r>
      <w:r>
        <w:rPr>
          <w:color w:val="231F20"/>
        </w:rPr>
        <w:t>which</w:t>
      </w:r>
      <w:r>
        <w:rPr>
          <w:color w:val="231F20"/>
          <w:spacing w:val="-11"/>
        </w:rPr>
        <w:t> </w:t>
      </w:r>
      <w:r>
        <w:rPr>
          <w:color w:val="231F20"/>
        </w:rPr>
        <w:t>to</w:t>
      </w:r>
      <w:r>
        <w:rPr>
          <w:color w:val="231F20"/>
          <w:spacing w:val="-11"/>
        </w:rPr>
        <w:t> </w:t>
      </w:r>
      <w:r>
        <w:rPr>
          <w:color w:val="231F20"/>
        </w:rPr>
        <w:t>draw</w:t>
      </w:r>
      <w:r>
        <w:rPr>
          <w:color w:val="231F20"/>
          <w:spacing w:val="-10"/>
        </w:rPr>
        <w:t> </w:t>
      </w:r>
      <w:r>
        <w:rPr>
          <w:color w:val="231F20"/>
        </w:rPr>
        <w:t>ideas</w:t>
      </w:r>
      <w:r>
        <w:rPr>
          <w:color w:val="231F20"/>
          <w:spacing w:val="-11"/>
        </w:rPr>
        <w:t> </w:t>
      </w:r>
      <w:r>
        <w:rPr>
          <w:color w:val="231F20"/>
        </w:rPr>
        <w:t>and</w:t>
      </w:r>
      <w:r>
        <w:rPr>
          <w:color w:val="231F20"/>
          <w:spacing w:val="-10"/>
        </w:rPr>
        <w:t> </w:t>
      </w:r>
      <w:r>
        <w:rPr>
          <w:color w:val="231F20"/>
        </w:rPr>
        <w:t>resources</w:t>
      </w:r>
      <w:r>
        <w:rPr>
          <w:color w:val="231F20"/>
          <w:spacing w:val="-11"/>
        </w:rPr>
        <w:t> </w:t>
      </w:r>
      <w:r>
        <w:rPr>
          <w:color w:val="231F20"/>
        </w:rPr>
        <w:t>to</w:t>
      </w:r>
      <w:r>
        <w:rPr>
          <w:color w:val="231F20"/>
          <w:spacing w:val="-11"/>
        </w:rPr>
        <w:t> </w:t>
      </w:r>
      <w:r>
        <w:rPr>
          <w:color w:val="231F20"/>
        </w:rPr>
        <w:t>assist</w:t>
      </w:r>
      <w:r>
        <w:rPr>
          <w:color w:val="231F20"/>
          <w:spacing w:val="-10"/>
        </w:rPr>
        <w:t> </w:t>
      </w:r>
      <w:r>
        <w:rPr>
          <w:color w:val="231F20"/>
        </w:rPr>
        <w:t>local districts.</w:t>
      </w:r>
      <w:r>
        <w:rPr>
          <w:color w:val="231F20"/>
          <w:spacing w:val="-1"/>
        </w:rPr>
        <w:t> </w:t>
      </w:r>
      <w:r>
        <w:rPr>
          <w:color w:val="231F20"/>
        </w:rPr>
        <w:t>In</w:t>
      </w:r>
      <w:r>
        <w:rPr>
          <w:color w:val="231F20"/>
          <w:spacing w:val="-1"/>
        </w:rPr>
        <w:t> </w:t>
      </w:r>
      <w:r>
        <w:rPr>
          <w:color w:val="231F20"/>
        </w:rPr>
        <w:t>addition,</w:t>
      </w:r>
      <w:r>
        <w:rPr>
          <w:color w:val="231F20"/>
          <w:spacing w:val="-1"/>
        </w:rPr>
        <w:t> </w:t>
      </w:r>
      <w:r>
        <w:rPr>
          <w:color w:val="231F20"/>
        </w:rPr>
        <w:t>its</w:t>
      </w:r>
      <w:r>
        <w:rPr>
          <w:color w:val="231F20"/>
          <w:spacing w:val="-1"/>
        </w:rPr>
        <w:t> </w:t>
      </w:r>
      <w:r>
        <w:rPr>
          <w:color w:val="231F20"/>
        </w:rPr>
        <w:t>knowledge</w:t>
      </w:r>
      <w:r>
        <w:rPr>
          <w:color w:val="231F20"/>
          <w:spacing w:val="-1"/>
        </w:rPr>
        <w:t> </w:t>
      </w:r>
      <w:r>
        <w:rPr>
          <w:color w:val="231F20"/>
        </w:rPr>
        <w:t>of</w:t>
      </w:r>
      <w:r>
        <w:rPr>
          <w:color w:val="231F20"/>
          <w:spacing w:val="-1"/>
        </w:rPr>
        <w:t> </w:t>
      </w:r>
      <w:r>
        <w:rPr>
          <w:color w:val="231F20"/>
        </w:rPr>
        <w:t>this</w:t>
      </w:r>
      <w:r>
        <w:rPr>
          <w:color w:val="231F20"/>
          <w:spacing w:val="-1"/>
        </w:rPr>
        <w:t> </w:t>
      </w:r>
      <w:r>
        <w:rPr>
          <w:color w:val="231F20"/>
        </w:rPr>
        <w:t>region,</w:t>
      </w:r>
      <w:r>
        <w:rPr>
          <w:color w:val="231F20"/>
          <w:spacing w:val="-1"/>
        </w:rPr>
        <w:t> </w:t>
      </w:r>
      <w:r>
        <w:rPr>
          <w:color w:val="231F20"/>
        </w:rPr>
        <w:t>its</w:t>
      </w:r>
      <w:r>
        <w:rPr>
          <w:color w:val="231F20"/>
          <w:spacing w:val="-1"/>
        </w:rPr>
        <w:t> </w:t>
      </w:r>
      <w:r>
        <w:rPr>
          <w:color w:val="231F20"/>
        </w:rPr>
        <w:t>leaders,</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operation</w:t>
      </w:r>
      <w:r>
        <w:rPr>
          <w:color w:val="231F20"/>
          <w:spacing w:val="-1"/>
        </w:rPr>
        <w:t> </w:t>
      </w:r>
      <w:r>
        <w:rPr>
          <w:color w:val="231F20"/>
        </w:rPr>
        <w:t>of</w:t>
      </w:r>
      <w:r>
        <w:rPr>
          <w:color w:val="231F20"/>
          <w:spacing w:val="-1"/>
        </w:rPr>
        <w:t> </w:t>
      </w:r>
      <w:r>
        <w:rPr>
          <w:color w:val="231F20"/>
        </w:rPr>
        <w:t>its school districts have made it sensitive to local educational and economic issues </w:t>
      </w:r>
      <w:r>
        <w:rPr>
          <w:color w:val="231F20"/>
        </w:rPr>
        <w:t>in providing valuable assistance and services.</w:t>
      </w:r>
    </w:p>
    <w:p>
      <w:pPr>
        <w:pStyle w:val="BodyText"/>
        <w:spacing w:before="26"/>
      </w:pPr>
    </w:p>
    <w:p>
      <w:pPr>
        <w:pStyle w:val="BodyText"/>
        <w:spacing w:line="268" w:lineRule="auto"/>
        <w:ind w:left="180" w:right="187"/>
        <w:jc w:val="both"/>
      </w:pPr>
      <w:r>
        <w:rPr>
          <w:color w:val="231F20"/>
        </w:rPr>
        <w:t>Overall,</w:t>
      </w:r>
      <w:r>
        <w:rPr>
          <w:color w:val="231F20"/>
          <w:spacing w:val="-8"/>
        </w:rPr>
        <w:t> </w:t>
      </w:r>
      <w:r>
        <w:rPr>
          <w:color w:val="231F20"/>
        </w:rPr>
        <w:t>the</w:t>
      </w:r>
      <w:r>
        <w:rPr>
          <w:color w:val="231F20"/>
          <w:spacing w:val="-8"/>
        </w:rPr>
        <w:t> </w:t>
      </w:r>
      <w:r>
        <w:rPr>
          <w:color w:val="231F20"/>
        </w:rPr>
        <w:t>AIU</w:t>
      </w:r>
      <w:r>
        <w:rPr>
          <w:color w:val="231F20"/>
          <w:spacing w:val="-8"/>
        </w:rPr>
        <w:t> </w:t>
      </w:r>
      <w:r>
        <w:rPr>
          <w:color w:val="231F20"/>
        </w:rPr>
        <w:t>represents</w:t>
      </w:r>
      <w:r>
        <w:rPr>
          <w:color w:val="231F20"/>
          <w:spacing w:val="-8"/>
        </w:rPr>
        <w:t> </w:t>
      </w:r>
      <w:r>
        <w:rPr>
          <w:color w:val="231F20"/>
        </w:rPr>
        <w:t>a</w:t>
      </w:r>
      <w:r>
        <w:rPr>
          <w:color w:val="231F20"/>
          <w:spacing w:val="-8"/>
        </w:rPr>
        <w:t> </w:t>
      </w:r>
      <w:r>
        <w:rPr>
          <w:color w:val="231F20"/>
        </w:rPr>
        <w:t>form</w:t>
      </w:r>
      <w:r>
        <w:rPr>
          <w:color w:val="231F20"/>
          <w:spacing w:val="-8"/>
        </w:rPr>
        <w:t> </w:t>
      </w:r>
      <w:r>
        <w:rPr>
          <w:color w:val="231F20"/>
        </w:rPr>
        <w:t>of</w:t>
      </w:r>
      <w:r>
        <w:rPr>
          <w:color w:val="231F20"/>
          <w:spacing w:val="-8"/>
        </w:rPr>
        <w:t> </w:t>
      </w:r>
      <w:r>
        <w:rPr>
          <w:color w:val="231F20"/>
        </w:rPr>
        <w:t>insurance</w:t>
      </w:r>
      <w:r>
        <w:rPr>
          <w:color w:val="231F20"/>
          <w:spacing w:val="-8"/>
        </w:rPr>
        <w:t> </w:t>
      </w:r>
      <w:r>
        <w:rPr>
          <w:color w:val="231F20"/>
        </w:rPr>
        <w:t>to</w:t>
      </w:r>
      <w:r>
        <w:rPr>
          <w:color w:val="231F20"/>
          <w:spacing w:val="-8"/>
        </w:rPr>
        <w:t> </w:t>
      </w:r>
      <w:r>
        <w:rPr>
          <w:color w:val="231F20"/>
        </w:rPr>
        <w:t>any</w:t>
      </w:r>
      <w:r>
        <w:rPr>
          <w:color w:val="231F20"/>
          <w:spacing w:val="-8"/>
        </w:rPr>
        <w:t> </w:t>
      </w:r>
      <w:r>
        <w:rPr>
          <w:color w:val="231F20"/>
        </w:rPr>
        <w:t>local</w:t>
      </w:r>
      <w:r>
        <w:rPr>
          <w:color w:val="231F20"/>
          <w:spacing w:val="-8"/>
        </w:rPr>
        <w:t> </w:t>
      </w:r>
      <w:r>
        <w:rPr>
          <w:color w:val="231F20"/>
        </w:rPr>
        <w:t>school</w:t>
      </w:r>
      <w:r>
        <w:rPr>
          <w:color w:val="231F20"/>
          <w:spacing w:val="-8"/>
        </w:rPr>
        <w:t> </w:t>
      </w:r>
      <w:r>
        <w:rPr>
          <w:color w:val="231F20"/>
        </w:rPr>
        <w:t>district</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event </w:t>
      </w:r>
      <w:r>
        <w:rPr>
          <w:color w:val="231F20"/>
          <w:spacing w:val="-4"/>
        </w:rPr>
        <w:t>that</w:t>
      </w:r>
      <w:r>
        <w:rPr>
          <w:color w:val="231F20"/>
          <w:spacing w:val="-5"/>
        </w:rPr>
        <w:t> </w:t>
      </w:r>
      <w:r>
        <w:rPr>
          <w:color w:val="231F20"/>
          <w:spacing w:val="-4"/>
        </w:rPr>
        <w:t>it</w:t>
      </w:r>
      <w:r>
        <w:rPr>
          <w:color w:val="231F20"/>
          <w:spacing w:val="-5"/>
        </w:rPr>
        <w:t> </w:t>
      </w:r>
      <w:r>
        <w:rPr>
          <w:color w:val="231F20"/>
          <w:spacing w:val="-4"/>
        </w:rPr>
        <w:t>has</w:t>
      </w:r>
      <w:r>
        <w:rPr>
          <w:color w:val="231F20"/>
          <w:spacing w:val="-5"/>
        </w:rPr>
        <w:t> </w:t>
      </w:r>
      <w:r>
        <w:rPr>
          <w:color w:val="231F20"/>
          <w:spacing w:val="-4"/>
        </w:rPr>
        <w:t>a</w:t>
      </w:r>
      <w:r>
        <w:rPr>
          <w:color w:val="231F20"/>
          <w:spacing w:val="-5"/>
        </w:rPr>
        <w:t> </w:t>
      </w:r>
      <w:r>
        <w:rPr>
          <w:color w:val="231F20"/>
          <w:spacing w:val="-4"/>
        </w:rPr>
        <w:t>need</w:t>
      </w:r>
      <w:r>
        <w:rPr>
          <w:color w:val="231F20"/>
          <w:spacing w:val="-5"/>
        </w:rPr>
        <w:t> </w:t>
      </w:r>
      <w:r>
        <w:rPr>
          <w:color w:val="231F20"/>
          <w:spacing w:val="-4"/>
        </w:rPr>
        <w:t>that</w:t>
      </w:r>
      <w:r>
        <w:rPr>
          <w:color w:val="231F20"/>
          <w:spacing w:val="-5"/>
        </w:rPr>
        <w:t> </w:t>
      </w:r>
      <w:r>
        <w:rPr>
          <w:color w:val="231F20"/>
          <w:spacing w:val="-4"/>
        </w:rPr>
        <w:t>it</w:t>
      </w:r>
      <w:r>
        <w:rPr>
          <w:color w:val="231F20"/>
          <w:spacing w:val="-5"/>
        </w:rPr>
        <w:t> </w:t>
      </w:r>
      <w:r>
        <w:rPr>
          <w:color w:val="231F20"/>
          <w:spacing w:val="-4"/>
        </w:rPr>
        <w:t>cannot</w:t>
      </w:r>
      <w:r>
        <w:rPr>
          <w:color w:val="231F20"/>
          <w:spacing w:val="-5"/>
        </w:rPr>
        <w:t> </w:t>
      </w:r>
      <w:r>
        <w:rPr>
          <w:color w:val="231F20"/>
          <w:spacing w:val="-4"/>
        </w:rPr>
        <w:t>meet</w:t>
      </w:r>
      <w:r>
        <w:rPr>
          <w:color w:val="231F20"/>
          <w:spacing w:val="-5"/>
        </w:rPr>
        <w:t> </w:t>
      </w:r>
      <w:r>
        <w:rPr>
          <w:color w:val="231F20"/>
          <w:spacing w:val="-4"/>
        </w:rPr>
        <w:t>for</w:t>
      </w:r>
      <w:r>
        <w:rPr>
          <w:color w:val="231F20"/>
          <w:spacing w:val="-5"/>
        </w:rPr>
        <w:t> </w:t>
      </w:r>
      <w:r>
        <w:rPr>
          <w:color w:val="231F20"/>
          <w:spacing w:val="-4"/>
        </w:rPr>
        <w:t>itself.</w:t>
      </w:r>
      <w:r>
        <w:rPr>
          <w:color w:val="231F20"/>
          <w:spacing w:val="36"/>
        </w:rPr>
        <w:t> </w:t>
      </w:r>
      <w:r>
        <w:rPr>
          <w:color w:val="231F20"/>
          <w:spacing w:val="-4"/>
        </w:rPr>
        <w:t>It</w:t>
      </w:r>
      <w:r>
        <w:rPr>
          <w:color w:val="231F20"/>
          <w:spacing w:val="-5"/>
        </w:rPr>
        <w:t> </w:t>
      </w:r>
      <w:r>
        <w:rPr>
          <w:color w:val="231F20"/>
          <w:spacing w:val="-4"/>
        </w:rPr>
        <w:t>is</w:t>
      </w:r>
      <w:r>
        <w:rPr>
          <w:color w:val="231F20"/>
          <w:spacing w:val="-5"/>
        </w:rPr>
        <w:t> </w:t>
      </w:r>
      <w:r>
        <w:rPr>
          <w:color w:val="231F20"/>
          <w:spacing w:val="-4"/>
        </w:rPr>
        <w:t>a</w:t>
      </w:r>
      <w:r>
        <w:rPr>
          <w:color w:val="231F20"/>
          <w:spacing w:val="-5"/>
        </w:rPr>
        <w:t> </w:t>
      </w:r>
      <w:r>
        <w:rPr>
          <w:color w:val="231F20"/>
          <w:spacing w:val="-4"/>
        </w:rPr>
        <w:t>ready</w:t>
      </w:r>
      <w:r>
        <w:rPr>
          <w:color w:val="231F20"/>
          <w:spacing w:val="-5"/>
        </w:rPr>
        <w:t> </w:t>
      </w:r>
      <w:r>
        <w:rPr>
          <w:color w:val="231F20"/>
          <w:spacing w:val="-4"/>
        </w:rPr>
        <w:t>resource</w:t>
      </w:r>
      <w:r>
        <w:rPr>
          <w:color w:val="231F20"/>
          <w:spacing w:val="-5"/>
        </w:rPr>
        <w:t> </w:t>
      </w:r>
      <w:r>
        <w:rPr>
          <w:color w:val="231F20"/>
          <w:spacing w:val="-4"/>
        </w:rPr>
        <w:t>that</w:t>
      </w:r>
      <w:r>
        <w:rPr>
          <w:color w:val="231F20"/>
          <w:spacing w:val="-5"/>
        </w:rPr>
        <w:t> </w:t>
      </w:r>
      <w:r>
        <w:rPr>
          <w:color w:val="231F20"/>
          <w:spacing w:val="-4"/>
        </w:rPr>
        <w:t>has</w:t>
      </w:r>
      <w:r>
        <w:rPr>
          <w:color w:val="231F20"/>
          <w:spacing w:val="-5"/>
        </w:rPr>
        <w:t> </w:t>
      </w:r>
      <w:r>
        <w:rPr>
          <w:color w:val="231F20"/>
          <w:spacing w:val="-4"/>
        </w:rPr>
        <w:t>proven</w:t>
      </w:r>
      <w:r>
        <w:rPr>
          <w:color w:val="231F20"/>
          <w:spacing w:val="-5"/>
        </w:rPr>
        <w:t> </w:t>
      </w:r>
      <w:r>
        <w:rPr>
          <w:color w:val="231F20"/>
          <w:spacing w:val="-4"/>
        </w:rPr>
        <w:t>over</w:t>
      </w:r>
      <w:r>
        <w:rPr>
          <w:color w:val="231F20"/>
          <w:spacing w:val="-2"/>
        </w:rPr>
        <w:t> the</w:t>
      </w:r>
      <w:r>
        <w:rPr>
          <w:color w:val="231F20"/>
          <w:spacing w:val="-7"/>
        </w:rPr>
        <w:t> </w:t>
      </w:r>
      <w:r>
        <w:rPr>
          <w:color w:val="231F20"/>
          <w:spacing w:val="-2"/>
        </w:rPr>
        <w:t>years</w:t>
      </w:r>
      <w:r>
        <w:rPr>
          <w:color w:val="231F20"/>
          <w:spacing w:val="-7"/>
        </w:rPr>
        <w:t> </w:t>
      </w:r>
      <w:r>
        <w:rPr>
          <w:color w:val="231F20"/>
          <w:spacing w:val="-2"/>
        </w:rPr>
        <w:t>to</w:t>
      </w:r>
      <w:r>
        <w:rPr>
          <w:color w:val="231F20"/>
          <w:spacing w:val="-7"/>
        </w:rPr>
        <w:t> </w:t>
      </w:r>
      <w:r>
        <w:rPr>
          <w:color w:val="231F20"/>
          <w:spacing w:val="-2"/>
        </w:rPr>
        <w:t>be</w:t>
      </w:r>
      <w:r>
        <w:rPr>
          <w:color w:val="231F20"/>
          <w:spacing w:val="-7"/>
        </w:rPr>
        <w:t> </w:t>
      </w:r>
      <w:r>
        <w:rPr>
          <w:color w:val="231F20"/>
          <w:spacing w:val="-2"/>
        </w:rPr>
        <w:t>reliable</w:t>
      </w:r>
      <w:r>
        <w:rPr>
          <w:color w:val="231F20"/>
          <w:spacing w:val="-7"/>
        </w:rPr>
        <w:t> </w:t>
      </w:r>
      <w:r>
        <w:rPr>
          <w:color w:val="231F20"/>
          <w:spacing w:val="-2"/>
        </w:rPr>
        <w:t>and</w:t>
      </w:r>
      <w:r>
        <w:rPr>
          <w:color w:val="231F20"/>
          <w:spacing w:val="-7"/>
        </w:rPr>
        <w:t> </w:t>
      </w:r>
      <w:r>
        <w:rPr>
          <w:color w:val="231F20"/>
          <w:spacing w:val="-2"/>
        </w:rPr>
        <w:t>credible</w:t>
      </w:r>
      <w:r>
        <w:rPr>
          <w:color w:val="231F20"/>
          <w:spacing w:val="-7"/>
        </w:rPr>
        <w:t> </w:t>
      </w:r>
      <w:r>
        <w:rPr>
          <w:color w:val="231F20"/>
          <w:spacing w:val="-2"/>
        </w:rPr>
        <w:t>in</w:t>
      </w:r>
      <w:r>
        <w:rPr>
          <w:color w:val="231F20"/>
          <w:spacing w:val="-7"/>
        </w:rPr>
        <w:t> </w:t>
      </w:r>
      <w:r>
        <w:rPr>
          <w:color w:val="231F20"/>
          <w:spacing w:val="-2"/>
        </w:rPr>
        <w:t>finding</w:t>
      </w:r>
      <w:r>
        <w:rPr>
          <w:color w:val="231F20"/>
          <w:spacing w:val="-7"/>
        </w:rPr>
        <w:t> </w:t>
      </w:r>
      <w:r>
        <w:rPr>
          <w:color w:val="231F20"/>
          <w:spacing w:val="-2"/>
        </w:rPr>
        <w:t>ways</w:t>
      </w:r>
      <w:r>
        <w:rPr>
          <w:color w:val="231F20"/>
          <w:spacing w:val="-7"/>
        </w:rPr>
        <w:t> </w:t>
      </w:r>
      <w:r>
        <w:rPr>
          <w:color w:val="231F20"/>
          <w:spacing w:val="-2"/>
        </w:rPr>
        <w:t>to</w:t>
      </w:r>
      <w:r>
        <w:rPr>
          <w:color w:val="231F20"/>
          <w:spacing w:val="-7"/>
        </w:rPr>
        <w:t> </w:t>
      </w:r>
      <w:r>
        <w:rPr>
          <w:color w:val="231F20"/>
          <w:spacing w:val="-2"/>
        </w:rPr>
        <w:t>meet</w:t>
      </w:r>
      <w:r>
        <w:rPr>
          <w:color w:val="231F20"/>
          <w:spacing w:val="-7"/>
        </w:rPr>
        <w:t> </w:t>
      </w:r>
      <w:r>
        <w:rPr>
          <w:color w:val="231F20"/>
          <w:spacing w:val="-2"/>
        </w:rPr>
        <w:t>the</w:t>
      </w:r>
      <w:r>
        <w:rPr>
          <w:color w:val="231F20"/>
          <w:spacing w:val="-7"/>
        </w:rPr>
        <w:t> </w:t>
      </w:r>
      <w:r>
        <w:rPr>
          <w:color w:val="231F20"/>
          <w:spacing w:val="-2"/>
        </w:rPr>
        <w:t>wide</w:t>
      </w:r>
      <w:r>
        <w:rPr>
          <w:color w:val="231F20"/>
          <w:spacing w:val="-7"/>
        </w:rPr>
        <w:t> </w:t>
      </w:r>
      <w:r>
        <w:rPr>
          <w:color w:val="231F20"/>
          <w:spacing w:val="-2"/>
        </w:rPr>
        <w:t>range</w:t>
      </w:r>
      <w:r>
        <w:rPr>
          <w:color w:val="231F20"/>
          <w:spacing w:val="-7"/>
        </w:rPr>
        <w:t> </w:t>
      </w:r>
      <w:r>
        <w:rPr>
          <w:color w:val="231F20"/>
          <w:spacing w:val="-2"/>
        </w:rPr>
        <w:t>of</w:t>
      </w:r>
      <w:r>
        <w:rPr>
          <w:color w:val="231F20"/>
          <w:spacing w:val="-7"/>
        </w:rPr>
        <w:t> </w:t>
      </w:r>
      <w:r>
        <w:rPr>
          <w:color w:val="231F20"/>
          <w:spacing w:val="-2"/>
        </w:rPr>
        <w:t>needs</w:t>
      </w:r>
      <w:r>
        <w:rPr>
          <w:color w:val="231F20"/>
          <w:spacing w:val="-7"/>
        </w:rPr>
        <w:t> </w:t>
      </w:r>
      <w:r>
        <w:rPr>
          <w:color w:val="231F20"/>
          <w:spacing w:val="-2"/>
        </w:rPr>
        <w:t>of </w:t>
      </w:r>
      <w:r>
        <w:rPr>
          <w:color w:val="231F20"/>
        </w:rPr>
        <w:t>local</w:t>
      </w:r>
      <w:r>
        <w:rPr>
          <w:color w:val="231F20"/>
          <w:spacing w:val="-6"/>
        </w:rPr>
        <w:t> </w:t>
      </w:r>
      <w:r>
        <w:rPr>
          <w:color w:val="231F20"/>
        </w:rPr>
        <w:t>districts.</w:t>
      </w:r>
      <w:r>
        <w:rPr>
          <w:color w:val="231F20"/>
          <w:spacing w:val="26"/>
        </w:rPr>
        <w:t> </w:t>
      </w:r>
      <w:r>
        <w:rPr>
          <w:color w:val="231F20"/>
        </w:rPr>
        <w:t>The</w:t>
      </w:r>
      <w:r>
        <w:rPr>
          <w:color w:val="231F20"/>
          <w:spacing w:val="-6"/>
        </w:rPr>
        <w:t> </w:t>
      </w:r>
      <w:r>
        <w:rPr>
          <w:color w:val="231F20"/>
        </w:rPr>
        <w:t>agency</w:t>
      </w:r>
      <w:r>
        <w:rPr>
          <w:color w:val="231F20"/>
          <w:spacing w:val="-6"/>
        </w:rPr>
        <w:t> </w:t>
      </w:r>
      <w:r>
        <w:rPr>
          <w:color w:val="231F20"/>
        </w:rPr>
        <w:t>also</w:t>
      </w:r>
      <w:r>
        <w:rPr>
          <w:color w:val="231F20"/>
          <w:spacing w:val="-6"/>
        </w:rPr>
        <w:t> </w:t>
      </w:r>
      <w:r>
        <w:rPr>
          <w:color w:val="231F20"/>
        </w:rPr>
        <w:t>serves</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leader</w:t>
      </w:r>
      <w:r>
        <w:rPr>
          <w:color w:val="231F20"/>
          <w:spacing w:val="-6"/>
        </w:rPr>
        <w:t> </w:t>
      </w:r>
      <w:r>
        <w:rPr>
          <w:color w:val="231F20"/>
        </w:rPr>
        <w:t>and</w:t>
      </w:r>
      <w:r>
        <w:rPr>
          <w:color w:val="231F20"/>
          <w:spacing w:val="-6"/>
        </w:rPr>
        <w:t> </w:t>
      </w:r>
      <w:r>
        <w:rPr>
          <w:color w:val="231F20"/>
        </w:rPr>
        <w:t>connector</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region</w:t>
      </w:r>
      <w:r>
        <w:rPr>
          <w:color w:val="231F20"/>
          <w:spacing w:val="-6"/>
        </w:rPr>
        <w:t> </w:t>
      </w:r>
      <w:r>
        <w:rPr>
          <w:color w:val="231F20"/>
        </w:rPr>
        <w:t>in</w:t>
      </w:r>
      <w:r>
        <w:rPr>
          <w:color w:val="231F20"/>
          <w:spacing w:val="-6"/>
        </w:rPr>
        <w:t> </w:t>
      </w:r>
      <w:r>
        <w:rPr>
          <w:color w:val="231F20"/>
        </w:rPr>
        <w:t>best practices in education.</w:t>
      </w:r>
    </w:p>
    <w:p>
      <w:pPr>
        <w:spacing w:before="4"/>
        <w:ind w:left="0" w:right="189" w:firstLine="0"/>
        <w:jc w:val="right"/>
        <w:rPr>
          <w:rFonts w:ascii="Myriad Pro"/>
          <w:i/>
          <w:sz w:val="20"/>
        </w:rPr>
      </w:pPr>
      <w:r>
        <w:rPr>
          <w:rFonts w:ascii="Myriad Pro"/>
          <w:i/>
          <w:color w:val="231F20"/>
          <w:spacing w:val="-2"/>
          <w:sz w:val="20"/>
        </w:rPr>
        <w:t>(continued)</w:t>
      </w:r>
    </w:p>
    <w:p>
      <w:pPr>
        <w:spacing w:after="0"/>
        <w:jc w:val="right"/>
        <w:rPr>
          <w:rFonts w:ascii="Myriad Pro"/>
          <w:sz w:val="20"/>
        </w:rPr>
        <w:sectPr>
          <w:type w:val="continuous"/>
          <w:pgSz w:w="15840" w:h="12240" w:orient="landscape"/>
          <w:pgMar w:header="899" w:footer="524" w:top="1260" w:bottom="280" w:left="540" w:right="540"/>
          <w:cols w:num="2" w:equalWidth="0">
            <w:col w:w="7246" w:space="125"/>
            <w:col w:w="7389"/>
          </w:cols>
        </w:sectPr>
      </w:pPr>
    </w:p>
    <w:p>
      <w:pPr>
        <w:pStyle w:val="BodyText"/>
        <w:spacing w:before="84"/>
        <w:rPr>
          <w:i/>
        </w:rPr>
      </w:pPr>
    </w:p>
    <w:p>
      <w:pPr>
        <w:spacing w:after="0"/>
        <w:sectPr>
          <w:pgSz w:w="15840" w:h="12240" w:orient="landscape"/>
          <w:pgMar w:header="899" w:footer="524" w:top="1520" w:bottom="720" w:left="540" w:right="540"/>
        </w:sectPr>
      </w:pPr>
    </w:p>
    <w:p>
      <w:pPr>
        <w:pStyle w:val="Heading7"/>
        <w:numPr>
          <w:ilvl w:val="0"/>
          <w:numId w:val="2"/>
        </w:numPr>
        <w:tabs>
          <w:tab w:pos="547" w:val="left" w:leader="none"/>
          <w:tab w:pos="549" w:val="left" w:leader="none"/>
        </w:tabs>
        <w:spacing w:line="211" w:lineRule="auto" w:before="126" w:after="0"/>
        <w:ind w:left="549" w:right="693" w:hanging="360"/>
        <w:jc w:val="both"/>
      </w:pPr>
      <w:r>
        <w:rPr>
          <w:i/>
          <w:color w:val="231F20"/>
          <w:spacing w:val="-2"/>
        </w:rPr>
        <w:t>What</w:t>
      </w:r>
      <w:r>
        <w:rPr>
          <w:i/>
          <w:color w:val="231F20"/>
          <w:spacing w:val="-6"/>
        </w:rPr>
        <w:t> </w:t>
      </w:r>
      <w:r>
        <w:rPr>
          <w:i/>
          <w:color w:val="231F20"/>
          <w:spacing w:val="-2"/>
        </w:rPr>
        <w:t>direct</w:t>
      </w:r>
      <w:r>
        <w:rPr>
          <w:i/>
          <w:color w:val="231F20"/>
          <w:spacing w:val="-6"/>
        </w:rPr>
        <w:t> </w:t>
      </w:r>
      <w:r>
        <w:rPr>
          <w:i/>
          <w:color w:val="231F20"/>
          <w:spacing w:val="-2"/>
        </w:rPr>
        <w:t>services</w:t>
      </w:r>
      <w:r>
        <w:rPr>
          <w:i/>
          <w:color w:val="231F20"/>
          <w:spacing w:val="-6"/>
        </w:rPr>
        <w:t> </w:t>
      </w:r>
      <w:r>
        <w:rPr>
          <w:i/>
          <w:color w:val="231F20"/>
          <w:spacing w:val="-2"/>
        </w:rPr>
        <w:t>does</w:t>
      </w:r>
      <w:r>
        <w:rPr>
          <w:i/>
          <w:color w:val="231F20"/>
          <w:spacing w:val="-6"/>
        </w:rPr>
        <w:t> </w:t>
      </w:r>
      <w:r>
        <w:rPr>
          <w:i/>
          <w:color w:val="231F20"/>
          <w:spacing w:val="-2"/>
        </w:rPr>
        <w:t>the</w:t>
      </w:r>
      <w:r>
        <w:rPr>
          <w:i/>
          <w:color w:val="231F20"/>
          <w:spacing w:val="-6"/>
        </w:rPr>
        <w:t> </w:t>
      </w:r>
      <w:r>
        <w:rPr>
          <w:i/>
          <w:color w:val="231F20"/>
          <w:spacing w:val="-2"/>
        </w:rPr>
        <w:t>AIU</w:t>
      </w:r>
      <w:r>
        <w:rPr>
          <w:i/>
          <w:color w:val="231F20"/>
          <w:spacing w:val="-6"/>
        </w:rPr>
        <w:t> </w:t>
      </w:r>
      <w:r>
        <w:rPr>
          <w:i/>
          <w:color w:val="231F20"/>
          <w:spacing w:val="-2"/>
        </w:rPr>
        <w:t>provide</w:t>
      </w:r>
      <w:r>
        <w:rPr>
          <w:i/>
          <w:color w:val="231F20"/>
          <w:spacing w:val="-6"/>
        </w:rPr>
        <w:t> </w:t>
      </w:r>
      <w:r>
        <w:rPr>
          <w:i/>
          <w:color w:val="231F20"/>
          <w:spacing w:val="-2"/>
        </w:rPr>
        <w:t>for</w:t>
      </w:r>
      <w:r>
        <w:rPr>
          <w:i/>
          <w:color w:val="231F20"/>
          <w:spacing w:val="-6"/>
        </w:rPr>
        <w:t> </w:t>
      </w:r>
      <w:r>
        <w:rPr>
          <w:i/>
          <w:color w:val="231F20"/>
          <w:spacing w:val="-2"/>
        </w:rPr>
        <w:t>local</w:t>
      </w:r>
      <w:r>
        <w:rPr>
          <w:i/>
          <w:color w:val="231F20"/>
          <w:spacing w:val="-6"/>
        </w:rPr>
        <w:t> </w:t>
      </w:r>
      <w:r>
        <w:rPr>
          <w:i/>
          <w:color w:val="231F20"/>
          <w:spacing w:val="-2"/>
        </w:rPr>
        <w:t>school</w:t>
      </w:r>
      <w:r>
        <w:rPr>
          <w:i/>
          <w:color w:val="231F20"/>
          <w:spacing w:val="-6"/>
        </w:rPr>
        <w:t> </w:t>
      </w:r>
      <w:r>
        <w:rPr>
          <w:i/>
          <w:color w:val="231F20"/>
          <w:spacing w:val="-2"/>
        </w:rPr>
        <w:t>districts</w:t>
      </w:r>
      <w:r>
        <w:rPr>
          <w:color w:val="231F20"/>
        </w:rPr>
        <w:t> from its Program of Services?</w:t>
      </w:r>
    </w:p>
    <w:p>
      <w:pPr>
        <w:pStyle w:val="BodyText"/>
        <w:spacing w:line="268" w:lineRule="auto" w:before="92"/>
        <w:ind w:left="189" w:right="42"/>
        <w:jc w:val="both"/>
      </w:pPr>
      <w:r>
        <w:rPr>
          <w:color w:val="231F20"/>
          <w:spacing w:val="-4"/>
        </w:rPr>
        <w:t>Each intermediate unit collaborates with local school districts to provide services at their</w:t>
      </w:r>
      <w:r>
        <w:rPr>
          <w:color w:val="231F20"/>
        </w:rPr>
        <w:t> </w:t>
      </w:r>
      <w:r>
        <w:rPr>
          <w:color w:val="231F20"/>
          <w:spacing w:val="-6"/>
        </w:rPr>
        <w:t>discretion</w:t>
      </w:r>
      <w:r>
        <w:rPr>
          <w:color w:val="231F20"/>
        </w:rPr>
        <w:t> </w:t>
      </w:r>
      <w:r>
        <w:rPr>
          <w:color w:val="231F20"/>
          <w:spacing w:val="-6"/>
        </w:rPr>
        <w:t>within</w:t>
      </w:r>
      <w:r>
        <w:rPr>
          <w:color w:val="231F20"/>
        </w:rPr>
        <w:t> </w:t>
      </w:r>
      <w:r>
        <w:rPr>
          <w:color w:val="231F20"/>
          <w:spacing w:val="-6"/>
        </w:rPr>
        <w:t>a</w:t>
      </w:r>
      <w:r>
        <w:rPr>
          <w:color w:val="231F20"/>
        </w:rPr>
        <w:t> </w:t>
      </w:r>
      <w:r>
        <w:rPr>
          <w:color w:val="231F20"/>
          <w:spacing w:val="-6"/>
        </w:rPr>
        <w:t>state-mandated</w:t>
      </w:r>
      <w:r>
        <w:rPr>
          <w:color w:val="231F20"/>
        </w:rPr>
        <w:t> </w:t>
      </w:r>
      <w:r>
        <w:rPr>
          <w:color w:val="231F20"/>
          <w:spacing w:val="-6"/>
        </w:rPr>
        <w:t>framework.</w:t>
      </w:r>
      <w:r>
        <w:rPr>
          <w:color w:val="231F20"/>
          <w:spacing w:val="40"/>
        </w:rPr>
        <w:t> </w:t>
      </w:r>
      <w:r>
        <w:rPr>
          <w:color w:val="231F20"/>
          <w:spacing w:val="-6"/>
        </w:rPr>
        <w:t>The</w:t>
      </w:r>
      <w:r>
        <w:rPr>
          <w:color w:val="231F20"/>
        </w:rPr>
        <w:t> </w:t>
      </w:r>
      <w:r>
        <w:rPr>
          <w:color w:val="231F20"/>
          <w:spacing w:val="-6"/>
        </w:rPr>
        <w:t>original</w:t>
      </w:r>
      <w:r>
        <w:rPr>
          <w:color w:val="231F20"/>
        </w:rPr>
        <w:t> </w:t>
      </w:r>
      <w:r>
        <w:rPr>
          <w:color w:val="231F20"/>
          <w:spacing w:val="-6"/>
        </w:rPr>
        <w:t>state-mandated</w:t>
      </w:r>
      <w:r>
        <w:rPr>
          <w:color w:val="231F20"/>
        </w:rPr>
        <w:t> </w:t>
      </w:r>
      <w:r>
        <w:rPr>
          <w:color w:val="231F20"/>
          <w:spacing w:val="-6"/>
        </w:rPr>
        <w:t>services</w:t>
      </w:r>
      <w:r>
        <w:rPr>
          <w:color w:val="231F20"/>
        </w:rPr>
        <w:t> </w:t>
      </w:r>
      <w:r>
        <w:rPr>
          <w:color w:val="231F20"/>
          <w:spacing w:val="-6"/>
        </w:rPr>
        <w:t>that</w:t>
      </w:r>
      <w:r>
        <w:rPr>
          <w:color w:val="231F20"/>
        </w:rPr>
        <w:t> each</w:t>
      </w:r>
      <w:r>
        <w:rPr>
          <w:color w:val="231F20"/>
          <w:spacing w:val="-6"/>
        </w:rPr>
        <w:t> </w:t>
      </w:r>
      <w:r>
        <w:rPr>
          <w:color w:val="231F20"/>
        </w:rPr>
        <w:t>intermediate</w:t>
      </w:r>
      <w:r>
        <w:rPr>
          <w:color w:val="231F20"/>
          <w:spacing w:val="-6"/>
        </w:rPr>
        <w:t> </w:t>
      </w:r>
      <w:r>
        <w:rPr>
          <w:color w:val="231F20"/>
        </w:rPr>
        <w:t>unit</w:t>
      </w:r>
      <w:r>
        <w:rPr>
          <w:color w:val="231F20"/>
          <w:spacing w:val="-6"/>
        </w:rPr>
        <w:t> </w:t>
      </w:r>
      <w:r>
        <w:rPr>
          <w:color w:val="231F20"/>
        </w:rPr>
        <w:t>may</w:t>
      </w:r>
      <w:r>
        <w:rPr>
          <w:color w:val="231F20"/>
          <w:spacing w:val="-6"/>
        </w:rPr>
        <w:t> </w:t>
      </w:r>
      <w:r>
        <w:rPr>
          <w:color w:val="231F20"/>
        </w:rPr>
        <w:t>provide</w:t>
      </w:r>
      <w:r>
        <w:rPr>
          <w:color w:val="231F20"/>
          <w:spacing w:val="-6"/>
        </w:rPr>
        <w:t> </w:t>
      </w:r>
      <w:r>
        <w:rPr>
          <w:color w:val="231F20"/>
        </w:rPr>
        <w:t>from</w:t>
      </w:r>
      <w:r>
        <w:rPr>
          <w:color w:val="231F20"/>
          <w:spacing w:val="-6"/>
        </w:rPr>
        <w:t> </w:t>
      </w:r>
      <w:r>
        <w:rPr>
          <w:color w:val="231F20"/>
        </w:rPr>
        <w:t>its</w:t>
      </w:r>
      <w:r>
        <w:rPr>
          <w:color w:val="231F20"/>
          <w:spacing w:val="-6"/>
        </w:rPr>
        <w:t> </w:t>
      </w:r>
      <w:r>
        <w:rPr>
          <w:color w:val="231F20"/>
        </w:rPr>
        <w:t>general</w:t>
      </w:r>
      <w:r>
        <w:rPr>
          <w:color w:val="231F20"/>
          <w:spacing w:val="-6"/>
        </w:rPr>
        <w:t> </w:t>
      </w:r>
      <w:r>
        <w:rPr>
          <w:color w:val="231F20"/>
        </w:rPr>
        <w:t>operating</w:t>
      </w:r>
      <w:r>
        <w:rPr>
          <w:color w:val="231F20"/>
          <w:spacing w:val="-6"/>
        </w:rPr>
        <w:t> </w:t>
      </w:r>
      <w:r>
        <w:rPr>
          <w:color w:val="231F20"/>
        </w:rPr>
        <w:t>budget</w:t>
      </w:r>
      <w:r>
        <w:rPr>
          <w:color w:val="231F20"/>
          <w:spacing w:val="-6"/>
        </w:rPr>
        <w:t> </w:t>
      </w:r>
      <w:r>
        <w:rPr>
          <w:color w:val="231F20"/>
        </w:rPr>
        <w:t>are:</w:t>
      </w:r>
    </w:p>
    <w:p>
      <w:pPr>
        <w:pStyle w:val="ListParagraph"/>
        <w:numPr>
          <w:ilvl w:val="0"/>
          <w:numId w:val="3"/>
        </w:numPr>
        <w:tabs>
          <w:tab w:pos="548" w:val="left" w:leader="none"/>
        </w:tabs>
        <w:spacing w:line="240" w:lineRule="auto" w:before="72" w:after="0"/>
        <w:ind w:left="548" w:right="0" w:hanging="179"/>
        <w:jc w:val="left"/>
        <w:rPr>
          <w:sz w:val="20"/>
        </w:rPr>
      </w:pPr>
      <w:r>
        <w:rPr>
          <w:color w:val="231F20"/>
          <w:spacing w:val="-2"/>
          <w:sz w:val="20"/>
        </w:rPr>
        <w:t>Curriculum</w:t>
      </w:r>
      <w:r>
        <w:rPr>
          <w:color w:val="231F20"/>
          <w:spacing w:val="-5"/>
          <w:sz w:val="20"/>
        </w:rPr>
        <w:t> </w:t>
      </w:r>
      <w:r>
        <w:rPr>
          <w:color w:val="231F20"/>
          <w:spacing w:val="-2"/>
          <w:sz w:val="20"/>
        </w:rPr>
        <w:t>development</w:t>
      </w:r>
      <w:r>
        <w:rPr>
          <w:color w:val="231F20"/>
          <w:spacing w:val="-3"/>
          <w:sz w:val="20"/>
        </w:rPr>
        <w:t> </w:t>
      </w:r>
      <w:r>
        <w:rPr>
          <w:color w:val="231F20"/>
          <w:spacing w:val="-2"/>
          <w:sz w:val="20"/>
        </w:rPr>
        <w:t>and</w:t>
      </w:r>
      <w:r>
        <w:rPr>
          <w:color w:val="231F20"/>
          <w:spacing w:val="-3"/>
          <w:sz w:val="20"/>
        </w:rPr>
        <w:t> </w:t>
      </w:r>
      <w:r>
        <w:rPr>
          <w:color w:val="231F20"/>
          <w:spacing w:val="-2"/>
          <w:sz w:val="20"/>
        </w:rPr>
        <w:t>instructional</w:t>
      </w:r>
      <w:r>
        <w:rPr>
          <w:color w:val="231F20"/>
          <w:spacing w:val="-3"/>
          <w:sz w:val="20"/>
        </w:rPr>
        <w:t> </w:t>
      </w:r>
      <w:r>
        <w:rPr>
          <w:color w:val="231F20"/>
          <w:spacing w:val="-2"/>
          <w:sz w:val="20"/>
        </w:rPr>
        <w:t>improvement;</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Educational</w:t>
      </w:r>
      <w:r>
        <w:rPr>
          <w:color w:val="231F20"/>
          <w:spacing w:val="9"/>
          <w:sz w:val="20"/>
        </w:rPr>
        <w:t> </w:t>
      </w:r>
      <w:r>
        <w:rPr>
          <w:color w:val="231F20"/>
          <w:spacing w:val="-2"/>
          <w:sz w:val="20"/>
        </w:rPr>
        <w:t>planning;</w:t>
      </w:r>
    </w:p>
    <w:p>
      <w:pPr>
        <w:pStyle w:val="ListParagraph"/>
        <w:numPr>
          <w:ilvl w:val="0"/>
          <w:numId w:val="3"/>
        </w:numPr>
        <w:tabs>
          <w:tab w:pos="548" w:val="left" w:leader="none"/>
        </w:tabs>
        <w:spacing w:line="240" w:lineRule="auto" w:before="99" w:after="0"/>
        <w:ind w:left="548" w:right="0" w:hanging="179"/>
        <w:jc w:val="left"/>
        <w:rPr>
          <w:sz w:val="20"/>
        </w:rPr>
      </w:pPr>
      <w:r>
        <w:rPr>
          <w:color w:val="231F20"/>
          <w:spacing w:val="-2"/>
          <w:sz w:val="20"/>
        </w:rPr>
        <w:t>Instructional</w:t>
      </w:r>
      <w:r>
        <w:rPr>
          <w:color w:val="231F20"/>
          <w:spacing w:val="2"/>
          <w:sz w:val="20"/>
        </w:rPr>
        <w:t> </w:t>
      </w:r>
      <w:r>
        <w:rPr>
          <w:color w:val="231F20"/>
          <w:spacing w:val="-2"/>
          <w:sz w:val="20"/>
        </w:rPr>
        <w:t>media;</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Continuing</w:t>
      </w:r>
      <w:r>
        <w:rPr>
          <w:color w:val="231F20"/>
          <w:spacing w:val="6"/>
          <w:sz w:val="20"/>
        </w:rPr>
        <w:t> </w:t>
      </w:r>
      <w:r>
        <w:rPr>
          <w:color w:val="231F20"/>
          <w:spacing w:val="-4"/>
          <w:sz w:val="20"/>
        </w:rPr>
        <w:t>professional</w:t>
      </w:r>
      <w:r>
        <w:rPr>
          <w:color w:val="231F20"/>
          <w:spacing w:val="7"/>
          <w:sz w:val="20"/>
        </w:rPr>
        <w:t> </w:t>
      </w:r>
      <w:r>
        <w:rPr>
          <w:color w:val="231F20"/>
          <w:spacing w:val="-4"/>
          <w:sz w:val="20"/>
        </w:rPr>
        <w:t>education;</w:t>
      </w:r>
    </w:p>
    <w:p>
      <w:pPr>
        <w:pStyle w:val="ListParagraph"/>
        <w:numPr>
          <w:ilvl w:val="0"/>
          <w:numId w:val="3"/>
        </w:numPr>
        <w:tabs>
          <w:tab w:pos="548" w:val="left" w:leader="none"/>
        </w:tabs>
        <w:spacing w:line="240" w:lineRule="auto" w:before="99" w:after="0"/>
        <w:ind w:left="548" w:right="0" w:hanging="179"/>
        <w:jc w:val="left"/>
        <w:rPr>
          <w:sz w:val="20"/>
        </w:rPr>
      </w:pPr>
      <w:r>
        <w:rPr>
          <w:color w:val="231F20"/>
          <w:spacing w:val="-2"/>
          <w:sz w:val="20"/>
        </w:rPr>
        <w:t>Pupil</w:t>
      </w:r>
      <w:r>
        <w:rPr>
          <w:color w:val="231F20"/>
          <w:spacing w:val="-7"/>
          <w:sz w:val="20"/>
        </w:rPr>
        <w:t> </w:t>
      </w:r>
      <w:r>
        <w:rPr>
          <w:color w:val="231F20"/>
          <w:spacing w:val="-2"/>
          <w:sz w:val="20"/>
        </w:rPr>
        <w:t>personnel;</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2"/>
          <w:sz w:val="20"/>
        </w:rPr>
        <w:t>State</w:t>
      </w:r>
      <w:r>
        <w:rPr>
          <w:color w:val="231F20"/>
          <w:spacing w:val="-10"/>
          <w:sz w:val="20"/>
        </w:rPr>
        <w:t> </w:t>
      </w:r>
      <w:r>
        <w:rPr>
          <w:color w:val="231F20"/>
          <w:spacing w:val="-2"/>
          <w:sz w:val="20"/>
        </w:rPr>
        <w:t>and</w:t>
      </w:r>
      <w:r>
        <w:rPr>
          <w:color w:val="231F20"/>
          <w:spacing w:val="-8"/>
          <w:sz w:val="20"/>
        </w:rPr>
        <w:t> </w:t>
      </w:r>
      <w:r>
        <w:rPr>
          <w:color w:val="231F20"/>
          <w:spacing w:val="-2"/>
          <w:sz w:val="20"/>
        </w:rPr>
        <w:t>federal</w:t>
      </w:r>
      <w:r>
        <w:rPr>
          <w:color w:val="231F20"/>
          <w:spacing w:val="-8"/>
          <w:sz w:val="20"/>
        </w:rPr>
        <w:t> </w:t>
      </w:r>
      <w:r>
        <w:rPr>
          <w:color w:val="231F20"/>
          <w:spacing w:val="-2"/>
          <w:sz w:val="20"/>
        </w:rPr>
        <w:t>liaison</w:t>
      </w:r>
      <w:r>
        <w:rPr>
          <w:color w:val="231F20"/>
          <w:spacing w:val="-8"/>
          <w:sz w:val="20"/>
        </w:rPr>
        <w:t> </w:t>
      </w:r>
      <w:r>
        <w:rPr>
          <w:color w:val="231F20"/>
          <w:spacing w:val="-2"/>
          <w:sz w:val="20"/>
        </w:rPr>
        <w:t>services;</w:t>
      </w:r>
      <w:r>
        <w:rPr>
          <w:color w:val="231F20"/>
          <w:spacing w:val="-7"/>
          <w:sz w:val="20"/>
        </w:rPr>
        <w:t> </w:t>
      </w:r>
      <w:r>
        <w:rPr>
          <w:color w:val="231F20"/>
          <w:spacing w:val="-5"/>
          <w:sz w:val="20"/>
        </w:rPr>
        <w:t>and</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Management</w:t>
      </w:r>
      <w:r>
        <w:rPr>
          <w:color w:val="231F20"/>
          <w:spacing w:val="8"/>
          <w:sz w:val="20"/>
        </w:rPr>
        <w:t> </w:t>
      </w:r>
      <w:r>
        <w:rPr>
          <w:color w:val="231F20"/>
          <w:spacing w:val="-2"/>
          <w:sz w:val="20"/>
        </w:rPr>
        <w:t>support.</w:t>
      </w:r>
    </w:p>
    <w:p>
      <w:pPr>
        <w:pStyle w:val="BodyText"/>
        <w:spacing w:before="19"/>
      </w:pPr>
    </w:p>
    <w:p>
      <w:pPr>
        <w:pStyle w:val="BodyText"/>
        <w:spacing w:line="268" w:lineRule="auto"/>
        <w:ind w:left="189" w:right="38"/>
        <w:jc w:val="both"/>
      </w:pPr>
      <w:r>
        <w:rPr>
          <w:color w:val="231F20"/>
          <w:spacing w:val="-2"/>
        </w:rPr>
        <w:t>The</w:t>
      </w:r>
      <w:r>
        <w:rPr>
          <w:color w:val="231F20"/>
          <w:spacing w:val="-7"/>
        </w:rPr>
        <w:t> </w:t>
      </w:r>
      <w:r>
        <w:rPr>
          <w:color w:val="231F20"/>
          <w:spacing w:val="-2"/>
        </w:rPr>
        <w:t>Program</w:t>
      </w:r>
      <w:r>
        <w:rPr>
          <w:color w:val="231F20"/>
          <w:spacing w:val="-7"/>
        </w:rPr>
        <w:t> </w:t>
      </w:r>
      <w:r>
        <w:rPr>
          <w:color w:val="231F20"/>
          <w:spacing w:val="-2"/>
        </w:rPr>
        <w:t>of</w:t>
      </w:r>
      <w:r>
        <w:rPr>
          <w:color w:val="231F20"/>
          <w:spacing w:val="-7"/>
        </w:rPr>
        <w:t> </w:t>
      </w:r>
      <w:r>
        <w:rPr>
          <w:color w:val="231F20"/>
          <w:spacing w:val="-2"/>
        </w:rPr>
        <w:t>Services</w:t>
      </w:r>
      <w:r>
        <w:rPr>
          <w:color w:val="231F20"/>
          <w:spacing w:val="-7"/>
        </w:rPr>
        <w:t> </w:t>
      </w:r>
      <w:r>
        <w:rPr>
          <w:color w:val="231F20"/>
          <w:spacing w:val="-2"/>
        </w:rPr>
        <w:t>Budget</w:t>
      </w:r>
      <w:r>
        <w:rPr>
          <w:color w:val="231F20"/>
          <w:spacing w:val="-7"/>
        </w:rPr>
        <w:t> </w:t>
      </w:r>
      <w:r>
        <w:rPr>
          <w:color w:val="231F20"/>
          <w:spacing w:val="-2"/>
        </w:rPr>
        <w:t>outlines</w:t>
      </w:r>
      <w:r>
        <w:rPr>
          <w:color w:val="231F20"/>
          <w:spacing w:val="-7"/>
        </w:rPr>
        <w:t> </w:t>
      </w:r>
      <w:r>
        <w:rPr>
          <w:color w:val="231F20"/>
          <w:spacing w:val="-2"/>
        </w:rPr>
        <w:t>the</w:t>
      </w:r>
      <w:r>
        <w:rPr>
          <w:color w:val="231F20"/>
          <w:spacing w:val="-7"/>
        </w:rPr>
        <w:t> </w:t>
      </w:r>
      <w:r>
        <w:rPr>
          <w:color w:val="231F20"/>
          <w:spacing w:val="-2"/>
        </w:rPr>
        <w:t>expenditure</w:t>
      </w:r>
      <w:r>
        <w:rPr>
          <w:color w:val="231F20"/>
          <w:spacing w:val="-7"/>
        </w:rPr>
        <w:t> </w:t>
      </w:r>
      <w:r>
        <w:rPr>
          <w:color w:val="231F20"/>
          <w:spacing w:val="-2"/>
        </w:rPr>
        <w:t>and</w:t>
      </w:r>
      <w:r>
        <w:rPr>
          <w:color w:val="231F20"/>
          <w:spacing w:val="-7"/>
        </w:rPr>
        <w:t> </w:t>
      </w:r>
      <w:r>
        <w:rPr>
          <w:color w:val="231F20"/>
          <w:spacing w:val="-2"/>
        </w:rPr>
        <w:t>revenue</w:t>
      </w:r>
      <w:r>
        <w:rPr>
          <w:color w:val="231F20"/>
          <w:spacing w:val="-7"/>
        </w:rPr>
        <w:t> </w:t>
      </w:r>
      <w:r>
        <w:rPr>
          <w:color w:val="231F20"/>
          <w:spacing w:val="-2"/>
        </w:rPr>
        <w:t>plan</w:t>
      </w:r>
      <w:r>
        <w:rPr>
          <w:color w:val="231F20"/>
          <w:spacing w:val="-7"/>
        </w:rPr>
        <w:t> </w:t>
      </w:r>
      <w:r>
        <w:rPr>
          <w:color w:val="231F20"/>
          <w:spacing w:val="-2"/>
        </w:rPr>
        <w:t>to</w:t>
      </w:r>
      <w:r>
        <w:rPr>
          <w:color w:val="231F20"/>
          <w:spacing w:val="-7"/>
        </w:rPr>
        <w:t> </w:t>
      </w:r>
      <w:r>
        <w:rPr>
          <w:color w:val="231F20"/>
          <w:spacing w:val="-2"/>
        </w:rPr>
        <w:t>support, coordinate,</w:t>
      </w:r>
      <w:r>
        <w:rPr>
          <w:color w:val="231F20"/>
          <w:spacing w:val="-5"/>
        </w:rPr>
        <w:t> </w:t>
      </w:r>
      <w:r>
        <w:rPr>
          <w:color w:val="231F20"/>
          <w:spacing w:val="-2"/>
        </w:rPr>
        <w:t>and</w:t>
      </w:r>
      <w:r>
        <w:rPr>
          <w:color w:val="231F20"/>
          <w:spacing w:val="-5"/>
        </w:rPr>
        <w:t> </w:t>
      </w:r>
      <w:r>
        <w:rPr>
          <w:color w:val="231F20"/>
          <w:spacing w:val="-2"/>
        </w:rPr>
        <w:t>operate</w:t>
      </w:r>
      <w:r>
        <w:rPr>
          <w:color w:val="231F20"/>
          <w:spacing w:val="-5"/>
        </w:rPr>
        <w:t> </w:t>
      </w:r>
      <w:r>
        <w:rPr>
          <w:color w:val="231F20"/>
          <w:spacing w:val="-2"/>
        </w:rPr>
        <w:t>the</w:t>
      </w:r>
      <w:r>
        <w:rPr>
          <w:color w:val="231F20"/>
          <w:spacing w:val="-5"/>
        </w:rPr>
        <w:t> </w:t>
      </w:r>
      <w:r>
        <w:rPr>
          <w:color w:val="231F20"/>
          <w:spacing w:val="-2"/>
        </w:rPr>
        <w:t>specific</w:t>
      </w:r>
      <w:r>
        <w:rPr>
          <w:color w:val="231F20"/>
          <w:spacing w:val="-5"/>
        </w:rPr>
        <w:t> </w:t>
      </w:r>
      <w:r>
        <w:rPr>
          <w:color w:val="231F20"/>
          <w:spacing w:val="-2"/>
        </w:rPr>
        <w:t>programs</w:t>
      </w:r>
      <w:r>
        <w:rPr>
          <w:color w:val="231F20"/>
          <w:spacing w:val="-5"/>
        </w:rPr>
        <w:t> </w:t>
      </w:r>
      <w:r>
        <w:rPr>
          <w:color w:val="231F20"/>
          <w:spacing w:val="-2"/>
        </w:rPr>
        <w:t>and</w:t>
      </w:r>
      <w:r>
        <w:rPr>
          <w:color w:val="231F20"/>
          <w:spacing w:val="-5"/>
        </w:rPr>
        <w:t> </w:t>
      </w:r>
      <w:r>
        <w:rPr>
          <w:color w:val="231F20"/>
          <w:spacing w:val="-2"/>
        </w:rPr>
        <w:t>services</w:t>
      </w:r>
      <w:r>
        <w:rPr>
          <w:color w:val="231F20"/>
          <w:spacing w:val="-5"/>
        </w:rPr>
        <w:t> </w:t>
      </w:r>
      <w:r>
        <w:rPr>
          <w:color w:val="231F20"/>
          <w:spacing w:val="-2"/>
        </w:rPr>
        <w:t>associated</w:t>
      </w:r>
      <w:r>
        <w:rPr>
          <w:color w:val="231F20"/>
          <w:spacing w:val="-5"/>
        </w:rPr>
        <w:t> </w:t>
      </w:r>
      <w:r>
        <w:rPr>
          <w:color w:val="231F20"/>
          <w:spacing w:val="-2"/>
        </w:rPr>
        <w:t>with</w:t>
      </w:r>
      <w:r>
        <w:rPr>
          <w:color w:val="231F20"/>
          <w:spacing w:val="-5"/>
        </w:rPr>
        <w:t> </w:t>
      </w:r>
      <w:r>
        <w:rPr>
          <w:color w:val="231F20"/>
          <w:spacing w:val="-2"/>
        </w:rPr>
        <w:t>the</w:t>
      </w:r>
      <w:r>
        <w:rPr>
          <w:color w:val="231F20"/>
          <w:spacing w:val="-5"/>
        </w:rPr>
        <w:t> </w:t>
      </w:r>
      <w:r>
        <w:rPr>
          <w:color w:val="231F20"/>
          <w:spacing w:val="-2"/>
        </w:rPr>
        <w:t>above- </w:t>
      </w:r>
      <w:r>
        <w:rPr>
          <w:color w:val="231F20"/>
        </w:rPr>
        <w:t>mentioned framework. The state subsidy allocated to the AIU on behalf of the local </w:t>
      </w:r>
      <w:r>
        <w:rPr>
          <w:color w:val="231F20"/>
          <w:spacing w:val="-2"/>
        </w:rPr>
        <w:t>school</w:t>
      </w:r>
      <w:r>
        <w:rPr>
          <w:color w:val="231F20"/>
          <w:spacing w:val="-7"/>
        </w:rPr>
        <w:t> </w:t>
      </w:r>
      <w:r>
        <w:rPr>
          <w:color w:val="231F20"/>
          <w:spacing w:val="-2"/>
        </w:rPr>
        <w:t>districts</w:t>
      </w:r>
      <w:r>
        <w:rPr>
          <w:color w:val="231F20"/>
          <w:spacing w:val="-7"/>
        </w:rPr>
        <w:t> </w:t>
      </w:r>
      <w:r>
        <w:rPr>
          <w:color w:val="231F20"/>
          <w:spacing w:val="-2"/>
        </w:rPr>
        <w:t>enables</w:t>
      </w:r>
      <w:r>
        <w:rPr>
          <w:color w:val="231F20"/>
          <w:spacing w:val="-7"/>
        </w:rPr>
        <w:t> </w:t>
      </w:r>
      <w:r>
        <w:rPr>
          <w:color w:val="231F20"/>
          <w:spacing w:val="-2"/>
        </w:rPr>
        <w:t>each</w:t>
      </w:r>
      <w:r>
        <w:rPr>
          <w:color w:val="231F20"/>
          <w:spacing w:val="-7"/>
        </w:rPr>
        <w:t> </w:t>
      </w:r>
      <w:r>
        <w:rPr>
          <w:color w:val="231F20"/>
          <w:spacing w:val="-2"/>
        </w:rPr>
        <w:t>district</w:t>
      </w:r>
      <w:r>
        <w:rPr>
          <w:color w:val="231F20"/>
          <w:spacing w:val="-7"/>
        </w:rPr>
        <w:t> </w:t>
      </w:r>
      <w:r>
        <w:rPr>
          <w:color w:val="231F20"/>
          <w:spacing w:val="-2"/>
        </w:rPr>
        <w:t>to</w:t>
      </w:r>
      <w:r>
        <w:rPr>
          <w:color w:val="231F20"/>
          <w:spacing w:val="-7"/>
        </w:rPr>
        <w:t> </w:t>
      </w:r>
      <w:r>
        <w:rPr>
          <w:color w:val="231F20"/>
          <w:spacing w:val="-2"/>
        </w:rPr>
        <w:t>participate</w:t>
      </w:r>
      <w:r>
        <w:rPr>
          <w:color w:val="231F20"/>
          <w:spacing w:val="-7"/>
        </w:rPr>
        <w:t> </w:t>
      </w:r>
      <w:r>
        <w:rPr>
          <w:color w:val="231F20"/>
          <w:spacing w:val="-2"/>
        </w:rPr>
        <w:t>in</w:t>
      </w:r>
      <w:r>
        <w:rPr>
          <w:color w:val="231F20"/>
          <w:spacing w:val="-7"/>
        </w:rPr>
        <w:t> </w:t>
      </w:r>
      <w:r>
        <w:rPr>
          <w:color w:val="231F20"/>
          <w:spacing w:val="-2"/>
        </w:rPr>
        <w:t>and</w:t>
      </w:r>
      <w:r>
        <w:rPr>
          <w:color w:val="231F20"/>
          <w:spacing w:val="-7"/>
        </w:rPr>
        <w:t> </w:t>
      </w:r>
      <w:r>
        <w:rPr>
          <w:color w:val="231F20"/>
          <w:spacing w:val="-2"/>
        </w:rPr>
        <w:t>access</w:t>
      </w:r>
      <w:r>
        <w:rPr>
          <w:color w:val="231F20"/>
          <w:spacing w:val="-7"/>
        </w:rPr>
        <w:t> </w:t>
      </w:r>
      <w:r>
        <w:rPr>
          <w:color w:val="231F20"/>
          <w:spacing w:val="-2"/>
        </w:rPr>
        <w:t>the</w:t>
      </w:r>
      <w:r>
        <w:rPr>
          <w:color w:val="231F20"/>
          <w:spacing w:val="-7"/>
        </w:rPr>
        <w:t> </w:t>
      </w:r>
      <w:r>
        <w:rPr>
          <w:color w:val="231F20"/>
          <w:spacing w:val="-2"/>
        </w:rPr>
        <w:t>services</w:t>
      </w:r>
      <w:r>
        <w:rPr>
          <w:color w:val="231F20"/>
          <w:spacing w:val="-7"/>
        </w:rPr>
        <w:t> </w:t>
      </w:r>
      <w:r>
        <w:rPr>
          <w:color w:val="231F20"/>
          <w:spacing w:val="-2"/>
        </w:rPr>
        <w:t>within</w:t>
      </w:r>
      <w:r>
        <w:rPr>
          <w:color w:val="231F20"/>
          <w:spacing w:val="-7"/>
        </w:rPr>
        <w:t> </w:t>
      </w:r>
      <w:r>
        <w:rPr>
          <w:color w:val="231F20"/>
          <w:spacing w:val="-2"/>
        </w:rPr>
        <w:t>this framework.</w:t>
      </w:r>
      <w:r>
        <w:rPr>
          <w:color w:val="231F20"/>
          <w:spacing w:val="-9"/>
        </w:rPr>
        <w:t> </w:t>
      </w:r>
      <w:r>
        <w:rPr>
          <w:color w:val="231F20"/>
          <w:spacing w:val="-2"/>
        </w:rPr>
        <w:t>A</w:t>
      </w:r>
      <w:r>
        <w:rPr>
          <w:color w:val="231F20"/>
          <w:spacing w:val="-9"/>
        </w:rPr>
        <w:t> </w:t>
      </w:r>
      <w:r>
        <w:rPr>
          <w:color w:val="231F20"/>
          <w:spacing w:val="-2"/>
        </w:rPr>
        <w:t>detailed</w:t>
      </w:r>
      <w:r>
        <w:rPr>
          <w:color w:val="231F20"/>
          <w:spacing w:val="-8"/>
        </w:rPr>
        <w:t> </w:t>
      </w:r>
      <w:r>
        <w:rPr>
          <w:color w:val="231F20"/>
          <w:spacing w:val="-2"/>
        </w:rPr>
        <w:t>description</w:t>
      </w:r>
      <w:r>
        <w:rPr>
          <w:color w:val="231F20"/>
          <w:spacing w:val="-9"/>
        </w:rPr>
        <w:t> </w:t>
      </w:r>
      <w:r>
        <w:rPr>
          <w:color w:val="231F20"/>
          <w:spacing w:val="-2"/>
        </w:rPr>
        <w:t>of</w:t>
      </w:r>
      <w:r>
        <w:rPr>
          <w:color w:val="231F20"/>
          <w:spacing w:val="-8"/>
        </w:rPr>
        <w:t> </w:t>
      </w:r>
      <w:r>
        <w:rPr>
          <w:color w:val="231F20"/>
          <w:spacing w:val="-2"/>
        </w:rPr>
        <w:t>those</w:t>
      </w:r>
      <w:r>
        <w:rPr>
          <w:color w:val="231F20"/>
          <w:spacing w:val="-9"/>
        </w:rPr>
        <w:t> </w:t>
      </w:r>
      <w:r>
        <w:rPr>
          <w:color w:val="231F20"/>
          <w:spacing w:val="-2"/>
        </w:rPr>
        <w:t>specific</w:t>
      </w:r>
      <w:r>
        <w:rPr>
          <w:color w:val="231F20"/>
          <w:spacing w:val="-9"/>
        </w:rPr>
        <w:t> </w:t>
      </w:r>
      <w:r>
        <w:rPr>
          <w:color w:val="231F20"/>
          <w:spacing w:val="-2"/>
        </w:rPr>
        <w:t>programs</w:t>
      </w:r>
      <w:r>
        <w:rPr>
          <w:color w:val="231F20"/>
          <w:spacing w:val="-8"/>
        </w:rPr>
        <w:t> </w:t>
      </w:r>
      <w:r>
        <w:rPr>
          <w:color w:val="231F20"/>
          <w:spacing w:val="-2"/>
        </w:rPr>
        <w:t>and</w:t>
      </w:r>
      <w:r>
        <w:rPr>
          <w:color w:val="231F20"/>
          <w:spacing w:val="-9"/>
        </w:rPr>
        <w:t> </w:t>
      </w:r>
      <w:r>
        <w:rPr>
          <w:color w:val="231F20"/>
          <w:spacing w:val="-2"/>
        </w:rPr>
        <w:t>services</w:t>
      </w:r>
      <w:r>
        <w:rPr>
          <w:color w:val="231F20"/>
          <w:spacing w:val="-8"/>
        </w:rPr>
        <w:t> </w:t>
      </w:r>
      <w:r>
        <w:rPr>
          <w:color w:val="231F20"/>
          <w:spacing w:val="-2"/>
        </w:rPr>
        <w:t>can</w:t>
      </w:r>
      <w:r>
        <w:rPr>
          <w:color w:val="231F20"/>
          <w:spacing w:val="-9"/>
        </w:rPr>
        <w:t> </w:t>
      </w:r>
      <w:r>
        <w:rPr>
          <w:color w:val="231F20"/>
          <w:spacing w:val="-2"/>
        </w:rPr>
        <w:t>be</w:t>
      </w:r>
      <w:r>
        <w:rPr>
          <w:color w:val="231F20"/>
          <w:spacing w:val="-9"/>
        </w:rPr>
        <w:t> </w:t>
      </w:r>
      <w:r>
        <w:rPr>
          <w:color w:val="231F20"/>
          <w:spacing w:val="-2"/>
        </w:rPr>
        <w:t>found </w:t>
      </w:r>
      <w:r>
        <w:rPr>
          <w:color w:val="231F20"/>
        </w:rPr>
        <w:t>in the AIU’s </w:t>
      </w:r>
      <w:r>
        <w:rPr>
          <w:i/>
          <w:color w:val="231F20"/>
        </w:rPr>
        <w:t>Services Guide</w:t>
      </w:r>
      <w:r>
        <w:rPr>
          <w:color w:val="231F20"/>
        </w:rPr>
        <w:t>.</w:t>
      </w:r>
    </w:p>
    <w:p>
      <w:pPr>
        <w:pStyle w:val="Heading7"/>
        <w:numPr>
          <w:ilvl w:val="0"/>
          <w:numId w:val="2"/>
        </w:numPr>
        <w:tabs>
          <w:tab w:pos="487" w:val="left" w:leader="none"/>
        </w:tabs>
        <w:spacing w:line="240" w:lineRule="auto" w:before="177" w:after="0"/>
        <w:ind w:left="487" w:right="0" w:hanging="298"/>
        <w:jc w:val="both"/>
        <w:rPr>
          <w:i/>
        </w:rPr>
      </w:pPr>
      <w:r>
        <w:rPr>
          <w:i/>
          <w:color w:val="231F20"/>
          <w:spacing w:val="-2"/>
        </w:rPr>
        <w:t>What</w:t>
      </w:r>
      <w:r>
        <w:rPr>
          <w:i/>
          <w:color w:val="231F20"/>
          <w:spacing w:val="-9"/>
        </w:rPr>
        <w:t> </w:t>
      </w:r>
      <w:r>
        <w:rPr>
          <w:i/>
          <w:color w:val="231F20"/>
          <w:spacing w:val="-2"/>
        </w:rPr>
        <w:t>other</w:t>
      </w:r>
      <w:r>
        <w:rPr>
          <w:i/>
          <w:color w:val="231F20"/>
          <w:spacing w:val="-7"/>
        </w:rPr>
        <w:t> </w:t>
      </w:r>
      <w:r>
        <w:rPr>
          <w:i/>
          <w:color w:val="231F20"/>
          <w:spacing w:val="-2"/>
        </w:rPr>
        <w:t>AIU</w:t>
      </w:r>
      <w:r>
        <w:rPr>
          <w:i/>
          <w:color w:val="231F20"/>
          <w:spacing w:val="-7"/>
        </w:rPr>
        <w:t> </w:t>
      </w:r>
      <w:r>
        <w:rPr>
          <w:i/>
          <w:color w:val="231F20"/>
          <w:spacing w:val="-2"/>
        </w:rPr>
        <w:t>services</w:t>
      </w:r>
      <w:r>
        <w:rPr>
          <w:i/>
          <w:color w:val="231F20"/>
          <w:spacing w:val="-7"/>
        </w:rPr>
        <w:t> </w:t>
      </w:r>
      <w:r>
        <w:rPr>
          <w:i/>
          <w:color w:val="231F20"/>
          <w:spacing w:val="-2"/>
        </w:rPr>
        <w:t>are</w:t>
      </w:r>
      <w:r>
        <w:rPr>
          <w:i/>
          <w:color w:val="231F20"/>
          <w:spacing w:val="-7"/>
        </w:rPr>
        <w:t> </w:t>
      </w:r>
      <w:r>
        <w:rPr>
          <w:i/>
          <w:color w:val="231F20"/>
          <w:spacing w:val="-2"/>
        </w:rPr>
        <w:t>available</w:t>
      </w:r>
      <w:r>
        <w:rPr>
          <w:i/>
          <w:color w:val="231F20"/>
          <w:spacing w:val="-7"/>
        </w:rPr>
        <w:t> </w:t>
      </w:r>
      <w:r>
        <w:rPr>
          <w:i/>
          <w:color w:val="231F20"/>
          <w:spacing w:val="-2"/>
        </w:rPr>
        <w:t>to</w:t>
      </w:r>
      <w:r>
        <w:rPr>
          <w:i/>
          <w:color w:val="231F20"/>
          <w:spacing w:val="-7"/>
        </w:rPr>
        <w:t> </w:t>
      </w:r>
      <w:r>
        <w:rPr>
          <w:i/>
          <w:color w:val="231F20"/>
          <w:spacing w:val="-2"/>
        </w:rPr>
        <w:t>the</w:t>
      </w:r>
      <w:r>
        <w:rPr>
          <w:i/>
          <w:color w:val="231F20"/>
          <w:spacing w:val="-6"/>
        </w:rPr>
        <w:t> </w:t>
      </w:r>
      <w:r>
        <w:rPr>
          <w:i/>
          <w:color w:val="231F20"/>
          <w:spacing w:val="-2"/>
        </w:rPr>
        <w:t>districts?</w:t>
      </w:r>
    </w:p>
    <w:p>
      <w:pPr>
        <w:pStyle w:val="BodyText"/>
        <w:spacing w:line="268" w:lineRule="auto" w:before="85"/>
        <w:ind w:left="189" w:right="39"/>
        <w:jc w:val="both"/>
      </w:pPr>
      <w:r>
        <w:rPr>
          <w:color w:val="231F20"/>
          <w:spacing w:val="-2"/>
        </w:rPr>
        <w:t>The</w:t>
      </w:r>
      <w:r>
        <w:rPr>
          <w:color w:val="231F20"/>
          <w:spacing w:val="-8"/>
        </w:rPr>
        <w:t> </w:t>
      </w:r>
      <w:r>
        <w:rPr>
          <w:color w:val="231F20"/>
          <w:spacing w:val="-2"/>
        </w:rPr>
        <w:t>administrative</w:t>
      </w:r>
      <w:r>
        <w:rPr>
          <w:color w:val="231F20"/>
          <w:spacing w:val="-8"/>
        </w:rPr>
        <w:t> </w:t>
      </w:r>
      <w:r>
        <w:rPr>
          <w:color w:val="231F20"/>
          <w:spacing w:val="-2"/>
        </w:rPr>
        <w:t>section</w:t>
      </w:r>
      <w:r>
        <w:rPr>
          <w:color w:val="231F20"/>
          <w:spacing w:val="-8"/>
        </w:rPr>
        <w:t> </w:t>
      </w:r>
      <w:r>
        <w:rPr>
          <w:color w:val="231F20"/>
          <w:spacing w:val="-2"/>
        </w:rPr>
        <w:t>of</w:t>
      </w:r>
      <w:r>
        <w:rPr>
          <w:color w:val="231F20"/>
          <w:spacing w:val="-8"/>
        </w:rPr>
        <w:t> </w:t>
      </w:r>
      <w:r>
        <w:rPr>
          <w:color w:val="231F20"/>
          <w:spacing w:val="-2"/>
        </w:rPr>
        <w:t>the</w:t>
      </w:r>
      <w:r>
        <w:rPr>
          <w:color w:val="231F20"/>
          <w:spacing w:val="-8"/>
        </w:rPr>
        <w:t> </w:t>
      </w:r>
      <w:r>
        <w:rPr>
          <w:color w:val="231F20"/>
          <w:spacing w:val="-2"/>
        </w:rPr>
        <w:t>Program</w:t>
      </w:r>
      <w:r>
        <w:rPr>
          <w:color w:val="231F20"/>
          <w:spacing w:val="-8"/>
        </w:rPr>
        <w:t> </w:t>
      </w:r>
      <w:r>
        <w:rPr>
          <w:color w:val="231F20"/>
          <w:spacing w:val="-2"/>
        </w:rPr>
        <w:t>of</w:t>
      </w:r>
      <w:r>
        <w:rPr>
          <w:color w:val="231F20"/>
          <w:spacing w:val="-8"/>
        </w:rPr>
        <w:t> </w:t>
      </w:r>
      <w:r>
        <w:rPr>
          <w:color w:val="231F20"/>
          <w:spacing w:val="-2"/>
        </w:rPr>
        <w:t>Services</w:t>
      </w:r>
      <w:r>
        <w:rPr>
          <w:color w:val="231F20"/>
          <w:spacing w:val="-8"/>
        </w:rPr>
        <w:t> </w:t>
      </w:r>
      <w:r>
        <w:rPr>
          <w:color w:val="231F20"/>
          <w:spacing w:val="-2"/>
        </w:rPr>
        <w:t>Budget</w:t>
      </w:r>
      <w:r>
        <w:rPr>
          <w:color w:val="231F20"/>
          <w:spacing w:val="-8"/>
        </w:rPr>
        <w:t> </w:t>
      </w:r>
      <w:r>
        <w:rPr>
          <w:color w:val="231F20"/>
          <w:spacing w:val="-2"/>
        </w:rPr>
        <w:t>provides</w:t>
      </w:r>
      <w:r>
        <w:rPr>
          <w:color w:val="231F20"/>
          <w:spacing w:val="-8"/>
        </w:rPr>
        <w:t> </w:t>
      </w:r>
      <w:r>
        <w:rPr>
          <w:color w:val="231F20"/>
          <w:spacing w:val="-2"/>
        </w:rPr>
        <w:t>the</w:t>
      </w:r>
      <w:r>
        <w:rPr>
          <w:color w:val="231F20"/>
          <w:spacing w:val="-8"/>
        </w:rPr>
        <w:t> </w:t>
      </w:r>
      <w:r>
        <w:rPr>
          <w:color w:val="231F20"/>
          <w:spacing w:val="-2"/>
        </w:rPr>
        <w:t>resources</w:t>
      </w:r>
      <w:r>
        <w:rPr>
          <w:color w:val="231F20"/>
          <w:spacing w:val="-8"/>
        </w:rPr>
        <w:t> </w:t>
      </w:r>
      <w:r>
        <w:rPr>
          <w:color w:val="231F20"/>
          <w:spacing w:val="-2"/>
        </w:rPr>
        <w:t>to </w:t>
      </w:r>
      <w:r>
        <w:rPr>
          <w:color w:val="231F20"/>
        </w:rPr>
        <w:t>supervise</w:t>
      </w:r>
      <w:r>
        <w:rPr>
          <w:color w:val="231F20"/>
          <w:spacing w:val="-11"/>
        </w:rPr>
        <w:t> </w:t>
      </w:r>
      <w:r>
        <w:rPr>
          <w:color w:val="231F20"/>
        </w:rPr>
        <w:t>and</w:t>
      </w:r>
      <w:r>
        <w:rPr>
          <w:color w:val="231F20"/>
          <w:spacing w:val="-11"/>
        </w:rPr>
        <w:t> </w:t>
      </w:r>
      <w:r>
        <w:rPr>
          <w:color w:val="231F20"/>
        </w:rPr>
        <w:t>direct</w:t>
      </w:r>
      <w:r>
        <w:rPr>
          <w:color w:val="231F20"/>
          <w:spacing w:val="-7"/>
        </w:rPr>
        <w:t> </w:t>
      </w:r>
      <w:r>
        <w:rPr>
          <w:color w:val="231F20"/>
        </w:rPr>
        <w:t>more</w:t>
      </w:r>
      <w:r>
        <w:rPr>
          <w:color w:val="231F20"/>
          <w:spacing w:val="-8"/>
        </w:rPr>
        <w:t> </w:t>
      </w:r>
      <w:r>
        <w:rPr>
          <w:color w:val="231F20"/>
        </w:rPr>
        <w:t>than</w:t>
      </w:r>
      <w:r>
        <w:rPr>
          <w:color w:val="231F20"/>
          <w:spacing w:val="-11"/>
        </w:rPr>
        <w:t> </w:t>
      </w:r>
      <w:r>
        <w:rPr>
          <w:color w:val="231F20"/>
        </w:rPr>
        <w:t>130</w:t>
      </w:r>
      <w:r>
        <w:rPr>
          <w:color w:val="231F20"/>
          <w:spacing w:val="-8"/>
        </w:rPr>
        <w:t> </w:t>
      </w:r>
      <w:r>
        <w:rPr>
          <w:color w:val="231F20"/>
        </w:rPr>
        <w:t>programs</w:t>
      </w:r>
      <w:r>
        <w:rPr>
          <w:color w:val="231F20"/>
          <w:spacing w:val="-8"/>
        </w:rPr>
        <w:t> </w:t>
      </w:r>
      <w:r>
        <w:rPr>
          <w:color w:val="231F20"/>
        </w:rPr>
        <w:t>overseen</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AIU</w:t>
      </w:r>
      <w:r>
        <w:rPr>
          <w:color w:val="231F20"/>
          <w:spacing w:val="-8"/>
        </w:rPr>
        <w:t> </w:t>
      </w:r>
      <w:r>
        <w:rPr>
          <w:color w:val="231F20"/>
        </w:rPr>
        <w:t>Board</w:t>
      </w:r>
      <w:r>
        <w:rPr>
          <w:color w:val="231F20"/>
          <w:spacing w:val="-8"/>
        </w:rPr>
        <w:t> </w:t>
      </w:r>
      <w:r>
        <w:rPr>
          <w:color w:val="231F20"/>
        </w:rPr>
        <w:t>of</w:t>
      </w:r>
      <w:r>
        <w:rPr>
          <w:color w:val="231F20"/>
          <w:spacing w:val="-8"/>
        </w:rPr>
        <w:t> </w:t>
      </w:r>
      <w:r>
        <w:rPr>
          <w:color w:val="231F20"/>
        </w:rPr>
        <w:t>Directors, funded</w:t>
      </w:r>
      <w:r>
        <w:rPr>
          <w:color w:val="231F20"/>
          <w:spacing w:val="-10"/>
        </w:rPr>
        <w:t> </w:t>
      </w:r>
      <w:r>
        <w:rPr>
          <w:color w:val="231F20"/>
        </w:rPr>
        <w:t>with</w:t>
      </w:r>
      <w:r>
        <w:rPr>
          <w:color w:val="231F20"/>
          <w:spacing w:val="-10"/>
        </w:rPr>
        <w:t> </w:t>
      </w:r>
      <w:r>
        <w:rPr>
          <w:color w:val="231F20"/>
        </w:rPr>
        <w:t>any</w:t>
      </w:r>
      <w:r>
        <w:rPr>
          <w:color w:val="231F20"/>
          <w:spacing w:val="-10"/>
        </w:rPr>
        <w:t> </w:t>
      </w:r>
      <w:r>
        <w:rPr>
          <w:color w:val="231F20"/>
        </w:rPr>
        <w:t>combination</w:t>
      </w:r>
      <w:r>
        <w:rPr>
          <w:color w:val="231F20"/>
          <w:spacing w:val="-10"/>
        </w:rPr>
        <w:t> </w:t>
      </w:r>
      <w:r>
        <w:rPr>
          <w:color w:val="231F20"/>
        </w:rPr>
        <w:t>of</w:t>
      </w:r>
      <w:r>
        <w:rPr>
          <w:color w:val="231F20"/>
          <w:spacing w:val="-10"/>
        </w:rPr>
        <w:t> </w:t>
      </w:r>
      <w:r>
        <w:rPr>
          <w:color w:val="231F20"/>
        </w:rPr>
        <w:t>federal,</w:t>
      </w:r>
      <w:r>
        <w:rPr>
          <w:color w:val="231F20"/>
          <w:spacing w:val="-10"/>
        </w:rPr>
        <w:t> </w:t>
      </w:r>
      <w:r>
        <w:rPr>
          <w:color w:val="231F20"/>
        </w:rPr>
        <w:t>state,</w:t>
      </w:r>
      <w:r>
        <w:rPr>
          <w:color w:val="231F20"/>
          <w:spacing w:val="-10"/>
        </w:rPr>
        <w:t> </w:t>
      </w:r>
      <w:r>
        <w:rPr>
          <w:color w:val="231F20"/>
        </w:rPr>
        <w:t>local</w:t>
      </w:r>
      <w:r>
        <w:rPr>
          <w:color w:val="231F20"/>
          <w:spacing w:val="-10"/>
        </w:rPr>
        <w:t> </w:t>
      </w:r>
      <w:r>
        <w:rPr>
          <w:color w:val="231F20"/>
        </w:rPr>
        <w:t>and</w:t>
      </w:r>
      <w:r>
        <w:rPr>
          <w:color w:val="231F20"/>
          <w:spacing w:val="-10"/>
        </w:rPr>
        <w:t> </w:t>
      </w:r>
      <w:r>
        <w:rPr>
          <w:color w:val="231F20"/>
        </w:rPr>
        <w:t>private</w:t>
      </w:r>
      <w:r>
        <w:rPr>
          <w:color w:val="231F20"/>
          <w:spacing w:val="-10"/>
        </w:rPr>
        <w:t> </w:t>
      </w:r>
      <w:r>
        <w:rPr>
          <w:color w:val="231F20"/>
        </w:rPr>
        <w:t>funds</w:t>
      </w:r>
      <w:r>
        <w:rPr>
          <w:color w:val="231F20"/>
          <w:spacing w:val="-10"/>
        </w:rPr>
        <w:t> </w:t>
      </w:r>
      <w:r>
        <w:rPr>
          <w:color w:val="231F20"/>
        </w:rPr>
        <w:t>for</w:t>
      </w:r>
      <w:r>
        <w:rPr>
          <w:color w:val="231F20"/>
          <w:spacing w:val="-10"/>
        </w:rPr>
        <w:t> </w:t>
      </w:r>
      <w:r>
        <w:rPr>
          <w:color w:val="231F20"/>
        </w:rPr>
        <w:t>student</w:t>
      </w:r>
      <w:r>
        <w:rPr>
          <w:color w:val="231F20"/>
          <w:spacing w:val="-10"/>
        </w:rPr>
        <w:t> </w:t>
      </w:r>
      <w:r>
        <w:rPr>
          <w:color w:val="231F20"/>
        </w:rPr>
        <w:t>and district</w:t>
      </w:r>
      <w:r>
        <w:rPr>
          <w:color w:val="231F20"/>
          <w:spacing w:val="-4"/>
        </w:rPr>
        <w:t> </w:t>
      </w:r>
      <w:r>
        <w:rPr>
          <w:color w:val="231F20"/>
        </w:rPr>
        <w:t>needs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various</w:t>
      </w:r>
      <w:r>
        <w:rPr>
          <w:color w:val="231F20"/>
          <w:spacing w:val="-4"/>
        </w:rPr>
        <w:t> </w:t>
      </w:r>
      <w:r>
        <w:rPr>
          <w:color w:val="231F20"/>
        </w:rPr>
        <w:t>collaborative</w:t>
      </w:r>
      <w:r>
        <w:rPr>
          <w:color w:val="231F20"/>
          <w:spacing w:val="-4"/>
        </w:rPr>
        <w:t> </w:t>
      </w:r>
      <w:r>
        <w:rPr>
          <w:color w:val="231F20"/>
        </w:rPr>
        <w:t>efforts</w:t>
      </w:r>
      <w:r>
        <w:rPr>
          <w:color w:val="231F20"/>
          <w:spacing w:val="-4"/>
        </w:rPr>
        <w:t> </w:t>
      </w:r>
      <w:r>
        <w:rPr>
          <w:color w:val="231F20"/>
        </w:rPr>
        <w:t>now</w:t>
      </w:r>
      <w:r>
        <w:rPr>
          <w:color w:val="231F20"/>
          <w:spacing w:val="-4"/>
        </w:rPr>
        <w:t> </w:t>
      </w:r>
      <w:r>
        <w:rPr>
          <w:color w:val="231F20"/>
        </w:rPr>
        <w:t>in</w:t>
      </w:r>
      <w:r>
        <w:rPr>
          <w:color w:val="231F20"/>
          <w:spacing w:val="-4"/>
        </w:rPr>
        <w:t> </w:t>
      </w:r>
      <w:r>
        <w:rPr>
          <w:color w:val="231F20"/>
        </w:rPr>
        <w:t>effect.</w:t>
      </w:r>
    </w:p>
    <w:p>
      <w:pPr>
        <w:pStyle w:val="Heading7"/>
        <w:numPr>
          <w:ilvl w:val="0"/>
          <w:numId w:val="2"/>
        </w:numPr>
        <w:tabs>
          <w:tab w:pos="547" w:val="left" w:leader="none"/>
        </w:tabs>
        <w:spacing w:line="240" w:lineRule="auto" w:before="176" w:after="0"/>
        <w:ind w:left="547" w:right="0" w:hanging="358"/>
        <w:jc w:val="both"/>
        <w:rPr>
          <w:i/>
        </w:rPr>
      </w:pPr>
      <w:r>
        <w:rPr>
          <w:i/>
          <w:color w:val="231F20"/>
          <w:spacing w:val="-2"/>
        </w:rPr>
        <w:t>How</w:t>
      </w:r>
      <w:r>
        <w:rPr>
          <w:i/>
          <w:color w:val="231F20"/>
          <w:spacing w:val="-10"/>
        </w:rPr>
        <w:t> </w:t>
      </w:r>
      <w:r>
        <w:rPr>
          <w:i/>
          <w:color w:val="231F20"/>
          <w:spacing w:val="-2"/>
        </w:rPr>
        <w:t>is</w:t>
      </w:r>
      <w:r>
        <w:rPr>
          <w:i/>
          <w:color w:val="231F20"/>
          <w:spacing w:val="-8"/>
        </w:rPr>
        <w:t> </w:t>
      </w:r>
      <w:r>
        <w:rPr>
          <w:i/>
          <w:color w:val="231F20"/>
          <w:spacing w:val="-2"/>
        </w:rPr>
        <w:t>the</w:t>
      </w:r>
      <w:r>
        <w:rPr>
          <w:i/>
          <w:color w:val="231F20"/>
          <w:spacing w:val="-8"/>
        </w:rPr>
        <w:t> </w:t>
      </w:r>
      <w:r>
        <w:rPr>
          <w:i/>
          <w:color w:val="231F20"/>
          <w:spacing w:val="-2"/>
        </w:rPr>
        <w:t>AIU’s</w:t>
      </w:r>
      <w:r>
        <w:rPr>
          <w:i/>
          <w:color w:val="231F20"/>
          <w:spacing w:val="-8"/>
        </w:rPr>
        <w:t> </w:t>
      </w:r>
      <w:r>
        <w:rPr>
          <w:i/>
          <w:color w:val="231F20"/>
          <w:spacing w:val="-2"/>
        </w:rPr>
        <w:t>Program</w:t>
      </w:r>
      <w:r>
        <w:rPr>
          <w:i/>
          <w:color w:val="231F20"/>
          <w:spacing w:val="-8"/>
        </w:rPr>
        <w:t> </w:t>
      </w:r>
      <w:r>
        <w:rPr>
          <w:i/>
          <w:color w:val="231F20"/>
          <w:spacing w:val="-2"/>
        </w:rPr>
        <w:t>of</w:t>
      </w:r>
      <w:r>
        <w:rPr>
          <w:i/>
          <w:color w:val="231F20"/>
          <w:spacing w:val="-8"/>
        </w:rPr>
        <w:t> </w:t>
      </w:r>
      <w:r>
        <w:rPr>
          <w:i/>
          <w:color w:val="231F20"/>
          <w:spacing w:val="-2"/>
        </w:rPr>
        <w:t>Services</w:t>
      </w:r>
      <w:r>
        <w:rPr>
          <w:i/>
          <w:color w:val="231F20"/>
          <w:spacing w:val="-8"/>
        </w:rPr>
        <w:t> </w:t>
      </w:r>
      <w:r>
        <w:rPr>
          <w:i/>
          <w:color w:val="231F20"/>
          <w:spacing w:val="-2"/>
        </w:rPr>
        <w:t>Budget</w:t>
      </w:r>
      <w:r>
        <w:rPr>
          <w:i/>
          <w:color w:val="231F20"/>
          <w:spacing w:val="-8"/>
        </w:rPr>
        <w:t> </w:t>
      </w:r>
      <w:r>
        <w:rPr>
          <w:i/>
          <w:color w:val="231F20"/>
          <w:spacing w:val="-2"/>
        </w:rPr>
        <w:t>funded?</w:t>
      </w:r>
    </w:p>
    <w:p>
      <w:pPr>
        <w:pStyle w:val="BodyText"/>
        <w:spacing w:line="268" w:lineRule="auto" w:before="85"/>
        <w:ind w:left="189" w:right="40"/>
        <w:jc w:val="both"/>
      </w:pPr>
      <w:r>
        <w:rPr>
          <w:color w:val="231F20"/>
        </w:rPr>
        <w:t>In</w:t>
      </w:r>
      <w:r>
        <w:rPr>
          <w:color w:val="231F20"/>
          <w:spacing w:val="-4"/>
        </w:rPr>
        <w:t> </w:t>
      </w:r>
      <w:r>
        <w:rPr>
          <w:color w:val="231F20"/>
        </w:rPr>
        <w:t>2017/2018,</w:t>
      </w:r>
      <w:r>
        <w:rPr>
          <w:color w:val="231F20"/>
          <w:spacing w:val="-4"/>
        </w:rPr>
        <w:t> </w:t>
      </w:r>
      <w:r>
        <w:rPr>
          <w:color w:val="231F20"/>
        </w:rPr>
        <w:t>upon</w:t>
      </w:r>
      <w:r>
        <w:rPr>
          <w:color w:val="231F20"/>
          <w:spacing w:val="-4"/>
        </w:rPr>
        <w:t> </w:t>
      </w:r>
      <w:r>
        <w:rPr>
          <w:color w:val="231F20"/>
        </w:rPr>
        <w:t>recommendation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Superintendents'</w:t>
      </w:r>
      <w:r>
        <w:rPr>
          <w:color w:val="231F20"/>
          <w:spacing w:val="-4"/>
        </w:rPr>
        <w:t> </w:t>
      </w:r>
      <w:r>
        <w:rPr>
          <w:color w:val="231F20"/>
        </w:rPr>
        <w:t>Finance</w:t>
      </w:r>
      <w:r>
        <w:rPr>
          <w:color w:val="231F20"/>
          <w:spacing w:val="-9"/>
        </w:rPr>
        <w:t> </w:t>
      </w:r>
      <w:r>
        <w:rPr>
          <w:color w:val="231F20"/>
        </w:rPr>
        <w:t>Team,</w:t>
      </w:r>
      <w:r>
        <w:rPr>
          <w:color w:val="231F20"/>
          <w:spacing w:val="-4"/>
        </w:rPr>
        <w:t> </w:t>
      </w:r>
      <w:r>
        <w:rPr>
          <w:color w:val="231F20"/>
        </w:rPr>
        <w:t>the</w:t>
      </w:r>
      <w:r>
        <w:rPr>
          <w:color w:val="231F20"/>
          <w:spacing w:val="-4"/>
        </w:rPr>
        <w:t> </w:t>
      </w:r>
      <w:r>
        <w:rPr>
          <w:color w:val="231F20"/>
        </w:rPr>
        <w:t>AIU Program of Services Budget, which is required to be approved by a majority of the</w:t>
      </w:r>
      <w:r>
        <w:rPr>
          <w:color w:val="231F20"/>
          <w:spacing w:val="40"/>
        </w:rPr>
        <w:t> </w:t>
      </w:r>
      <w:r>
        <w:rPr>
          <w:color w:val="231F20"/>
          <w:spacing w:val="-2"/>
        </w:rPr>
        <w:t>42</w:t>
      </w:r>
      <w:r>
        <w:rPr>
          <w:color w:val="231F20"/>
          <w:spacing w:val="-9"/>
        </w:rPr>
        <w:t> </w:t>
      </w:r>
      <w:r>
        <w:rPr>
          <w:color w:val="231F20"/>
          <w:spacing w:val="-2"/>
        </w:rPr>
        <w:t>school</w:t>
      </w:r>
      <w:r>
        <w:rPr>
          <w:color w:val="231F20"/>
          <w:spacing w:val="-8"/>
        </w:rPr>
        <w:t> </w:t>
      </w:r>
      <w:r>
        <w:rPr>
          <w:color w:val="231F20"/>
          <w:spacing w:val="-2"/>
        </w:rPr>
        <w:t>districts,</w:t>
      </w:r>
      <w:r>
        <w:rPr>
          <w:color w:val="231F20"/>
          <w:spacing w:val="-9"/>
        </w:rPr>
        <w:t> </w:t>
      </w:r>
      <w:r>
        <w:rPr>
          <w:color w:val="231F20"/>
          <w:spacing w:val="-2"/>
        </w:rPr>
        <w:t>was</w:t>
      </w:r>
      <w:r>
        <w:rPr>
          <w:color w:val="231F20"/>
          <w:spacing w:val="-8"/>
        </w:rPr>
        <w:t> </w:t>
      </w:r>
      <w:r>
        <w:rPr>
          <w:color w:val="231F20"/>
          <w:spacing w:val="-2"/>
        </w:rPr>
        <w:t>simplified</w:t>
      </w:r>
      <w:r>
        <w:rPr>
          <w:color w:val="231F20"/>
          <w:spacing w:val="-9"/>
        </w:rPr>
        <w:t> </w:t>
      </w:r>
      <w:r>
        <w:rPr>
          <w:color w:val="231F20"/>
          <w:spacing w:val="-2"/>
        </w:rPr>
        <w:t>to</w:t>
      </w:r>
      <w:r>
        <w:rPr>
          <w:color w:val="231F20"/>
          <w:spacing w:val="-8"/>
        </w:rPr>
        <w:t> </w:t>
      </w:r>
      <w:r>
        <w:rPr>
          <w:color w:val="231F20"/>
          <w:spacing w:val="-2"/>
        </w:rPr>
        <w:t>reflect</w:t>
      </w:r>
      <w:r>
        <w:rPr>
          <w:color w:val="231F20"/>
          <w:spacing w:val="-9"/>
        </w:rPr>
        <w:t> </w:t>
      </w:r>
      <w:r>
        <w:rPr>
          <w:color w:val="231F20"/>
          <w:spacing w:val="-2"/>
        </w:rPr>
        <w:t>the</w:t>
      </w:r>
      <w:r>
        <w:rPr>
          <w:color w:val="231F20"/>
          <w:spacing w:val="-8"/>
        </w:rPr>
        <w:t> </w:t>
      </w:r>
      <w:r>
        <w:rPr>
          <w:color w:val="231F20"/>
          <w:spacing w:val="-2"/>
        </w:rPr>
        <w:t>portion</w:t>
      </w:r>
      <w:r>
        <w:rPr>
          <w:color w:val="231F20"/>
          <w:spacing w:val="-9"/>
        </w:rPr>
        <w:t> </w:t>
      </w:r>
      <w:r>
        <w:rPr>
          <w:color w:val="231F20"/>
          <w:spacing w:val="-2"/>
        </w:rPr>
        <w:t>of</w:t>
      </w:r>
      <w:r>
        <w:rPr>
          <w:color w:val="231F20"/>
          <w:spacing w:val="-8"/>
        </w:rPr>
        <w:t> </w:t>
      </w:r>
      <w:r>
        <w:rPr>
          <w:color w:val="231F20"/>
          <w:spacing w:val="-2"/>
        </w:rPr>
        <w:t>programs</w:t>
      </w:r>
      <w:r>
        <w:rPr>
          <w:color w:val="231F20"/>
          <w:spacing w:val="-9"/>
        </w:rPr>
        <w:t> </w:t>
      </w:r>
      <w:r>
        <w:rPr>
          <w:color w:val="231F20"/>
          <w:spacing w:val="-2"/>
        </w:rPr>
        <w:t>and</w:t>
      </w:r>
      <w:r>
        <w:rPr>
          <w:color w:val="231F20"/>
          <w:spacing w:val="-8"/>
        </w:rPr>
        <w:t> </w:t>
      </w:r>
      <w:r>
        <w:rPr>
          <w:color w:val="231F20"/>
          <w:spacing w:val="-2"/>
        </w:rPr>
        <w:t>staff</w:t>
      </w:r>
      <w:r>
        <w:rPr>
          <w:color w:val="231F20"/>
          <w:spacing w:val="-9"/>
        </w:rPr>
        <w:t> </w:t>
      </w:r>
      <w:r>
        <w:rPr>
          <w:color w:val="231F20"/>
          <w:spacing w:val="-2"/>
        </w:rPr>
        <w:t>funded</w:t>
      </w:r>
      <w:r>
        <w:rPr>
          <w:color w:val="231F20"/>
          <w:spacing w:val="-8"/>
        </w:rPr>
        <w:t> </w:t>
      </w:r>
      <w:r>
        <w:rPr>
          <w:color w:val="231F20"/>
          <w:spacing w:val="-2"/>
        </w:rPr>
        <w:t>by the</w:t>
      </w:r>
      <w:r>
        <w:rPr>
          <w:color w:val="231F20"/>
          <w:spacing w:val="-9"/>
        </w:rPr>
        <w:t> </w:t>
      </w:r>
      <w:r>
        <w:rPr>
          <w:color w:val="231F20"/>
          <w:spacing w:val="-2"/>
        </w:rPr>
        <w:t>districts.</w:t>
      </w:r>
      <w:r>
        <w:rPr>
          <w:color w:val="231F20"/>
          <w:spacing w:val="-9"/>
        </w:rPr>
        <w:t> </w:t>
      </w:r>
      <w:r>
        <w:rPr>
          <w:color w:val="231F20"/>
          <w:spacing w:val="-2"/>
        </w:rPr>
        <w:t>This</w:t>
      </w:r>
      <w:r>
        <w:rPr>
          <w:color w:val="231F20"/>
          <w:spacing w:val="-8"/>
        </w:rPr>
        <w:t> </w:t>
      </w:r>
      <w:r>
        <w:rPr>
          <w:color w:val="231F20"/>
          <w:spacing w:val="-2"/>
        </w:rPr>
        <w:t>format</w:t>
      </w:r>
      <w:r>
        <w:rPr>
          <w:color w:val="231F20"/>
          <w:spacing w:val="-9"/>
        </w:rPr>
        <w:t> </w:t>
      </w:r>
      <w:r>
        <w:rPr>
          <w:color w:val="231F20"/>
          <w:spacing w:val="-2"/>
        </w:rPr>
        <w:t>was</w:t>
      </w:r>
      <w:r>
        <w:rPr>
          <w:color w:val="231F20"/>
          <w:spacing w:val="-8"/>
        </w:rPr>
        <w:t> </w:t>
      </w:r>
      <w:r>
        <w:rPr>
          <w:color w:val="231F20"/>
          <w:spacing w:val="-2"/>
        </w:rPr>
        <w:t>well</w:t>
      </w:r>
      <w:r>
        <w:rPr>
          <w:color w:val="231F20"/>
          <w:spacing w:val="-9"/>
        </w:rPr>
        <w:t> </w:t>
      </w:r>
      <w:r>
        <w:rPr>
          <w:color w:val="231F20"/>
          <w:spacing w:val="-2"/>
        </w:rPr>
        <w:t>received</w:t>
      </w:r>
      <w:r>
        <w:rPr>
          <w:color w:val="231F20"/>
          <w:spacing w:val="-9"/>
        </w:rPr>
        <w:t> </w:t>
      </w:r>
      <w:r>
        <w:rPr>
          <w:color w:val="231F20"/>
          <w:spacing w:val="-2"/>
        </w:rPr>
        <w:t>and</w:t>
      </w:r>
      <w:r>
        <w:rPr>
          <w:color w:val="231F20"/>
          <w:spacing w:val="-8"/>
        </w:rPr>
        <w:t> </w:t>
      </w:r>
      <w:r>
        <w:rPr>
          <w:color w:val="231F20"/>
          <w:spacing w:val="-2"/>
        </w:rPr>
        <w:t>continues</w:t>
      </w:r>
      <w:r>
        <w:rPr>
          <w:color w:val="231F20"/>
          <w:spacing w:val="-9"/>
        </w:rPr>
        <w:t> </w:t>
      </w:r>
      <w:r>
        <w:rPr>
          <w:color w:val="231F20"/>
          <w:spacing w:val="-2"/>
        </w:rPr>
        <w:t>in</w:t>
      </w:r>
      <w:r>
        <w:rPr>
          <w:color w:val="231F20"/>
          <w:spacing w:val="-8"/>
        </w:rPr>
        <w:t> </w:t>
      </w:r>
      <w:r>
        <w:rPr>
          <w:color w:val="231F20"/>
          <w:spacing w:val="-2"/>
        </w:rPr>
        <w:t>2024/2025.</w:t>
      </w:r>
      <w:r>
        <w:rPr>
          <w:color w:val="231F20"/>
          <w:spacing w:val="-9"/>
        </w:rPr>
        <w:t> </w:t>
      </w:r>
      <w:r>
        <w:rPr>
          <w:color w:val="231F20"/>
          <w:spacing w:val="-2"/>
        </w:rPr>
        <w:t>Revenue</w:t>
      </w:r>
      <w:r>
        <w:rPr>
          <w:color w:val="231F20"/>
          <w:spacing w:val="-9"/>
        </w:rPr>
        <w:t> </w:t>
      </w:r>
      <w:r>
        <w:rPr>
          <w:color w:val="231F20"/>
          <w:spacing w:val="-2"/>
        </w:rPr>
        <w:t>for</w:t>
      </w:r>
      <w:r>
        <w:rPr>
          <w:color w:val="231F20"/>
          <w:spacing w:val="-8"/>
        </w:rPr>
        <w:t> </w:t>
      </w:r>
      <w:r>
        <w:rPr>
          <w:color w:val="231F20"/>
          <w:spacing w:val="-2"/>
        </w:rPr>
        <w:t>the mandated</w:t>
      </w:r>
      <w:r>
        <w:rPr>
          <w:color w:val="231F20"/>
          <w:spacing w:val="-9"/>
        </w:rPr>
        <w:t> </w:t>
      </w:r>
      <w:r>
        <w:rPr>
          <w:color w:val="231F20"/>
          <w:spacing w:val="-2"/>
        </w:rPr>
        <w:t>Program</w:t>
      </w:r>
      <w:r>
        <w:rPr>
          <w:color w:val="231F20"/>
          <w:spacing w:val="-9"/>
        </w:rPr>
        <w:t> </w:t>
      </w:r>
      <w:r>
        <w:rPr>
          <w:color w:val="231F20"/>
          <w:spacing w:val="-2"/>
        </w:rPr>
        <w:t>of</w:t>
      </w:r>
      <w:r>
        <w:rPr>
          <w:color w:val="231F20"/>
          <w:spacing w:val="-8"/>
        </w:rPr>
        <w:t> </w:t>
      </w:r>
      <w:r>
        <w:rPr>
          <w:color w:val="231F20"/>
          <w:spacing w:val="-2"/>
        </w:rPr>
        <w:t>Services</w:t>
      </w:r>
      <w:r>
        <w:rPr>
          <w:color w:val="231F20"/>
          <w:spacing w:val="-9"/>
        </w:rPr>
        <w:t> </w:t>
      </w:r>
      <w:r>
        <w:rPr>
          <w:color w:val="231F20"/>
          <w:spacing w:val="-2"/>
        </w:rPr>
        <w:t>is</w:t>
      </w:r>
      <w:r>
        <w:rPr>
          <w:color w:val="231F20"/>
          <w:spacing w:val="-8"/>
        </w:rPr>
        <w:t> </w:t>
      </w:r>
      <w:r>
        <w:rPr>
          <w:color w:val="231F20"/>
          <w:spacing w:val="-2"/>
        </w:rPr>
        <w:t>generated</w:t>
      </w:r>
      <w:r>
        <w:rPr>
          <w:color w:val="231F20"/>
          <w:spacing w:val="-9"/>
        </w:rPr>
        <w:t> </w:t>
      </w:r>
      <w:r>
        <w:rPr>
          <w:color w:val="231F20"/>
          <w:spacing w:val="-2"/>
        </w:rPr>
        <w:t>from</w:t>
      </w:r>
      <w:r>
        <w:rPr>
          <w:color w:val="231F20"/>
          <w:spacing w:val="-9"/>
        </w:rPr>
        <w:t> </w:t>
      </w:r>
      <w:r>
        <w:rPr>
          <w:color w:val="231F20"/>
          <w:spacing w:val="-2"/>
        </w:rPr>
        <w:t>district</w:t>
      </w:r>
      <w:r>
        <w:rPr>
          <w:color w:val="231F20"/>
          <w:spacing w:val="-8"/>
        </w:rPr>
        <w:t> </w:t>
      </w:r>
      <w:r>
        <w:rPr>
          <w:color w:val="231F20"/>
          <w:spacing w:val="-2"/>
        </w:rPr>
        <w:t>allocations</w:t>
      </w:r>
      <w:r>
        <w:rPr>
          <w:color w:val="231F20"/>
          <w:spacing w:val="-9"/>
        </w:rPr>
        <w:t> </w:t>
      </w:r>
      <w:r>
        <w:rPr>
          <w:color w:val="231F20"/>
          <w:spacing w:val="-2"/>
        </w:rPr>
        <w:t>from</w:t>
      </w:r>
      <w:r>
        <w:rPr>
          <w:color w:val="231F20"/>
          <w:spacing w:val="-8"/>
        </w:rPr>
        <w:t> </w:t>
      </w:r>
      <w:r>
        <w:rPr>
          <w:color w:val="231F20"/>
          <w:spacing w:val="-2"/>
        </w:rPr>
        <w:t>state</w:t>
      </w:r>
      <w:r>
        <w:rPr>
          <w:color w:val="231F20"/>
          <w:spacing w:val="-9"/>
        </w:rPr>
        <w:t> </w:t>
      </w:r>
      <w:r>
        <w:rPr>
          <w:color w:val="231F20"/>
          <w:spacing w:val="-2"/>
        </w:rPr>
        <w:t>revenue </w:t>
      </w:r>
      <w:r>
        <w:rPr>
          <w:color w:val="231F20"/>
        </w:rPr>
        <w:t>and</w:t>
      </w:r>
      <w:r>
        <w:rPr>
          <w:color w:val="231F20"/>
          <w:spacing w:val="-8"/>
        </w:rPr>
        <w:t> </w:t>
      </w:r>
      <w:r>
        <w:rPr>
          <w:color w:val="231F20"/>
        </w:rPr>
        <w:t>other</w:t>
      </w:r>
      <w:r>
        <w:rPr>
          <w:color w:val="231F20"/>
          <w:spacing w:val="-8"/>
        </w:rPr>
        <w:t> </w:t>
      </w:r>
      <w:r>
        <w:rPr>
          <w:color w:val="231F20"/>
        </w:rPr>
        <w:t>state</w:t>
      </w:r>
      <w:r>
        <w:rPr>
          <w:color w:val="231F20"/>
          <w:spacing w:val="-8"/>
        </w:rPr>
        <w:t> </w:t>
      </w:r>
      <w:r>
        <w:rPr>
          <w:color w:val="231F20"/>
        </w:rPr>
        <w:t>subsidies,</w:t>
      </w:r>
      <w:r>
        <w:rPr>
          <w:color w:val="231F20"/>
          <w:spacing w:val="-8"/>
        </w:rPr>
        <w:t> </w:t>
      </w:r>
      <w:r>
        <w:rPr>
          <w:color w:val="231F20"/>
        </w:rPr>
        <w:t>i.e.,</w:t>
      </w:r>
      <w:r>
        <w:rPr>
          <w:color w:val="231F20"/>
          <w:spacing w:val="-8"/>
        </w:rPr>
        <w:t> </w:t>
      </w:r>
      <w:r>
        <w:rPr>
          <w:color w:val="231F20"/>
        </w:rPr>
        <w:t>social</w:t>
      </w:r>
      <w:r>
        <w:rPr>
          <w:color w:val="231F20"/>
          <w:spacing w:val="-8"/>
        </w:rPr>
        <w:t> </w:t>
      </w:r>
      <w:r>
        <w:rPr>
          <w:color w:val="231F20"/>
        </w:rPr>
        <w:t>security</w:t>
      </w:r>
      <w:r>
        <w:rPr>
          <w:color w:val="231F20"/>
          <w:spacing w:val="-8"/>
        </w:rPr>
        <w:t> </w:t>
      </w:r>
      <w:r>
        <w:rPr>
          <w:color w:val="231F20"/>
        </w:rPr>
        <w:t>and</w:t>
      </w:r>
      <w:r>
        <w:rPr>
          <w:color w:val="231F20"/>
          <w:spacing w:val="-8"/>
        </w:rPr>
        <w:t> </w:t>
      </w:r>
      <w:r>
        <w:rPr>
          <w:color w:val="231F20"/>
        </w:rPr>
        <w:t>retirement</w:t>
      </w:r>
      <w:r>
        <w:rPr>
          <w:color w:val="231F20"/>
          <w:spacing w:val="-8"/>
        </w:rPr>
        <w:t> </w:t>
      </w:r>
      <w:r>
        <w:rPr>
          <w:color w:val="231F20"/>
        </w:rPr>
        <w:t>reimbursement.</w:t>
      </w:r>
    </w:p>
    <w:p>
      <w:pPr>
        <w:pStyle w:val="Heading7"/>
        <w:numPr>
          <w:ilvl w:val="0"/>
          <w:numId w:val="2"/>
        </w:numPr>
        <w:tabs>
          <w:tab w:pos="547" w:val="left" w:leader="none"/>
        </w:tabs>
        <w:spacing w:line="240" w:lineRule="auto" w:before="100" w:after="0"/>
        <w:ind w:left="547" w:right="0" w:hanging="358"/>
        <w:jc w:val="both"/>
        <w:rPr>
          <w:i/>
        </w:rPr>
      </w:pPr>
      <w:r>
        <w:rPr>
          <w:b w:val="0"/>
          <w:i w:val="0"/>
        </w:rPr>
        <w:br w:type="column"/>
      </w:r>
      <w:r>
        <w:rPr>
          <w:i/>
          <w:color w:val="231F20"/>
          <w:spacing w:val="-2"/>
        </w:rPr>
        <w:t>How</w:t>
      </w:r>
      <w:r>
        <w:rPr>
          <w:i/>
          <w:color w:val="231F20"/>
          <w:spacing w:val="-9"/>
        </w:rPr>
        <w:t> </w:t>
      </w:r>
      <w:r>
        <w:rPr>
          <w:i/>
          <w:color w:val="231F20"/>
          <w:spacing w:val="-2"/>
        </w:rPr>
        <w:t>much</w:t>
      </w:r>
      <w:r>
        <w:rPr>
          <w:i/>
          <w:color w:val="231F20"/>
          <w:spacing w:val="-7"/>
        </w:rPr>
        <w:t> </w:t>
      </w:r>
      <w:r>
        <w:rPr>
          <w:i/>
          <w:color w:val="231F20"/>
          <w:spacing w:val="-2"/>
        </w:rPr>
        <w:t>is</w:t>
      </w:r>
      <w:r>
        <w:rPr>
          <w:i/>
          <w:color w:val="231F20"/>
          <w:spacing w:val="-7"/>
        </w:rPr>
        <w:t> </w:t>
      </w:r>
      <w:r>
        <w:rPr>
          <w:i/>
          <w:color w:val="231F20"/>
          <w:spacing w:val="-2"/>
        </w:rPr>
        <w:t>allocated</w:t>
      </w:r>
      <w:r>
        <w:rPr>
          <w:i/>
          <w:color w:val="231F20"/>
          <w:spacing w:val="-7"/>
        </w:rPr>
        <w:t> </w:t>
      </w:r>
      <w:r>
        <w:rPr>
          <w:i/>
          <w:color w:val="231F20"/>
          <w:spacing w:val="-2"/>
        </w:rPr>
        <w:t>for</w:t>
      </w:r>
      <w:r>
        <w:rPr>
          <w:i/>
          <w:color w:val="231F20"/>
          <w:spacing w:val="-7"/>
        </w:rPr>
        <w:t> </w:t>
      </w:r>
      <w:r>
        <w:rPr>
          <w:i/>
          <w:color w:val="231F20"/>
          <w:spacing w:val="-2"/>
        </w:rPr>
        <w:t>these</w:t>
      </w:r>
      <w:r>
        <w:rPr>
          <w:i/>
          <w:color w:val="231F20"/>
          <w:spacing w:val="-7"/>
        </w:rPr>
        <w:t> </w:t>
      </w:r>
      <w:r>
        <w:rPr>
          <w:i/>
          <w:color w:val="231F20"/>
          <w:spacing w:val="-2"/>
        </w:rPr>
        <w:t>services?</w:t>
      </w:r>
    </w:p>
    <w:p>
      <w:pPr>
        <w:pStyle w:val="BodyText"/>
        <w:spacing w:line="268" w:lineRule="auto" w:before="85"/>
        <w:ind w:left="189" w:right="170"/>
        <w:jc w:val="both"/>
      </w:pPr>
      <w:r>
        <w:rPr>
          <w:color w:val="231F20"/>
          <w:spacing w:val="-4"/>
        </w:rPr>
        <w:t>The Allegheny County school districts' allocation, once determined through the budget</w:t>
      </w:r>
      <w:r>
        <w:rPr>
          <w:color w:val="231F20"/>
        </w:rPr>
        <w:t> process,</w:t>
      </w:r>
      <w:r>
        <w:rPr>
          <w:color w:val="231F20"/>
          <w:spacing w:val="-10"/>
        </w:rPr>
        <w:t> </w:t>
      </w:r>
      <w:r>
        <w:rPr>
          <w:color w:val="231F20"/>
        </w:rPr>
        <w:t>is</w:t>
      </w:r>
      <w:r>
        <w:rPr>
          <w:color w:val="231F20"/>
          <w:spacing w:val="-10"/>
        </w:rPr>
        <w:t> </w:t>
      </w:r>
      <w:r>
        <w:rPr>
          <w:color w:val="231F20"/>
        </w:rPr>
        <w:t>appropriated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state</w:t>
      </w:r>
      <w:r>
        <w:rPr>
          <w:color w:val="231F20"/>
          <w:spacing w:val="-10"/>
        </w:rPr>
        <w:t> </w:t>
      </w:r>
      <w:r>
        <w:rPr>
          <w:color w:val="231F20"/>
        </w:rPr>
        <w:t>for</w:t>
      </w:r>
      <w:r>
        <w:rPr>
          <w:color w:val="231F20"/>
          <w:spacing w:val="-10"/>
        </w:rPr>
        <w:t> </w:t>
      </w:r>
      <w:r>
        <w:rPr>
          <w:color w:val="231F20"/>
        </w:rPr>
        <w:t>each</w:t>
      </w:r>
      <w:r>
        <w:rPr>
          <w:color w:val="231F20"/>
          <w:spacing w:val="-10"/>
        </w:rPr>
        <w:t> </w:t>
      </w:r>
      <w:r>
        <w:rPr>
          <w:color w:val="231F20"/>
        </w:rPr>
        <w:t>district</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annual</w:t>
      </w:r>
      <w:r>
        <w:rPr>
          <w:color w:val="231F20"/>
          <w:spacing w:val="-10"/>
        </w:rPr>
        <w:t> </w:t>
      </w:r>
      <w:r>
        <w:rPr>
          <w:color w:val="231F20"/>
        </w:rPr>
        <w:t>amount</w:t>
      </w:r>
      <w:r>
        <w:rPr>
          <w:color w:val="231F20"/>
          <w:spacing w:val="-10"/>
        </w:rPr>
        <w:t> </w:t>
      </w:r>
      <w:r>
        <w:rPr>
          <w:color w:val="231F20"/>
        </w:rPr>
        <w:t>in</w:t>
      </w:r>
      <w:r>
        <w:rPr>
          <w:color w:val="231F20"/>
          <w:spacing w:val="-10"/>
        </w:rPr>
        <w:t> </w:t>
      </w:r>
      <w:r>
        <w:rPr>
          <w:color w:val="231F20"/>
        </w:rPr>
        <w:t>direct </w:t>
      </w:r>
      <w:r>
        <w:rPr>
          <w:color w:val="231F20"/>
          <w:spacing w:val="-4"/>
        </w:rPr>
        <w:t>relation</w:t>
      </w:r>
      <w:r>
        <w:rPr>
          <w:color w:val="231F20"/>
          <w:spacing w:val="-18"/>
        </w:rPr>
        <w:t> </w:t>
      </w:r>
      <w:r>
        <w:rPr>
          <w:color w:val="231F20"/>
          <w:spacing w:val="-4"/>
        </w:rPr>
        <w:t>to</w:t>
      </w:r>
      <w:r>
        <w:rPr>
          <w:color w:val="231F20"/>
          <w:spacing w:val="-18"/>
        </w:rPr>
        <w:t> </w:t>
      </w:r>
      <w:r>
        <w:rPr>
          <w:color w:val="231F20"/>
          <w:spacing w:val="-4"/>
        </w:rPr>
        <w:t>district</w:t>
      </w:r>
      <w:r>
        <w:rPr>
          <w:color w:val="231F20"/>
          <w:spacing w:val="-18"/>
        </w:rPr>
        <w:t> </w:t>
      </w:r>
      <w:r>
        <w:rPr>
          <w:color w:val="231F20"/>
          <w:spacing w:val="-4"/>
        </w:rPr>
        <w:t>wealth</w:t>
      </w:r>
      <w:r>
        <w:rPr>
          <w:color w:val="231F20"/>
          <w:spacing w:val="-18"/>
        </w:rPr>
        <w:t> </w:t>
      </w:r>
      <w:r>
        <w:rPr>
          <w:color w:val="231F20"/>
          <w:spacing w:val="-4"/>
        </w:rPr>
        <w:t>(aid</w:t>
      </w:r>
      <w:r>
        <w:rPr>
          <w:color w:val="231F20"/>
          <w:spacing w:val="-18"/>
        </w:rPr>
        <w:t> </w:t>
      </w:r>
      <w:r>
        <w:rPr>
          <w:color w:val="231F20"/>
          <w:spacing w:val="-4"/>
        </w:rPr>
        <w:t>ratio)</w:t>
      </w:r>
      <w:r>
        <w:rPr>
          <w:color w:val="231F20"/>
          <w:spacing w:val="-18"/>
        </w:rPr>
        <w:t> </w:t>
      </w:r>
      <w:r>
        <w:rPr>
          <w:color w:val="231F20"/>
          <w:spacing w:val="-4"/>
        </w:rPr>
        <w:t>and</w:t>
      </w:r>
      <w:r>
        <w:rPr>
          <w:color w:val="231F20"/>
          <w:spacing w:val="-18"/>
        </w:rPr>
        <w:t> </w:t>
      </w:r>
      <w:r>
        <w:rPr>
          <w:color w:val="231F20"/>
          <w:spacing w:val="-4"/>
        </w:rPr>
        <w:t>enrollment</w:t>
      </w:r>
      <w:r>
        <w:rPr>
          <w:color w:val="231F20"/>
          <w:spacing w:val="-18"/>
        </w:rPr>
        <w:t> </w:t>
      </w:r>
      <w:r>
        <w:rPr>
          <w:color w:val="231F20"/>
          <w:spacing w:val="-4"/>
        </w:rPr>
        <w:t>(Weighted</w:t>
      </w:r>
      <w:r>
        <w:rPr>
          <w:color w:val="231F20"/>
          <w:spacing w:val="-12"/>
        </w:rPr>
        <w:t> </w:t>
      </w:r>
      <w:r>
        <w:rPr>
          <w:color w:val="231F20"/>
          <w:spacing w:val="-4"/>
        </w:rPr>
        <w:t>Average</w:t>
      </w:r>
      <w:r>
        <w:rPr>
          <w:color w:val="231F20"/>
          <w:spacing w:val="-13"/>
        </w:rPr>
        <w:t> </w:t>
      </w:r>
      <w:r>
        <w:rPr>
          <w:color w:val="231F20"/>
          <w:spacing w:val="-4"/>
        </w:rPr>
        <w:t>Daily</w:t>
      </w:r>
      <w:r>
        <w:rPr>
          <w:color w:val="231F20"/>
          <w:spacing w:val="-13"/>
        </w:rPr>
        <w:t> </w:t>
      </w:r>
      <w:r>
        <w:rPr>
          <w:color w:val="231F20"/>
          <w:spacing w:val="-4"/>
        </w:rPr>
        <w:t>Membership</w:t>
      </w:r>
    </w:p>
    <w:p>
      <w:pPr>
        <w:pStyle w:val="BodyText"/>
        <w:spacing w:before="2"/>
        <w:ind w:left="189"/>
        <w:jc w:val="both"/>
      </w:pPr>
      <w:r>
        <w:rPr>
          <w:color w:val="231F20"/>
        </w:rPr>
        <w:t>-</w:t>
      </w:r>
      <w:r>
        <w:rPr>
          <w:color w:val="231F20"/>
          <w:spacing w:val="-8"/>
        </w:rPr>
        <w:t> </w:t>
      </w:r>
      <w:r>
        <w:rPr>
          <w:color w:val="231F20"/>
          <w:spacing w:val="-2"/>
        </w:rPr>
        <w:t>WADM).</w:t>
      </w:r>
    </w:p>
    <w:p>
      <w:pPr>
        <w:pStyle w:val="BodyText"/>
        <w:spacing w:before="2"/>
      </w:pPr>
    </w:p>
    <w:p>
      <w:pPr>
        <w:pStyle w:val="Heading7"/>
        <w:numPr>
          <w:ilvl w:val="0"/>
          <w:numId w:val="2"/>
        </w:numPr>
        <w:tabs>
          <w:tab w:pos="547" w:val="left" w:leader="none"/>
        </w:tabs>
        <w:spacing w:line="240" w:lineRule="auto" w:before="0" w:after="0"/>
        <w:ind w:left="547" w:right="0" w:hanging="358"/>
        <w:jc w:val="both"/>
        <w:rPr>
          <w:i/>
        </w:rPr>
      </w:pPr>
      <w:r>
        <w:rPr>
          <w:i/>
          <w:color w:val="231F20"/>
          <w:spacing w:val="-2"/>
        </w:rPr>
        <w:t>How</w:t>
      </w:r>
      <w:r>
        <w:rPr>
          <w:i/>
          <w:color w:val="231F20"/>
          <w:spacing w:val="-7"/>
        </w:rPr>
        <w:t> </w:t>
      </w:r>
      <w:r>
        <w:rPr>
          <w:i/>
          <w:color w:val="231F20"/>
          <w:spacing w:val="-2"/>
        </w:rPr>
        <w:t>is</w:t>
      </w:r>
      <w:r>
        <w:rPr>
          <w:i/>
          <w:color w:val="231F20"/>
          <w:spacing w:val="-6"/>
        </w:rPr>
        <w:t> </w:t>
      </w:r>
      <w:r>
        <w:rPr>
          <w:i/>
          <w:color w:val="231F20"/>
          <w:spacing w:val="-2"/>
        </w:rPr>
        <w:t>the</w:t>
      </w:r>
      <w:r>
        <w:rPr>
          <w:i/>
          <w:color w:val="231F20"/>
          <w:spacing w:val="-6"/>
        </w:rPr>
        <w:t> </w:t>
      </w:r>
      <w:r>
        <w:rPr>
          <w:i/>
          <w:color w:val="231F20"/>
          <w:spacing w:val="-2"/>
        </w:rPr>
        <w:t>allocation</w:t>
      </w:r>
      <w:r>
        <w:rPr>
          <w:i/>
          <w:color w:val="231F20"/>
          <w:spacing w:val="-7"/>
        </w:rPr>
        <w:t> </w:t>
      </w:r>
      <w:r>
        <w:rPr>
          <w:i/>
          <w:color w:val="231F20"/>
          <w:spacing w:val="-2"/>
        </w:rPr>
        <w:t>from</w:t>
      </w:r>
      <w:r>
        <w:rPr>
          <w:i/>
          <w:color w:val="231F20"/>
          <w:spacing w:val="-6"/>
        </w:rPr>
        <w:t> </w:t>
      </w:r>
      <w:r>
        <w:rPr>
          <w:i/>
          <w:color w:val="231F20"/>
          <w:spacing w:val="-2"/>
        </w:rPr>
        <w:t>each</w:t>
      </w:r>
      <w:r>
        <w:rPr>
          <w:i/>
          <w:color w:val="231F20"/>
          <w:spacing w:val="-6"/>
        </w:rPr>
        <w:t> </w:t>
      </w:r>
      <w:r>
        <w:rPr>
          <w:i/>
          <w:color w:val="231F20"/>
          <w:spacing w:val="-2"/>
        </w:rPr>
        <w:t>district</w:t>
      </w:r>
      <w:r>
        <w:rPr>
          <w:i/>
          <w:color w:val="231F20"/>
          <w:spacing w:val="-7"/>
        </w:rPr>
        <w:t> </w:t>
      </w:r>
      <w:r>
        <w:rPr>
          <w:i/>
          <w:color w:val="231F20"/>
          <w:spacing w:val="-2"/>
        </w:rPr>
        <w:t>made</w:t>
      </w:r>
      <w:r>
        <w:rPr>
          <w:i/>
          <w:color w:val="231F20"/>
          <w:spacing w:val="-6"/>
        </w:rPr>
        <w:t> </w:t>
      </w:r>
      <w:r>
        <w:rPr>
          <w:i/>
          <w:color w:val="231F20"/>
          <w:spacing w:val="-2"/>
        </w:rPr>
        <w:t>to</w:t>
      </w:r>
      <w:r>
        <w:rPr>
          <w:i/>
          <w:color w:val="231F20"/>
          <w:spacing w:val="-6"/>
        </w:rPr>
        <w:t> </w:t>
      </w:r>
      <w:r>
        <w:rPr>
          <w:i/>
          <w:color w:val="231F20"/>
          <w:spacing w:val="-2"/>
        </w:rPr>
        <w:t>the</w:t>
      </w:r>
      <w:r>
        <w:rPr>
          <w:i/>
          <w:color w:val="231F20"/>
          <w:spacing w:val="-6"/>
        </w:rPr>
        <w:t> </w:t>
      </w:r>
      <w:r>
        <w:rPr>
          <w:i/>
          <w:color w:val="231F20"/>
          <w:spacing w:val="-4"/>
        </w:rPr>
        <w:t>AIU?</w:t>
      </w:r>
    </w:p>
    <w:p>
      <w:pPr>
        <w:pStyle w:val="BodyText"/>
        <w:spacing w:line="268" w:lineRule="auto" w:before="145"/>
        <w:ind w:left="189" w:right="169"/>
        <w:jc w:val="both"/>
      </w:pPr>
      <w:r>
        <w:rPr>
          <w:color w:val="231F20"/>
        </w:rPr>
        <w:t>Each school district’s allocation to support the Program of Services Budget is made through a state system of allocation as described above. The state withholds this allocation</w:t>
      </w:r>
      <w:r>
        <w:rPr>
          <w:color w:val="231F20"/>
          <w:spacing w:val="-11"/>
        </w:rPr>
        <w:t> </w:t>
      </w:r>
      <w:r>
        <w:rPr>
          <w:color w:val="231F20"/>
        </w:rPr>
        <w:t>from</w:t>
      </w:r>
      <w:r>
        <w:rPr>
          <w:color w:val="231F20"/>
          <w:spacing w:val="-10"/>
        </w:rPr>
        <w:t> </w:t>
      </w:r>
      <w:r>
        <w:rPr>
          <w:color w:val="231F20"/>
        </w:rPr>
        <w:t>each</w:t>
      </w:r>
      <w:r>
        <w:rPr>
          <w:color w:val="231F20"/>
          <w:spacing w:val="-11"/>
        </w:rPr>
        <w:t> </w:t>
      </w:r>
      <w:r>
        <w:rPr>
          <w:color w:val="231F20"/>
        </w:rPr>
        <w:t>district’s</w:t>
      </w:r>
      <w:r>
        <w:rPr>
          <w:color w:val="231F20"/>
          <w:spacing w:val="-10"/>
        </w:rPr>
        <w:t> </w:t>
      </w:r>
      <w:r>
        <w:rPr>
          <w:color w:val="231F20"/>
        </w:rPr>
        <w:t>Basic</w:t>
      </w:r>
      <w:r>
        <w:rPr>
          <w:color w:val="231F20"/>
          <w:spacing w:val="-11"/>
        </w:rPr>
        <w:t> </w:t>
      </w:r>
      <w:r>
        <w:rPr>
          <w:color w:val="231F20"/>
        </w:rPr>
        <w:t>Education</w:t>
      </w:r>
      <w:r>
        <w:rPr>
          <w:color w:val="231F20"/>
          <w:spacing w:val="-10"/>
        </w:rPr>
        <w:t> </w:t>
      </w:r>
      <w:r>
        <w:rPr>
          <w:color w:val="231F20"/>
        </w:rPr>
        <w:t>Subsidy</w:t>
      </w:r>
      <w:r>
        <w:rPr>
          <w:color w:val="231F20"/>
          <w:spacing w:val="-11"/>
        </w:rPr>
        <w:t> </w:t>
      </w:r>
      <w:r>
        <w:rPr>
          <w:color w:val="231F20"/>
        </w:rPr>
        <w:t>(BES)</w:t>
      </w:r>
      <w:r>
        <w:rPr>
          <w:color w:val="231F20"/>
          <w:spacing w:val="-10"/>
        </w:rPr>
        <w:t> </w:t>
      </w:r>
      <w:r>
        <w:rPr>
          <w:color w:val="231F20"/>
        </w:rPr>
        <w:t>and</w:t>
      </w:r>
      <w:r>
        <w:rPr>
          <w:color w:val="231F20"/>
          <w:spacing w:val="-11"/>
        </w:rPr>
        <w:t> </w:t>
      </w:r>
      <w:r>
        <w:rPr>
          <w:color w:val="231F20"/>
        </w:rPr>
        <w:t>forwards</w:t>
      </w:r>
      <w:r>
        <w:rPr>
          <w:color w:val="231F20"/>
          <w:spacing w:val="-10"/>
        </w:rPr>
        <w:t> </w:t>
      </w:r>
      <w:r>
        <w:rPr>
          <w:color w:val="231F20"/>
        </w:rPr>
        <w:t>these</w:t>
      </w:r>
      <w:r>
        <w:rPr>
          <w:color w:val="231F20"/>
          <w:spacing w:val="-11"/>
        </w:rPr>
        <w:t> </w:t>
      </w:r>
      <w:r>
        <w:rPr>
          <w:color w:val="231F20"/>
        </w:rPr>
        <w:t>funds directly to the AIU to support the Program of Services.</w:t>
      </w:r>
    </w:p>
    <w:p>
      <w:pPr>
        <w:pStyle w:val="BodyText"/>
        <w:spacing w:before="2"/>
      </w:pPr>
    </w:p>
    <w:p>
      <w:pPr>
        <w:pStyle w:val="Heading7"/>
        <w:numPr>
          <w:ilvl w:val="0"/>
          <w:numId w:val="2"/>
        </w:numPr>
        <w:tabs>
          <w:tab w:pos="547" w:val="left" w:leader="none"/>
          <w:tab w:pos="549" w:val="left" w:leader="none"/>
        </w:tabs>
        <w:spacing w:line="211" w:lineRule="auto" w:before="0" w:after="0"/>
        <w:ind w:left="549" w:right="1128" w:hanging="360"/>
        <w:jc w:val="left"/>
      </w:pPr>
      <w:r>
        <w:rPr>
          <w:i/>
          <w:color w:val="231F20"/>
          <w:spacing w:val="-2"/>
        </w:rPr>
        <w:t>Are</w:t>
      </w:r>
      <w:r>
        <w:rPr>
          <w:i/>
          <w:color w:val="231F20"/>
          <w:spacing w:val="-7"/>
        </w:rPr>
        <w:t> </w:t>
      </w:r>
      <w:r>
        <w:rPr>
          <w:i/>
          <w:color w:val="231F20"/>
          <w:spacing w:val="-2"/>
        </w:rPr>
        <w:t>district</w:t>
      </w:r>
      <w:r>
        <w:rPr>
          <w:i/>
          <w:color w:val="231F20"/>
          <w:spacing w:val="-7"/>
        </w:rPr>
        <w:t> </w:t>
      </w:r>
      <w:r>
        <w:rPr>
          <w:i/>
          <w:color w:val="231F20"/>
          <w:spacing w:val="-2"/>
        </w:rPr>
        <w:t>allocations</w:t>
      </w:r>
      <w:r>
        <w:rPr>
          <w:i/>
          <w:color w:val="231F20"/>
          <w:spacing w:val="-7"/>
        </w:rPr>
        <w:t> </w:t>
      </w:r>
      <w:r>
        <w:rPr>
          <w:i/>
          <w:color w:val="231F20"/>
          <w:spacing w:val="-2"/>
        </w:rPr>
        <w:t>in</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r>
        <w:rPr>
          <w:i/>
          <w:color w:val="231F20"/>
          <w:spacing w:val="-7"/>
        </w:rPr>
        <w:t> </w:t>
      </w:r>
      <w:r>
        <w:rPr>
          <w:i/>
          <w:color w:val="231F20"/>
          <w:spacing w:val="-2"/>
        </w:rPr>
        <w:t>used</w:t>
      </w:r>
      <w:r>
        <w:rPr>
          <w:color w:val="231F20"/>
        </w:rPr>
        <w:t> to support other AIU programs?</w:t>
      </w:r>
    </w:p>
    <w:p>
      <w:pPr>
        <w:pStyle w:val="BodyText"/>
        <w:spacing w:line="268" w:lineRule="auto" w:before="152"/>
        <w:ind w:left="189" w:right="173"/>
        <w:jc w:val="both"/>
      </w:pPr>
      <w:r>
        <w:rPr>
          <w:color w:val="231F20"/>
          <w:spacing w:val="-6"/>
        </w:rPr>
        <w:t>No.</w:t>
      </w:r>
      <w:r>
        <w:rPr>
          <w:color w:val="231F20"/>
          <w:spacing w:val="40"/>
        </w:rPr>
        <w:t> </w:t>
      </w:r>
      <w:r>
        <w:rPr>
          <w:color w:val="231F20"/>
          <w:spacing w:val="-6"/>
        </w:rPr>
        <w:t>District</w:t>
      </w:r>
      <w:r>
        <w:rPr>
          <w:color w:val="231F20"/>
          <w:spacing w:val="-2"/>
        </w:rPr>
        <w:t> </w:t>
      </w:r>
      <w:r>
        <w:rPr>
          <w:color w:val="231F20"/>
          <w:spacing w:val="-6"/>
        </w:rPr>
        <w:t>allocations</w:t>
      </w:r>
      <w:r>
        <w:rPr>
          <w:color w:val="231F20"/>
          <w:spacing w:val="-2"/>
        </w:rPr>
        <w:t> </w:t>
      </w:r>
      <w:r>
        <w:rPr>
          <w:color w:val="231F20"/>
          <w:spacing w:val="-6"/>
        </w:rPr>
        <w:t>only</w:t>
      </w:r>
      <w:r>
        <w:rPr>
          <w:color w:val="231F20"/>
          <w:spacing w:val="-2"/>
        </w:rPr>
        <w:t> </w:t>
      </w:r>
      <w:r>
        <w:rPr>
          <w:color w:val="231F20"/>
          <w:spacing w:val="-6"/>
        </w:rPr>
        <w:t>support</w:t>
      </w:r>
      <w:r>
        <w:rPr>
          <w:color w:val="231F20"/>
          <w:spacing w:val="-2"/>
        </w:rPr>
        <w:t> </w:t>
      </w:r>
      <w:r>
        <w:rPr>
          <w:color w:val="231F20"/>
          <w:spacing w:val="-6"/>
        </w:rPr>
        <w:t>the</w:t>
      </w:r>
      <w:r>
        <w:rPr>
          <w:color w:val="231F20"/>
          <w:spacing w:val="-2"/>
        </w:rPr>
        <w:t> </w:t>
      </w:r>
      <w:r>
        <w:rPr>
          <w:color w:val="231F20"/>
          <w:spacing w:val="-6"/>
        </w:rPr>
        <w:t>state-mandated</w:t>
      </w:r>
      <w:r>
        <w:rPr>
          <w:color w:val="231F20"/>
          <w:spacing w:val="-2"/>
        </w:rPr>
        <w:t> </w:t>
      </w:r>
      <w:r>
        <w:rPr>
          <w:color w:val="231F20"/>
          <w:spacing w:val="-6"/>
        </w:rPr>
        <w:t>program</w:t>
      </w:r>
      <w:r>
        <w:rPr>
          <w:color w:val="231F20"/>
          <w:spacing w:val="-2"/>
        </w:rPr>
        <w:t> </w:t>
      </w:r>
      <w:r>
        <w:rPr>
          <w:color w:val="231F20"/>
          <w:spacing w:val="-6"/>
        </w:rPr>
        <w:t>of</w:t>
      </w:r>
      <w:r>
        <w:rPr>
          <w:color w:val="231F20"/>
          <w:spacing w:val="-2"/>
        </w:rPr>
        <w:t> </w:t>
      </w:r>
      <w:r>
        <w:rPr>
          <w:color w:val="231F20"/>
          <w:spacing w:val="-6"/>
        </w:rPr>
        <w:t>services</w:t>
      </w:r>
      <w:r>
        <w:rPr>
          <w:color w:val="231F20"/>
          <w:spacing w:val="-2"/>
        </w:rPr>
        <w:t> </w:t>
      </w:r>
      <w:r>
        <w:rPr>
          <w:color w:val="231F20"/>
          <w:spacing w:val="-6"/>
        </w:rPr>
        <w:t>as</w:t>
      </w:r>
      <w:r>
        <w:rPr>
          <w:color w:val="231F20"/>
          <w:spacing w:val="-2"/>
        </w:rPr>
        <w:t> </w:t>
      </w:r>
      <w:r>
        <w:rPr>
          <w:color w:val="231F20"/>
          <w:spacing w:val="-6"/>
        </w:rPr>
        <w:t>described</w:t>
      </w:r>
      <w:r>
        <w:rPr>
          <w:color w:val="231F20"/>
        </w:rPr>
        <w:t> in</w:t>
      </w:r>
      <w:r>
        <w:rPr>
          <w:color w:val="231F20"/>
          <w:spacing w:val="-5"/>
        </w:rPr>
        <w:t> </w:t>
      </w:r>
      <w:r>
        <w:rPr>
          <w:color w:val="231F20"/>
        </w:rPr>
        <w:t>question</w:t>
      </w:r>
      <w:r>
        <w:rPr>
          <w:color w:val="231F20"/>
          <w:spacing w:val="-5"/>
        </w:rPr>
        <w:t> </w:t>
      </w:r>
      <w:r>
        <w:rPr>
          <w:color w:val="231F20"/>
        </w:rPr>
        <w:t>eight. Other</w:t>
      </w:r>
      <w:r>
        <w:rPr>
          <w:color w:val="231F20"/>
          <w:spacing w:val="-5"/>
        </w:rPr>
        <w:t> </w:t>
      </w:r>
      <w:r>
        <w:rPr>
          <w:color w:val="231F20"/>
        </w:rPr>
        <w:t>AIU</w:t>
      </w:r>
      <w:r>
        <w:rPr>
          <w:color w:val="231F20"/>
          <w:spacing w:val="-5"/>
        </w:rPr>
        <w:t> </w:t>
      </w:r>
      <w:r>
        <w:rPr>
          <w:color w:val="231F20"/>
        </w:rPr>
        <w:t>revenues</w:t>
      </w:r>
      <w:r>
        <w:rPr>
          <w:color w:val="231F20"/>
          <w:spacing w:val="-5"/>
        </w:rPr>
        <w:t> </w:t>
      </w:r>
      <w:r>
        <w:rPr>
          <w:color w:val="231F20"/>
        </w:rPr>
        <w:t>are</w:t>
      </w:r>
      <w:r>
        <w:rPr>
          <w:color w:val="231F20"/>
          <w:spacing w:val="-5"/>
        </w:rPr>
        <w:t> </w:t>
      </w:r>
      <w:r>
        <w:rPr>
          <w:color w:val="231F20"/>
        </w:rPr>
        <w:t>used</w:t>
      </w:r>
      <w:r>
        <w:rPr>
          <w:color w:val="231F20"/>
          <w:spacing w:val="-5"/>
        </w:rPr>
        <w:t> </w:t>
      </w:r>
      <w:r>
        <w:rPr>
          <w:color w:val="231F20"/>
        </w:rPr>
        <w:t>to</w:t>
      </w:r>
      <w:r>
        <w:rPr>
          <w:color w:val="231F20"/>
          <w:spacing w:val="-5"/>
        </w:rPr>
        <w:t> </w:t>
      </w:r>
      <w:r>
        <w:rPr>
          <w:color w:val="231F20"/>
        </w:rPr>
        <w:t>support</w:t>
      </w:r>
      <w:r>
        <w:rPr>
          <w:color w:val="231F20"/>
          <w:spacing w:val="-5"/>
        </w:rPr>
        <w:t> </w:t>
      </w:r>
      <w:r>
        <w:rPr>
          <w:color w:val="231F20"/>
        </w:rPr>
        <w:t>other</w:t>
      </w:r>
      <w:r>
        <w:rPr>
          <w:color w:val="231F20"/>
          <w:spacing w:val="-5"/>
        </w:rPr>
        <w:t> </w:t>
      </w:r>
      <w:r>
        <w:rPr>
          <w:color w:val="231F20"/>
        </w:rPr>
        <w:t>AIU</w:t>
      </w:r>
      <w:r>
        <w:rPr>
          <w:color w:val="231F20"/>
          <w:spacing w:val="-5"/>
        </w:rPr>
        <w:t> </w:t>
      </w:r>
      <w:r>
        <w:rPr>
          <w:color w:val="231F20"/>
        </w:rPr>
        <w:t>programs.</w:t>
      </w:r>
    </w:p>
    <w:p>
      <w:pPr>
        <w:pStyle w:val="BodyText"/>
      </w:pPr>
    </w:p>
    <w:p>
      <w:pPr>
        <w:pStyle w:val="Heading7"/>
        <w:numPr>
          <w:ilvl w:val="0"/>
          <w:numId w:val="2"/>
        </w:numPr>
        <w:tabs>
          <w:tab w:pos="547" w:val="left" w:leader="none"/>
          <w:tab w:pos="549" w:val="left" w:leader="none"/>
        </w:tabs>
        <w:spacing w:line="211" w:lineRule="auto" w:before="0" w:after="0"/>
        <w:ind w:left="549" w:right="1671" w:hanging="360"/>
        <w:jc w:val="left"/>
      </w:pPr>
      <w:r>
        <w:rPr>
          <w:i/>
          <w:color w:val="231F20"/>
        </w:rPr>
        <w:t>Can revenue from the Program of Services Budget be</w:t>
      </w:r>
      <w:r>
        <w:rPr>
          <w:color w:val="231F20"/>
        </w:rPr>
        <w:t> </w:t>
      </w:r>
      <w:r>
        <w:rPr>
          <w:color w:val="231F20"/>
          <w:spacing w:val="-2"/>
        </w:rPr>
        <w:t>transferred</w:t>
      </w:r>
      <w:r>
        <w:rPr>
          <w:color w:val="231F20"/>
          <w:spacing w:val="-9"/>
        </w:rPr>
        <w:t> </w:t>
      </w:r>
      <w:r>
        <w:rPr>
          <w:color w:val="231F20"/>
          <w:spacing w:val="-2"/>
        </w:rPr>
        <w:t>to</w:t>
      </w:r>
      <w:r>
        <w:rPr>
          <w:color w:val="231F20"/>
          <w:spacing w:val="-8"/>
        </w:rPr>
        <w:t> </w:t>
      </w:r>
      <w:r>
        <w:rPr>
          <w:color w:val="231F20"/>
          <w:spacing w:val="-2"/>
        </w:rPr>
        <w:t>other</w:t>
      </w:r>
      <w:r>
        <w:rPr>
          <w:color w:val="231F20"/>
          <w:spacing w:val="-8"/>
        </w:rPr>
        <w:t> </w:t>
      </w:r>
      <w:r>
        <w:rPr>
          <w:color w:val="231F20"/>
          <w:spacing w:val="-2"/>
        </w:rPr>
        <w:t>programs</w:t>
      </w:r>
      <w:r>
        <w:rPr>
          <w:color w:val="231F20"/>
          <w:spacing w:val="-8"/>
        </w:rPr>
        <w:t> </w:t>
      </w:r>
      <w:r>
        <w:rPr>
          <w:color w:val="231F20"/>
          <w:spacing w:val="-2"/>
        </w:rPr>
        <w:t>outside</w:t>
      </w:r>
      <w:r>
        <w:rPr>
          <w:color w:val="231F20"/>
          <w:spacing w:val="-8"/>
        </w:rPr>
        <w:t> </w:t>
      </w:r>
      <w:r>
        <w:rPr>
          <w:color w:val="231F20"/>
          <w:spacing w:val="-2"/>
        </w:rPr>
        <w:t>of</w:t>
      </w:r>
      <w:r>
        <w:rPr>
          <w:color w:val="231F20"/>
          <w:spacing w:val="-8"/>
        </w:rPr>
        <w:t> </w:t>
      </w:r>
      <w:r>
        <w:rPr>
          <w:color w:val="231F20"/>
          <w:spacing w:val="-2"/>
        </w:rPr>
        <w:t>the</w:t>
      </w:r>
      <w:r>
        <w:rPr>
          <w:color w:val="231F20"/>
          <w:spacing w:val="-8"/>
        </w:rPr>
        <w:t> </w:t>
      </w:r>
      <w:r>
        <w:rPr>
          <w:color w:val="231F20"/>
          <w:spacing w:val="-2"/>
        </w:rPr>
        <w:t>Program</w:t>
      </w:r>
      <w:r>
        <w:rPr>
          <w:color w:val="231F20"/>
          <w:spacing w:val="-8"/>
        </w:rPr>
        <w:t> </w:t>
      </w:r>
      <w:r>
        <w:rPr>
          <w:color w:val="231F20"/>
          <w:spacing w:val="-2"/>
        </w:rPr>
        <w:t>of</w:t>
      </w:r>
      <w:r>
        <w:rPr>
          <w:color w:val="231F20"/>
        </w:rPr>
        <w:t> Services and vice versa?</w:t>
      </w:r>
    </w:p>
    <w:p>
      <w:pPr>
        <w:pStyle w:val="BodyText"/>
        <w:spacing w:before="152"/>
        <w:ind w:left="189"/>
        <w:jc w:val="both"/>
      </w:pPr>
      <w:r>
        <w:rPr>
          <w:color w:val="231F20"/>
          <w:spacing w:val="-2"/>
        </w:rPr>
        <w:t>No.</w:t>
      </w:r>
      <w:r>
        <w:rPr>
          <w:color w:val="231F20"/>
          <w:spacing w:val="21"/>
        </w:rPr>
        <w:t> </w:t>
      </w:r>
      <w:r>
        <w:rPr>
          <w:color w:val="231F20"/>
          <w:spacing w:val="-2"/>
        </w:rPr>
        <w:t>Transfers</w:t>
      </w:r>
      <w:r>
        <w:rPr>
          <w:color w:val="231F20"/>
          <w:spacing w:val="-5"/>
        </w:rPr>
        <w:t> </w:t>
      </w:r>
      <w:r>
        <w:rPr>
          <w:color w:val="231F20"/>
          <w:spacing w:val="-2"/>
        </w:rPr>
        <w:t>of</w:t>
      </w:r>
      <w:r>
        <w:rPr>
          <w:color w:val="231F20"/>
          <w:spacing w:val="-6"/>
        </w:rPr>
        <w:t> </w:t>
      </w:r>
      <w:r>
        <w:rPr>
          <w:color w:val="231F20"/>
          <w:spacing w:val="-2"/>
        </w:rPr>
        <w:t>revenue</w:t>
      </w:r>
      <w:r>
        <w:rPr>
          <w:color w:val="231F20"/>
          <w:spacing w:val="-6"/>
        </w:rPr>
        <w:t> </w:t>
      </w:r>
      <w:r>
        <w:rPr>
          <w:color w:val="231F20"/>
          <w:spacing w:val="-2"/>
        </w:rPr>
        <w:t>are</w:t>
      </w:r>
      <w:r>
        <w:rPr>
          <w:color w:val="231F20"/>
          <w:spacing w:val="-6"/>
        </w:rPr>
        <w:t> </w:t>
      </w:r>
      <w:r>
        <w:rPr>
          <w:color w:val="231F20"/>
          <w:spacing w:val="-2"/>
        </w:rPr>
        <w:t>not</w:t>
      </w:r>
      <w:r>
        <w:rPr>
          <w:color w:val="231F20"/>
          <w:spacing w:val="-5"/>
        </w:rPr>
        <w:t> </w:t>
      </w:r>
      <w:r>
        <w:rPr>
          <w:color w:val="231F20"/>
          <w:spacing w:val="-2"/>
        </w:rPr>
        <w:t>permitted.</w:t>
      </w:r>
    </w:p>
    <w:p>
      <w:pPr>
        <w:pStyle w:val="Heading7"/>
        <w:numPr>
          <w:ilvl w:val="0"/>
          <w:numId w:val="2"/>
        </w:numPr>
        <w:tabs>
          <w:tab w:pos="547" w:val="left" w:leader="none"/>
        </w:tabs>
        <w:spacing w:line="240" w:lineRule="auto" w:before="223" w:after="0"/>
        <w:ind w:left="547" w:right="0" w:hanging="358"/>
        <w:jc w:val="both"/>
        <w:rPr>
          <w:i/>
        </w:rPr>
      </w:pPr>
      <w:r>
        <w:rPr>
          <w:i/>
          <w:color w:val="231F20"/>
          <w:spacing w:val="-2"/>
        </w:rPr>
        <w:t>How</w:t>
      </w:r>
      <w:r>
        <w:rPr>
          <w:i/>
          <w:color w:val="231F20"/>
          <w:spacing w:val="-7"/>
        </w:rPr>
        <w:t> </w:t>
      </w:r>
      <w:r>
        <w:rPr>
          <w:i/>
          <w:color w:val="231F20"/>
          <w:spacing w:val="-2"/>
        </w:rPr>
        <w:t>is</w:t>
      </w:r>
      <w:r>
        <w:rPr>
          <w:i/>
          <w:color w:val="231F20"/>
          <w:spacing w:val="-6"/>
        </w:rPr>
        <w:t> </w:t>
      </w:r>
      <w:r>
        <w:rPr>
          <w:i/>
          <w:color w:val="231F20"/>
          <w:spacing w:val="-2"/>
        </w:rPr>
        <w:t>the</w:t>
      </w:r>
      <w:r>
        <w:rPr>
          <w:i/>
          <w:color w:val="231F20"/>
          <w:spacing w:val="-6"/>
        </w:rPr>
        <w:t> </w:t>
      </w:r>
      <w:r>
        <w:rPr>
          <w:i/>
          <w:color w:val="231F20"/>
          <w:spacing w:val="-2"/>
        </w:rPr>
        <w:t>Program</w:t>
      </w:r>
      <w:r>
        <w:rPr>
          <w:i/>
          <w:color w:val="231F20"/>
          <w:spacing w:val="-6"/>
        </w:rPr>
        <w:t> </w:t>
      </w:r>
      <w:r>
        <w:rPr>
          <w:i/>
          <w:color w:val="231F20"/>
          <w:spacing w:val="-2"/>
        </w:rPr>
        <w:t>of</w:t>
      </w:r>
      <w:r>
        <w:rPr>
          <w:i/>
          <w:color w:val="231F20"/>
          <w:spacing w:val="-6"/>
        </w:rPr>
        <w:t> </w:t>
      </w:r>
      <w:r>
        <w:rPr>
          <w:i/>
          <w:color w:val="231F20"/>
          <w:spacing w:val="-2"/>
        </w:rPr>
        <w:t>Services</w:t>
      </w:r>
      <w:r>
        <w:rPr>
          <w:i/>
          <w:color w:val="231F20"/>
          <w:spacing w:val="-6"/>
        </w:rPr>
        <w:t> </w:t>
      </w:r>
      <w:r>
        <w:rPr>
          <w:i/>
          <w:color w:val="231F20"/>
          <w:spacing w:val="-2"/>
        </w:rPr>
        <w:t>Budget</w:t>
      </w:r>
      <w:r>
        <w:rPr>
          <w:i/>
          <w:color w:val="231F20"/>
          <w:spacing w:val="-6"/>
        </w:rPr>
        <w:t> </w:t>
      </w:r>
      <w:r>
        <w:rPr>
          <w:i/>
          <w:color w:val="231F20"/>
          <w:spacing w:val="-2"/>
        </w:rPr>
        <w:t>developed?</w:t>
      </w:r>
    </w:p>
    <w:p>
      <w:pPr>
        <w:pStyle w:val="BodyText"/>
        <w:spacing w:line="268" w:lineRule="auto" w:before="85"/>
        <w:ind w:left="189" w:right="169"/>
        <w:jc w:val="both"/>
      </w:pPr>
      <w:r>
        <w:rPr>
          <w:color w:val="231F20"/>
          <w:spacing w:val="-2"/>
        </w:rPr>
        <w:t>Each</w:t>
      </w:r>
      <w:r>
        <w:rPr>
          <w:color w:val="231F20"/>
          <w:spacing w:val="-6"/>
        </w:rPr>
        <w:t> </w:t>
      </w:r>
      <w:r>
        <w:rPr>
          <w:color w:val="231F20"/>
          <w:spacing w:val="-2"/>
        </w:rPr>
        <w:t>of</w:t>
      </w:r>
      <w:r>
        <w:rPr>
          <w:color w:val="231F20"/>
          <w:spacing w:val="-6"/>
        </w:rPr>
        <w:t> </w:t>
      </w:r>
      <w:r>
        <w:rPr>
          <w:color w:val="231F20"/>
          <w:spacing w:val="-2"/>
        </w:rPr>
        <w:t>the</w:t>
      </w:r>
      <w:r>
        <w:rPr>
          <w:color w:val="231F20"/>
          <w:spacing w:val="-6"/>
        </w:rPr>
        <w:t> </w:t>
      </w:r>
      <w:r>
        <w:rPr>
          <w:color w:val="231F20"/>
          <w:spacing w:val="-2"/>
        </w:rPr>
        <w:t>program</w:t>
      </w:r>
      <w:r>
        <w:rPr>
          <w:color w:val="231F20"/>
          <w:spacing w:val="-6"/>
        </w:rPr>
        <w:t> </w:t>
      </w:r>
      <w:r>
        <w:rPr>
          <w:color w:val="231F20"/>
          <w:spacing w:val="-2"/>
        </w:rPr>
        <w:t>leaders</w:t>
      </w:r>
      <w:r>
        <w:rPr>
          <w:color w:val="231F20"/>
          <w:spacing w:val="-6"/>
        </w:rPr>
        <w:t> </w:t>
      </w:r>
      <w:r>
        <w:rPr>
          <w:color w:val="231F20"/>
          <w:spacing w:val="-2"/>
        </w:rPr>
        <w:t>in</w:t>
      </w:r>
      <w:r>
        <w:rPr>
          <w:color w:val="231F20"/>
          <w:spacing w:val="-6"/>
        </w:rPr>
        <w:t> </w:t>
      </w:r>
      <w:r>
        <w:rPr>
          <w:color w:val="231F20"/>
          <w:spacing w:val="-2"/>
        </w:rPr>
        <w:t>the</w:t>
      </w:r>
      <w:r>
        <w:rPr>
          <w:color w:val="231F20"/>
          <w:spacing w:val="-6"/>
        </w:rPr>
        <w:t> </w:t>
      </w:r>
      <w:r>
        <w:rPr>
          <w:color w:val="231F20"/>
          <w:spacing w:val="-2"/>
        </w:rPr>
        <w:t>AIU</w:t>
      </w:r>
      <w:r>
        <w:rPr>
          <w:color w:val="231F20"/>
          <w:spacing w:val="-6"/>
        </w:rPr>
        <w:t> </w:t>
      </w:r>
      <w:r>
        <w:rPr>
          <w:color w:val="231F20"/>
          <w:spacing w:val="-2"/>
        </w:rPr>
        <w:t>associated</w:t>
      </w:r>
      <w:r>
        <w:rPr>
          <w:color w:val="231F20"/>
          <w:spacing w:val="-6"/>
        </w:rPr>
        <w:t> </w:t>
      </w:r>
      <w:r>
        <w:rPr>
          <w:color w:val="231F20"/>
          <w:spacing w:val="-2"/>
        </w:rPr>
        <w:t>with</w:t>
      </w:r>
      <w:r>
        <w:rPr>
          <w:color w:val="231F20"/>
          <w:spacing w:val="-6"/>
        </w:rPr>
        <w:t> </w:t>
      </w:r>
      <w:r>
        <w:rPr>
          <w:color w:val="231F20"/>
          <w:spacing w:val="-2"/>
        </w:rPr>
        <w:t>the</w:t>
      </w:r>
      <w:r>
        <w:rPr>
          <w:color w:val="231F20"/>
          <w:spacing w:val="-6"/>
        </w:rPr>
        <w:t> </w:t>
      </w:r>
      <w:r>
        <w:rPr>
          <w:color w:val="231F20"/>
          <w:spacing w:val="-2"/>
        </w:rPr>
        <w:t>Program</w:t>
      </w:r>
      <w:r>
        <w:rPr>
          <w:color w:val="231F20"/>
          <w:spacing w:val="-6"/>
        </w:rPr>
        <w:t> </w:t>
      </w:r>
      <w:r>
        <w:rPr>
          <w:color w:val="231F20"/>
          <w:spacing w:val="-2"/>
        </w:rPr>
        <w:t>of</w:t>
      </w:r>
      <w:r>
        <w:rPr>
          <w:color w:val="231F20"/>
          <w:spacing w:val="-6"/>
        </w:rPr>
        <w:t> </w:t>
      </w:r>
      <w:r>
        <w:rPr>
          <w:color w:val="231F20"/>
          <w:spacing w:val="-2"/>
        </w:rPr>
        <w:t>Services</w:t>
      </w:r>
      <w:r>
        <w:rPr>
          <w:color w:val="231F20"/>
          <w:spacing w:val="-6"/>
        </w:rPr>
        <w:t> </w:t>
      </w:r>
      <w:r>
        <w:rPr>
          <w:color w:val="231F20"/>
          <w:spacing w:val="-2"/>
        </w:rPr>
        <w:t>Budget develops</w:t>
      </w:r>
      <w:r>
        <w:rPr>
          <w:color w:val="231F20"/>
          <w:spacing w:val="-4"/>
        </w:rPr>
        <w:t> </w:t>
      </w:r>
      <w:r>
        <w:rPr>
          <w:color w:val="231F20"/>
          <w:spacing w:val="-2"/>
        </w:rPr>
        <w:t>his/her</w:t>
      </w:r>
      <w:r>
        <w:rPr>
          <w:color w:val="231F20"/>
          <w:spacing w:val="-4"/>
        </w:rPr>
        <w:t> </w:t>
      </w:r>
      <w:r>
        <w:rPr>
          <w:color w:val="231F20"/>
          <w:spacing w:val="-2"/>
        </w:rPr>
        <w:t>section</w:t>
      </w:r>
      <w:r>
        <w:rPr>
          <w:color w:val="231F20"/>
          <w:spacing w:val="-4"/>
        </w:rPr>
        <w:t> </w:t>
      </w:r>
      <w:r>
        <w:rPr>
          <w:color w:val="231F20"/>
          <w:spacing w:val="-2"/>
        </w:rPr>
        <w:t>of</w:t>
      </w:r>
      <w:r>
        <w:rPr>
          <w:color w:val="231F20"/>
          <w:spacing w:val="-4"/>
        </w:rPr>
        <w:t> </w:t>
      </w:r>
      <w:r>
        <w:rPr>
          <w:color w:val="231F20"/>
          <w:spacing w:val="-2"/>
        </w:rPr>
        <w:t>the</w:t>
      </w:r>
      <w:r>
        <w:rPr>
          <w:color w:val="231F20"/>
          <w:spacing w:val="-4"/>
        </w:rPr>
        <w:t> </w:t>
      </w:r>
      <w:r>
        <w:rPr>
          <w:color w:val="231F20"/>
          <w:spacing w:val="-2"/>
        </w:rPr>
        <w:t>budget,</w:t>
      </w:r>
      <w:r>
        <w:rPr>
          <w:color w:val="231F20"/>
          <w:spacing w:val="-4"/>
        </w:rPr>
        <w:t> </w:t>
      </w:r>
      <w:r>
        <w:rPr>
          <w:color w:val="231F20"/>
          <w:spacing w:val="-2"/>
        </w:rPr>
        <w:t>based</w:t>
      </w:r>
      <w:r>
        <w:rPr>
          <w:color w:val="231F20"/>
          <w:spacing w:val="-4"/>
        </w:rPr>
        <w:t> </w:t>
      </w:r>
      <w:r>
        <w:rPr>
          <w:color w:val="231F20"/>
          <w:spacing w:val="-2"/>
        </w:rPr>
        <w:t>on</w:t>
      </w:r>
      <w:r>
        <w:rPr>
          <w:color w:val="231F20"/>
          <w:spacing w:val="-4"/>
        </w:rPr>
        <w:t> </w:t>
      </w:r>
      <w:r>
        <w:rPr>
          <w:color w:val="231F20"/>
          <w:spacing w:val="-2"/>
        </w:rPr>
        <w:t>input</w:t>
      </w:r>
      <w:r>
        <w:rPr>
          <w:color w:val="231F20"/>
          <w:spacing w:val="-4"/>
        </w:rPr>
        <w:t> </w:t>
      </w:r>
      <w:r>
        <w:rPr>
          <w:color w:val="231F20"/>
          <w:spacing w:val="-2"/>
        </w:rPr>
        <w:t>from</w:t>
      </w:r>
      <w:r>
        <w:rPr>
          <w:color w:val="231F20"/>
          <w:spacing w:val="-4"/>
        </w:rPr>
        <w:t> </w:t>
      </w:r>
      <w:r>
        <w:rPr>
          <w:color w:val="231F20"/>
          <w:spacing w:val="-2"/>
        </w:rPr>
        <w:t>each</w:t>
      </w:r>
      <w:r>
        <w:rPr>
          <w:color w:val="231F20"/>
          <w:spacing w:val="-4"/>
        </w:rPr>
        <w:t> </w:t>
      </w:r>
      <w:r>
        <w:rPr>
          <w:color w:val="231F20"/>
          <w:spacing w:val="-2"/>
        </w:rPr>
        <w:t>program’s</w:t>
      </w:r>
      <w:r>
        <w:rPr>
          <w:color w:val="231F20"/>
          <w:spacing w:val="-4"/>
        </w:rPr>
        <w:t> </w:t>
      </w:r>
      <w:r>
        <w:rPr>
          <w:color w:val="231F20"/>
          <w:spacing w:val="-2"/>
        </w:rPr>
        <w:t>particular </w:t>
      </w:r>
      <w:r>
        <w:rPr>
          <w:color w:val="231F20"/>
        </w:rPr>
        <w:t>advisory</w:t>
      </w:r>
      <w:r>
        <w:rPr>
          <w:color w:val="231F20"/>
          <w:spacing w:val="-11"/>
        </w:rPr>
        <w:t> </w:t>
      </w:r>
      <w:r>
        <w:rPr>
          <w:color w:val="231F20"/>
        </w:rPr>
        <w:t>committee</w:t>
      </w:r>
      <w:r>
        <w:rPr>
          <w:color w:val="231F20"/>
          <w:spacing w:val="-11"/>
        </w:rPr>
        <w:t> </w:t>
      </w:r>
      <w:r>
        <w:rPr>
          <w:color w:val="231F20"/>
        </w:rPr>
        <w:t>of</w:t>
      </w:r>
      <w:r>
        <w:rPr>
          <w:color w:val="231F20"/>
          <w:spacing w:val="-10"/>
        </w:rPr>
        <w:t> </w:t>
      </w:r>
      <w:r>
        <w:rPr>
          <w:color w:val="231F20"/>
        </w:rPr>
        <w:t>superintendents.</w:t>
      </w:r>
      <w:r>
        <w:rPr>
          <w:color w:val="231F20"/>
          <w:spacing w:val="-11"/>
        </w:rPr>
        <w:t> </w:t>
      </w:r>
      <w:r>
        <w:rPr>
          <w:color w:val="231F20"/>
        </w:rPr>
        <w:t>Suggestions</w:t>
      </w:r>
      <w:r>
        <w:rPr>
          <w:color w:val="231F20"/>
          <w:spacing w:val="-10"/>
        </w:rPr>
        <w:t> </w:t>
      </w:r>
      <w:r>
        <w:rPr>
          <w:color w:val="231F20"/>
        </w:rPr>
        <w:t>from</w:t>
      </w:r>
      <w:r>
        <w:rPr>
          <w:color w:val="231F20"/>
          <w:spacing w:val="-11"/>
        </w:rPr>
        <w:t> </w:t>
      </w:r>
      <w:r>
        <w:rPr>
          <w:color w:val="231F20"/>
        </w:rPr>
        <w:t>the</w:t>
      </w:r>
      <w:r>
        <w:rPr>
          <w:color w:val="231F20"/>
          <w:spacing w:val="-10"/>
        </w:rPr>
        <w:t> </w:t>
      </w:r>
      <w:r>
        <w:rPr>
          <w:color w:val="231F20"/>
        </w:rPr>
        <w:t>AIU</w:t>
      </w:r>
      <w:r>
        <w:rPr>
          <w:color w:val="231F20"/>
          <w:spacing w:val="-11"/>
        </w:rPr>
        <w:t> </w:t>
      </w:r>
      <w:r>
        <w:rPr>
          <w:color w:val="231F20"/>
        </w:rPr>
        <w:t>executive</w:t>
      </w:r>
      <w:r>
        <w:rPr>
          <w:color w:val="231F20"/>
          <w:spacing w:val="-11"/>
        </w:rPr>
        <w:t> </w:t>
      </w:r>
      <w:r>
        <w:rPr>
          <w:color w:val="231F20"/>
        </w:rPr>
        <w:t>director, resulting</w:t>
      </w:r>
      <w:r>
        <w:rPr>
          <w:color w:val="231F20"/>
          <w:spacing w:val="-11"/>
        </w:rPr>
        <w:t> </w:t>
      </w:r>
      <w:r>
        <w:rPr>
          <w:color w:val="231F20"/>
        </w:rPr>
        <w:t>from</w:t>
      </w:r>
      <w:r>
        <w:rPr>
          <w:color w:val="231F20"/>
          <w:spacing w:val="-11"/>
        </w:rPr>
        <w:t> </w:t>
      </w:r>
      <w:r>
        <w:rPr>
          <w:color w:val="231F20"/>
        </w:rPr>
        <w:t>the</w:t>
      </w:r>
      <w:r>
        <w:rPr>
          <w:color w:val="231F20"/>
          <w:spacing w:val="-10"/>
        </w:rPr>
        <w:t> </w:t>
      </w:r>
      <w:r>
        <w:rPr>
          <w:color w:val="231F20"/>
        </w:rPr>
        <w:t>input</w:t>
      </w:r>
      <w:r>
        <w:rPr>
          <w:color w:val="231F20"/>
          <w:spacing w:val="-11"/>
        </w:rPr>
        <w:t> </w:t>
      </w:r>
      <w:r>
        <w:rPr>
          <w:color w:val="231F20"/>
        </w:rPr>
        <w:t>of</w:t>
      </w:r>
      <w:r>
        <w:rPr>
          <w:color w:val="231F20"/>
          <w:spacing w:val="-10"/>
        </w:rPr>
        <w:t> </w:t>
      </w:r>
      <w:r>
        <w:rPr>
          <w:color w:val="231F20"/>
        </w:rPr>
        <w:t>various</w:t>
      </w:r>
      <w:r>
        <w:rPr>
          <w:color w:val="231F20"/>
          <w:spacing w:val="-11"/>
        </w:rPr>
        <w:t> </w:t>
      </w:r>
      <w:r>
        <w:rPr>
          <w:color w:val="231F20"/>
        </w:rPr>
        <w:t>agencies</w:t>
      </w:r>
      <w:r>
        <w:rPr>
          <w:color w:val="231F20"/>
          <w:spacing w:val="-11"/>
        </w:rPr>
        <w:t> </w:t>
      </w:r>
      <w:r>
        <w:rPr>
          <w:color w:val="231F20"/>
        </w:rPr>
        <w:t>representing</w:t>
      </w:r>
      <w:r>
        <w:rPr>
          <w:color w:val="231F20"/>
          <w:spacing w:val="-10"/>
        </w:rPr>
        <w:t> </w:t>
      </w:r>
      <w:r>
        <w:rPr>
          <w:color w:val="231F20"/>
        </w:rPr>
        <w:t>the</w:t>
      </w:r>
      <w:r>
        <w:rPr>
          <w:color w:val="231F20"/>
          <w:spacing w:val="-11"/>
        </w:rPr>
        <w:t> </w:t>
      </w:r>
      <w:r>
        <w:rPr>
          <w:color w:val="231F20"/>
        </w:rPr>
        <w:t>needs</w:t>
      </w:r>
      <w:r>
        <w:rPr>
          <w:color w:val="231F20"/>
          <w:spacing w:val="-10"/>
        </w:rPr>
        <w:t> </w:t>
      </w:r>
      <w:r>
        <w:rPr>
          <w:color w:val="231F20"/>
        </w:rPr>
        <w:t>of</w:t>
      </w:r>
      <w:r>
        <w:rPr>
          <w:color w:val="231F20"/>
          <w:spacing w:val="-11"/>
        </w:rPr>
        <w:t> </w:t>
      </w:r>
      <w:r>
        <w:rPr>
          <w:color w:val="231F20"/>
        </w:rPr>
        <w:t>school</w:t>
      </w:r>
      <w:r>
        <w:rPr>
          <w:color w:val="231F20"/>
          <w:spacing w:val="-11"/>
        </w:rPr>
        <w:t> </w:t>
      </w:r>
      <w:r>
        <w:rPr>
          <w:color w:val="231F20"/>
        </w:rPr>
        <w:t>districts, </w:t>
      </w:r>
      <w:r>
        <w:rPr>
          <w:color w:val="231F20"/>
          <w:spacing w:val="-4"/>
        </w:rPr>
        <w:t>are also taken into consideration.</w:t>
      </w:r>
      <w:r>
        <w:rPr>
          <w:color w:val="231F20"/>
          <w:spacing w:val="38"/>
        </w:rPr>
        <w:t> </w:t>
      </w:r>
      <w:r>
        <w:rPr>
          <w:color w:val="231F20"/>
          <w:spacing w:val="-4"/>
        </w:rPr>
        <w:t>The composite program budget is then discussed and</w:t>
      </w:r>
      <w:r>
        <w:rPr>
          <w:color w:val="231F20"/>
          <w:spacing w:val="-2"/>
        </w:rPr>
        <w:t> reviewed</w:t>
      </w:r>
      <w:r>
        <w:rPr>
          <w:color w:val="231F20"/>
          <w:spacing w:val="-7"/>
        </w:rPr>
        <w:t> </w:t>
      </w:r>
      <w:r>
        <w:rPr>
          <w:color w:val="231F20"/>
          <w:spacing w:val="-2"/>
        </w:rPr>
        <w:t>by</w:t>
      </w:r>
      <w:r>
        <w:rPr>
          <w:color w:val="231F20"/>
          <w:spacing w:val="-3"/>
        </w:rPr>
        <w:t> </w:t>
      </w:r>
      <w:r>
        <w:rPr>
          <w:color w:val="231F20"/>
          <w:spacing w:val="-2"/>
        </w:rPr>
        <w:t>the</w:t>
      </w:r>
      <w:r>
        <w:rPr>
          <w:color w:val="231F20"/>
          <w:spacing w:val="-3"/>
        </w:rPr>
        <w:t> </w:t>
      </w:r>
      <w:r>
        <w:rPr>
          <w:color w:val="231F20"/>
          <w:spacing w:val="-2"/>
        </w:rPr>
        <w:t>Superintendents’</w:t>
      </w:r>
      <w:r>
        <w:rPr>
          <w:color w:val="231F20"/>
          <w:spacing w:val="-9"/>
        </w:rPr>
        <w:t> </w:t>
      </w:r>
      <w:r>
        <w:rPr>
          <w:color w:val="231F20"/>
          <w:spacing w:val="-2"/>
        </w:rPr>
        <w:t>Finance</w:t>
      </w:r>
      <w:r>
        <w:rPr>
          <w:color w:val="231F20"/>
          <w:spacing w:val="-9"/>
        </w:rPr>
        <w:t> </w:t>
      </w:r>
      <w:r>
        <w:rPr>
          <w:color w:val="231F20"/>
          <w:spacing w:val="-2"/>
        </w:rPr>
        <w:t>Team and</w:t>
      </w:r>
      <w:r>
        <w:rPr>
          <w:color w:val="231F20"/>
          <w:spacing w:val="-3"/>
        </w:rPr>
        <w:t> </w:t>
      </w:r>
      <w:r>
        <w:rPr>
          <w:color w:val="231F20"/>
          <w:spacing w:val="-2"/>
        </w:rPr>
        <w:t>the</w:t>
      </w:r>
      <w:r>
        <w:rPr>
          <w:color w:val="231F20"/>
          <w:spacing w:val="-3"/>
        </w:rPr>
        <w:t> </w:t>
      </w:r>
      <w:r>
        <w:rPr>
          <w:color w:val="231F20"/>
          <w:spacing w:val="-2"/>
        </w:rPr>
        <w:t>42-member</w:t>
      </w:r>
      <w:r>
        <w:rPr>
          <w:color w:val="231F20"/>
          <w:spacing w:val="-3"/>
        </w:rPr>
        <w:t> </w:t>
      </w:r>
      <w:r>
        <w:rPr>
          <w:color w:val="231F20"/>
          <w:spacing w:val="-2"/>
        </w:rPr>
        <w:t>Advisory</w:t>
      </w:r>
      <w:r>
        <w:rPr>
          <w:color w:val="231F20"/>
          <w:spacing w:val="-3"/>
        </w:rPr>
        <w:t> </w:t>
      </w:r>
      <w:r>
        <w:rPr>
          <w:color w:val="231F20"/>
          <w:spacing w:val="-2"/>
        </w:rPr>
        <w:t>Council </w:t>
      </w:r>
      <w:r>
        <w:rPr>
          <w:color w:val="231F20"/>
        </w:rPr>
        <w:t>as a whole.</w:t>
      </w:r>
    </w:p>
    <w:p>
      <w:pPr>
        <w:spacing w:before="215"/>
        <w:ind w:left="0" w:right="175" w:firstLine="0"/>
        <w:jc w:val="right"/>
        <w:rPr>
          <w:rFonts w:ascii="Myriad Pro"/>
          <w:i/>
          <w:sz w:val="20"/>
        </w:rPr>
      </w:pPr>
      <w:r>
        <w:rPr>
          <w:rFonts w:ascii="Myriad Pro"/>
          <w:i/>
          <w:color w:val="231F20"/>
          <w:spacing w:val="-2"/>
          <w:sz w:val="20"/>
        </w:rPr>
        <w:t>(continued)</w:t>
      </w:r>
    </w:p>
    <w:p>
      <w:pPr>
        <w:spacing w:after="0"/>
        <w:jc w:val="right"/>
        <w:rPr>
          <w:rFonts w:ascii="Myriad Pro"/>
          <w:sz w:val="20"/>
        </w:rPr>
        <w:sectPr>
          <w:type w:val="continuous"/>
          <w:pgSz w:w="15840" w:h="12240" w:orient="landscape"/>
          <w:pgMar w:header="899" w:footer="524" w:top="1260" w:bottom="280" w:left="540" w:right="540"/>
          <w:cols w:num="2" w:equalWidth="0">
            <w:col w:w="7253" w:space="124"/>
            <w:col w:w="7383"/>
          </w:cols>
        </w:sectPr>
      </w:pPr>
    </w:p>
    <w:p>
      <w:pPr>
        <w:pStyle w:val="BodyText"/>
        <w:spacing w:before="168"/>
        <w:rPr>
          <w:i/>
          <w:sz w:val="22"/>
        </w:rPr>
      </w:pPr>
    </w:p>
    <w:p>
      <w:pPr>
        <w:pStyle w:val="Heading7"/>
        <w:numPr>
          <w:ilvl w:val="0"/>
          <w:numId w:val="2"/>
        </w:numPr>
        <w:tabs>
          <w:tab w:pos="547" w:val="left" w:leader="none"/>
        </w:tabs>
        <w:spacing w:line="240" w:lineRule="auto" w:before="0" w:after="0"/>
        <w:ind w:left="547" w:right="0" w:hanging="358"/>
        <w:jc w:val="both"/>
        <w:rPr>
          <w:i/>
        </w:rPr>
      </w:pPr>
      <w:r>
        <w:rPr/>
        <mc:AlternateContent>
          <mc:Choice Requires="wps">
            <w:drawing>
              <wp:anchor distT="0" distB="0" distL="0" distR="0" allowOverlap="1" layoutInCell="1" locked="0" behindDoc="0" simplePos="0" relativeHeight="15762432">
                <wp:simplePos x="0" y="0"/>
                <wp:positionH relativeFrom="page">
                  <wp:posOffset>5221744</wp:posOffset>
                </wp:positionH>
                <wp:positionV relativeFrom="paragraph">
                  <wp:posOffset>92290</wp:posOffset>
                </wp:positionV>
                <wp:extent cx="4585335" cy="412813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4585335" cy="4128135"/>
                          <a:chExt cx="4585335" cy="4128135"/>
                        </a:xfrm>
                      </wpg:grpSpPr>
                      <pic:pic>
                        <pic:nvPicPr>
                          <pic:cNvPr id="194" name="Image 194"/>
                          <pic:cNvPicPr/>
                        </pic:nvPicPr>
                        <pic:blipFill>
                          <a:blip r:embed="rId32" cstate="print"/>
                          <a:stretch>
                            <a:fillRect/>
                          </a:stretch>
                        </pic:blipFill>
                        <pic:spPr>
                          <a:xfrm>
                            <a:off x="6350" y="6350"/>
                            <a:ext cx="4572012" cy="4114812"/>
                          </a:xfrm>
                          <a:prstGeom prst="rect">
                            <a:avLst/>
                          </a:prstGeom>
                        </pic:spPr>
                      </pic:pic>
                      <wps:wsp>
                        <wps:cNvPr id="195" name="Graphic 195"/>
                        <wps:cNvSpPr/>
                        <wps:spPr>
                          <a:xfrm>
                            <a:off x="6350" y="6350"/>
                            <a:ext cx="4572635" cy="4115435"/>
                          </a:xfrm>
                          <a:custGeom>
                            <a:avLst/>
                            <a:gdLst/>
                            <a:ahLst/>
                            <a:cxnLst/>
                            <a:rect l="l" t="t" r="r" b="b"/>
                            <a:pathLst>
                              <a:path w="4572635" h="4115435">
                                <a:moveTo>
                                  <a:pt x="0" y="0"/>
                                </a:moveTo>
                                <a:lnTo>
                                  <a:pt x="0" y="4114812"/>
                                </a:lnTo>
                                <a:lnTo>
                                  <a:pt x="4572012" y="4114812"/>
                                </a:lnTo>
                                <a:lnTo>
                                  <a:pt x="4572012"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161011pt;margin-top:7.267pt;width:361.05pt;height:325.05pt;mso-position-horizontal-relative:page;mso-position-vertical-relative:paragraph;z-index:15762432" id="docshapegroup132" coordorigin="8223,145" coordsize="7221,6501">
                <v:shape style="position:absolute;left:8233;top:155;width:7201;height:6481" type="#_x0000_t75" id="docshape133" stroked="false">
                  <v:imagedata r:id="rId32" o:title=""/>
                </v:shape>
                <v:rect style="position:absolute;left:8233;top:155;width:7201;height:6481" id="docshape134" filled="false" stroked="true" strokeweight="1pt" strokecolor="#231f20">
                  <v:stroke dashstyle="solid"/>
                </v:rect>
                <w10:wrap type="none"/>
              </v:group>
            </w:pict>
          </mc:Fallback>
        </mc:AlternateContent>
      </w:r>
      <w:bookmarkStart w:name="sAA LANDSCAPE VIEW USE THIS ONE" w:id="18"/>
      <w:bookmarkEnd w:id="18"/>
      <w:r>
        <w:rPr>
          <w:b w:val="0"/>
          <w:i w:val="0"/>
        </w:rPr>
      </w:r>
      <w:r>
        <w:rPr>
          <w:i/>
          <w:color w:val="231F20"/>
          <w:spacing w:val="-2"/>
        </w:rPr>
        <w:t>Who</w:t>
      </w:r>
      <w:r>
        <w:rPr>
          <w:i/>
          <w:color w:val="231F20"/>
          <w:spacing w:val="-10"/>
        </w:rPr>
        <w:t> </w:t>
      </w:r>
      <w:r>
        <w:rPr>
          <w:i/>
          <w:color w:val="231F20"/>
          <w:spacing w:val="-2"/>
        </w:rPr>
        <w:t>approves</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p>
    <w:p>
      <w:pPr>
        <w:pStyle w:val="BodyText"/>
        <w:spacing w:line="268" w:lineRule="auto" w:before="85"/>
        <w:ind w:left="189" w:right="7542"/>
        <w:jc w:val="both"/>
      </w:pPr>
      <w:r>
        <w:rPr>
          <w:color w:val="231F20"/>
        </w:rPr>
        <w:t>Superintendents from the 42 school districts reach concurrence on the budget, typically at the January superintendents’</w:t>
      </w:r>
      <w:r>
        <w:rPr>
          <w:color w:val="231F20"/>
          <w:spacing w:val="-6"/>
        </w:rPr>
        <w:t> </w:t>
      </w:r>
      <w:r>
        <w:rPr>
          <w:color w:val="231F20"/>
        </w:rPr>
        <w:t>meeting. The budget is then presented to the AIU Board of Directors for its review and approval. Finally, after reviewing the </w:t>
      </w:r>
      <w:r>
        <w:rPr>
          <w:color w:val="231F20"/>
          <w:spacing w:val="-2"/>
        </w:rPr>
        <w:t>budget,</w:t>
      </w:r>
      <w:r>
        <w:rPr>
          <w:color w:val="231F20"/>
          <w:spacing w:val="-9"/>
        </w:rPr>
        <w:t> </w:t>
      </w:r>
      <w:r>
        <w:rPr>
          <w:color w:val="231F20"/>
          <w:spacing w:val="-2"/>
        </w:rPr>
        <w:t>each</w:t>
      </w:r>
      <w:r>
        <w:rPr>
          <w:color w:val="231F20"/>
          <w:spacing w:val="-9"/>
        </w:rPr>
        <w:t> </w:t>
      </w:r>
      <w:r>
        <w:rPr>
          <w:color w:val="231F20"/>
          <w:spacing w:val="-2"/>
        </w:rPr>
        <w:t>local</w:t>
      </w:r>
      <w:r>
        <w:rPr>
          <w:color w:val="231F20"/>
          <w:spacing w:val="-8"/>
        </w:rPr>
        <w:t> </w:t>
      </w:r>
      <w:r>
        <w:rPr>
          <w:color w:val="231F20"/>
          <w:spacing w:val="-2"/>
        </w:rPr>
        <w:t>school</w:t>
      </w:r>
      <w:r>
        <w:rPr>
          <w:color w:val="231F20"/>
          <w:spacing w:val="-9"/>
        </w:rPr>
        <w:t> </w:t>
      </w:r>
      <w:r>
        <w:rPr>
          <w:color w:val="231F20"/>
          <w:spacing w:val="-2"/>
        </w:rPr>
        <w:t>board</w:t>
      </w:r>
      <w:r>
        <w:rPr>
          <w:color w:val="231F20"/>
          <w:spacing w:val="-8"/>
        </w:rPr>
        <w:t> </w:t>
      </w:r>
      <w:r>
        <w:rPr>
          <w:color w:val="231F20"/>
          <w:spacing w:val="-2"/>
        </w:rPr>
        <w:t>takes</w:t>
      </w:r>
      <w:r>
        <w:rPr>
          <w:color w:val="231F20"/>
          <w:spacing w:val="-9"/>
        </w:rPr>
        <w:t> </w:t>
      </w:r>
      <w:r>
        <w:rPr>
          <w:color w:val="231F20"/>
          <w:spacing w:val="-2"/>
        </w:rPr>
        <w:t>official</w:t>
      </w:r>
      <w:r>
        <w:rPr>
          <w:color w:val="231F20"/>
          <w:spacing w:val="-9"/>
        </w:rPr>
        <w:t> </w:t>
      </w:r>
      <w:r>
        <w:rPr>
          <w:color w:val="231F20"/>
          <w:spacing w:val="-2"/>
        </w:rPr>
        <w:t>action</w:t>
      </w:r>
      <w:r>
        <w:rPr>
          <w:color w:val="231F20"/>
          <w:spacing w:val="-8"/>
        </w:rPr>
        <w:t> </w:t>
      </w:r>
      <w:r>
        <w:rPr>
          <w:color w:val="231F20"/>
          <w:spacing w:val="-2"/>
        </w:rPr>
        <w:t>by</w:t>
      </w:r>
      <w:r>
        <w:rPr>
          <w:color w:val="231F20"/>
          <w:spacing w:val="-9"/>
        </w:rPr>
        <w:t> </w:t>
      </w:r>
      <w:r>
        <w:rPr>
          <w:color w:val="231F20"/>
          <w:spacing w:val="-2"/>
        </w:rPr>
        <w:t>voting</w:t>
      </w:r>
      <w:r>
        <w:rPr>
          <w:color w:val="231F20"/>
          <w:spacing w:val="-8"/>
        </w:rPr>
        <w:t> </w:t>
      </w:r>
      <w:r>
        <w:rPr>
          <w:color w:val="231F20"/>
          <w:spacing w:val="-2"/>
        </w:rPr>
        <w:t>on</w:t>
      </w:r>
      <w:r>
        <w:rPr>
          <w:color w:val="231F20"/>
          <w:spacing w:val="-9"/>
        </w:rPr>
        <w:t> </w:t>
      </w:r>
      <w:r>
        <w:rPr>
          <w:color w:val="231F20"/>
          <w:spacing w:val="-2"/>
        </w:rPr>
        <w:t>the</w:t>
      </w:r>
      <w:r>
        <w:rPr>
          <w:color w:val="231F20"/>
          <w:spacing w:val="-9"/>
        </w:rPr>
        <w:t> </w:t>
      </w:r>
      <w:r>
        <w:rPr>
          <w:color w:val="231F20"/>
          <w:spacing w:val="-2"/>
        </w:rPr>
        <w:t>budget</w:t>
      </w:r>
      <w:r>
        <w:rPr>
          <w:color w:val="231F20"/>
          <w:spacing w:val="-8"/>
        </w:rPr>
        <w:t> </w:t>
      </w:r>
      <w:r>
        <w:rPr>
          <w:color w:val="231F20"/>
          <w:spacing w:val="-2"/>
        </w:rPr>
        <w:t>at</w:t>
      </w:r>
      <w:r>
        <w:rPr>
          <w:color w:val="231F20"/>
          <w:spacing w:val="-9"/>
        </w:rPr>
        <w:t> </w:t>
      </w:r>
      <w:r>
        <w:rPr>
          <w:color w:val="231F20"/>
          <w:spacing w:val="-2"/>
        </w:rPr>
        <w:t>a</w:t>
      </w:r>
      <w:r>
        <w:rPr>
          <w:color w:val="231F20"/>
          <w:spacing w:val="-8"/>
        </w:rPr>
        <w:t> </w:t>
      </w:r>
      <w:r>
        <w:rPr>
          <w:color w:val="231F20"/>
          <w:spacing w:val="-2"/>
        </w:rPr>
        <w:t>public </w:t>
      </w:r>
      <w:r>
        <w:rPr>
          <w:color w:val="231F20"/>
        </w:rPr>
        <w:t>meeting</w:t>
      </w:r>
      <w:r>
        <w:rPr>
          <w:color w:val="231F20"/>
          <w:spacing w:val="-2"/>
        </w:rPr>
        <w:t> </w:t>
      </w:r>
      <w:r>
        <w:rPr>
          <w:color w:val="231F20"/>
        </w:rPr>
        <w:t>in</w:t>
      </w:r>
      <w:r>
        <w:rPr>
          <w:color w:val="231F20"/>
          <w:spacing w:val="-2"/>
        </w:rPr>
        <w:t> </w:t>
      </w:r>
      <w:r>
        <w:rPr>
          <w:color w:val="231F20"/>
        </w:rPr>
        <w:t>its</w:t>
      </w:r>
      <w:r>
        <w:rPr>
          <w:color w:val="231F20"/>
          <w:spacing w:val="-2"/>
        </w:rPr>
        <w:t> </w:t>
      </w:r>
      <w:r>
        <w:rPr>
          <w:color w:val="231F20"/>
        </w:rPr>
        <w:t>district</w:t>
      </w:r>
      <w:r>
        <w:rPr>
          <w:color w:val="231F20"/>
          <w:spacing w:val="-2"/>
        </w:rPr>
        <w:t> </w:t>
      </w:r>
      <w:r>
        <w:rPr>
          <w:color w:val="231F20"/>
        </w:rPr>
        <w:t>during</w:t>
      </w:r>
      <w:r>
        <w:rPr>
          <w:color w:val="231F20"/>
          <w:spacing w:val="-2"/>
        </w:rPr>
        <w:t> </w:t>
      </w:r>
      <w:r>
        <w:rPr>
          <w:color w:val="231F20"/>
        </w:rPr>
        <w:t>March</w:t>
      </w:r>
      <w:r>
        <w:rPr>
          <w:color w:val="231F20"/>
          <w:spacing w:val="-2"/>
        </w:rPr>
        <w:t> </w:t>
      </w:r>
      <w:r>
        <w:rPr>
          <w:color w:val="231F20"/>
        </w:rPr>
        <w:t>or</w:t>
      </w:r>
      <w:r>
        <w:rPr>
          <w:color w:val="231F20"/>
          <w:spacing w:val="-2"/>
        </w:rPr>
        <w:t> </w:t>
      </w:r>
      <w:r>
        <w:rPr>
          <w:color w:val="231F20"/>
        </w:rPr>
        <w:t>April.</w:t>
      </w:r>
      <w:r>
        <w:rPr>
          <w:color w:val="231F20"/>
          <w:spacing w:val="20"/>
        </w:rPr>
        <w:t> </w:t>
      </w:r>
      <w:r>
        <w:rPr>
          <w:color w:val="231F20"/>
        </w:rPr>
        <w:t>The</w:t>
      </w:r>
      <w:r>
        <w:rPr>
          <w:color w:val="231F20"/>
          <w:spacing w:val="-2"/>
        </w:rPr>
        <w:t> </w:t>
      </w:r>
      <w:r>
        <w:rPr>
          <w:color w:val="231F20"/>
        </w:rPr>
        <w:t>approved</w:t>
      </w:r>
      <w:r>
        <w:rPr>
          <w:color w:val="231F20"/>
          <w:spacing w:val="-2"/>
        </w:rPr>
        <w:t> </w:t>
      </w:r>
      <w:r>
        <w:rPr>
          <w:color w:val="231F20"/>
        </w:rPr>
        <w:t>budget</w:t>
      </w:r>
      <w:r>
        <w:rPr>
          <w:color w:val="231F20"/>
          <w:spacing w:val="-2"/>
        </w:rPr>
        <w:t> </w:t>
      </w:r>
      <w:r>
        <w:rPr>
          <w:color w:val="231F20"/>
        </w:rPr>
        <w:t>is</w:t>
      </w:r>
      <w:r>
        <w:rPr>
          <w:color w:val="231F20"/>
          <w:spacing w:val="-2"/>
        </w:rPr>
        <w:t> </w:t>
      </w:r>
      <w:r>
        <w:rPr>
          <w:color w:val="231F20"/>
        </w:rPr>
        <w:t>then</w:t>
      </w:r>
      <w:r>
        <w:rPr>
          <w:color w:val="231F20"/>
          <w:spacing w:val="-2"/>
        </w:rPr>
        <w:t> </w:t>
      </w:r>
      <w:r>
        <w:rPr>
          <w:color w:val="231F20"/>
        </w:rPr>
        <w:t>forwarded to the Pennsylvania Department of Education by May 1 for the upcoming fiscal year beginning</w:t>
      </w:r>
      <w:r>
        <w:rPr>
          <w:color w:val="231F20"/>
          <w:spacing w:val="38"/>
        </w:rPr>
        <w:t> </w:t>
      </w:r>
      <w:r>
        <w:rPr>
          <w:color w:val="231F20"/>
        </w:rPr>
        <w:t>July 1.</w:t>
      </w:r>
      <w:r>
        <w:rPr>
          <w:color w:val="231F20"/>
          <w:spacing w:val="30"/>
        </w:rPr>
        <w:t> </w:t>
      </w:r>
      <w:r>
        <w:rPr>
          <w:color w:val="231F20"/>
        </w:rPr>
        <w:t>The</w:t>
      </w:r>
      <w:r>
        <w:rPr>
          <w:color w:val="231F20"/>
          <w:spacing w:val="38"/>
        </w:rPr>
        <w:t> </w:t>
      </w:r>
      <w:r>
        <w:rPr>
          <w:color w:val="231F20"/>
        </w:rPr>
        <w:t>state-approved</w:t>
      </w:r>
      <w:r>
        <w:rPr>
          <w:color w:val="231F20"/>
          <w:spacing w:val="38"/>
        </w:rPr>
        <w:t> </w:t>
      </w:r>
      <w:r>
        <w:rPr>
          <w:color w:val="231F20"/>
        </w:rPr>
        <w:t>budget</w:t>
      </w:r>
      <w:r>
        <w:rPr>
          <w:color w:val="231F20"/>
          <w:spacing w:val="38"/>
        </w:rPr>
        <w:t> </w:t>
      </w:r>
      <w:r>
        <w:rPr>
          <w:color w:val="231F20"/>
        </w:rPr>
        <w:t>document</w:t>
      </w:r>
      <w:r>
        <w:rPr>
          <w:color w:val="231F20"/>
          <w:spacing w:val="38"/>
        </w:rPr>
        <w:t> </w:t>
      </w:r>
      <w:r>
        <w:rPr>
          <w:color w:val="231F20"/>
        </w:rPr>
        <w:t>establishes</w:t>
      </w:r>
      <w:r>
        <w:rPr>
          <w:color w:val="231F20"/>
          <w:spacing w:val="38"/>
        </w:rPr>
        <w:t> </w:t>
      </w:r>
      <w:r>
        <w:rPr>
          <w:color w:val="231F20"/>
        </w:rPr>
        <w:t>the</w:t>
      </w:r>
      <w:r>
        <w:rPr>
          <w:color w:val="231F20"/>
          <w:spacing w:val="38"/>
        </w:rPr>
        <w:t> </w:t>
      </w:r>
      <w:r>
        <w:rPr>
          <w:color w:val="231F20"/>
        </w:rPr>
        <w:t>revenue to be allocated to the AIU from the state budget.</w:t>
      </w:r>
    </w:p>
    <w:p>
      <w:pPr>
        <w:pStyle w:val="BodyText"/>
        <w:spacing w:before="14"/>
      </w:pPr>
    </w:p>
    <w:p>
      <w:pPr>
        <w:pStyle w:val="Heading7"/>
        <w:numPr>
          <w:ilvl w:val="0"/>
          <w:numId w:val="2"/>
        </w:numPr>
        <w:tabs>
          <w:tab w:pos="547" w:val="left" w:leader="none"/>
          <w:tab w:pos="549" w:val="left" w:leader="none"/>
        </w:tabs>
        <w:spacing w:line="211" w:lineRule="auto" w:before="0" w:after="0"/>
        <w:ind w:left="549" w:right="8811" w:hanging="360"/>
        <w:jc w:val="both"/>
      </w:pPr>
      <w:r>
        <w:rPr>
          <w:i/>
          <w:color w:val="231F20"/>
          <w:spacing w:val="-2"/>
        </w:rPr>
        <w:t>Why</w:t>
      </w:r>
      <w:r>
        <w:rPr>
          <w:i/>
          <w:color w:val="231F20"/>
          <w:spacing w:val="-7"/>
        </w:rPr>
        <w:t> </w:t>
      </w:r>
      <w:r>
        <w:rPr>
          <w:i/>
          <w:color w:val="231F20"/>
          <w:spacing w:val="-2"/>
        </w:rPr>
        <w:t>is</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r>
        <w:rPr>
          <w:i/>
          <w:color w:val="231F20"/>
          <w:spacing w:val="-7"/>
        </w:rPr>
        <w:t> </w:t>
      </w:r>
      <w:r>
        <w:rPr>
          <w:i/>
          <w:color w:val="231F20"/>
          <w:spacing w:val="-2"/>
        </w:rPr>
        <w:t>the</w:t>
      </w:r>
      <w:r>
        <w:rPr>
          <w:i/>
          <w:color w:val="231F20"/>
          <w:spacing w:val="-7"/>
        </w:rPr>
        <w:t> </w:t>
      </w:r>
      <w:r>
        <w:rPr>
          <w:i/>
          <w:color w:val="231F20"/>
          <w:spacing w:val="-2"/>
        </w:rPr>
        <w:t>only</w:t>
      </w:r>
      <w:r>
        <w:rPr>
          <w:i/>
          <w:color w:val="231F20"/>
          <w:spacing w:val="-7"/>
        </w:rPr>
        <w:t> </w:t>
      </w:r>
      <w:r>
        <w:rPr>
          <w:i/>
          <w:color w:val="231F20"/>
          <w:spacing w:val="-2"/>
        </w:rPr>
        <w:t>AIU</w:t>
      </w:r>
      <w:r>
        <w:rPr>
          <w:i/>
          <w:color w:val="231F20"/>
          <w:spacing w:val="-7"/>
        </w:rPr>
        <w:t> </w:t>
      </w:r>
      <w:r>
        <w:rPr>
          <w:i/>
          <w:color w:val="231F20"/>
          <w:spacing w:val="-2"/>
        </w:rPr>
        <w:t>budget</w:t>
      </w:r>
      <w:r>
        <w:rPr>
          <w:color w:val="231F20"/>
        </w:rPr>
        <w:t> reviewed and voted on by the local boards?</w:t>
      </w:r>
    </w:p>
    <w:p>
      <w:pPr>
        <w:pStyle w:val="BodyText"/>
        <w:spacing w:line="268" w:lineRule="auto" w:before="92"/>
        <w:ind w:left="189" w:right="7543"/>
        <w:jc w:val="both"/>
      </w:pPr>
      <w:r>
        <w:rPr>
          <w:color w:val="231F20"/>
        </w:rPr>
        <w:t>State legislation requires local school district boards to review and approve the Program</w:t>
      </w:r>
      <w:r>
        <w:rPr>
          <w:color w:val="231F20"/>
          <w:spacing w:val="-11"/>
        </w:rPr>
        <w:t> </w:t>
      </w:r>
      <w:r>
        <w:rPr>
          <w:color w:val="231F20"/>
        </w:rPr>
        <w:t>of</w:t>
      </w:r>
      <w:r>
        <w:rPr>
          <w:color w:val="231F20"/>
          <w:spacing w:val="-8"/>
        </w:rPr>
        <w:t> </w:t>
      </w:r>
      <w:r>
        <w:rPr>
          <w:color w:val="231F20"/>
        </w:rPr>
        <w:t>Services</w:t>
      </w:r>
      <w:r>
        <w:rPr>
          <w:color w:val="231F20"/>
          <w:spacing w:val="-7"/>
        </w:rPr>
        <w:t> </w:t>
      </w:r>
      <w:r>
        <w:rPr>
          <w:color w:val="231F20"/>
        </w:rPr>
        <w:t>Budget.</w:t>
      </w:r>
      <w:r>
        <w:rPr>
          <w:color w:val="231F20"/>
          <w:spacing w:val="27"/>
        </w:rPr>
        <w:t> </w:t>
      </w:r>
      <w:r>
        <w:rPr>
          <w:color w:val="231F20"/>
        </w:rPr>
        <w:t>Budgets</w:t>
      </w:r>
      <w:r>
        <w:rPr>
          <w:color w:val="231F20"/>
          <w:spacing w:val="-7"/>
        </w:rPr>
        <w:t> </w:t>
      </w:r>
      <w:r>
        <w:rPr>
          <w:color w:val="231F20"/>
        </w:rPr>
        <w:t>for</w:t>
      </w:r>
      <w:r>
        <w:rPr>
          <w:color w:val="231F20"/>
          <w:spacing w:val="-7"/>
        </w:rPr>
        <w:t> </w:t>
      </w:r>
      <w:r>
        <w:rPr>
          <w:color w:val="231F20"/>
        </w:rPr>
        <w:t>other</w:t>
      </w:r>
      <w:r>
        <w:rPr>
          <w:color w:val="231F20"/>
          <w:spacing w:val="-7"/>
        </w:rPr>
        <w:t> </w:t>
      </w:r>
      <w:r>
        <w:rPr>
          <w:color w:val="231F20"/>
        </w:rPr>
        <w:t>AIU</w:t>
      </w:r>
      <w:r>
        <w:rPr>
          <w:color w:val="231F20"/>
          <w:spacing w:val="-7"/>
        </w:rPr>
        <w:t> </w:t>
      </w:r>
      <w:r>
        <w:rPr>
          <w:color w:val="231F20"/>
        </w:rPr>
        <w:t>programs</w:t>
      </w:r>
      <w:r>
        <w:rPr>
          <w:color w:val="231F20"/>
          <w:spacing w:val="-7"/>
        </w:rPr>
        <w:t> </w:t>
      </w:r>
      <w:r>
        <w:rPr>
          <w:color w:val="231F20"/>
        </w:rPr>
        <w:t>are</w:t>
      </w:r>
      <w:r>
        <w:rPr>
          <w:color w:val="231F20"/>
          <w:spacing w:val="-7"/>
        </w:rPr>
        <w:t> </w:t>
      </w:r>
      <w:r>
        <w:rPr>
          <w:color w:val="231F20"/>
        </w:rPr>
        <w:t>carefully</w:t>
      </w:r>
      <w:r>
        <w:rPr>
          <w:color w:val="231F20"/>
          <w:spacing w:val="-7"/>
        </w:rPr>
        <w:t> </w:t>
      </w:r>
      <w:r>
        <w:rPr>
          <w:color w:val="231F20"/>
        </w:rPr>
        <w:t>developed </w:t>
      </w:r>
      <w:r>
        <w:rPr>
          <w:color w:val="231F20"/>
          <w:spacing w:val="-2"/>
        </w:rPr>
        <w:t>and</w:t>
      </w:r>
      <w:r>
        <w:rPr>
          <w:color w:val="231F20"/>
          <w:spacing w:val="-3"/>
        </w:rPr>
        <w:t> </w:t>
      </w:r>
      <w:r>
        <w:rPr>
          <w:color w:val="231F20"/>
          <w:spacing w:val="-2"/>
        </w:rPr>
        <w:t>are</w:t>
      </w:r>
      <w:r>
        <w:rPr>
          <w:color w:val="231F20"/>
          <w:spacing w:val="-7"/>
        </w:rPr>
        <w:t> </w:t>
      </w:r>
      <w:r>
        <w:rPr>
          <w:color w:val="231F20"/>
          <w:spacing w:val="-2"/>
        </w:rPr>
        <w:t>subject</w:t>
      </w:r>
      <w:r>
        <w:rPr>
          <w:color w:val="231F20"/>
          <w:spacing w:val="-7"/>
        </w:rPr>
        <w:t> </w:t>
      </w:r>
      <w:r>
        <w:rPr>
          <w:color w:val="231F20"/>
          <w:spacing w:val="-2"/>
        </w:rPr>
        <w:t>to</w:t>
      </w:r>
      <w:r>
        <w:rPr>
          <w:color w:val="231F20"/>
          <w:spacing w:val="-7"/>
        </w:rPr>
        <w:t> </w:t>
      </w:r>
      <w:r>
        <w:rPr>
          <w:color w:val="231F20"/>
          <w:spacing w:val="-2"/>
        </w:rPr>
        <w:t>review</w:t>
      </w:r>
      <w:r>
        <w:rPr>
          <w:color w:val="231F20"/>
          <w:spacing w:val="-7"/>
        </w:rPr>
        <w:t> </w:t>
      </w:r>
      <w:r>
        <w:rPr>
          <w:color w:val="231F20"/>
          <w:spacing w:val="-2"/>
        </w:rPr>
        <w:t>and</w:t>
      </w:r>
      <w:r>
        <w:rPr>
          <w:color w:val="231F20"/>
          <w:spacing w:val="-7"/>
        </w:rPr>
        <w:t> </w:t>
      </w:r>
      <w:r>
        <w:rPr>
          <w:color w:val="231F20"/>
          <w:spacing w:val="-2"/>
        </w:rPr>
        <w:t>approval</w:t>
      </w:r>
      <w:r>
        <w:rPr>
          <w:color w:val="231F20"/>
          <w:spacing w:val="-7"/>
        </w:rPr>
        <w:t> </w:t>
      </w:r>
      <w:r>
        <w:rPr>
          <w:color w:val="231F20"/>
          <w:spacing w:val="-2"/>
        </w:rPr>
        <w:t>by</w:t>
      </w:r>
      <w:r>
        <w:rPr>
          <w:color w:val="231F20"/>
          <w:spacing w:val="-7"/>
        </w:rPr>
        <w:t> </w:t>
      </w:r>
      <w:r>
        <w:rPr>
          <w:color w:val="231F20"/>
          <w:spacing w:val="-2"/>
        </w:rPr>
        <w:t>their</w:t>
      </w:r>
      <w:r>
        <w:rPr>
          <w:color w:val="231F20"/>
          <w:spacing w:val="-7"/>
        </w:rPr>
        <w:t> </w:t>
      </w:r>
      <w:r>
        <w:rPr>
          <w:color w:val="231F20"/>
          <w:spacing w:val="-2"/>
        </w:rPr>
        <w:t>respective</w:t>
      </w:r>
      <w:r>
        <w:rPr>
          <w:color w:val="231F20"/>
          <w:spacing w:val="-7"/>
        </w:rPr>
        <w:t> </w:t>
      </w:r>
      <w:r>
        <w:rPr>
          <w:color w:val="231F20"/>
          <w:spacing w:val="-2"/>
        </w:rPr>
        <w:t>funding</w:t>
      </w:r>
      <w:r>
        <w:rPr>
          <w:color w:val="231F20"/>
          <w:spacing w:val="-7"/>
        </w:rPr>
        <w:t> </w:t>
      </w:r>
      <w:r>
        <w:rPr>
          <w:color w:val="231F20"/>
          <w:spacing w:val="-2"/>
        </w:rPr>
        <w:t>sources</w:t>
      </w:r>
      <w:r>
        <w:rPr>
          <w:color w:val="231F20"/>
          <w:spacing w:val="-7"/>
        </w:rPr>
        <w:t> </w:t>
      </w:r>
      <w:r>
        <w:rPr>
          <w:color w:val="231F20"/>
          <w:spacing w:val="-2"/>
        </w:rPr>
        <w:t>and</w:t>
      </w:r>
      <w:r>
        <w:rPr>
          <w:color w:val="231F20"/>
          <w:spacing w:val="-7"/>
        </w:rPr>
        <w:t> </w:t>
      </w:r>
      <w:r>
        <w:rPr>
          <w:color w:val="231F20"/>
          <w:spacing w:val="-2"/>
        </w:rPr>
        <w:t>the</w:t>
      </w:r>
      <w:r>
        <w:rPr>
          <w:color w:val="231F20"/>
          <w:spacing w:val="-7"/>
        </w:rPr>
        <w:t> </w:t>
      </w:r>
      <w:r>
        <w:rPr>
          <w:color w:val="231F20"/>
          <w:spacing w:val="-2"/>
        </w:rPr>
        <w:t>AIU </w:t>
      </w:r>
      <w:r>
        <w:rPr>
          <w:color w:val="231F20"/>
        </w:rPr>
        <w:t>board. All</w:t>
      </w:r>
      <w:r>
        <w:rPr>
          <w:color w:val="231F20"/>
          <w:spacing w:val="-2"/>
        </w:rPr>
        <w:t> </w:t>
      </w:r>
      <w:r>
        <w:rPr>
          <w:color w:val="231F20"/>
        </w:rPr>
        <w:t>AIU</w:t>
      </w:r>
      <w:r>
        <w:rPr>
          <w:color w:val="231F20"/>
          <w:spacing w:val="-2"/>
        </w:rPr>
        <w:t> </w:t>
      </w:r>
      <w:r>
        <w:rPr>
          <w:color w:val="231F20"/>
        </w:rPr>
        <w:t>budgets</w:t>
      </w:r>
      <w:r>
        <w:rPr>
          <w:color w:val="231F20"/>
          <w:spacing w:val="-2"/>
        </w:rPr>
        <w:t> </w:t>
      </w:r>
      <w:r>
        <w:rPr>
          <w:color w:val="231F20"/>
        </w:rPr>
        <w:t>for</w:t>
      </w:r>
      <w:r>
        <w:rPr>
          <w:color w:val="231F20"/>
          <w:spacing w:val="-2"/>
        </w:rPr>
        <w:t> </w:t>
      </w:r>
      <w:r>
        <w:rPr>
          <w:color w:val="231F20"/>
        </w:rPr>
        <w:t>programs</w:t>
      </w:r>
      <w:r>
        <w:rPr>
          <w:color w:val="231F20"/>
          <w:spacing w:val="-2"/>
        </w:rPr>
        <w:t> </w:t>
      </w:r>
      <w:r>
        <w:rPr>
          <w:color w:val="231F20"/>
        </w:rPr>
        <w:t>provided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intermediate</w:t>
      </w:r>
      <w:r>
        <w:rPr>
          <w:color w:val="231F20"/>
          <w:spacing w:val="-2"/>
        </w:rPr>
        <w:t> </w:t>
      </w:r>
      <w:r>
        <w:rPr>
          <w:color w:val="231F20"/>
        </w:rPr>
        <w:t>unit</w:t>
      </w:r>
      <w:r>
        <w:rPr>
          <w:color w:val="231F20"/>
          <w:spacing w:val="-2"/>
        </w:rPr>
        <w:t> </w:t>
      </w:r>
      <w:r>
        <w:rPr>
          <w:color w:val="231F20"/>
        </w:rPr>
        <w:t>are</w:t>
      </w:r>
      <w:r>
        <w:rPr>
          <w:color w:val="231F20"/>
          <w:spacing w:val="-2"/>
        </w:rPr>
        <w:t> </w:t>
      </w:r>
      <w:r>
        <w:rPr>
          <w:color w:val="231F20"/>
        </w:rPr>
        <w:t>reviewed and approved annually by the 13-member board of directors, elected by the boards of directors of the 42 suburban school districts in Allegheny County.</w:t>
      </w:r>
    </w:p>
    <w:p>
      <w:pPr>
        <w:spacing w:after="0" w:line="268" w:lineRule="auto"/>
        <w:jc w:val="both"/>
        <w:sectPr>
          <w:pgSz w:w="15840" w:h="12240" w:orient="landscape"/>
          <w:pgMar w:header="899" w:footer="524" w:top="1520" w:bottom="720" w:left="540" w:right="540"/>
        </w:sectPr>
      </w:pPr>
    </w:p>
    <w:p>
      <w:pPr>
        <w:spacing w:before="260"/>
        <w:ind w:left="139" w:right="0" w:firstLine="0"/>
        <w:jc w:val="left"/>
        <w:rPr>
          <w:b/>
          <w:sz w:val="25"/>
        </w:rPr>
      </w:pPr>
      <w:bookmarkStart w:name="Shaler Area" w:id="19"/>
      <w:bookmarkEnd w:id="19"/>
      <w:r>
        <w:rPr/>
      </w:r>
      <w:r>
        <w:rPr>
          <w:b/>
          <w:sz w:val="25"/>
        </w:rPr>
        <w:t>Program</w:t>
      </w:r>
      <w:r>
        <w:rPr>
          <w:b/>
          <w:spacing w:val="-8"/>
          <w:sz w:val="25"/>
        </w:rPr>
        <w:t> </w:t>
      </w:r>
      <w:r>
        <w:rPr>
          <w:b/>
          <w:sz w:val="25"/>
        </w:rPr>
        <w:t>of</w:t>
      </w:r>
      <w:r>
        <w:rPr>
          <w:b/>
          <w:spacing w:val="-4"/>
          <w:sz w:val="25"/>
        </w:rPr>
        <w:t> </w:t>
      </w:r>
      <w:r>
        <w:rPr>
          <w:b/>
          <w:sz w:val="25"/>
        </w:rPr>
        <w:t>Service</w:t>
      </w:r>
      <w:r>
        <w:rPr>
          <w:b/>
          <w:spacing w:val="-4"/>
          <w:sz w:val="25"/>
        </w:rPr>
        <w:t> </w:t>
      </w:r>
      <w:r>
        <w:rPr>
          <w:b/>
          <w:sz w:val="25"/>
        </w:rPr>
        <w:t>Provided</w:t>
      </w:r>
      <w:r>
        <w:rPr>
          <w:b/>
          <w:spacing w:val="-6"/>
          <w:sz w:val="25"/>
        </w:rPr>
        <w:t> </w:t>
      </w:r>
      <w:r>
        <w:rPr>
          <w:b/>
          <w:sz w:val="25"/>
        </w:rPr>
        <w:t>to</w:t>
      </w:r>
      <w:r>
        <w:rPr>
          <w:b/>
          <w:spacing w:val="-6"/>
          <w:sz w:val="25"/>
        </w:rPr>
        <w:t> </w:t>
      </w:r>
      <w:r>
        <w:rPr>
          <w:b/>
          <w:sz w:val="25"/>
        </w:rPr>
        <w:t>the</w:t>
      </w:r>
      <w:r>
        <w:rPr>
          <w:b/>
          <w:spacing w:val="-5"/>
          <w:sz w:val="25"/>
        </w:rPr>
        <w:t> </w:t>
      </w:r>
      <w:r>
        <w:rPr>
          <w:b/>
          <w:sz w:val="25"/>
        </w:rPr>
        <w:t>Shaler</w:t>
      </w:r>
      <w:r>
        <w:rPr>
          <w:b/>
          <w:spacing w:val="-4"/>
          <w:sz w:val="25"/>
        </w:rPr>
        <w:t> </w:t>
      </w:r>
      <w:r>
        <w:rPr>
          <w:b/>
          <w:sz w:val="25"/>
        </w:rPr>
        <w:t>Area</w:t>
      </w:r>
      <w:r>
        <w:rPr>
          <w:b/>
          <w:spacing w:val="-5"/>
          <w:sz w:val="25"/>
        </w:rPr>
        <w:t> </w:t>
      </w:r>
      <w:r>
        <w:rPr>
          <w:b/>
          <w:sz w:val="25"/>
        </w:rPr>
        <w:t>School</w:t>
      </w:r>
      <w:r>
        <w:rPr>
          <w:b/>
          <w:spacing w:val="-5"/>
          <w:sz w:val="25"/>
        </w:rPr>
        <w:t> </w:t>
      </w:r>
      <w:r>
        <w:rPr>
          <w:b/>
          <w:spacing w:val="-2"/>
          <w:sz w:val="25"/>
        </w:rPr>
        <w:t>District</w:t>
      </w:r>
    </w:p>
    <w:p>
      <w:pPr>
        <w:spacing w:line="240" w:lineRule="auto" w:before="64"/>
        <w:rPr>
          <w:b/>
          <w:sz w:val="17"/>
        </w:rPr>
      </w:pPr>
    </w:p>
    <w:p>
      <w:pPr>
        <w:spacing w:line="244" w:lineRule="auto" w:before="0"/>
        <w:ind w:left="127" w:right="0" w:firstLine="0"/>
        <w:jc w:val="left"/>
        <w:rPr>
          <w:sz w:val="17"/>
        </w:rPr>
      </w:pPr>
      <w:r>
        <w:rPr>
          <w:sz w:val="17"/>
        </w:rPr>
        <w:t>Below</w:t>
      </w:r>
      <w:r>
        <w:rPr>
          <w:spacing w:val="-11"/>
          <w:sz w:val="17"/>
        </w:rPr>
        <w:t> </w:t>
      </w:r>
      <w:r>
        <w:rPr>
          <w:sz w:val="17"/>
        </w:rPr>
        <w:t>is</w:t>
      </w:r>
      <w:r>
        <w:rPr>
          <w:spacing w:val="-8"/>
          <w:sz w:val="17"/>
        </w:rPr>
        <w:t> </w:t>
      </w:r>
      <w:r>
        <w:rPr>
          <w:sz w:val="17"/>
        </w:rPr>
        <w:t>a</w:t>
      </w:r>
      <w:r>
        <w:rPr>
          <w:spacing w:val="-7"/>
          <w:sz w:val="17"/>
        </w:rPr>
        <w:t> </w:t>
      </w:r>
      <w:r>
        <w:rPr>
          <w:sz w:val="17"/>
        </w:rPr>
        <w:t>list</w:t>
      </w:r>
      <w:r>
        <w:rPr>
          <w:spacing w:val="-10"/>
          <w:sz w:val="17"/>
        </w:rPr>
        <w:t> </w:t>
      </w:r>
      <w:r>
        <w:rPr>
          <w:sz w:val="17"/>
        </w:rPr>
        <w:t>of</w:t>
      </w:r>
      <w:r>
        <w:rPr>
          <w:spacing w:val="-6"/>
          <w:sz w:val="17"/>
        </w:rPr>
        <w:t> </w:t>
      </w:r>
      <w:r>
        <w:rPr>
          <w:sz w:val="17"/>
        </w:rPr>
        <w:t>services</w:t>
      </w:r>
      <w:r>
        <w:rPr>
          <w:spacing w:val="-7"/>
          <w:sz w:val="17"/>
        </w:rPr>
        <w:t> </w:t>
      </w:r>
      <w:r>
        <w:rPr>
          <w:sz w:val="17"/>
        </w:rPr>
        <w:t>provided</w:t>
      </w:r>
      <w:r>
        <w:rPr>
          <w:spacing w:val="-7"/>
          <w:sz w:val="17"/>
        </w:rPr>
        <w:t> </w:t>
      </w:r>
      <w:r>
        <w:rPr>
          <w:sz w:val="17"/>
        </w:rPr>
        <w:t>by</w:t>
      </w:r>
      <w:r>
        <w:rPr>
          <w:spacing w:val="-11"/>
          <w:sz w:val="17"/>
        </w:rPr>
        <w:t> </w:t>
      </w:r>
      <w:r>
        <w:rPr>
          <w:sz w:val="17"/>
        </w:rPr>
        <w:t>the</w:t>
      </w:r>
      <w:r>
        <w:rPr>
          <w:spacing w:val="-8"/>
          <w:sz w:val="17"/>
        </w:rPr>
        <w:t> </w:t>
      </w:r>
      <w:r>
        <w:rPr>
          <w:sz w:val="17"/>
        </w:rPr>
        <w:t>Allegheny</w:t>
      </w:r>
      <w:r>
        <w:rPr>
          <w:spacing w:val="-11"/>
          <w:sz w:val="17"/>
        </w:rPr>
        <w:t> </w:t>
      </w:r>
      <w:r>
        <w:rPr>
          <w:sz w:val="17"/>
        </w:rPr>
        <w:t>Intermediate</w:t>
      </w:r>
      <w:r>
        <w:rPr>
          <w:spacing w:val="-7"/>
          <w:sz w:val="17"/>
        </w:rPr>
        <w:t> </w:t>
      </w:r>
      <w:r>
        <w:rPr>
          <w:sz w:val="17"/>
        </w:rPr>
        <w:t>Unit.</w:t>
      </w:r>
      <w:r>
        <w:rPr>
          <w:spacing w:val="-10"/>
          <w:sz w:val="17"/>
        </w:rPr>
        <w:t> </w:t>
      </w:r>
      <w:r>
        <w:rPr>
          <w:sz w:val="17"/>
        </w:rPr>
        <w:t>Many</w:t>
      </w:r>
      <w:r>
        <w:rPr>
          <w:spacing w:val="-12"/>
          <w:sz w:val="17"/>
        </w:rPr>
        <w:t> </w:t>
      </w:r>
      <w:r>
        <w:rPr>
          <w:sz w:val="17"/>
        </w:rPr>
        <w:t>of</w:t>
      </w:r>
      <w:r>
        <w:rPr>
          <w:spacing w:val="-6"/>
          <w:sz w:val="17"/>
        </w:rPr>
        <w:t> </w:t>
      </w:r>
      <w:r>
        <w:rPr>
          <w:sz w:val="17"/>
        </w:rPr>
        <w:t>the</w:t>
      </w:r>
      <w:r>
        <w:rPr>
          <w:spacing w:val="-7"/>
          <w:sz w:val="17"/>
        </w:rPr>
        <w:t> </w:t>
      </w:r>
      <w:r>
        <w:rPr>
          <w:sz w:val="17"/>
        </w:rPr>
        <w:t>services</w:t>
      </w:r>
      <w:r>
        <w:rPr>
          <w:spacing w:val="-7"/>
          <w:sz w:val="17"/>
        </w:rPr>
        <w:t> </w:t>
      </w:r>
      <w:r>
        <w:rPr>
          <w:sz w:val="17"/>
        </w:rPr>
        <w:t>are</w:t>
      </w:r>
      <w:r>
        <w:rPr>
          <w:spacing w:val="-8"/>
          <w:sz w:val="17"/>
        </w:rPr>
        <w:t> </w:t>
      </w:r>
      <w:r>
        <w:rPr>
          <w:sz w:val="17"/>
        </w:rPr>
        <w:t>provided</w:t>
      </w:r>
      <w:r>
        <w:rPr>
          <w:spacing w:val="-7"/>
          <w:sz w:val="17"/>
        </w:rPr>
        <w:t> </w:t>
      </w:r>
      <w:r>
        <w:rPr>
          <w:sz w:val="17"/>
        </w:rPr>
        <w:t>at</w:t>
      </w:r>
      <w:r>
        <w:rPr>
          <w:spacing w:val="-8"/>
          <w:sz w:val="17"/>
        </w:rPr>
        <w:t> </w:t>
      </w:r>
      <w:r>
        <w:rPr>
          <w:sz w:val="17"/>
        </w:rPr>
        <w:t>no</w:t>
      </w:r>
      <w:r>
        <w:rPr>
          <w:spacing w:val="-8"/>
          <w:sz w:val="17"/>
        </w:rPr>
        <w:t> </w:t>
      </w:r>
      <w:r>
        <w:rPr>
          <w:sz w:val="17"/>
        </w:rPr>
        <w:t>charge,</w:t>
      </w:r>
      <w:r>
        <w:rPr>
          <w:spacing w:val="-10"/>
          <w:sz w:val="17"/>
        </w:rPr>
        <w:t> </w:t>
      </w:r>
      <w:r>
        <w:rPr>
          <w:sz w:val="17"/>
        </w:rPr>
        <w:t>while</w:t>
      </w:r>
      <w:r>
        <w:rPr>
          <w:spacing w:val="-8"/>
          <w:sz w:val="17"/>
        </w:rPr>
        <w:t> </w:t>
      </w:r>
      <w:r>
        <w:rPr>
          <w:sz w:val="17"/>
        </w:rPr>
        <w:t>others</w:t>
      </w:r>
      <w:r>
        <w:rPr>
          <w:spacing w:val="-8"/>
          <w:sz w:val="17"/>
        </w:rPr>
        <w:t> </w:t>
      </w:r>
      <w:r>
        <w:rPr>
          <w:sz w:val="17"/>
        </w:rPr>
        <w:t>are</w:t>
      </w:r>
      <w:r>
        <w:rPr>
          <w:spacing w:val="-8"/>
          <w:sz w:val="17"/>
        </w:rPr>
        <w:t> </w:t>
      </w:r>
      <w:r>
        <w:rPr>
          <w:sz w:val="17"/>
        </w:rPr>
        <w:t>available</w:t>
      </w:r>
      <w:r>
        <w:rPr>
          <w:spacing w:val="-8"/>
          <w:sz w:val="17"/>
        </w:rPr>
        <w:t> </w:t>
      </w:r>
      <w:r>
        <w:rPr>
          <w:sz w:val="17"/>
        </w:rPr>
        <w:t>for</w:t>
      </w:r>
      <w:r>
        <w:rPr>
          <w:spacing w:val="-8"/>
          <w:sz w:val="17"/>
        </w:rPr>
        <w:t> </w:t>
      </w:r>
      <w:r>
        <w:rPr>
          <w:sz w:val="17"/>
        </w:rPr>
        <w:t>purchase.</w:t>
      </w:r>
      <w:r>
        <w:rPr>
          <w:spacing w:val="-8"/>
          <w:sz w:val="17"/>
        </w:rPr>
        <w:t> </w:t>
      </w:r>
      <w:r>
        <w:rPr>
          <w:sz w:val="17"/>
        </w:rPr>
        <w:t>An</w:t>
      </w:r>
      <w:r>
        <w:rPr>
          <w:spacing w:val="-7"/>
          <w:sz w:val="17"/>
        </w:rPr>
        <w:t> </w:t>
      </w:r>
      <w:r>
        <w:rPr>
          <w:sz w:val="17"/>
        </w:rPr>
        <w:t>"X"</w:t>
      </w:r>
      <w:r>
        <w:rPr>
          <w:spacing w:val="32"/>
          <w:sz w:val="17"/>
        </w:rPr>
        <w:t> </w:t>
      </w:r>
      <w:r>
        <w:rPr>
          <w:sz w:val="17"/>
        </w:rPr>
        <w:t>indicates</w:t>
      </w:r>
      <w:r>
        <w:rPr>
          <w:spacing w:val="-8"/>
          <w:sz w:val="17"/>
        </w:rPr>
        <w:t> </w:t>
      </w:r>
      <w:r>
        <w:rPr>
          <w:sz w:val="17"/>
        </w:rPr>
        <w:t>your</w:t>
      </w:r>
      <w:r>
        <w:rPr>
          <w:spacing w:val="-8"/>
          <w:sz w:val="17"/>
        </w:rPr>
        <w:t> </w:t>
      </w:r>
      <w:r>
        <w:rPr>
          <w:sz w:val="17"/>
        </w:rPr>
        <w:t>district's participation</w:t>
      </w:r>
      <w:r>
        <w:rPr>
          <w:spacing w:val="-3"/>
          <w:sz w:val="17"/>
        </w:rPr>
        <w:t> </w:t>
      </w:r>
      <w:r>
        <w:rPr>
          <w:sz w:val="17"/>
        </w:rPr>
        <w:t>during</w:t>
      </w:r>
      <w:r>
        <w:rPr>
          <w:spacing w:val="-3"/>
          <w:sz w:val="17"/>
        </w:rPr>
        <w:t> </w:t>
      </w:r>
      <w:r>
        <w:rPr>
          <w:sz w:val="17"/>
        </w:rPr>
        <w:t>the</w:t>
      </w:r>
      <w:r>
        <w:rPr>
          <w:spacing w:val="-2"/>
          <w:sz w:val="17"/>
        </w:rPr>
        <w:t> </w:t>
      </w:r>
      <w:r>
        <w:rPr>
          <w:sz w:val="17"/>
        </w:rPr>
        <w:t>2023-2024</w:t>
      </w:r>
      <w:r>
        <w:rPr>
          <w:spacing w:val="-3"/>
          <w:sz w:val="17"/>
        </w:rPr>
        <w:t> </w:t>
      </w:r>
      <w:r>
        <w:rPr>
          <w:sz w:val="17"/>
        </w:rPr>
        <w:t>school year.</w:t>
      </w:r>
      <w:r>
        <w:rPr>
          <w:spacing w:val="-5"/>
          <w:sz w:val="17"/>
        </w:rPr>
        <w:t> </w:t>
      </w:r>
      <w:r>
        <w:rPr>
          <w:sz w:val="17"/>
        </w:rPr>
        <w:t>Please</w:t>
      </w:r>
      <w:r>
        <w:rPr>
          <w:spacing w:val="-2"/>
          <w:sz w:val="17"/>
        </w:rPr>
        <w:t> </w:t>
      </w:r>
      <w:r>
        <w:rPr>
          <w:sz w:val="17"/>
        </w:rPr>
        <w:t>visit</w:t>
      </w:r>
      <w:r>
        <w:rPr>
          <w:spacing w:val="-5"/>
          <w:sz w:val="17"/>
        </w:rPr>
        <w:t> </w:t>
      </w:r>
      <w:r>
        <w:rPr>
          <w:sz w:val="17"/>
        </w:rPr>
        <w:t>our</w:t>
      </w:r>
      <w:r>
        <w:rPr>
          <w:spacing w:val="-3"/>
          <w:sz w:val="17"/>
        </w:rPr>
        <w:t> </w:t>
      </w:r>
      <w:r>
        <w:rPr>
          <w:sz w:val="17"/>
        </w:rPr>
        <w:t>website</w:t>
      </w:r>
      <w:r>
        <w:rPr>
          <w:spacing w:val="-3"/>
          <w:sz w:val="17"/>
        </w:rPr>
        <w:t> </w:t>
      </w:r>
      <w:r>
        <w:rPr>
          <w:sz w:val="17"/>
        </w:rPr>
        <w:t>(aiu3.net)</w:t>
      </w:r>
      <w:r>
        <w:rPr>
          <w:spacing w:val="-3"/>
          <w:sz w:val="17"/>
        </w:rPr>
        <w:t> </w:t>
      </w:r>
      <w:r>
        <w:rPr>
          <w:sz w:val="17"/>
        </w:rPr>
        <w:t>for</w:t>
      </w:r>
      <w:r>
        <w:rPr>
          <w:spacing w:val="-2"/>
          <w:sz w:val="17"/>
        </w:rPr>
        <w:t> </w:t>
      </w:r>
      <w:r>
        <w:rPr>
          <w:sz w:val="17"/>
        </w:rPr>
        <w:t>more</w:t>
      </w:r>
      <w:r>
        <w:rPr>
          <w:spacing w:val="-3"/>
          <w:sz w:val="17"/>
        </w:rPr>
        <w:t> </w:t>
      </w:r>
      <w:r>
        <w:rPr>
          <w:sz w:val="17"/>
        </w:rPr>
        <w:t>information</w:t>
      </w:r>
      <w:r>
        <w:rPr>
          <w:spacing w:val="-3"/>
          <w:sz w:val="17"/>
        </w:rPr>
        <w:t> </w:t>
      </w:r>
      <w:r>
        <w:rPr>
          <w:sz w:val="17"/>
        </w:rPr>
        <w:t>about</w:t>
      </w:r>
      <w:r>
        <w:rPr>
          <w:spacing w:val="-3"/>
          <w:sz w:val="17"/>
        </w:rPr>
        <w:t> </w:t>
      </w:r>
      <w:r>
        <w:rPr>
          <w:sz w:val="17"/>
        </w:rPr>
        <w:t>these</w:t>
      </w:r>
      <w:r>
        <w:rPr>
          <w:spacing w:val="-2"/>
          <w:sz w:val="17"/>
        </w:rPr>
        <w:t> </w:t>
      </w:r>
      <w:r>
        <w:rPr>
          <w:sz w:val="17"/>
        </w:rPr>
        <w:t>services.</w:t>
      </w:r>
    </w:p>
    <w:p>
      <w:pPr>
        <w:spacing w:line="240" w:lineRule="auto" w:before="17"/>
        <w:rPr>
          <w:sz w:val="15"/>
        </w:rPr>
      </w:pPr>
    </w:p>
    <w:p>
      <w:pPr>
        <w:tabs>
          <w:tab w:pos="7511" w:val="left" w:leader="none"/>
        </w:tabs>
        <w:spacing w:before="0"/>
        <w:ind w:left="124" w:right="0" w:firstLine="0"/>
        <w:jc w:val="left"/>
        <w:rPr>
          <w:b/>
          <w:sz w:val="15"/>
        </w:rPr>
      </w:pPr>
      <w:r>
        <w:rPr>
          <w:b/>
          <w:spacing w:val="-2"/>
          <w:sz w:val="15"/>
        </w:rPr>
        <w:t>Administration</w:t>
      </w:r>
      <w:r>
        <w:rPr>
          <w:b/>
          <w:sz w:val="15"/>
        </w:rPr>
        <w:tab/>
        <w:t>Finance,</w:t>
      </w:r>
      <w:r>
        <w:rPr>
          <w:b/>
          <w:spacing w:val="10"/>
          <w:sz w:val="15"/>
        </w:rPr>
        <w:t> </w:t>
      </w:r>
      <w:r>
        <w:rPr>
          <w:b/>
          <w:sz w:val="15"/>
        </w:rPr>
        <w:t>and</w:t>
      </w:r>
      <w:r>
        <w:rPr>
          <w:b/>
          <w:spacing w:val="11"/>
          <w:sz w:val="15"/>
        </w:rPr>
        <w:t> </w:t>
      </w:r>
      <w:r>
        <w:rPr>
          <w:b/>
          <w:sz w:val="15"/>
        </w:rPr>
        <w:t>Business</w:t>
      </w:r>
      <w:r>
        <w:rPr>
          <w:b/>
          <w:spacing w:val="10"/>
          <w:sz w:val="15"/>
        </w:rPr>
        <w:t> </w:t>
      </w:r>
      <w:r>
        <w:rPr>
          <w:b/>
          <w:spacing w:val="-2"/>
          <w:sz w:val="15"/>
        </w:rPr>
        <w:t>Operations</w:t>
      </w:r>
    </w:p>
    <w:p>
      <w:pPr>
        <w:tabs>
          <w:tab w:pos="7531" w:val="left" w:leader="none"/>
        </w:tabs>
        <w:spacing w:before="57"/>
        <w:ind w:left="292" w:right="0" w:firstLine="0"/>
        <w:jc w:val="left"/>
        <w:rPr>
          <w:sz w:val="12"/>
        </w:rPr>
      </w:pP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4"/>
          <w:w w:val="105"/>
          <w:sz w:val="12"/>
        </w:rPr>
        <w:t> </w:t>
      </w:r>
      <w:r>
        <w:rPr>
          <w:w w:val="105"/>
          <w:sz w:val="12"/>
        </w:rPr>
        <w:t>Services</w:t>
      </w:r>
      <w:r>
        <w:rPr>
          <w:spacing w:val="-2"/>
          <w:w w:val="105"/>
          <w:sz w:val="12"/>
        </w:rPr>
        <w:t> </w:t>
      </w:r>
      <w:r>
        <w:rPr>
          <w:w w:val="105"/>
          <w:sz w:val="12"/>
        </w:rPr>
        <w:t>-</w:t>
      </w:r>
      <w:r>
        <w:rPr>
          <w:spacing w:val="-1"/>
          <w:w w:val="105"/>
          <w:sz w:val="12"/>
        </w:rPr>
        <w:t> </w:t>
      </w:r>
      <w:r>
        <w:rPr>
          <w:w w:val="105"/>
          <w:sz w:val="12"/>
        </w:rPr>
        <w:t>Graphic</w:t>
      </w:r>
      <w:r>
        <w:rPr>
          <w:spacing w:val="-1"/>
          <w:w w:val="105"/>
          <w:sz w:val="12"/>
        </w:rPr>
        <w:t> </w:t>
      </w:r>
      <w:r>
        <w:rPr>
          <w:spacing w:val="-2"/>
          <w:w w:val="105"/>
          <w:sz w:val="12"/>
        </w:rPr>
        <w:t>Design</w:t>
      </w:r>
      <w:r>
        <w:rPr>
          <w:sz w:val="12"/>
        </w:rPr>
        <w:tab/>
      </w:r>
      <w:r>
        <w:rPr>
          <w:b/>
          <w:w w:val="105"/>
          <w:sz w:val="12"/>
        </w:rPr>
        <w:t>X</w:t>
      </w:r>
      <w:r>
        <w:rPr>
          <w:b/>
          <w:spacing w:val="20"/>
          <w:w w:val="105"/>
          <w:sz w:val="12"/>
        </w:rPr>
        <w:t> </w:t>
      </w:r>
      <w:r>
        <w:rPr>
          <w:w w:val="105"/>
          <w:sz w:val="12"/>
        </w:rPr>
        <w:t>Data</w:t>
      </w:r>
      <w:r>
        <w:rPr>
          <w:spacing w:val="-4"/>
          <w:w w:val="105"/>
          <w:sz w:val="12"/>
        </w:rPr>
        <w:t> </w:t>
      </w:r>
      <w:r>
        <w:rPr>
          <w:w w:val="105"/>
          <w:sz w:val="12"/>
        </w:rPr>
        <w:t>Collection</w:t>
      </w:r>
      <w:r>
        <w:rPr>
          <w:spacing w:val="-5"/>
          <w:w w:val="105"/>
          <w:sz w:val="12"/>
        </w:rPr>
        <w:t> </w:t>
      </w:r>
      <w:r>
        <w:rPr>
          <w:w w:val="105"/>
          <w:sz w:val="12"/>
        </w:rPr>
        <w:t>and</w:t>
      </w:r>
      <w:r>
        <w:rPr>
          <w:spacing w:val="-3"/>
          <w:w w:val="105"/>
          <w:sz w:val="12"/>
        </w:rPr>
        <w:t> </w:t>
      </w:r>
      <w:r>
        <w:rPr>
          <w:w w:val="105"/>
          <w:sz w:val="12"/>
        </w:rPr>
        <w:t>Reporting</w:t>
      </w:r>
      <w:r>
        <w:rPr>
          <w:spacing w:val="-2"/>
          <w:w w:val="105"/>
          <w:sz w:val="12"/>
        </w:rPr>
        <w:t> </w:t>
      </w:r>
      <w:r>
        <w:rPr>
          <w:w w:val="105"/>
          <w:sz w:val="12"/>
        </w:rPr>
        <w:t>System</w:t>
      </w:r>
      <w:r>
        <w:rPr>
          <w:spacing w:val="-1"/>
          <w:w w:val="105"/>
          <w:sz w:val="12"/>
        </w:rPr>
        <w:t> </w:t>
      </w:r>
      <w:r>
        <w:rPr>
          <w:w w:val="105"/>
          <w:sz w:val="12"/>
        </w:rPr>
        <w:t>for</w:t>
      </w:r>
      <w:r>
        <w:rPr>
          <w:spacing w:val="-2"/>
          <w:w w:val="105"/>
          <w:sz w:val="12"/>
        </w:rPr>
        <w:t> </w:t>
      </w:r>
      <w:r>
        <w:rPr>
          <w:w w:val="105"/>
          <w:sz w:val="12"/>
        </w:rPr>
        <w:t>Special</w:t>
      </w:r>
      <w:r>
        <w:rPr>
          <w:spacing w:val="-5"/>
          <w:w w:val="105"/>
          <w:sz w:val="12"/>
        </w:rPr>
        <w:t> </w:t>
      </w:r>
      <w:r>
        <w:rPr>
          <w:spacing w:val="-2"/>
          <w:w w:val="105"/>
          <w:sz w:val="12"/>
        </w:rPr>
        <w:t>Education</w:t>
      </w:r>
    </w:p>
    <w:p>
      <w:pPr>
        <w:tabs>
          <w:tab w:pos="7679" w:val="left" w:leader="none"/>
        </w:tabs>
        <w:spacing w:before="73"/>
        <w:ind w:left="146" w:right="0" w:firstLine="0"/>
        <w:jc w:val="left"/>
        <w:rPr>
          <w:sz w:val="12"/>
        </w:rPr>
      </w:pPr>
      <w:r>
        <w:rPr>
          <w:b/>
          <w:w w:val="105"/>
          <w:sz w:val="12"/>
        </w:rPr>
        <w:t>X</w:t>
      </w:r>
      <w:r>
        <w:rPr>
          <w:b/>
          <w:spacing w:val="21"/>
          <w:w w:val="105"/>
          <w:sz w:val="12"/>
        </w:rPr>
        <w:t> </w:t>
      </w:r>
      <w:r>
        <w:rPr>
          <w:w w:val="105"/>
          <w:sz w:val="12"/>
        </w:rPr>
        <w:t>Communication</w:t>
      </w:r>
      <w:r>
        <w:rPr>
          <w:spacing w:val="-5"/>
          <w:w w:val="105"/>
          <w:sz w:val="12"/>
        </w:rPr>
        <w:t> </w:t>
      </w:r>
      <w:r>
        <w:rPr>
          <w:w w:val="105"/>
          <w:sz w:val="12"/>
        </w:rPr>
        <w:t>&amp;</w:t>
      </w:r>
      <w:r>
        <w:rPr>
          <w:spacing w:val="-3"/>
          <w:w w:val="105"/>
          <w:sz w:val="12"/>
        </w:rPr>
        <w:t> </w:t>
      </w:r>
      <w:r>
        <w:rPr>
          <w:w w:val="105"/>
          <w:sz w:val="12"/>
        </w:rPr>
        <w:t>Legislative</w:t>
      </w:r>
      <w:r>
        <w:rPr>
          <w:spacing w:val="-3"/>
          <w:w w:val="105"/>
          <w:sz w:val="12"/>
        </w:rPr>
        <w:t> </w:t>
      </w:r>
      <w:r>
        <w:rPr>
          <w:w w:val="105"/>
          <w:sz w:val="12"/>
        </w:rPr>
        <w:t>Services</w:t>
      </w:r>
      <w:r>
        <w:rPr>
          <w:spacing w:val="-1"/>
          <w:w w:val="105"/>
          <w:sz w:val="12"/>
        </w:rPr>
        <w:t> </w:t>
      </w:r>
      <w:r>
        <w:rPr>
          <w:w w:val="105"/>
          <w:sz w:val="12"/>
        </w:rPr>
        <w:t>- Legislative</w:t>
      </w:r>
      <w:r>
        <w:rPr>
          <w:spacing w:val="-3"/>
          <w:w w:val="105"/>
          <w:sz w:val="12"/>
        </w:rPr>
        <w:t> </w:t>
      </w:r>
      <w:r>
        <w:rPr>
          <w:w w:val="105"/>
          <w:sz w:val="12"/>
        </w:rPr>
        <w:t>Policy</w:t>
      </w:r>
      <w:r>
        <w:rPr>
          <w:spacing w:val="-4"/>
          <w:w w:val="105"/>
          <w:sz w:val="12"/>
        </w:rPr>
        <w:t> </w:t>
      </w:r>
      <w:r>
        <w:rPr>
          <w:w w:val="105"/>
          <w:sz w:val="12"/>
        </w:rPr>
        <w:t>&amp;</w:t>
      </w:r>
      <w:r>
        <w:rPr>
          <w:spacing w:val="-3"/>
          <w:w w:val="105"/>
          <w:sz w:val="12"/>
        </w:rPr>
        <w:t> </w:t>
      </w:r>
      <w:r>
        <w:rPr>
          <w:spacing w:val="-2"/>
          <w:w w:val="105"/>
          <w:sz w:val="12"/>
        </w:rPr>
        <w:t>Advocacy</w:t>
      </w:r>
      <w:r>
        <w:rPr>
          <w:sz w:val="12"/>
        </w:rPr>
        <w:tab/>
      </w:r>
      <w:r>
        <w:rPr>
          <w:w w:val="105"/>
          <w:sz w:val="12"/>
        </w:rPr>
        <w:t>Group</w:t>
      </w:r>
      <w:r>
        <w:rPr>
          <w:spacing w:val="-4"/>
          <w:w w:val="105"/>
          <w:sz w:val="12"/>
        </w:rPr>
        <w:t> </w:t>
      </w:r>
      <w:r>
        <w:rPr>
          <w:w w:val="105"/>
          <w:sz w:val="12"/>
        </w:rPr>
        <w:t>Term Life</w:t>
      </w:r>
      <w:r>
        <w:rPr>
          <w:spacing w:val="-3"/>
          <w:w w:val="105"/>
          <w:sz w:val="12"/>
        </w:rPr>
        <w:t> </w:t>
      </w:r>
      <w:r>
        <w:rPr>
          <w:w w:val="105"/>
          <w:sz w:val="12"/>
        </w:rPr>
        <w:t>Insurance</w:t>
      </w:r>
      <w:r>
        <w:rPr>
          <w:spacing w:val="-3"/>
          <w:w w:val="105"/>
          <w:sz w:val="12"/>
        </w:rPr>
        <w:t> </w:t>
      </w:r>
      <w:r>
        <w:rPr>
          <w:spacing w:val="-2"/>
          <w:w w:val="105"/>
          <w:sz w:val="12"/>
        </w:rPr>
        <w:t>Consortium</w:t>
      </w:r>
    </w:p>
    <w:p>
      <w:pPr>
        <w:tabs>
          <w:tab w:pos="7531" w:val="left" w:leader="none"/>
        </w:tabs>
        <w:spacing w:before="73"/>
        <w:ind w:left="292" w:right="0" w:firstLine="0"/>
        <w:jc w:val="left"/>
        <w:rPr>
          <w:sz w:val="12"/>
        </w:rPr>
      </w:pP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4"/>
          <w:w w:val="105"/>
          <w:sz w:val="12"/>
        </w:rPr>
        <w:t> </w:t>
      </w:r>
      <w:r>
        <w:rPr>
          <w:w w:val="105"/>
          <w:sz w:val="12"/>
        </w:rPr>
        <w:t>Services</w:t>
      </w:r>
      <w:r>
        <w:rPr>
          <w:spacing w:val="-3"/>
          <w:w w:val="105"/>
          <w:sz w:val="12"/>
        </w:rPr>
        <w:t> </w:t>
      </w:r>
      <w:r>
        <w:rPr>
          <w:w w:val="105"/>
          <w:sz w:val="12"/>
        </w:rPr>
        <w:t>-</w:t>
      </w:r>
      <w:r>
        <w:rPr>
          <w:spacing w:val="-1"/>
          <w:w w:val="105"/>
          <w:sz w:val="12"/>
        </w:rPr>
        <w:t> </w:t>
      </w:r>
      <w:r>
        <w:rPr>
          <w:w w:val="105"/>
          <w:sz w:val="12"/>
        </w:rPr>
        <w:t>Public</w:t>
      </w:r>
      <w:r>
        <w:rPr>
          <w:spacing w:val="-2"/>
          <w:w w:val="105"/>
          <w:sz w:val="12"/>
        </w:rPr>
        <w:t> Relations</w:t>
      </w:r>
      <w:r>
        <w:rPr>
          <w:sz w:val="12"/>
        </w:rPr>
        <w:tab/>
      </w:r>
      <w:r>
        <w:rPr>
          <w:b/>
          <w:w w:val="105"/>
          <w:sz w:val="12"/>
        </w:rPr>
        <w:t>X</w:t>
      </w:r>
      <w:r>
        <w:rPr>
          <w:b/>
          <w:spacing w:val="19"/>
          <w:w w:val="105"/>
          <w:sz w:val="12"/>
        </w:rPr>
        <w:t> </w:t>
      </w:r>
      <w:r>
        <w:rPr>
          <w:w w:val="105"/>
          <w:sz w:val="12"/>
        </w:rPr>
        <w:t>IDEIA</w:t>
      </w:r>
      <w:r>
        <w:rPr>
          <w:spacing w:val="-3"/>
          <w:w w:val="105"/>
          <w:sz w:val="12"/>
        </w:rPr>
        <w:t> </w:t>
      </w:r>
      <w:r>
        <w:rPr>
          <w:w w:val="105"/>
          <w:sz w:val="12"/>
        </w:rPr>
        <w:t>Sub-Recipient</w:t>
      </w:r>
      <w:r>
        <w:rPr>
          <w:spacing w:val="-2"/>
          <w:w w:val="105"/>
          <w:sz w:val="12"/>
        </w:rPr>
        <w:t> Monitoring</w:t>
      </w:r>
    </w:p>
    <w:p>
      <w:pPr>
        <w:tabs>
          <w:tab w:pos="7531" w:val="left" w:leader="none"/>
        </w:tabs>
        <w:spacing w:before="74"/>
        <w:ind w:left="146" w:right="0" w:firstLine="0"/>
        <w:jc w:val="left"/>
        <w:rPr>
          <w:sz w:val="12"/>
        </w:rPr>
      </w:pPr>
      <w:r>
        <w:rPr>
          <w:b/>
          <w:w w:val="105"/>
          <w:sz w:val="12"/>
        </w:rPr>
        <w:t>X</w:t>
      </w:r>
      <w:r>
        <w:rPr>
          <w:b/>
          <w:spacing w:val="18"/>
          <w:w w:val="105"/>
          <w:sz w:val="12"/>
        </w:rPr>
        <w:t> </w:t>
      </w: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5"/>
          <w:w w:val="105"/>
          <w:sz w:val="12"/>
        </w:rPr>
        <w:t> </w:t>
      </w:r>
      <w:r>
        <w:rPr>
          <w:w w:val="105"/>
          <w:sz w:val="12"/>
        </w:rPr>
        <w:t>Services</w:t>
      </w:r>
      <w:r>
        <w:rPr>
          <w:spacing w:val="-3"/>
          <w:w w:val="105"/>
          <w:sz w:val="12"/>
        </w:rPr>
        <w:t> </w:t>
      </w:r>
      <w:r>
        <w:rPr>
          <w:w w:val="105"/>
          <w:sz w:val="12"/>
        </w:rPr>
        <w:t>-</w:t>
      </w:r>
      <w:r>
        <w:rPr>
          <w:spacing w:val="-1"/>
          <w:w w:val="105"/>
          <w:sz w:val="12"/>
        </w:rPr>
        <w:t> </w:t>
      </w:r>
      <w:r>
        <w:rPr>
          <w:w w:val="105"/>
          <w:sz w:val="12"/>
        </w:rPr>
        <w:t>Public</w:t>
      </w:r>
      <w:r>
        <w:rPr>
          <w:spacing w:val="-3"/>
          <w:w w:val="105"/>
          <w:sz w:val="12"/>
        </w:rPr>
        <w:t> </w:t>
      </w:r>
      <w:r>
        <w:rPr>
          <w:w w:val="105"/>
          <w:sz w:val="12"/>
        </w:rPr>
        <w:t>Relations</w:t>
      </w:r>
      <w:r>
        <w:rPr>
          <w:spacing w:val="-3"/>
          <w:w w:val="105"/>
          <w:sz w:val="12"/>
        </w:rPr>
        <w:t> </w:t>
      </w:r>
      <w:r>
        <w:rPr>
          <w:w w:val="105"/>
          <w:sz w:val="12"/>
        </w:rPr>
        <w:t>Role-Alike</w:t>
      </w:r>
      <w:r>
        <w:rPr>
          <w:spacing w:val="-4"/>
          <w:w w:val="105"/>
          <w:sz w:val="12"/>
        </w:rPr>
        <w:t> </w:t>
      </w:r>
      <w:r>
        <w:rPr>
          <w:spacing w:val="-2"/>
          <w:w w:val="105"/>
          <w:sz w:val="12"/>
        </w:rPr>
        <w:t>Meetings</w:t>
      </w:r>
      <w:r>
        <w:rPr>
          <w:sz w:val="12"/>
        </w:rPr>
        <w:tab/>
      </w:r>
      <w:r>
        <w:rPr>
          <w:b/>
          <w:w w:val="105"/>
          <w:sz w:val="12"/>
        </w:rPr>
        <w:t>X</w:t>
      </w:r>
      <w:r>
        <w:rPr>
          <w:b/>
          <w:spacing w:val="18"/>
          <w:w w:val="105"/>
          <w:sz w:val="12"/>
        </w:rPr>
        <w:t> </w:t>
      </w:r>
      <w:r>
        <w:rPr>
          <w:w w:val="105"/>
          <w:sz w:val="12"/>
        </w:rPr>
        <w:t>Joint</w:t>
      </w:r>
      <w:r>
        <w:rPr>
          <w:spacing w:val="-3"/>
          <w:w w:val="105"/>
          <w:sz w:val="12"/>
        </w:rPr>
        <w:t> </w:t>
      </w:r>
      <w:r>
        <w:rPr>
          <w:w w:val="105"/>
          <w:sz w:val="12"/>
        </w:rPr>
        <w:t>Purchasing</w:t>
      </w:r>
      <w:r>
        <w:rPr>
          <w:spacing w:val="-3"/>
          <w:w w:val="105"/>
          <w:sz w:val="12"/>
        </w:rPr>
        <w:t> </w:t>
      </w:r>
      <w:r>
        <w:rPr>
          <w:spacing w:val="-2"/>
          <w:w w:val="105"/>
          <w:sz w:val="12"/>
        </w:rPr>
        <w:t>Program</w:t>
      </w:r>
    </w:p>
    <w:p>
      <w:pPr>
        <w:tabs>
          <w:tab w:pos="7531" w:val="left" w:leader="none"/>
        </w:tabs>
        <w:spacing w:before="73"/>
        <w:ind w:left="292" w:right="0" w:firstLine="0"/>
        <w:jc w:val="left"/>
        <w:rPr>
          <w:sz w:val="12"/>
        </w:rPr>
      </w:pPr>
      <w:r>
        <w:rPr>
          <w:w w:val="105"/>
          <w:sz w:val="12"/>
        </w:rPr>
        <w:t>Executive</w:t>
      </w:r>
      <w:r>
        <w:rPr>
          <w:spacing w:val="-6"/>
          <w:w w:val="105"/>
          <w:sz w:val="12"/>
        </w:rPr>
        <w:t> </w:t>
      </w:r>
      <w:r>
        <w:rPr>
          <w:w w:val="105"/>
          <w:sz w:val="12"/>
        </w:rPr>
        <w:t>Support</w:t>
      </w:r>
      <w:r>
        <w:rPr>
          <w:spacing w:val="-4"/>
          <w:w w:val="105"/>
          <w:sz w:val="12"/>
        </w:rPr>
        <w:t> </w:t>
      </w:r>
      <w:r>
        <w:rPr>
          <w:w w:val="105"/>
          <w:sz w:val="12"/>
        </w:rPr>
        <w:t>-</w:t>
      </w:r>
      <w:r>
        <w:rPr>
          <w:spacing w:val="-3"/>
          <w:w w:val="105"/>
          <w:sz w:val="12"/>
        </w:rPr>
        <w:t> </w:t>
      </w:r>
      <w:r>
        <w:rPr>
          <w:w w:val="105"/>
          <w:sz w:val="12"/>
        </w:rPr>
        <w:t>Management</w:t>
      </w:r>
      <w:r>
        <w:rPr>
          <w:spacing w:val="-3"/>
          <w:w w:val="105"/>
          <w:sz w:val="12"/>
        </w:rPr>
        <w:t> </w:t>
      </w:r>
      <w:r>
        <w:rPr>
          <w:spacing w:val="-2"/>
          <w:w w:val="105"/>
          <w:sz w:val="12"/>
        </w:rPr>
        <w:t>Consultation</w:t>
      </w:r>
      <w:r>
        <w:rPr>
          <w:sz w:val="12"/>
        </w:rPr>
        <w:tab/>
      </w:r>
      <w:r>
        <w:rPr>
          <w:b/>
          <w:w w:val="105"/>
          <w:sz w:val="12"/>
        </w:rPr>
        <w:t>X</w:t>
      </w:r>
      <w:r>
        <w:rPr>
          <w:b/>
          <w:spacing w:val="23"/>
          <w:w w:val="105"/>
          <w:sz w:val="12"/>
        </w:rPr>
        <w:t> </w:t>
      </w:r>
      <w:r>
        <w:rPr>
          <w:w w:val="105"/>
          <w:sz w:val="12"/>
        </w:rPr>
        <w:t>School-Based</w:t>
      </w:r>
      <w:r>
        <w:rPr>
          <w:spacing w:val="-1"/>
          <w:w w:val="105"/>
          <w:sz w:val="12"/>
        </w:rPr>
        <w:t> </w:t>
      </w:r>
      <w:r>
        <w:rPr>
          <w:w w:val="105"/>
          <w:sz w:val="12"/>
        </w:rPr>
        <w:t>ACCESS</w:t>
      </w:r>
      <w:r>
        <w:rPr>
          <w:spacing w:val="-2"/>
          <w:w w:val="105"/>
          <w:sz w:val="12"/>
        </w:rPr>
        <w:t> </w:t>
      </w:r>
      <w:r>
        <w:rPr>
          <w:w w:val="105"/>
          <w:sz w:val="12"/>
        </w:rPr>
        <w:t>Program</w:t>
      </w:r>
      <w:r>
        <w:rPr>
          <w:spacing w:val="2"/>
          <w:w w:val="105"/>
          <w:sz w:val="12"/>
        </w:rPr>
        <w:t> </w:t>
      </w:r>
      <w:r>
        <w:rPr>
          <w:spacing w:val="-2"/>
          <w:w w:val="105"/>
          <w:sz w:val="12"/>
        </w:rPr>
        <w:t>(SBAP)</w:t>
      </w:r>
    </w:p>
    <w:p>
      <w:pPr>
        <w:tabs>
          <w:tab w:pos="7677" w:val="left" w:leader="none"/>
        </w:tabs>
        <w:spacing w:before="73"/>
        <w:ind w:left="146" w:right="0" w:firstLine="0"/>
        <w:jc w:val="left"/>
        <w:rPr>
          <w:sz w:val="12"/>
        </w:rPr>
      </w:pPr>
      <w:r>
        <w:rPr>
          <w:b/>
          <w:w w:val="105"/>
          <w:sz w:val="12"/>
        </w:rPr>
        <w:t>X</w:t>
      </w:r>
      <w:r>
        <w:rPr>
          <w:b/>
          <w:spacing w:val="16"/>
          <w:w w:val="105"/>
          <w:sz w:val="12"/>
        </w:rPr>
        <w:t> </w:t>
      </w:r>
      <w:r>
        <w:rPr>
          <w:w w:val="105"/>
          <w:sz w:val="12"/>
        </w:rPr>
        <w:t>Executive</w:t>
      </w:r>
      <w:r>
        <w:rPr>
          <w:spacing w:val="-5"/>
          <w:w w:val="105"/>
          <w:sz w:val="12"/>
        </w:rPr>
        <w:t> </w:t>
      </w:r>
      <w:r>
        <w:rPr>
          <w:w w:val="105"/>
          <w:sz w:val="12"/>
        </w:rPr>
        <w:t>Support</w:t>
      </w:r>
      <w:r>
        <w:rPr>
          <w:spacing w:val="-5"/>
          <w:w w:val="105"/>
          <w:sz w:val="12"/>
        </w:rPr>
        <w:t> </w:t>
      </w:r>
      <w:r>
        <w:rPr>
          <w:w w:val="105"/>
          <w:sz w:val="12"/>
        </w:rPr>
        <w:t>-</w:t>
      </w:r>
      <w:r>
        <w:rPr>
          <w:spacing w:val="-3"/>
          <w:w w:val="105"/>
          <w:sz w:val="12"/>
        </w:rPr>
        <w:t> </w:t>
      </w:r>
      <w:r>
        <w:rPr>
          <w:w w:val="105"/>
          <w:sz w:val="12"/>
        </w:rPr>
        <w:t>Superintendent</w:t>
      </w:r>
      <w:r>
        <w:rPr>
          <w:spacing w:val="-4"/>
          <w:w w:val="105"/>
          <w:sz w:val="12"/>
        </w:rPr>
        <w:t> </w:t>
      </w:r>
      <w:r>
        <w:rPr>
          <w:w w:val="105"/>
          <w:sz w:val="12"/>
        </w:rPr>
        <w:t>Advisory</w:t>
      </w:r>
      <w:r>
        <w:rPr>
          <w:spacing w:val="-8"/>
          <w:w w:val="105"/>
          <w:sz w:val="12"/>
        </w:rPr>
        <w:t> </w:t>
      </w:r>
      <w:r>
        <w:rPr>
          <w:spacing w:val="-2"/>
          <w:w w:val="105"/>
          <w:sz w:val="12"/>
        </w:rPr>
        <w:t>Council</w:t>
      </w:r>
      <w:r>
        <w:rPr>
          <w:sz w:val="12"/>
        </w:rPr>
        <w:tab/>
      </w:r>
      <w:r>
        <w:rPr>
          <w:w w:val="105"/>
          <w:sz w:val="12"/>
        </w:rPr>
        <w:t>Shared</w:t>
      </w:r>
      <w:r>
        <w:rPr>
          <w:spacing w:val="-5"/>
          <w:w w:val="105"/>
          <w:sz w:val="12"/>
        </w:rPr>
        <w:t> </w:t>
      </w:r>
      <w:r>
        <w:rPr>
          <w:w w:val="105"/>
          <w:sz w:val="12"/>
        </w:rPr>
        <w:t>Administrative</w:t>
      </w:r>
      <w:r>
        <w:rPr>
          <w:spacing w:val="-4"/>
          <w:w w:val="105"/>
          <w:sz w:val="12"/>
        </w:rPr>
        <w:t> </w:t>
      </w:r>
      <w:r>
        <w:rPr>
          <w:spacing w:val="-2"/>
          <w:w w:val="105"/>
          <w:sz w:val="12"/>
        </w:rPr>
        <w:t>Services</w:t>
      </w:r>
    </w:p>
    <w:p>
      <w:pPr>
        <w:tabs>
          <w:tab w:pos="7531" w:val="left" w:leader="none"/>
        </w:tabs>
        <w:spacing w:before="73"/>
        <w:ind w:left="292" w:right="0" w:firstLine="0"/>
        <w:jc w:val="left"/>
        <w:rPr>
          <w:sz w:val="12"/>
        </w:rPr>
      </w:pPr>
      <w:r>
        <w:rPr>
          <w:w w:val="105"/>
          <w:sz w:val="12"/>
        </w:rPr>
        <w:t>Executive</w:t>
      </w:r>
      <w:r>
        <w:rPr>
          <w:spacing w:val="-9"/>
          <w:w w:val="105"/>
          <w:sz w:val="12"/>
        </w:rPr>
        <w:t> </w:t>
      </w:r>
      <w:r>
        <w:rPr>
          <w:w w:val="105"/>
          <w:sz w:val="12"/>
        </w:rPr>
        <w:t>Support</w:t>
      </w:r>
      <w:r>
        <w:rPr>
          <w:spacing w:val="-7"/>
          <w:w w:val="105"/>
          <w:sz w:val="12"/>
        </w:rPr>
        <w:t> </w:t>
      </w:r>
      <w:r>
        <w:rPr>
          <w:w w:val="105"/>
          <w:sz w:val="12"/>
        </w:rPr>
        <w:t>-</w:t>
      </w:r>
      <w:r>
        <w:rPr>
          <w:spacing w:val="-6"/>
          <w:w w:val="105"/>
          <w:sz w:val="12"/>
        </w:rPr>
        <w:t> </w:t>
      </w:r>
      <w:r>
        <w:rPr>
          <w:w w:val="105"/>
          <w:sz w:val="12"/>
        </w:rPr>
        <w:t>Superintendent</w:t>
      </w:r>
      <w:r>
        <w:rPr>
          <w:spacing w:val="-7"/>
          <w:w w:val="105"/>
          <w:sz w:val="12"/>
        </w:rPr>
        <w:t> </w:t>
      </w:r>
      <w:r>
        <w:rPr>
          <w:spacing w:val="-2"/>
          <w:w w:val="105"/>
          <w:sz w:val="12"/>
        </w:rPr>
        <w:t>Commission</w:t>
      </w:r>
      <w:r>
        <w:rPr>
          <w:sz w:val="12"/>
        </w:rPr>
        <w:tab/>
      </w:r>
      <w:r>
        <w:rPr>
          <w:b/>
          <w:w w:val="105"/>
          <w:sz w:val="12"/>
        </w:rPr>
        <w:t>X</w:t>
      </w:r>
      <w:r>
        <w:rPr>
          <w:b/>
          <w:spacing w:val="20"/>
          <w:w w:val="105"/>
          <w:sz w:val="12"/>
        </w:rPr>
        <w:t> </w:t>
      </w:r>
      <w:r>
        <w:rPr>
          <w:w w:val="105"/>
          <w:sz w:val="12"/>
        </w:rPr>
        <w:t>Special</w:t>
      </w:r>
      <w:r>
        <w:rPr>
          <w:spacing w:val="-5"/>
          <w:w w:val="105"/>
          <w:sz w:val="12"/>
        </w:rPr>
        <w:t> </w:t>
      </w:r>
      <w:r>
        <w:rPr>
          <w:w w:val="105"/>
          <w:sz w:val="12"/>
        </w:rPr>
        <w:t>Education</w:t>
      </w:r>
      <w:r>
        <w:rPr>
          <w:spacing w:val="-6"/>
          <w:w w:val="105"/>
          <w:sz w:val="12"/>
        </w:rPr>
        <w:t> </w:t>
      </w:r>
      <w:r>
        <w:rPr>
          <w:w w:val="105"/>
          <w:sz w:val="12"/>
        </w:rPr>
        <w:t>Transportation</w:t>
      </w:r>
      <w:r>
        <w:rPr>
          <w:spacing w:val="-6"/>
          <w:w w:val="105"/>
          <w:sz w:val="12"/>
        </w:rPr>
        <w:t> </w:t>
      </w:r>
      <w:r>
        <w:rPr>
          <w:spacing w:val="-2"/>
          <w:w w:val="105"/>
          <w:sz w:val="12"/>
        </w:rPr>
        <w:t>Services</w:t>
      </w:r>
    </w:p>
    <w:p>
      <w:pPr>
        <w:spacing w:before="74"/>
        <w:ind w:left="146" w:right="0" w:firstLine="0"/>
        <w:jc w:val="left"/>
        <w:rPr>
          <w:sz w:val="12"/>
        </w:rPr>
      </w:pPr>
      <w:r>
        <w:rPr>
          <w:b/>
          <w:w w:val="105"/>
          <w:sz w:val="12"/>
        </w:rPr>
        <w:t>X</w:t>
      </w:r>
      <w:r>
        <w:rPr>
          <w:b/>
          <w:spacing w:val="21"/>
          <w:w w:val="105"/>
          <w:sz w:val="12"/>
        </w:rPr>
        <w:t> </w:t>
      </w:r>
      <w:r>
        <w:rPr>
          <w:w w:val="105"/>
          <w:sz w:val="12"/>
        </w:rPr>
        <w:t>Executive</w:t>
      </w:r>
      <w:r>
        <w:rPr>
          <w:spacing w:val="-2"/>
          <w:w w:val="105"/>
          <w:sz w:val="12"/>
        </w:rPr>
        <w:t> </w:t>
      </w:r>
      <w:r>
        <w:rPr>
          <w:w w:val="105"/>
          <w:sz w:val="12"/>
        </w:rPr>
        <w:t>Support</w:t>
      </w:r>
      <w:r>
        <w:rPr>
          <w:spacing w:val="-2"/>
          <w:w w:val="105"/>
          <w:sz w:val="12"/>
        </w:rPr>
        <w:t> </w:t>
      </w:r>
      <w:r>
        <w:rPr>
          <w:w w:val="105"/>
          <w:sz w:val="12"/>
        </w:rPr>
        <w:t>- </w:t>
      </w:r>
      <w:r>
        <w:rPr>
          <w:spacing w:val="-2"/>
          <w:w w:val="105"/>
          <w:sz w:val="12"/>
        </w:rPr>
        <w:t>SuperSite</w:t>
      </w:r>
    </w:p>
    <w:p>
      <w:pPr>
        <w:tabs>
          <w:tab w:pos="7509" w:val="left" w:leader="none"/>
        </w:tabs>
        <w:spacing w:before="54"/>
        <w:ind w:left="146" w:right="0" w:firstLine="0"/>
        <w:jc w:val="left"/>
        <w:rPr>
          <w:b/>
          <w:sz w:val="15"/>
        </w:rPr>
      </w:pPr>
      <w:r>
        <w:rPr>
          <w:b/>
          <w:position w:val="1"/>
          <w:sz w:val="12"/>
        </w:rPr>
        <w:t>X</w:t>
      </w:r>
      <w:r>
        <w:rPr>
          <w:b/>
          <w:spacing w:val="49"/>
          <w:position w:val="1"/>
          <w:sz w:val="12"/>
        </w:rPr>
        <w:t> </w:t>
      </w:r>
      <w:r>
        <w:rPr>
          <w:position w:val="1"/>
          <w:sz w:val="12"/>
        </w:rPr>
        <w:t>Leadership</w:t>
      </w:r>
      <w:r>
        <w:rPr>
          <w:spacing w:val="14"/>
          <w:position w:val="1"/>
          <w:sz w:val="12"/>
        </w:rPr>
        <w:t> </w:t>
      </w:r>
      <w:r>
        <w:rPr>
          <w:position w:val="1"/>
          <w:sz w:val="12"/>
        </w:rPr>
        <w:t>Development</w:t>
      </w:r>
      <w:r>
        <w:rPr>
          <w:spacing w:val="17"/>
          <w:position w:val="1"/>
          <w:sz w:val="12"/>
        </w:rPr>
        <w:t> </w:t>
      </w:r>
      <w:r>
        <w:rPr>
          <w:position w:val="1"/>
          <w:sz w:val="12"/>
        </w:rPr>
        <w:t>-</w:t>
      </w:r>
      <w:r>
        <w:rPr>
          <w:spacing w:val="15"/>
          <w:position w:val="1"/>
          <w:sz w:val="12"/>
        </w:rPr>
        <w:t> </w:t>
      </w:r>
      <w:r>
        <w:rPr>
          <w:position w:val="1"/>
          <w:sz w:val="12"/>
        </w:rPr>
        <w:t>Leadership</w:t>
      </w:r>
      <w:r>
        <w:rPr>
          <w:spacing w:val="14"/>
          <w:position w:val="1"/>
          <w:sz w:val="12"/>
        </w:rPr>
        <w:t> </w:t>
      </w:r>
      <w:r>
        <w:rPr>
          <w:spacing w:val="-2"/>
          <w:position w:val="1"/>
          <w:sz w:val="12"/>
        </w:rPr>
        <w:t>Seminars</w:t>
      </w:r>
      <w:r>
        <w:rPr>
          <w:position w:val="1"/>
          <w:sz w:val="12"/>
        </w:rPr>
        <w:tab/>
      </w:r>
      <w:r>
        <w:rPr>
          <w:b/>
          <w:sz w:val="15"/>
        </w:rPr>
        <w:t>Human</w:t>
      </w:r>
      <w:r>
        <w:rPr>
          <w:b/>
          <w:spacing w:val="8"/>
          <w:sz w:val="15"/>
        </w:rPr>
        <w:t> </w:t>
      </w:r>
      <w:r>
        <w:rPr>
          <w:b/>
          <w:sz w:val="15"/>
        </w:rPr>
        <w:t>Resources,</w:t>
      </w:r>
      <w:r>
        <w:rPr>
          <w:b/>
          <w:spacing w:val="11"/>
          <w:sz w:val="15"/>
        </w:rPr>
        <w:t> </w:t>
      </w:r>
      <w:r>
        <w:rPr>
          <w:b/>
          <w:sz w:val="15"/>
        </w:rPr>
        <w:t>and</w:t>
      </w:r>
      <w:r>
        <w:rPr>
          <w:b/>
          <w:spacing w:val="8"/>
          <w:sz w:val="15"/>
        </w:rPr>
        <w:t> </w:t>
      </w:r>
      <w:r>
        <w:rPr>
          <w:b/>
          <w:sz w:val="15"/>
        </w:rPr>
        <w:t>Labor</w:t>
      </w:r>
      <w:r>
        <w:rPr>
          <w:b/>
          <w:spacing w:val="11"/>
          <w:sz w:val="15"/>
        </w:rPr>
        <w:t> </w:t>
      </w:r>
      <w:r>
        <w:rPr>
          <w:b/>
          <w:spacing w:val="-2"/>
          <w:sz w:val="15"/>
        </w:rPr>
        <w:t>Relations</w:t>
      </w:r>
    </w:p>
    <w:p>
      <w:pPr>
        <w:tabs>
          <w:tab w:pos="7678" w:val="left" w:leader="none"/>
        </w:tabs>
        <w:spacing w:before="57"/>
        <w:ind w:left="292" w:right="0" w:firstLine="0"/>
        <w:jc w:val="left"/>
        <w:rPr>
          <w:sz w:val="12"/>
        </w:rPr>
      </w:pPr>
      <w:r>
        <w:rPr>
          <w:w w:val="105"/>
          <w:sz w:val="12"/>
        </w:rPr>
        <w:t>Leadership</w:t>
      </w:r>
      <w:r>
        <w:rPr>
          <w:spacing w:val="-8"/>
          <w:w w:val="105"/>
          <w:sz w:val="12"/>
        </w:rPr>
        <w:t> </w:t>
      </w:r>
      <w:r>
        <w:rPr>
          <w:w w:val="105"/>
          <w:sz w:val="12"/>
        </w:rPr>
        <w:t>Development</w:t>
      </w:r>
      <w:r>
        <w:rPr>
          <w:spacing w:val="-5"/>
          <w:w w:val="105"/>
          <w:sz w:val="12"/>
        </w:rPr>
        <w:t> </w:t>
      </w:r>
      <w:r>
        <w:rPr>
          <w:w w:val="105"/>
          <w:sz w:val="12"/>
        </w:rPr>
        <w:t>-</w:t>
      </w:r>
      <w:r>
        <w:rPr>
          <w:spacing w:val="-7"/>
          <w:w w:val="105"/>
          <w:sz w:val="12"/>
        </w:rPr>
        <w:t> </w:t>
      </w:r>
      <w:r>
        <w:rPr>
          <w:w w:val="105"/>
          <w:sz w:val="12"/>
        </w:rPr>
        <w:t>New</w:t>
      </w:r>
      <w:r>
        <w:rPr>
          <w:spacing w:val="-9"/>
          <w:w w:val="105"/>
          <w:sz w:val="12"/>
        </w:rPr>
        <w:t> </w:t>
      </w:r>
      <w:r>
        <w:rPr>
          <w:w w:val="105"/>
          <w:sz w:val="12"/>
        </w:rPr>
        <w:t>&amp;</w:t>
      </w:r>
      <w:r>
        <w:rPr>
          <w:spacing w:val="-6"/>
          <w:w w:val="105"/>
          <w:sz w:val="12"/>
        </w:rPr>
        <w:t> </w:t>
      </w:r>
      <w:r>
        <w:rPr>
          <w:w w:val="105"/>
          <w:sz w:val="12"/>
        </w:rPr>
        <w:t>Aspiring</w:t>
      </w:r>
      <w:r>
        <w:rPr>
          <w:spacing w:val="-5"/>
          <w:w w:val="105"/>
          <w:sz w:val="12"/>
        </w:rPr>
        <w:t> </w:t>
      </w:r>
      <w:r>
        <w:rPr>
          <w:w w:val="105"/>
          <w:sz w:val="12"/>
        </w:rPr>
        <w:t>Superintendent</w:t>
      </w:r>
      <w:r>
        <w:rPr>
          <w:spacing w:val="-6"/>
          <w:w w:val="105"/>
          <w:sz w:val="12"/>
        </w:rPr>
        <w:t> </w:t>
      </w:r>
      <w:r>
        <w:rPr>
          <w:spacing w:val="-2"/>
          <w:w w:val="105"/>
          <w:sz w:val="12"/>
        </w:rPr>
        <w:t>Support</w:t>
      </w:r>
      <w:r>
        <w:rPr>
          <w:sz w:val="12"/>
        </w:rPr>
        <w:tab/>
      </w:r>
      <w:r>
        <w:rPr>
          <w:w w:val="105"/>
          <w:sz w:val="12"/>
        </w:rPr>
        <w:t>District-Based</w:t>
      </w:r>
      <w:r>
        <w:rPr>
          <w:spacing w:val="-3"/>
          <w:w w:val="105"/>
          <w:sz w:val="12"/>
        </w:rPr>
        <w:t> </w:t>
      </w:r>
      <w:r>
        <w:rPr>
          <w:w w:val="105"/>
          <w:sz w:val="12"/>
        </w:rPr>
        <w:t>Human</w:t>
      </w:r>
      <w:r>
        <w:rPr>
          <w:spacing w:val="-5"/>
          <w:w w:val="105"/>
          <w:sz w:val="12"/>
        </w:rPr>
        <w:t> </w:t>
      </w:r>
      <w:r>
        <w:rPr>
          <w:w w:val="105"/>
          <w:sz w:val="12"/>
        </w:rPr>
        <w:t>Resource</w:t>
      </w:r>
      <w:r>
        <w:rPr>
          <w:spacing w:val="-2"/>
          <w:w w:val="105"/>
          <w:sz w:val="12"/>
        </w:rPr>
        <w:t> Services</w:t>
      </w:r>
    </w:p>
    <w:p>
      <w:pPr>
        <w:tabs>
          <w:tab w:pos="7677" w:val="left" w:leader="none"/>
        </w:tabs>
        <w:spacing w:before="74"/>
        <w:ind w:left="292" w:right="0" w:firstLine="0"/>
        <w:jc w:val="left"/>
        <w:rPr>
          <w:sz w:val="12"/>
        </w:rPr>
      </w:pPr>
      <w:r>
        <w:rPr>
          <w:w w:val="105"/>
          <w:sz w:val="12"/>
        </w:rPr>
        <w:t>Leadership</w:t>
      </w:r>
      <w:r>
        <w:rPr>
          <w:spacing w:val="-6"/>
          <w:w w:val="105"/>
          <w:sz w:val="12"/>
        </w:rPr>
        <w:t> </w:t>
      </w:r>
      <w:r>
        <w:rPr>
          <w:w w:val="105"/>
          <w:sz w:val="12"/>
        </w:rPr>
        <w:t>Development</w:t>
      </w:r>
      <w:r>
        <w:rPr>
          <w:spacing w:val="-4"/>
          <w:w w:val="105"/>
          <w:sz w:val="12"/>
        </w:rPr>
        <w:t> </w:t>
      </w:r>
      <w:r>
        <w:rPr>
          <w:w w:val="105"/>
          <w:sz w:val="12"/>
        </w:rPr>
        <w:t>-</w:t>
      </w:r>
      <w:r>
        <w:rPr>
          <w:spacing w:val="-4"/>
          <w:w w:val="105"/>
          <w:sz w:val="12"/>
        </w:rPr>
        <w:t> </w:t>
      </w:r>
      <w:r>
        <w:rPr>
          <w:w w:val="105"/>
          <w:sz w:val="12"/>
        </w:rPr>
        <w:t>PA</w:t>
      </w:r>
      <w:r>
        <w:rPr>
          <w:spacing w:val="-6"/>
          <w:w w:val="105"/>
          <w:sz w:val="12"/>
        </w:rPr>
        <w:t> </w:t>
      </w:r>
      <w:r>
        <w:rPr>
          <w:w w:val="105"/>
          <w:sz w:val="12"/>
        </w:rPr>
        <w:t>Inspired</w:t>
      </w:r>
      <w:r>
        <w:rPr>
          <w:spacing w:val="-5"/>
          <w:w w:val="105"/>
          <w:sz w:val="12"/>
        </w:rPr>
        <w:t> </w:t>
      </w:r>
      <w:r>
        <w:rPr>
          <w:w w:val="105"/>
          <w:sz w:val="12"/>
        </w:rPr>
        <w:t>Leadership</w:t>
      </w:r>
      <w:r>
        <w:rPr>
          <w:spacing w:val="-6"/>
          <w:w w:val="105"/>
          <w:sz w:val="12"/>
        </w:rPr>
        <w:t> </w:t>
      </w:r>
      <w:r>
        <w:rPr>
          <w:spacing w:val="-2"/>
          <w:w w:val="105"/>
          <w:sz w:val="12"/>
        </w:rPr>
        <w:t>Initiative</w:t>
      </w:r>
      <w:r>
        <w:rPr>
          <w:sz w:val="12"/>
        </w:rPr>
        <w:tab/>
      </w:r>
      <w:r>
        <w:rPr>
          <w:w w:val="105"/>
          <w:sz w:val="12"/>
        </w:rPr>
        <w:t>HR</w:t>
      </w:r>
      <w:r>
        <w:rPr>
          <w:spacing w:val="1"/>
          <w:w w:val="105"/>
          <w:sz w:val="12"/>
        </w:rPr>
        <w:t> </w:t>
      </w:r>
      <w:r>
        <w:rPr>
          <w:spacing w:val="-2"/>
          <w:w w:val="105"/>
          <w:sz w:val="12"/>
        </w:rPr>
        <w:t>Audits</w:t>
      </w:r>
    </w:p>
    <w:p>
      <w:pPr>
        <w:tabs>
          <w:tab w:pos="7531" w:val="left" w:leader="none"/>
        </w:tabs>
        <w:spacing w:before="73"/>
        <w:ind w:left="292" w:right="0" w:firstLine="0"/>
        <w:jc w:val="left"/>
        <w:rPr>
          <w:sz w:val="12"/>
        </w:rPr>
      </w:pPr>
      <w:r>
        <w:rPr>
          <w:w w:val="105"/>
          <w:sz w:val="12"/>
        </w:rPr>
        <w:t>Leadership</w:t>
      </w:r>
      <w:r>
        <w:rPr>
          <w:spacing w:val="-6"/>
          <w:w w:val="105"/>
          <w:sz w:val="12"/>
        </w:rPr>
        <w:t> </w:t>
      </w:r>
      <w:r>
        <w:rPr>
          <w:w w:val="105"/>
          <w:sz w:val="12"/>
        </w:rPr>
        <w:t>Development</w:t>
      </w:r>
      <w:r>
        <w:rPr>
          <w:spacing w:val="-3"/>
          <w:w w:val="105"/>
          <w:sz w:val="12"/>
        </w:rPr>
        <w:t> </w:t>
      </w:r>
      <w:r>
        <w:rPr>
          <w:w w:val="105"/>
          <w:sz w:val="12"/>
        </w:rPr>
        <w:t>-</w:t>
      </w:r>
      <w:r>
        <w:rPr>
          <w:spacing w:val="-4"/>
          <w:w w:val="105"/>
          <w:sz w:val="12"/>
        </w:rPr>
        <w:t> </w:t>
      </w:r>
      <w:r>
        <w:rPr>
          <w:w w:val="105"/>
          <w:sz w:val="12"/>
        </w:rPr>
        <w:t>School</w:t>
      </w:r>
      <w:r>
        <w:rPr>
          <w:spacing w:val="-6"/>
          <w:w w:val="105"/>
          <w:sz w:val="12"/>
        </w:rPr>
        <w:t> </w:t>
      </w:r>
      <w:r>
        <w:rPr>
          <w:w w:val="105"/>
          <w:sz w:val="12"/>
        </w:rPr>
        <w:t>Board</w:t>
      </w:r>
      <w:r>
        <w:rPr>
          <w:spacing w:val="-6"/>
          <w:w w:val="105"/>
          <w:sz w:val="12"/>
        </w:rPr>
        <w:t> </w:t>
      </w:r>
      <w:r>
        <w:rPr>
          <w:spacing w:val="-2"/>
          <w:w w:val="105"/>
          <w:sz w:val="12"/>
        </w:rPr>
        <w:t>Seminars</w:t>
      </w:r>
      <w:r>
        <w:rPr>
          <w:sz w:val="12"/>
        </w:rPr>
        <w:tab/>
      </w:r>
      <w:r>
        <w:rPr>
          <w:b/>
          <w:w w:val="105"/>
          <w:sz w:val="12"/>
        </w:rPr>
        <w:t>X</w:t>
      </w:r>
      <w:r>
        <w:rPr>
          <w:b/>
          <w:spacing w:val="23"/>
          <w:w w:val="105"/>
          <w:sz w:val="12"/>
        </w:rPr>
        <w:t> </w:t>
      </w:r>
      <w:r>
        <w:rPr>
          <w:w w:val="105"/>
          <w:sz w:val="12"/>
        </w:rPr>
        <w:t>HR</w:t>
      </w:r>
      <w:r>
        <w:rPr>
          <w:spacing w:val="-3"/>
          <w:w w:val="105"/>
          <w:sz w:val="12"/>
        </w:rPr>
        <w:t> </w:t>
      </w:r>
      <w:r>
        <w:rPr>
          <w:w w:val="105"/>
          <w:sz w:val="12"/>
        </w:rPr>
        <w:t>Director</w:t>
      </w:r>
      <w:r>
        <w:rPr>
          <w:spacing w:val="-1"/>
          <w:w w:val="105"/>
          <w:sz w:val="12"/>
        </w:rPr>
        <w:t> </w:t>
      </w:r>
      <w:r>
        <w:rPr>
          <w:w w:val="105"/>
          <w:sz w:val="12"/>
        </w:rPr>
        <w:t>Role-Alike</w:t>
      </w:r>
      <w:r>
        <w:rPr>
          <w:spacing w:val="-2"/>
          <w:w w:val="105"/>
          <w:sz w:val="12"/>
        </w:rPr>
        <w:t> Meetings</w:t>
      </w:r>
    </w:p>
    <w:p>
      <w:pPr>
        <w:tabs>
          <w:tab w:pos="7678" w:val="left" w:leader="none"/>
        </w:tabs>
        <w:spacing w:before="73"/>
        <w:ind w:left="122" w:right="0" w:firstLine="0"/>
        <w:jc w:val="left"/>
        <w:rPr>
          <w:sz w:val="12"/>
        </w:rPr>
      </w:pPr>
      <w:r>
        <w:rPr>
          <w:b/>
          <w:w w:val="105"/>
          <w:sz w:val="12"/>
        </w:rPr>
        <w:t>X</w:t>
      </w:r>
      <w:r>
        <w:rPr>
          <w:b/>
          <w:spacing w:val="42"/>
          <w:w w:val="105"/>
          <w:sz w:val="12"/>
        </w:rPr>
        <w:t> </w:t>
      </w:r>
      <w:r>
        <w:rPr>
          <w:w w:val="105"/>
          <w:sz w:val="12"/>
        </w:rPr>
        <w:t>Safety</w:t>
      </w:r>
      <w:r>
        <w:rPr>
          <w:spacing w:val="-6"/>
          <w:w w:val="105"/>
          <w:sz w:val="12"/>
        </w:rPr>
        <w:t> </w:t>
      </w:r>
      <w:r>
        <w:rPr>
          <w:w w:val="105"/>
          <w:sz w:val="12"/>
        </w:rPr>
        <w:t>and</w:t>
      </w:r>
      <w:r>
        <w:rPr>
          <w:spacing w:val="-3"/>
          <w:w w:val="105"/>
          <w:sz w:val="12"/>
        </w:rPr>
        <w:t> </w:t>
      </w:r>
      <w:r>
        <w:rPr>
          <w:w w:val="105"/>
          <w:sz w:val="12"/>
        </w:rPr>
        <w:t>Security</w:t>
      </w:r>
      <w:r>
        <w:rPr>
          <w:spacing w:val="-7"/>
          <w:w w:val="105"/>
          <w:sz w:val="12"/>
        </w:rPr>
        <w:t> </w:t>
      </w:r>
      <w:r>
        <w:rPr>
          <w:w w:val="105"/>
          <w:sz w:val="12"/>
        </w:rPr>
        <w:t>-</w:t>
      </w:r>
      <w:r>
        <w:rPr>
          <w:spacing w:val="-3"/>
          <w:w w:val="105"/>
          <w:sz w:val="12"/>
        </w:rPr>
        <w:t> </w:t>
      </w:r>
      <w:r>
        <w:rPr>
          <w:w w:val="105"/>
          <w:sz w:val="12"/>
        </w:rPr>
        <w:t>Emergency</w:t>
      </w:r>
      <w:r>
        <w:rPr>
          <w:spacing w:val="-6"/>
          <w:w w:val="105"/>
          <w:sz w:val="12"/>
        </w:rPr>
        <w:t> </w:t>
      </w:r>
      <w:r>
        <w:rPr>
          <w:w w:val="105"/>
          <w:sz w:val="12"/>
        </w:rPr>
        <w:t>Management</w:t>
      </w:r>
      <w:r>
        <w:rPr>
          <w:spacing w:val="-2"/>
          <w:w w:val="105"/>
          <w:sz w:val="12"/>
        </w:rPr>
        <w:t> </w:t>
      </w:r>
      <w:r>
        <w:rPr>
          <w:w w:val="105"/>
          <w:sz w:val="12"/>
        </w:rPr>
        <w:t>Role-Alike</w:t>
      </w:r>
      <w:r>
        <w:rPr>
          <w:spacing w:val="-3"/>
          <w:w w:val="105"/>
          <w:sz w:val="12"/>
        </w:rPr>
        <w:t> </w:t>
      </w:r>
      <w:r>
        <w:rPr>
          <w:spacing w:val="-2"/>
          <w:w w:val="105"/>
          <w:sz w:val="12"/>
        </w:rPr>
        <w:t>Meetings</w:t>
      </w:r>
      <w:r>
        <w:rPr>
          <w:sz w:val="12"/>
        </w:rPr>
        <w:tab/>
      </w:r>
      <w:r>
        <w:rPr>
          <w:w w:val="105"/>
          <w:sz w:val="12"/>
        </w:rPr>
        <w:t>Job</w:t>
      </w:r>
      <w:r>
        <w:rPr>
          <w:spacing w:val="-1"/>
          <w:w w:val="105"/>
          <w:sz w:val="12"/>
        </w:rPr>
        <w:t> </w:t>
      </w:r>
      <w:r>
        <w:rPr>
          <w:w w:val="105"/>
          <w:sz w:val="12"/>
        </w:rPr>
        <w:t>Description</w:t>
      </w:r>
      <w:r>
        <w:rPr>
          <w:spacing w:val="-3"/>
          <w:w w:val="105"/>
          <w:sz w:val="12"/>
        </w:rPr>
        <w:t> </w:t>
      </w:r>
      <w:r>
        <w:rPr>
          <w:w w:val="105"/>
          <w:sz w:val="12"/>
        </w:rPr>
        <w:t>Review</w:t>
      </w:r>
      <w:r>
        <w:rPr>
          <w:spacing w:val="-3"/>
          <w:w w:val="105"/>
          <w:sz w:val="12"/>
        </w:rPr>
        <w:t> </w:t>
      </w:r>
      <w:r>
        <w:rPr>
          <w:w w:val="105"/>
          <w:sz w:val="12"/>
        </w:rPr>
        <w:t>&amp;</w:t>
      </w:r>
      <w:r>
        <w:rPr>
          <w:spacing w:val="-1"/>
          <w:w w:val="105"/>
          <w:sz w:val="12"/>
        </w:rPr>
        <w:t> </w:t>
      </w:r>
      <w:r>
        <w:rPr>
          <w:spacing w:val="-2"/>
          <w:w w:val="105"/>
          <w:sz w:val="12"/>
        </w:rPr>
        <w:t>Development</w:t>
      </w:r>
    </w:p>
    <w:p>
      <w:pPr>
        <w:tabs>
          <w:tab w:pos="7531" w:val="left" w:leader="none"/>
        </w:tabs>
        <w:spacing w:before="73"/>
        <w:ind w:left="122" w:right="0" w:firstLine="0"/>
        <w:jc w:val="left"/>
        <w:rPr>
          <w:sz w:val="12"/>
        </w:rPr>
      </w:pPr>
      <w:r>
        <w:rPr>
          <w:b/>
          <w:w w:val="105"/>
          <w:sz w:val="12"/>
        </w:rPr>
        <w:t>X</w:t>
      </w:r>
      <w:r>
        <w:rPr>
          <w:b/>
          <w:spacing w:val="44"/>
          <w:w w:val="105"/>
          <w:sz w:val="12"/>
        </w:rPr>
        <w:t> </w:t>
      </w:r>
      <w:r>
        <w:rPr>
          <w:w w:val="105"/>
          <w:sz w:val="12"/>
        </w:rPr>
        <w:t>Safety</w:t>
      </w:r>
      <w:r>
        <w:rPr>
          <w:spacing w:val="-5"/>
          <w:w w:val="105"/>
          <w:sz w:val="12"/>
        </w:rPr>
        <w:t> </w:t>
      </w:r>
      <w:r>
        <w:rPr>
          <w:w w:val="105"/>
          <w:sz w:val="12"/>
        </w:rPr>
        <w:t>and</w:t>
      </w:r>
      <w:r>
        <w:rPr>
          <w:spacing w:val="-2"/>
          <w:w w:val="105"/>
          <w:sz w:val="12"/>
        </w:rPr>
        <w:t> </w:t>
      </w:r>
      <w:r>
        <w:rPr>
          <w:w w:val="105"/>
          <w:sz w:val="12"/>
        </w:rPr>
        <w:t>Security</w:t>
      </w:r>
      <w:r>
        <w:rPr>
          <w:spacing w:val="-6"/>
          <w:w w:val="105"/>
          <w:sz w:val="12"/>
        </w:rPr>
        <w:t> </w:t>
      </w:r>
      <w:r>
        <w:rPr>
          <w:w w:val="105"/>
          <w:sz w:val="12"/>
        </w:rPr>
        <w:t>-</w:t>
      </w:r>
      <w:r>
        <w:rPr>
          <w:spacing w:val="-2"/>
          <w:w w:val="105"/>
          <w:sz w:val="12"/>
        </w:rPr>
        <w:t> </w:t>
      </w:r>
      <w:r>
        <w:rPr>
          <w:w w:val="105"/>
          <w:sz w:val="12"/>
        </w:rPr>
        <w:t>Training &amp;</w:t>
      </w:r>
      <w:r>
        <w:rPr>
          <w:spacing w:val="-3"/>
          <w:w w:val="105"/>
          <w:sz w:val="12"/>
        </w:rPr>
        <w:t> </w:t>
      </w:r>
      <w:r>
        <w:rPr>
          <w:spacing w:val="-2"/>
          <w:w w:val="105"/>
          <w:sz w:val="12"/>
        </w:rPr>
        <w:t>Consultation</w:t>
      </w:r>
      <w:r>
        <w:rPr>
          <w:sz w:val="12"/>
        </w:rPr>
        <w:tab/>
      </w:r>
      <w:r>
        <w:rPr>
          <w:b/>
          <w:w w:val="105"/>
          <w:sz w:val="12"/>
        </w:rPr>
        <w:t>X</w:t>
      </w:r>
      <w:r>
        <w:rPr>
          <w:b/>
          <w:spacing w:val="26"/>
          <w:w w:val="105"/>
          <w:sz w:val="12"/>
        </w:rPr>
        <w:t> </w:t>
      </w:r>
      <w:r>
        <w:rPr>
          <w:w w:val="105"/>
          <w:sz w:val="12"/>
        </w:rPr>
        <w:t>PA-</w:t>
      </w:r>
      <w:r>
        <w:rPr>
          <w:spacing w:val="-2"/>
          <w:w w:val="105"/>
          <w:sz w:val="12"/>
        </w:rPr>
        <w:t>Educator.net</w:t>
      </w:r>
    </w:p>
    <w:p>
      <w:pPr>
        <w:spacing w:before="73"/>
        <w:ind w:left="1352" w:right="0" w:firstLine="0"/>
        <w:jc w:val="center"/>
        <w:rPr>
          <w:sz w:val="12"/>
        </w:rPr>
      </w:pPr>
      <w:r>
        <w:rPr>
          <w:spacing w:val="-2"/>
          <w:w w:val="105"/>
          <w:sz w:val="12"/>
        </w:rPr>
        <w:t>SmartSTART</w:t>
      </w:r>
    </w:p>
    <w:p>
      <w:pPr>
        <w:tabs>
          <w:tab w:pos="7677" w:val="left" w:leader="none"/>
        </w:tabs>
        <w:spacing w:before="55"/>
        <w:ind w:left="124" w:right="0" w:firstLine="0"/>
        <w:jc w:val="left"/>
        <w:rPr>
          <w:sz w:val="12"/>
        </w:rPr>
      </w:pPr>
      <w:r>
        <w:rPr>
          <w:b/>
          <w:spacing w:val="-2"/>
          <w:w w:val="105"/>
          <w:sz w:val="15"/>
        </w:rPr>
        <w:t>ECFCS</w:t>
      </w:r>
      <w:r>
        <w:rPr>
          <w:b/>
          <w:sz w:val="15"/>
        </w:rPr>
        <w:tab/>
      </w:r>
      <w:r>
        <w:rPr>
          <w:spacing w:val="-2"/>
          <w:w w:val="105"/>
          <w:position w:val="1"/>
          <w:sz w:val="12"/>
        </w:rPr>
        <w:t>Superintendent</w:t>
      </w:r>
      <w:r>
        <w:rPr>
          <w:spacing w:val="8"/>
          <w:w w:val="105"/>
          <w:position w:val="1"/>
          <w:sz w:val="12"/>
        </w:rPr>
        <w:t> </w:t>
      </w:r>
      <w:r>
        <w:rPr>
          <w:spacing w:val="-2"/>
          <w:w w:val="105"/>
          <w:position w:val="1"/>
          <w:sz w:val="12"/>
        </w:rPr>
        <w:t>Search</w:t>
      </w:r>
    </w:p>
    <w:p>
      <w:pPr>
        <w:spacing w:before="57"/>
        <w:ind w:left="146" w:right="0" w:firstLine="0"/>
        <w:jc w:val="left"/>
        <w:rPr>
          <w:sz w:val="12"/>
        </w:rPr>
      </w:pPr>
      <w:r>
        <w:rPr>
          <w:b/>
          <w:w w:val="105"/>
          <w:sz w:val="12"/>
        </w:rPr>
        <w:t>X</w:t>
      </w:r>
      <w:r>
        <w:rPr>
          <w:b/>
          <w:spacing w:val="21"/>
          <w:w w:val="105"/>
          <w:sz w:val="12"/>
        </w:rPr>
        <w:t> </w:t>
      </w:r>
      <w:r>
        <w:rPr>
          <w:w w:val="105"/>
          <w:sz w:val="12"/>
        </w:rPr>
        <w:t>Adult Ed.</w:t>
      </w:r>
      <w:r>
        <w:rPr>
          <w:spacing w:val="-1"/>
          <w:w w:val="105"/>
          <w:sz w:val="12"/>
        </w:rPr>
        <w:t> </w:t>
      </w:r>
      <w:r>
        <w:rPr>
          <w:w w:val="105"/>
          <w:sz w:val="12"/>
        </w:rPr>
        <w:t>&amp;</w:t>
      </w:r>
      <w:r>
        <w:rPr>
          <w:spacing w:val="-3"/>
          <w:w w:val="105"/>
          <w:sz w:val="12"/>
        </w:rPr>
        <w:t> </w:t>
      </w:r>
      <w:r>
        <w:rPr>
          <w:w w:val="105"/>
          <w:sz w:val="12"/>
        </w:rPr>
        <w:t>Family</w:t>
      </w:r>
      <w:r>
        <w:rPr>
          <w:spacing w:val="-5"/>
          <w:w w:val="105"/>
          <w:sz w:val="12"/>
        </w:rPr>
        <w:t> </w:t>
      </w:r>
      <w:r>
        <w:rPr>
          <w:w w:val="105"/>
          <w:sz w:val="12"/>
        </w:rPr>
        <w:t>Literacy</w:t>
      </w:r>
      <w:r>
        <w:rPr>
          <w:spacing w:val="-6"/>
          <w:w w:val="105"/>
          <w:sz w:val="12"/>
        </w:rPr>
        <w:t> </w:t>
      </w:r>
      <w:r>
        <w:rPr>
          <w:w w:val="105"/>
          <w:sz w:val="12"/>
        </w:rPr>
        <w:t>-</w:t>
      </w:r>
      <w:r>
        <w:rPr>
          <w:spacing w:val="-2"/>
          <w:w w:val="105"/>
          <w:sz w:val="12"/>
        </w:rPr>
        <w:t> </w:t>
      </w:r>
      <w:r>
        <w:rPr>
          <w:w w:val="105"/>
          <w:sz w:val="12"/>
        </w:rPr>
        <w:t>Allegheny</w:t>
      </w:r>
      <w:r>
        <w:rPr>
          <w:spacing w:val="-5"/>
          <w:w w:val="105"/>
          <w:sz w:val="12"/>
        </w:rPr>
        <w:t> </w:t>
      </w:r>
      <w:r>
        <w:rPr>
          <w:w w:val="105"/>
          <w:sz w:val="12"/>
        </w:rPr>
        <w:t>County</w:t>
      </w:r>
      <w:r>
        <w:rPr>
          <w:spacing w:val="-5"/>
          <w:w w:val="105"/>
          <w:sz w:val="12"/>
        </w:rPr>
        <w:t> </w:t>
      </w:r>
      <w:r>
        <w:rPr>
          <w:w w:val="105"/>
          <w:sz w:val="12"/>
        </w:rPr>
        <w:t>Jail</w:t>
      </w:r>
      <w:r>
        <w:rPr>
          <w:spacing w:val="-3"/>
          <w:w w:val="105"/>
          <w:sz w:val="12"/>
        </w:rPr>
        <w:t> </w:t>
      </w:r>
      <w:r>
        <w:rPr>
          <w:w w:val="105"/>
          <w:sz w:val="12"/>
        </w:rPr>
        <w:t>Workforce</w:t>
      </w:r>
      <w:r>
        <w:rPr>
          <w:spacing w:val="-3"/>
          <w:w w:val="105"/>
          <w:sz w:val="12"/>
        </w:rPr>
        <w:t> </w:t>
      </w:r>
      <w:r>
        <w:rPr>
          <w:w w:val="105"/>
          <w:sz w:val="12"/>
        </w:rPr>
        <w:t>Development/GED</w:t>
      </w:r>
      <w:r>
        <w:rPr>
          <w:spacing w:val="-3"/>
          <w:w w:val="105"/>
          <w:sz w:val="12"/>
        </w:rPr>
        <w:t> </w:t>
      </w:r>
      <w:r>
        <w:rPr>
          <w:w w:val="105"/>
          <w:sz w:val="12"/>
        </w:rPr>
        <w:t>Prep</w:t>
      </w:r>
      <w:r>
        <w:rPr>
          <w:spacing w:val="-4"/>
          <w:w w:val="105"/>
          <w:sz w:val="12"/>
        </w:rPr>
        <w:t> </w:t>
      </w:r>
      <w:r>
        <w:rPr>
          <w:spacing w:val="-2"/>
          <w:w w:val="105"/>
          <w:sz w:val="12"/>
        </w:rPr>
        <w:t>Program</w:t>
      </w:r>
    </w:p>
    <w:p>
      <w:pPr>
        <w:tabs>
          <w:tab w:pos="7509" w:val="left" w:leader="none"/>
        </w:tabs>
        <w:spacing w:before="55"/>
        <w:ind w:left="146" w:right="0" w:firstLine="0"/>
        <w:jc w:val="left"/>
        <w:rPr>
          <w:b/>
          <w:sz w:val="15"/>
        </w:rPr>
      </w:pPr>
      <w:r>
        <w:rPr>
          <w:b/>
          <w:position w:val="1"/>
          <w:sz w:val="12"/>
        </w:rPr>
        <w:t>X</w:t>
      </w:r>
      <w:r>
        <w:rPr>
          <w:b/>
          <w:spacing w:val="43"/>
          <w:position w:val="1"/>
          <w:sz w:val="12"/>
        </w:rPr>
        <w:t> </w:t>
      </w:r>
      <w:r>
        <w:rPr>
          <w:position w:val="1"/>
          <w:sz w:val="12"/>
        </w:rPr>
        <w:t>Adult</w:t>
      </w:r>
      <w:r>
        <w:rPr>
          <w:spacing w:val="13"/>
          <w:position w:val="1"/>
          <w:sz w:val="12"/>
        </w:rPr>
        <w:t> </w:t>
      </w:r>
      <w:r>
        <w:rPr>
          <w:position w:val="1"/>
          <w:sz w:val="12"/>
        </w:rPr>
        <w:t>Ed.</w:t>
      </w:r>
      <w:r>
        <w:rPr>
          <w:spacing w:val="13"/>
          <w:position w:val="1"/>
          <w:sz w:val="12"/>
        </w:rPr>
        <w:t> </w:t>
      </w:r>
      <w:r>
        <w:rPr>
          <w:position w:val="1"/>
          <w:sz w:val="12"/>
        </w:rPr>
        <w:t>&amp;</w:t>
      </w:r>
      <w:r>
        <w:rPr>
          <w:spacing w:val="11"/>
          <w:position w:val="1"/>
          <w:sz w:val="12"/>
        </w:rPr>
        <w:t> </w:t>
      </w:r>
      <w:r>
        <w:rPr>
          <w:position w:val="1"/>
          <w:sz w:val="12"/>
        </w:rPr>
        <w:t>Family</w:t>
      </w:r>
      <w:r>
        <w:rPr>
          <w:spacing w:val="6"/>
          <w:position w:val="1"/>
          <w:sz w:val="12"/>
        </w:rPr>
        <w:t> </w:t>
      </w:r>
      <w:r>
        <w:rPr>
          <w:position w:val="1"/>
          <w:sz w:val="12"/>
        </w:rPr>
        <w:t>Literacy</w:t>
      </w:r>
      <w:r>
        <w:rPr>
          <w:spacing w:val="7"/>
          <w:position w:val="1"/>
          <w:sz w:val="12"/>
        </w:rPr>
        <w:t> </w:t>
      </w:r>
      <w:r>
        <w:rPr>
          <w:position w:val="1"/>
          <w:sz w:val="12"/>
        </w:rPr>
        <w:t>-</w:t>
      </w:r>
      <w:r>
        <w:rPr>
          <w:spacing w:val="11"/>
          <w:position w:val="1"/>
          <w:sz w:val="12"/>
        </w:rPr>
        <w:t> </w:t>
      </w:r>
      <w:r>
        <w:rPr>
          <w:position w:val="1"/>
          <w:sz w:val="12"/>
        </w:rPr>
        <w:t>Pearson</w:t>
      </w:r>
      <w:r>
        <w:rPr>
          <w:spacing w:val="8"/>
          <w:position w:val="1"/>
          <w:sz w:val="12"/>
        </w:rPr>
        <w:t> </w:t>
      </w:r>
      <w:r>
        <w:rPr>
          <w:position w:val="1"/>
          <w:sz w:val="12"/>
        </w:rPr>
        <w:t>Vue</w:t>
      </w:r>
      <w:r>
        <w:rPr>
          <w:spacing w:val="11"/>
          <w:position w:val="1"/>
          <w:sz w:val="12"/>
        </w:rPr>
        <w:t> </w:t>
      </w:r>
      <w:r>
        <w:rPr>
          <w:spacing w:val="-2"/>
          <w:position w:val="1"/>
          <w:sz w:val="12"/>
        </w:rPr>
        <w:t>Testing</w:t>
      </w:r>
      <w:r>
        <w:rPr>
          <w:position w:val="1"/>
          <w:sz w:val="12"/>
        </w:rPr>
        <w:tab/>
      </w:r>
      <w:r>
        <w:rPr>
          <w:b/>
          <w:sz w:val="15"/>
        </w:rPr>
        <w:t>Technology</w:t>
      </w:r>
      <w:r>
        <w:rPr>
          <w:b/>
          <w:spacing w:val="15"/>
          <w:sz w:val="15"/>
        </w:rPr>
        <w:t> </w:t>
      </w:r>
      <w:r>
        <w:rPr>
          <w:b/>
          <w:spacing w:val="-2"/>
          <w:sz w:val="15"/>
        </w:rPr>
        <w:t>Services</w:t>
      </w:r>
    </w:p>
    <w:p>
      <w:pPr>
        <w:tabs>
          <w:tab w:pos="7507" w:val="left" w:leader="none"/>
        </w:tabs>
        <w:spacing w:before="57"/>
        <w:ind w:left="146" w:right="0" w:firstLine="0"/>
        <w:jc w:val="left"/>
        <w:rPr>
          <w:sz w:val="12"/>
        </w:rPr>
      </w:pPr>
      <w:r>
        <w:rPr>
          <w:b/>
          <w:w w:val="105"/>
          <w:sz w:val="12"/>
        </w:rPr>
        <w:t>X</w:t>
      </w:r>
      <w:r>
        <w:rPr>
          <w:b/>
          <w:spacing w:val="24"/>
          <w:w w:val="105"/>
          <w:sz w:val="12"/>
        </w:rPr>
        <w:t> </w:t>
      </w:r>
      <w:r>
        <w:rPr>
          <w:w w:val="105"/>
          <w:sz w:val="12"/>
        </w:rPr>
        <w:t>Adult</w:t>
      </w:r>
      <w:r>
        <w:rPr>
          <w:spacing w:val="1"/>
          <w:w w:val="105"/>
          <w:sz w:val="12"/>
        </w:rPr>
        <w:t> </w:t>
      </w:r>
      <w:r>
        <w:rPr>
          <w:w w:val="105"/>
          <w:sz w:val="12"/>
        </w:rPr>
        <w:t>Ed.</w:t>
      </w:r>
      <w:r>
        <w:rPr>
          <w:spacing w:val="1"/>
          <w:w w:val="105"/>
          <w:sz w:val="12"/>
        </w:rPr>
        <w:t> </w:t>
      </w:r>
      <w:r>
        <w:rPr>
          <w:w w:val="105"/>
          <w:sz w:val="12"/>
        </w:rPr>
        <w:t>&amp;</w:t>
      </w:r>
      <w:r>
        <w:rPr>
          <w:spacing w:val="-2"/>
          <w:w w:val="105"/>
          <w:sz w:val="12"/>
        </w:rPr>
        <w:t> </w:t>
      </w:r>
      <w:r>
        <w:rPr>
          <w:w w:val="105"/>
          <w:sz w:val="12"/>
        </w:rPr>
        <w:t>Family</w:t>
      </w:r>
      <w:r>
        <w:rPr>
          <w:spacing w:val="-4"/>
          <w:w w:val="105"/>
          <w:sz w:val="12"/>
        </w:rPr>
        <w:t> </w:t>
      </w:r>
      <w:r>
        <w:rPr>
          <w:w w:val="105"/>
          <w:sz w:val="12"/>
        </w:rPr>
        <w:t>Literacy</w:t>
      </w:r>
      <w:r>
        <w:rPr>
          <w:spacing w:val="-4"/>
          <w:w w:val="105"/>
          <w:sz w:val="12"/>
        </w:rPr>
        <w:t> </w:t>
      </w:r>
      <w:r>
        <w:rPr>
          <w:w w:val="105"/>
          <w:sz w:val="12"/>
        </w:rPr>
        <w:t>- Workforce</w:t>
      </w:r>
      <w:r>
        <w:rPr>
          <w:spacing w:val="-1"/>
          <w:w w:val="105"/>
          <w:sz w:val="12"/>
        </w:rPr>
        <w:t> </w:t>
      </w:r>
      <w:r>
        <w:rPr>
          <w:w w:val="105"/>
          <w:sz w:val="12"/>
        </w:rPr>
        <w:t>Development</w:t>
      </w:r>
      <w:r>
        <w:rPr>
          <w:spacing w:val="1"/>
          <w:w w:val="105"/>
          <w:sz w:val="12"/>
        </w:rPr>
        <w:t> </w:t>
      </w:r>
      <w:r>
        <w:rPr>
          <w:w w:val="105"/>
          <w:sz w:val="12"/>
        </w:rPr>
        <w:t>Program</w:t>
      </w:r>
      <w:r>
        <w:rPr>
          <w:spacing w:val="2"/>
          <w:w w:val="105"/>
          <w:sz w:val="12"/>
        </w:rPr>
        <w:t> </w:t>
      </w:r>
      <w:r>
        <w:rPr>
          <w:w w:val="105"/>
          <w:sz w:val="12"/>
        </w:rPr>
        <w:t>&amp;</w:t>
      </w:r>
      <w:r>
        <w:rPr>
          <w:spacing w:val="-1"/>
          <w:w w:val="105"/>
          <w:sz w:val="12"/>
        </w:rPr>
        <w:t> </w:t>
      </w:r>
      <w:r>
        <w:rPr>
          <w:w w:val="105"/>
          <w:sz w:val="12"/>
        </w:rPr>
        <w:t>GED</w:t>
      </w:r>
      <w:r>
        <w:rPr>
          <w:spacing w:val="-2"/>
          <w:w w:val="105"/>
          <w:sz w:val="12"/>
        </w:rPr>
        <w:t> Preparation</w:t>
      </w:r>
      <w:r>
        <w:rPr>
          <w:sz w:val="12"/>
        </w:rPr>
        <w:tab/>
      </w:r>
      <w:r>
        <w:rPr>
          <w:b/>
          <w:w w:val="105"/>
          <w:sz w:val="12"/>
        </w:rPr>
        <w:t>X</w:t>
      </w:r>
      <w:r>
        <w:rPr>
          <w:b/>
          <w:spacing w:val="42"/>
          <w:w w:val="105"/>
          <w:sz w:val="12"/>
        </w:rPr>
        <w:t> </w:t>
      </w:r>
      <w:r>
        <w:rPr>
          <w:w w:val="105"/>
          <w:sz w:val="12"/>
        </w:rPr>
        <w:t>High</w:t>
      </w:r>
      <w:r>
        <w:rPr>
          <w:spacing w:val="-6"/>
          <w:w w:val="105"/>
          <w:sz w:val="12"/>
        </w:rPr>
        <w:t> </w:t>
      </w:r>
      <w:r>
        <w:rPr>
          <w:w w:val="105"/>
          <w:sz w:val="12"/>
        </w:rPr>
        <w:t>Speed</w:t>
      </w:r>
      <w:r>
        <w:rPr>
          <w:spacing w:val="-3"/>
          <w:w w:val="105"/>
          <w:sz w:val="12"/>
        </w:rPr>
        <w:t> </w:t>
      </w:r>
      <w:r>
        <w:rPr>
          <w:w w:val="105"/>
          <w:sz w:val="12"/>
        </w:rPr>
        <w:t>Copying</w:t>
      </w:r>
      <w:r>
        <w:rPr>
          <w:spacing w:val="-2"/>
          <w:w w:val="105"/>
          <w:sz w:val="12"/>
        </w:rPr>
        <w:t> </w:t>
      </w:r>
      <w:r>
        <w:rPr>
          <w:w w:val="105"/>
          <w:sz w:val="12"/>
        </w:rPr>
        <w:t>and</w:t>
      </w:r>
      <w:r>
        <w:rPr>
          <w:spacing w:val="-4"/>
          <w:w w:val="105"/>
          <w:sz w:val="12"/>
        </w:rPr>
        <w:t> </w:t>
      </w:r>
      <w:r>
        <w:rPr>
          <w:spacing w:val="-2"/>
          <w:w w:val="105"/>
          <w:sz w:val="12"/>
        </w:rPr>
        <w:t>Duplication</w:t>
      </w:r>
    </w:p>
    <w:p>
      <w:pPr>
        <w:tabs>
          <w:tab w:pos="7507" w:val="left" w:leader="none"/>
        </w:tabs>
        <w:spacing w:before="74"/>
        <w:ind w:left="146" w:right="0" w:firstLine="0"/>
        <w:jc w:val="left"/>
        <w:rPr>
          <w:sz w:val="12"/>
        </w:rPr>
      </w:pPr>
      <w:r>
        <w:rPr>
          <w:b/>
          <w:w w:val="105"/>
          <w:sz w:val="12"/>
        </w:rPr>
        <w:t>X</w:t>
      </w:r>
      <w:r>
        <w:rPr>
          <w:b/>
          <w:spacing w:val="21"/>
          <w:w w:val="105"/>
          <w:sz w:val="12"/>
        </w:rPr>
        <w:t> </w:t>
      </w:r>
      <w:r>
        <w:rPr>
          <w:w w:val="105"/>
          <w:sz w:val="12"/>
        </w:rPr>
        <w:t>Alternative</w:t>
      </w:r>
      <w:r>
        <w:rPr>
          <w:spacing w:val="-3"/>
          <w:w w:val="105"/>
          <w:sz w:val="12"/>
        </w:rPr>
        <w:t> </w:t>
      </w:r>
      <w:r>
        <w:rPr>
          <w:w w:val="105"/>
          <w:sz w:val="12"/>
        </w:rPr>
        <w:t>Education</w:t>
      </w:r>
      <w:r>
        <w:rPr>
          <w:spacing w:val="-6"/>
          <w:w w:val="105"/>
          <w:sz w:val="12"/>
        </w:rPr>
        <w:t> </w:t>
      </w:r>
      <w:r>
        <w:rPr>
          <w:w w:val="105"/>
          <w:sz w:val="12"/>
        </w:rPr>
        <w:t>-</w:t>
      </w:r>
      <w:r>
        <w:rPr>
          <w:spacing w:val="-1"/>
          <w:w w:val="105"/>
          <w:sz w:val="12"/>
        </w:rPr>
        <w:t> </w:t>
      </w:r>
      <w:r>
        <w:rPr>
          <w:w w:val="105"/>
          <w:sz w:val="12"/>
        </w:rPr>
        <w:t>Community</w:t>
      </w:r>
      <w:r>
        <w:rPr>
          <w:spacing w:val="-5"/>
          <w:w w:val="105"/>
          <w:sz w:val="12"/>
        </w:rPr>
        <w:t> </w:t>
      </w:r>
      <w:r>
        <w:rPr>
          <w:w w:val="105"/>
          <w:sz w:val="12"/>
        </w:rPr>
        <w:t>Schools</w:t>
      </w:r>
      <w:r>
        <w:rPr>
          <w:spacing w:val="-1"/>
          <w:w w:val="105"/>
          <w:sz w:val="12"/>
        </w:rPr>
        <w:t> </w:t>
      </w:r>
      <w:r>
        <w:rPr>
          <w:w w:val="105"/>
          <w:sz w:val="12"/>
        </w:rPr>
        <w:t>East</w:t>
      </w:r>
      <w:r>
        <w:rPr>
          <w:spacing w:val="-1"/>
          <w:w w:val="105"/>
          <w:sz w:val="12"/>
        </w:rPr>
        <w:t> </w:t>
      </w:r>
      <w:r>
        <w:rPr>
          <w:w w:val="105"/>
          <w:sz w:val="12"/>
        </w:rPr>
        <w:t>&amp;</w:t>
      </w:r>
      <w:r>
        <w:rPr>
          <w:spacing w:val="-2"/>
          <w:w w:val="105"/>
          <w:sz w:val="12"/>
        </w:rPr>
        <w:t> West/RESC</w:t>
      </w:r>
      <w:r>
        <w:rPr>
          <w:sz w:val="12"/>
        </w:rPr>
        <w:tab/>
      </w:r>
      <w:r>
        <w:rPr>
          <w:b/>
          <w:w w:val="105"/>
          <w:sz w:val="12"/>
        </w:rPr>
        <w:t>X</w:t>
      </w:r>
      <w:r>
        <w:rPr>
          <w:b/>
          <w:spacing w:val="46"/>
          <w:w w:val="105"/>
          <w:sz w:val="12"/>
        </w:rPr>
        <w:t> </w:t>
      </w:r>
      <w:r>
        <w:rPr>
          <w:w w:val="105"/>
          <w:sz w:val="12"/>
        </w:rPr>
        <w:t>Regional</w:t>
      </w:r>
      <w:r>
        <w:rPr>
          <w:spacing w:val="-3"/>
          <w:w w:val="105"/>
          <w:sz w:val="12"/>
        </w:rPr>
        <w:t> </w:t>
      </w:r>
      <w:r>
        <w:rPr>
          <w:w w:val="105"/>
          <w:sz w:val="12"/>
        </w:rPr>
        <w:t>Wide</w:t>
      </w:r>
      <w:r>
        <w:rPr>
          <w:spacing w:val="-2"/>
          <w:w w:val="105"/>
          <w:sz w:val="12"/>
        </w:rPr>
        <w:t> </w:t>
      </w:r>
      <w:r>
        <w:rPr>
          <w:w w:val="105"/>
          <w:sz w:val="12"/>
        </w:rPr>
        <w:t>Area</w:t>
      </w:r>
      <w:r>
        <w:rPr>
          <w:spacing w:val="-2"/>
          <w:w w:val="105"/>
          <w:sz w:val="12"/>
        </w:rPr>
        <w:t> </w:t>
      </w:r>
      <w:r>
        <w:rPr>
          <w:w w:val="105"/>
          <w:sz w:val="12"/>
        </w:rPr>
        <w:t>Network </w:t>
      </w:r>
      <w:r>
        <w:rPr>
          <w:spacing w:val="-2"/>
          <w:w w:val="105"/>
          <w:sz w:val="12"/>
        </w:rPr>
        <w:t>(RWAN)</w:t>
      </w:r>
    </w:p>
    <w:p>
      <w:pPr>
        <w:tabs>
          <w:tab w:pos="7678" w:val="left" w:leader="none"/>
        </w:tabs>
        <w:spacing w:before="73"/>
        <w:ind w:left="146" w:right="0" w:firstLine="0"/>
        <w:jc w:val="left"/>
        <w:rPr>
          <w:sz w:val="12"/>
        </w:rPr>
      </w:pPr>
      <w:r>
        <w:rPr>
          <w:b/>
          <w:w w:val="105"/>
          <w:sz w:val="12"/>
        </w:rPr>
        <w:t>X</w:t>
      </w:r>
      <w:r>
        <w:rPr>
          <w:b/>
          <w:spacing w:val="20"/>
          <w:w w:val="105"/>
          <w:sz w:val="12"/>
        </w:rPr>
        <w:t> </w:t>
      </w:r>
      <w:r>
        <w:rPr>
          <w:w w:val="105"/>
          <w:sz w:val="12"/>
        </w:rPr>
        <w:t>Alternative</w:t>
      </w:r>
      <w:r>
        <w:rPr>
          <w:spacing w:val="-4"/>
          <w:w w:val="105"/>
          <w:sz w:val="12"/>
        </w:rPr>
        <w:t> </w:t>
      </w:r>
      <w:r>
        <w:rPr>
          <w:w w:val="105"/>
          <w:sz w:val="12"/>
        </w:rPr>
        <w:t>Education</w:t>
      </w:r>
      <w:r>
        <w:rPr>
          <w:spacing w:val="-6"/>
          <w:w w:val="105"/>
          <w:sz w:val="12"/>
        </w:rPr>
        <w:t> </w:t>
      </w:r>
      <w:r>
        <w:rPr>
          <w:w w:val="105"/>
          <w:sz w:val="12"/>
        </w:rPr>
        <w:t>-</w:t>
      </w:r>
      <w:r>
        <w:rPr>
          <w:spacing w:val="-3"/>
          <w:w w:val="105"/>
          <w:sz w:val="12"/>
        </w:rPr>
        <w:t> </w:t>
      </w:r>
      <w:r>
        <w:rPr>
          <w:w w:val="105"/>
          <w:sz w:val="12"/>
        </w:rPr>
        <w:t>Detention</w:t>
      </w:r>
      <w:r>
        <w:rPr>
          <w:spacing w:val="-6"/>
          <w:w w:val="105"/>
          <w:sz w:val="12"/>
        </w:rPr>
        <w:t> </w:t>
      </w:r>
      <w:r>
        <w:rPr>
          <w:w w:val="105"/>
          <w:sz w:val="12"/>
        </w:rPr>
        <w:t>Education</w:t>
      </w:r>
      <w:r>
        <w:rPr>
          <w:spacing w:val="-7"/>
          <w:w w:val="105"/>
          <w:sz w:val="12"/>
        </w:rPr>
        <w:t> </w:t>
      </w:r>
      <w:r>
        <w:rPr>
          <w:spacing w:val="-2"/>
          <w:w w:val="105"/>
          <w:sz w:val="12"/>
        </w:rPr>
        <w:t>System</w:t>
      </w:r>
      <w:r>
        <w:rPr>
          <w:sz w:val="12"/>
        </w:rPr>
        <w:tab/>
      </w:r>
      <w:r>
        <w:rPr>
          <w:spacing w:val="-2"/>
          <w:w w:val="105"/>
          <w:sz w:val="12"/>
        </w:rPr>
        <w:t>Technology</w:t>
      </w:r>
      <w:r>
        <w:rPr>
          <w:spacing w:val="8"/>
          <w:w w:val="105"/>
          <w:sz w:val="12"/>
        </w:rPr>
        <w:t> </w:t>
      </w:r>
      <w:r>
        <w:rPr>
          <w:spacing w:val="-2"/>
          <w:w w:val="105"/>
          <w:sz w:val="12"/>
        </w:rPr>
        <w:t>Assessments</w:t>
      </w:r>
    </w:p>
    <w:p>
      <w:pPr>
        <w:tabs>
          <w:tab w:pos="7507" w:val="left" w:leader="none"/>
        </w:tabs>
        <w:spacing w:before="73"/>
        <w:ind w:left="292" w:right="0" w:firstLine="0"/>
        <w:jc w:val="left"/>
        <w:rPr>
          <w:sz w:val="12"/>
        </w:rPr>
      </w:pPr>
      <w:r>
        <w:rPr>
          <w:w w:val="105"/>
          <w:sz w:val="12"/>
        </w:rPr>
        <w:t>Alternative</w:t>
      </w:r>
      <w:r>
        <w:rPr>
          <w:spacing w:val="-4"/>
          <w:w w:val="105"/>
          <w:sz w:val="12"/>
        </w:rPr>
        <w:t> </w:t>
      </w:r>
      <w:r>
        <w:rPr>
          <w:w w:val="105"/>
          <w:sz w:val="12"/>
        </w:rPr>
        <w:t>Education</w:t>
      </w:r>
      <w:r>
        <w:rPr>
          <w:spacing w:val="-5"/>
          <w:w w:val="105"/>
          <w:sz w:val="12"/>
        </w:rPr>
        <w:t> </w:t>
      </w:r>
      <w:r>
        <w:rPr>
          <w:w w:val="105"/>
          <w:sz w:val="12"/>
        </w:rPr>
        <w:t>-</w:t>
      </w:r>
      <w:r>
        <w:rPr>
          <w:spacing w:val="-3"/>
          <w:w w:val="105"/>
          <w:sz w:val="12"/>
        </w:rPr>
        <w:t> </w:t>
      </w:r>
      <w:r>
        <w:rPr>
          <w:w w:val="105"/>
          <w:sz w:val="12"/>
        </w:rPr>
        <w:t>Focus</w:t>
      </w:r>
      <w:r>
        <w:rPr>
          <w:spacing w:val="-1"/>
          <w:w w:val="105"/>
          <w:sz w:val="12"/>
        </w:rPr>
        <w:t> </w:t>
      </w:r>
      <w:r>
        <w:rPr>
          <w:w w:val="105"/>
          <w:sz w:val="12"/>
        </w:rPr>
        <w:t>on</w:t>
      </w:r>
      <w:r>
        <w:rPr>
          <w:spacing w:val="-6"/>
          <w:w w:val="105"/>
          <w:sz w:val="12"/>
        </w:rPr>
        <w:t> </w:t>
      </w:r>
      <w:r>
        <w:rPr>
          <w:spacing w:val="-2"/>
          <w:w w:val="105"/>
          <w:sz w:val="12"/>
        </w:rPr>
        <w:t>Attendance</w:t>
      </w:r>
      <w:r>
        <w:rPr>
          <w:sz w:val="12"/>
        </w:rPr>
        <w:tab/>
      </w:r>
      <w:r>
        <w:rPr>
          <w:b/>
          <w:w w:val="105"/>
          <w:sz w:val="12"/>
        </w:rPr>
        <w:t>X</w:t>
      </w:r>
      <w:r>
        <w:rPr>
          <w:b/>
          <w:spacing w:val="38"/>
          <w:w w:val="105"/>
          <w:sz w:val="12"/>
        </w:rPr>
        <w:t> </w:t>
      </w:r>
      <w:r>
        <w:rPr>
          <w:w w:val="105"/>
          <w:sz w:val="12"/>
        </w:rPr>
        <w:t>Technology</w:t>
      </w:r>
      <w:r>
        <w:rPr>
          <w:spacing w:val="-7"/>
          <w:w w:val="105"/>
          <w:sz w:val="12"/>
        </w:rPr>
        <w:t> </w:t>
      </w:r>
      <w:r>
        <w:rPr>
          <w:w w:val="105"/>
          <w:sz w:val="12"/>
        </w:rPr>
        <w:t>Coordinator</w:t>
      </w:r>
      <w:r>
        <w:rPr>
          <w:spacing w:val="-4"/>
          <w:w w:val="105"/>
          <w:sz w:val="12"/>
        </w:rPr>
        <w:t> </w:t>
      </w:r>
      <w:r>
        <w:rPr>
          <w:w w:val="105"/>
          <w:sz w:val="12"/>
        </w:rPr>
        <w:t>Role-Alike</w:t>
      </w:r>
      <w:r>
        <w:rPr>
          <w:spacing w:val="-5"/>
          <w:w w:val="105"/>
          <w:sz w:val="12"/>
        </w:rPr>
        <w:t> </w:t>
      </w:r>
      <w:r>
        <w:rPr>
          <w:spacing w:val="-2"/>
          <w:w w:val="105"/>
          <w:sz w:val="12"/>
        </w:rPr>
        <w:t>Meetings</w:t>
      </w:r>
    </w:p>
    <w:p>
      <w:pPr>
        <w:tabs>
          <w:tab w:pos="7678" w:val="left" w:leader="none"/>
        </w:tabs>
        <w:spacing w:line="367" w:lineRule="auto" w:before="73"/>
        <w:ind w:left="292" w:right="3701" w:firstLine="0"/>
        <w:jc w:val="left"/>
        <w:rPr>
          <w:sz w:val="12"/>
        </w:rPr>
      </w:pPr>
      <w:r>
        <w:rPr>
          <w:w w:val="105"/>
          <w:sz w:val="12"/>
        </w:rPr>
        <w:t>Alternative Education - PCCD Gun Violence Prevention</w:t>
      </w:r>
      <w:r>
        <w:rPr>
          <w:sz w:val="12"/>
        </w:rPr>
        <w:tab/>
      </w:r>
      <w:r>
        <w:rPr>
          <w:w w:val="105"/>
          <w:sz w:val="12"/>
        </w:rPr>
        <w:t>Technology</w:t>
      </w:r>
      <w:r>
        <w:rPr>
          <w:spacing w:val="-8"/>
          <w:w w:val="105"/>
          <w:sz w:val="12"/>
        </w:rPr>
        <w:t> </w:t>
      </w:r>
      <w:r>
        <w:rPr>
          <w:w w:val="105"/>
          <w:sz w:val="12"/>
        </w:rPr>
        <w:t>Staffing,</w:t>
      </w:r>
      <w:r>
        <w:rPr>
          <w:spacing w:val="-5"/>
          <w:w w:val="105"/>
          <w:sz w:val="12"/>
        </w:rPr>
        <w:t> </w:t>
      </w:r>
      <w:r>
        <w:rPr>
          <w:w w:val="105"/>
          <w:sz w:val="12"/>
        </w:rPr>
        <w:t>Managed</w:t>
      </w:r>
      <w:r>
        <w:rPr>
          <w:spacing w:val="-7"/>
          <w:w w:val="105"/>
          <w:sz w:val="12"/>
        </w:rPr>
        <w:t> </w:t>
      </w:r>
      <w:r>
        <w:rPr>
          <w:w w:val="105"/>
          <w:sz w:val="12"/>
        </w:rPr>
        <w:t>Services</w:t>
      </w:r>
      <w:r>
        <w:rPr>
          <w:spacing w:val="-5"/>
          <w:w w:val="105"/>
          <w:sz w:val="12"/>
        </w:rPr>
        <w:t> </w:t>
      </w:r>
      <w:r>
        <w:rPr>
          <w:w w:val="105"/>
          <w:sz w:val="12"/>
        </w:rPr>
        <w:t>and</w:t>
      </w:r>
      <w:r>
        <w:rPr>
          <w:spacing w:val="-8"/>
          <w:w w:val="105"/>
          <w:sz w:val="12"/>
        </w:rPr>
        <w:t> </w:t>
      </w:r>
      <w:r>
        <w:rPr>
          <w:w w:val="105"/>
          <w:sz w:val="12"/>
        </w:rPr>
        <w:t>Project</w:t>
      </w:r>
      <w:r>
        <w:rPr>
          <w:spacing w:val="-5"/>
          <w:w w:val="105"/>
          <w:sz w:val="12"/>
        </w:rPr>
        <w:t> </w:t>
      </w:r>
      <w:r>
        <w:rPr>
          <w:w w:val="105"/>
          <w:sz w:val="12"/>
        </w:rPr>
        <w:t>Support</w:t>
      </w:r>
      <w:r>
        <w:rPr>
          <w:spacing w:val="40"/>
          <w:w w:val="105"/>
          <w:sz w:val="12"/>
        </w:rPr>
        <w:t> </w:t>
      </w:r>
      <w:r>
        <w:rPr>
          <w:w w:val="105"/>
          <w:sz w:val="12"/>
        </w:rPr>
        <w:t>Alternative Education - Restorative Practices Training</w:t>
      </w:r>
    </w:p>
    <w:p>
      <w:pPr>
        <w:tabs>
          <w:tab w:pos="7509" w:val="left" w:leader="none"/>
        </w:tabs>
        <w:spacing w:line="154" w:lineRule="exact" w:before="0"/>
        <w:ind w:left="146" w:right="0" w:firstLine="0"/>
        <w:jc w:val="left"/>
        <w:rPr>
          <w:b/>
          <w:sz w:val="15"/>
        </w:rPr>
      </w:pPr>
      <w:r>
        <w:rPr>
          <w:b/>
          <w:w w:val="105"/>
          <w:position w:val="1"/>
          <w:sz w:val="12"/>
        </w:rPr>
        <w:t>X</w:t>
      </w:r>
      <w:r>
        <w:rPr>
          <w:b/>
          <w:spacing w:val="17"/>
          <w:w w:val="105"/>
          <w:position w:val="1"/>
          <w:sz w:val="12"/>
        </w:rPr>
        <w:t> </w:t>
      </w:r>
      <w:r>
        <w:rPr>
          <w:w w:val="105"/>
          <w:position w:val="1"/>
          <w:sz w:val="12"/>
        </w:rPr>
        <w:t>Children</w:t>
      </w:r>
      <w:r>
        <w:rPr>
          <w:spacing w:val="-6"/>
          <w:w w:val="105"/>
          <w:position w:val="1"/>
          <w:sz w:val="12"/>
        </w:rPr>
        <w:t> </w:t>
      </w:r>
      <w:r>
        <w:rPr>
          <w:w w:val="105"/>
          <w:position w:val="1"/>
          <w:sz w:val="12"/>
        </w:rPr>
        <w:t>&amp;</w:t>
      </w:r>
      <w:r>
        <w:rPr>
          <w:spacing w:val="-5"/>
          <w:w w:val="105"/>
          <w:position w:val="1"/>
          <w:sz w:val="12"/>
        </w:rPr>
        <w:t> </w:t>
      </w:r>
      <w:r>
        <w:rPr>
          <w:w w:val="105"/>
          <w:position w:val="1"/>
          <w:sz w:val="12"/>
        </w:rPr>
        <w:t>Youth</w:t>
      </w:r>
      <w:r>
        <w:rPr>
          <w:spacing w:val="-7"/>
          <w:w w:val="105"/>
          <w:position w:val="1"/>
          <w:sz w:val="12"/>
        </w:rPr>
        <w:t> </w:t>
      </w:r>
      <w:r>
        <w:rPr>
          <w:w w:val="105"/>
          <w:position w:val="1"/>
          <w:sz w:val="12"/>
        </w:rPr>
        <w:t>Experiencing</w:t>
      </w:r>
      <w:r>
        <w:rPr>
          <w:spacing w:val="-3"/>
          <w:w w:val="105"/>
          <w:position w:val="1"/>
          <w:sz w:val="12"/>
        </w:rPr>
        <w:t> </w:t>
      </w:r>
      <w:r>
        <w:rPr>
          <w:w w:val="105"/>
          <w:position w:val="1"/>
          <w:sz w:val="12"/>
        </w:rPr>
        <w:t>Homelessness</w:t>
      </w:r>
      <w:r>
        <w:rPr>
          <w:spacing w:val="-3"/>
          <w:w w:val="105"/>
          <w:position w:val="1"/>
          <w:sz w:val="12"/>
        </w:rPr>
        <w:t> </w:t>
      </w:r>
      <w:r>
        <w:rPr>
          <w:w w:val="105"/>
          <w:position w:val="1"/>
          <w:sz w:val="12"/>
        </w:rPr>
        <w:t>-</w:t>
      </w:r>
      <w:r>
        <w:rPr>
          <w:spacing w:val="-4"/>
          <w:w w:val="105"/>
          <w:position w:val="1"/>
          <w:sz w:val="12"/>
        </w:rPr>
        <w:t> </w:t>
      </w:r>
      <w:r>
        <w:rPr>
          <w:w w:val="105"/>
          <w:position w:val="1"/>
          <w:sz w:val="12"/>
        </w:rPr>
        <w:t>Education</w:t>
      </w:r>
      <w:r>
        <w:rPr>
          <w:spacing w:val="-7"/>
          <w:w w:val="105"/>
          <w:position w:val="1"/>
          <w:sz w:val="12"/>
        </w:rPr>
        <w:t> </w:t>
      </w:r>
      <w:r>
        <w:rPr>
          <w:w w:val="105"/>
          <w:position w:val="1"/>
          <w:sz w:val="12"/>
        </w:rPr>
        <w:t>for</w:t>
      </w:r>
      <w:r>
        <w:rPr>
          <w:spacing w:val="-4"/>
          <w:w w:val="105"/>
          <w:position w:val="1"/>
          <w:sz w:val="12"/>
        </w:rPr>
        <w:t> </w:t>
      </w:r>
      <w:r>
        <w:rPr>
          <w:w w:val="105"/>
          <w:position w:val="1"/>
          <w:sz w:val="12"/>
        </w:rPr>
        <w:t>Children</w:t>
      </w:r>
      <w:r>
        <w:rPr>
          <w:spacing w:val="-8"/>
          <w:w w:val="105"/>
          <w:position w:val="1"/>
          <w:sz w:val="12"/>
        </w:rPr>
        <w:t> </w:t>
      </w:r>
      <w:r>
        <w:rPr>
          <w:w w:val="105"/>
          <w:position w:val="1"/>
          <w:sz w:val="12"/>
        </w:rPr>
        <w:t>&amp;</w:t>
      </w:r>
      <w:r>
        <w:rPr>
          <w:spacing w:val="-4"/>
          <w:w w:val="105"/>
          <w:position w:val="1"/>
          <w:sz w:val="12"/>
        </w:rPr>
        <w:t> </w:t>
      </w:r>
      <w:r>
        <w:rPr>
          <w:w w:val="105"/>
          <w:position w:val="1"/>
          <w:sz w:val="12"/>
        </w:rPr>
        <w:t>Youth</w:t>
      </w:r>
      <w:r>
        <w:rPr>
          <w:spacing w:val="-7"/>
          <w:w w:val="105"/>
          <w:position w:val="1"/>
          <w:sz w:val="12"/>
        </w:rPr>
        <w:t> </w:t>
      </w:r>
      <w:r>
        <w:rPr>
          <w:w w:val="105"/>
          <w:position w:val="1"/>
          <w:sz w:val="12"/>
        </w:rPr>
        <w:t>Experiencing</w:t>
      </w:r>
      <w:r>
        <w:rPr>
          <w:spacing w:val="-3"/>
          <w:w w:val="105"/>
          <w:position w:val="1"/>
          <w:sz w:val="12"/>
        </w:rPr>
        <w:t> </w:t>
      </w:r>
      <w:r>
        <w:rPr>
          <w:w w:val="105"/>
          <w:position w:val="1"/>
          <w:sz w:val="12"/>
        </w:rPr>
        <w:t>Homelessness</w:t>
      </w:r>
      <w:r>
        <w:rPr>
          <w:spacing w:val="-3"/>
          <w:w w:val="105"/>
          <w:position w:val="1"/>
          <w:sz w:val="12"/>
        </w:rPr>
        <w:t> </w:t>
      </w:r>
      <w:r>
        <w:rPr>
          <w:spacing w:val="-2"/>
          <w:w w:val="105"/>
          <w:position w:val="1"/>
          <w:sz w:val="12"/>
        </w:rPr>
        <w:t>(ECYEH)</w:t>
      </w:r>
      <w:r>
        <w:rPr>
          <w:position w:val="1"/>
          <w:sz w:val="12"/>
        </w:rPr>
        <w:tab/>
      </w:r>
      <w:r>
        <w:rPr>
          <w:b/>
          <w:w w:val="105"/>
          <w:sz w:val="15"/>
        </w:rPr>
        <w:t>Special</w:t>
      </w:r>
      <w:r>
        <w:rPr>
          <w:b/>
          <w:spacing w:val="-11"/>
          <w:w w:val="105"/>
          <w:sz w:val="15"/>
        </w:rPr>
        <w:t> </w:t>
      </w:r>
      <w:r>
        <w:rPr>
          <w:b/>
          <w:w w:val="105"/>
          <w:sz w:val="15"/>
        </w:rPr>
        <w:t>Education,</w:t>
      </w:r>
      <w:r>
        <w:rPr>
          <w:b/>
          <w:spacing w:val="-11"/>
          <w:w w:val="105"/>
          <w:sz w:val="15"/>
        </w:rPr>
        <w:t> </w:t>
      </w:r>
      <w:r>
        <w:rPr>
          <w:b/>
          <w:w w:val="105"/>
          <w:sz w:val="15"/>
        </w:rPr>
        <w:t>and</w:t>
      </w:r>
      <w:r>
        <w:rPr>
          <w:b/>
          <w:spacing w:val="17"/>
          <w:w w:val="105"/>
          <w:sz w:val="15"/>
        </w:rPr>
        <w:t> </w:t>
      </w:r>
      <w:r>
        <w:rPr>
          <w:b/>
          <w:w w:val="105"/>
          <w:sz w:val="15"/>
        </w:rPr>
        <w:t>Pupil</w:t>
      </w:r>
      <w:r>
        <w:rPr>
          <w:b/>
          <w:spacing w:val="-11"/>
          <w:w w:val="105"/>
          <w:sz w:val="15"/>
        </w:rPr>
        <w:t> </w:t>
      </w:r>
      <w:r>
        <w:rPr>
          <w:b/>
          <w:spacing w:val="-2"/>
          <w:w w:val="105"/>
          <w:sz w:val="15"/>
        </w:rPr>
        <w:t>Services</w:t>
      </w:r>
    </w:p>
    <w:p>
      <w:pPr>
        <w:tabs>
          <w:tab w:pos="7507" w:val="left" w:leader="none"/>
        </w:tabs>
        <w:spacing w:before="57"/>
        <w:ind w:left="146" w:right="0" w:firstLine="0"/>
        <w:jc w:val="left"/>
        <w:rPr>
          <w:sz w:val="12"/>
        </w:rPr>
      </w:pPr>
      <w:r>
        <w:rPr>
          <w:b/>
          <w:w w:val="105"/>
          <w:sz w:val="12"/>
        </w:rPr>
        <w:t>X</w:t>
      </w:r>
      <w:r>
        <w:rPr>
          <w:b/>
          <w:spacing w:val="19"/>
          <w:w w:val="105"/>
          <w:sz w:val="12"/>
        </w:rPr>
        <w:t> </w:t>
      </w:r>
      <w:r>
        <w:rPr>
          <w:w w:val="105"/>
          <w:sz w:val="12"/>
        </w:rPr>
        <w:t>Children</w:t>
      </w:r>
      <w:r>
        <w:rPr>
          <w:spacing w:val="-6"/>
          <w:w w:val="105"/>
          <w:sz w:val="12"/>
        </w:rPr>
        <w:t> </w:t>
      </w:r>
      <w:r>
        <w:rPr>
          <w:w w:val="105"/>
          <w:sz w:val="12"/>
        </w:rPr>
        <w:t>&amp;</w:t>
      </w:r>
      <w:r>
        <w:rPr>
          <w:spacing w:val="-4"/>
          <w:w w:val="105"/>
          <w:sz w:val="12"/>
        </w:rPr>
        <w:t> </w:t>
      </w:r>
      <w:r>
        <w:rPr>
          <w:w w:val="105"/>
          <w:sz w:val="12"/>
        </w:rPr>
        <w:t>Youth</w:t>
      </w:r>
      <w:r>
        <w:rPr>
          <w:spacing w:val="-6"/>
          <w:w w:val="105"/>
          <w:sz w:val="12"/>
        </w:rPr>
        <w:t> </w:t>
      </w:r>
      <w:r>
        <w:rPr>
          <w:w w:val="105"/>
          <w:sz w:val="12"/>
        </w:rPr>
        <w:t>Experiencing</w:t>
      </w:r>
      <w:r>
        <w:rPr>
          <w:spacing w:val="-2"/>
          <w:w w:val="105"/>
          <w:sz w:val="12"/>
        </w:rPr>
        <w:t> </w:t>
      </w:r>
      <w:r>
        <w:rPr>
          <w:w w:val="105"/>
          <w:sz w:val="12"/>
        </w:rPr>
        <w:t>Homelessness</w:t>
      </w:r>
      <w:r>
        <w:rPr>
          <w:spacing w:val="-3"/>
          <w:w w:val="105"/>
          <w:sz w:val="12"/>
        </w:rPr>
        <w:t> </w:t>
      </w:r>
      <w:r>
        <w:rPr>
          <w:w w:val="105"/>
          <w:sz w:val="12"/>
        </w:rPr>
        <w:t>-</w:t>
      </w:r>
      <w:r>
        <w:rPr>
          <w:spacing w:val="-3"/>
          <w:w w:val="105"/>
          <w:sz w:val="12"/>
        </w:rPr>
        <w:t> </w:t>
      </w:r>
      <w:r>
        <w:rPr>
          <w:w w:val="105"/>
          <w:sz w:val="12"/>
        </w:rPr>
        <w:t>Educational</w:t>
      </w:r>
      <w:r>
        <w:rPr>
          <w:spacing w:val="-5"/>
          <w:w w:val="105"/>
          <w:sz w:val="12"/>
        </w:rPr>
        <w:t> </w:t>
      </w:r>
      <w:r>
        <w:rPr>
          <w:w w:val="105"/>
          <w:sz w:val="12"/>
        </w:rPr>
        <w:t>Stability</w:t>
      </w:r>
      <w:r>
        <w:rPr>
          <w:spacing w:val="-6"/>
          <w:w w:val="105"/>
          <w:sz w:val="12"/>
        </w:rPr>
        <w:t> </w:t>
      </w:r>
      <w:r>
        <w:rPr>
          <w:w w:val="105"/>
          <w:sz w:val="12"/>
        </w:rPr>
        <w:t>for</w:t>
      </w:r>
      <w:r>
        <w:rPr>
          <w:spacing w:val="-3"/>
          <w:w w:val="105"/>
          <w:sz w:val="12"/>
        </w:rPr>
        <w:t> </w:t>
      </w:r>
      <w:r>
        <w:rPr>
          <w:w w:val="105"/>
          <w:sz w:val="12"/>
        </w:rPr>
        <w:t>Foster</w:t>
      </w:r>
      <w:r>
        <w:rPr>
          <w:spacing w:val="-3"/>
          <w:w w:val="105"/>
          <w:sz w:val="12"/>
        </w:rPr>
        <w:t> </w:t>
      </w:r>
      <w:r>
        <w:rPr>
          <w:w w:val="105"/>
          <w:sz w:val="12"/>
        </w:rPr>
        <w:t>Care</w:t>
      </w:r>
      <w:r>
        <w:rPr>
          <w:spacing w:val="-4"/>
          <w:w w:val="105"/>
          <w:sz w:val="12"/>
        </w:rPr>
        <w:t> </w:t>
      </w:r>
      <w:r>
        <w:rPr>
          <w:spacing w:val="-2"/>
          <w:w w:val="105"/>
          <w:sz w:val="12"/>
        </w:rPr>
        <w:t>Youth</w:t>
      </w:r>
      <w:r>
        <w:rPr>
          <w:sz w:val="12"/>
        </w:rPr>
        <w:tab/>
      </w:r>
      <w:r>
        <w:rPr>
          <w:b/>
          <w:w w:val="105"/>
          <w:sz w:val="12"/>
        </w:rPr>
        <w:t>X</w:t>
      </w:r>
      <w:r>
        <w:rPr>
          <w:b/>
          <w:spacing w:val="42"/>
          <w:w w:val="105"/>
          <w:sz w:val="12"/>
        </w:rPr>
        <w:t> </w:t>
      </w:r>
      <w:r>
        <w:rPr>
          <w:w w:val="105"/>
          <w:sz w:val="12"/>
        </w:rPr>
        <w:t>Administrative</w:t>
      </w:r>
      <w:r>
        <w:rPr>
          <w:spacing w:val="-4"/>
          <w:w w:val="105"/>
          <w:sz w:val="12"/>
        </w:rPr>
        <w:t> </w:t>
      </w:r>
      <w:r>
        <w:rPr>
          <w:w w:val="105"/>
          <w:sz w:val="12"/>
        </w:rPr>
        <w:t>Support</w:t>
      </w:r>
      <w:r>
        <w:rPr>
          <w:spacing w:val="-1"/>
          <w:w w:val="105"/>
          <w:sz w:val="12"/>
        </w:rPr>
        <w:t> </w:t>
      </w:r>
      <w:r>
        <w:rPr>
          <w:w w:val="105"/>
          <w:sz w:val="12"/>
        </w:rPr>
        <w:t>-</w:t>
      </w:r>
      <w:r>
        <w:rPr>
          <w:spacing w:val="-3"/>
          <w:w w:val="105"/>
          <w:sz w:val="12"/>
        </w:rPr>
        <w:t> </w:t>
      </w:r>
      <w:r>
        <w:rPr>
          <w:w w:val="105"/>
          <w:sz w:val="12"/>
        </w:rPr>
        <w:t>Extended</w:t>
      </w:r>
      <w:r>
        <w:rPr>
          <w:spacing w:val="-3"/>
          <w:w w:val="105"/>
          <w:sz w:val="12"/>
        </w:rPr>
        <w:t> </w:t>
      </w:r>
      <w:r>
        <w:rPr>
          <w:w w:val="105"/>
          <w:sz w:val="12"/>
        </w:rPr>
        <w:t>School</w:t>
      </w:r>
      <w:r>
        <w:rPr>
          <w:spacing w:val="-5"/>
          <w:w w:val="105"/>
          <w:sz w:val="12"/>
        </w:rPr>
        <w:t> </w:t>
      </w:r>
      <w:r>
        <w:rPr>
          <w:spacing w:val="-4"/>
          <w:w w:val="105"/>
          <w:sz w:val="12"/>
        </w:rPr>
        <w:t>Year</w:t>
      </w:r>
    </w:p>
    <w:p>
      <w:pPr>
        <w:tabs>
          <w:tab w:pos="7507" w:val="left" w:leader="none"/>
        </w:tabs>
        <w:spacing w:before="74"/>
        <w:ind w:left="292" w:right="0" w:firstLine="0"/>
        <w:jc w:val="left"/>
        <w:rPr>
          <w:sz w:val="12"/>
        </w:rPr>
      </w:pPr>
      <w:r>
        <w:rPr>
          <w:w w:val="105"/>
          <w:sz w:val="12"/>
        </w:rPr>
        <w:t>Early</w:t>
      </w:r>
      <w:r>
        <w:rPr>
          <w:spacing w:val="-8"/>
          <w:w w:val="105"/>
          <w:sz w:val="12"/>
        </w:rPr>
        <w:t> </w:t>
      </w:r>
      <w:r>
        <w:rPr>
          <w:w w:val="105"/>
          <w:sz w:val="12"/>
        </w:rPr>
        <w:t>Childhood</w:t>
      </w:r>
      <w:r>
        <w:rPr>
          <w:spacing w:val="-5"/>
          <w:w w:val="105"/>
          <w:sz w:val="12"/>
        </w:rPr>
        <w:t> </w:t>
      </w:r>
      <w:r>
        <w:rPr>
          <w:w w:val="105"/>
          <w:sz w:val="12"/>
        </w:rPr>
        <w:t>Education</w:t>
      </w:r>
      <w:r>
        <w:rPr>
          <w:spacing w:val="-8"/>
          <w:w w:val="105"/>
          <w:sz w:val="12"/>
        </w:rPr>
        <w:t> </w:t>
      </w:r>
      <w:r>
        <w:rPr>
          <w:w w:val="105"/>
          <w:sz w:val="12"/>
        </w:rPr>
        <w:t>-</w:t>
      </w:r>
      <w:r>
        <w:rPr>
          <w:spacing w:val="-4"/>
          <w:w w:val="105"/>
          <w:sz w:val="12"/>
        </w:rPr>
        <w:t> </w:t>
      </w:r>
      <w:r>
        <w:rPr>
          <w:w w:val="105"/>
          <w:sz w:val="12"/>
        </w:rPr>
        <w:t>Early</w:t>
      </w:r>
      <w:r>
        <w:rPr>
          <w:spacing w:val="-8"/>
          <w:w w:val="105"/>
          <w:sz w:val="12"/>
        </w:rPr>
        <w:t> </w:t>
      </w:r>
      <w:r>
        <w:rPr>
          <w:w w:val="105"/>
          <w:sz w:val="12"/>
        </w:rPr>
        <w:t>Head</w:t>
      </w:r>
      <w:r>
        <w:rPr>
          <w:spacing w:val="-5"/>
          <w:w w:val="105"/>
          <w:sz w:val="12"/>
        </w:rPr>
        <w:t> </w:t>
      </w:r>
      <w:r>
        <w:rPr>
          <w:spacing w:val="-2"/>
          <w:w w:val="105"/>
          <w:sz w:val="12"/>
        </w:rPr>
        <w:t>Start</w:t>
      </w:r>
      <w:r>
        <w:rPr>
          <w:sz w:val="12"/>
        </w:rPr>
        <w:tab/>
      </w:r>
      <w:r>
        <w:rPr>
          <w:b/>
          <w:w w:val="105"/>
          <w:sz w:val="12"/>
        </w:rPr>
        <w:t>X</w:t>
      </w:r>
      <w:r>
        <w:rPr>
          <w:b/>
          <w:spacing w:val="46"/>
          <w:w w:val="105"/>
          <w:sz w:val="12"/>
        </w:rPr>
        <w:t> </w:t>
      </w:r>
      <w:r>
        <w:rPr>
          <w:w w:val="105"/>
          <w:sz w:val="12"/>
        </w:rPr>
        <w:t>Administrative</w:t>
      </w:r>
      <w:r>
        <w:rPr>
          <w:spacing w:val="-1"/>
          <w:w w:val="105"/>
          <w:sz w:val="12"/>
        </w:rPr>
        <w:t> </w:t>
      </w:r>
      <w:r>
        <w:rPr>
          <w:w w:val="105"/>
          <w:sz w:val="12"/>
        </w:rPr>
        <w:t>Support -</w:t>
      </w:r>
      <w:r>
        <w:rPr>
          <w:spacing w:val="-1"/>
          <w:w w:val="105"/>
          <w:sz w:val="12"/>
        </w:rPr>
        <w:t> </w:t>
      </w:r>
      <w:r>
        <w:rPr>
          <w:w w:val="105"/>
          <w:sz w:val="12"/>
        </w:rPr>
        <w:t>Local</w:t>
      </w:r>
      <w:r>
        <w:rPr>
          <w:spacing w:val="-2"/>
          <w:w w:val="105"/>
          <w:sz w:val="12"/>
        </w:rPr>
        <w:t> </w:t>
      </w:r>
      <w:r>
        <w:rPr>
          <w:w w:val="105"/>
          <w:sz w:val="12"/>
        </w:rPr>
        <w:t>Task </w:t>
      </w:r>
      <w:r>
        <w:rPr>
          <w:spacing w:val="-4"/>
          <w:w w:val="105"/>
          <w:sz w:val="12"/>
        </w:rPr>
        <w:t>Force</w:t>
      </w:r>
    </w:p>
    <w:p>
      <w:pPr>
        <w:tabs>
          <w:tab w:pos="7507" w:val="left" w:leader="none"/>
        </w:tabs>
        <w:spacing w:before="73"/>
        <w:ind w:left="146" w:right="0" w:firstLine="0"/>
        <w:jc w:val="left"/>
        <w:rPr>
          <w:sz w:val="12"/>
        </w:rPr>
      </w:pPr>
      <w:r>
        <w:rPr>
          <w:b/>
          <w:w w:val="105"/>
          <w:sz w:val="12"/>
        </w:rPr>
        <w:t>X</w:t>
      </w:r>
      <w:r>
        <w:rPr>
          <w:b/>
          <w:spacing w:val="19"/>
          <w:w w:val="105"/>
          <w:sz w:val="12"/>
        </w:rPr>
        <w:t> </w:t>
      </w:r>
      <w:r>
        <w:rPr>
          <w:w w:val="105"/>
          <w:sz w:val="12"/>
        </w:rPr>
        <w:t>Early</w:t>
      </w:r>
      <w:r>
        <w:rPr>
          <w:spacing w:val="-7"/>
          <w:w w:val="105"/>
          <w:sz w:val="12"/>
        </w:rPr>
        <w:t> </w:t>
      </w:r>
      <w:r>
        <w:rPr>
          <w:w w:val="105"/>
          <w:sz w:val="12"/>
        </w:rPr>
        <w:t>Childhood</w:t>
      </w:r>
      <w:r>
        <w:rPr>
          <w:spacing w:val="-5"/>
          <w:w w:val="105"/>
          <w:sz w:val="12"/>
        </w:rPr>
        <w:t> </w:t>
      </w:r>
      <w:r>
        <w:rPr>
          <w:w w:val="105"/>
          <w:sz w:val="12"/>
        </w:rPr>
        <w:t>Education</w:t>
      </w:r>
      <w:r>
        <w:rPr>
          <w:spacing w:val="-6"/>
          <w:w w:val="105"/>
          <w:sz w:val="12"/>
        </w:rPr>
        <w:t> </w:t>
      </w:r>
      <w:r>
        <w:rPr>
          <w:w w:val="105"/>
          <w:sz w:val="12"/>
        </w:rPr>
        <w:t>-</w:t>
      </w:r>
      <w:r>
        <w:rPr>
          <w:spacing w:val="-4"/>
          <w:w w:val="105"/>
          <w:sz w:val="12"/>
        </w:rPr>
        <w:t> </w:t>
      </w:r>
      <w:r>
        <w:rPr>
          <w:w w:val="105"/>
          <w:sz w:val="12"/>
        </w:rPr>
        <w:t>Head</w:t>
      </w:r>
      <w:r>
        <w:rPr>
          <w:spacing w:val="-4"/>
          <w:w w:val="105"/>
          <w:sz w:val="12"/>
        </w:rPr>
        <w:t> </w:t>
      </w:r>
      <w:r>
        <w:rPr>
          <w:spacing w:val="-2"/>
          <w:w w:val="105"/>
          <w:sz w:val="12"/>
        </w:rPr>
        <w:t>Start</w:t>
      </w:r>
      <w:r>
        <w:rPr>
          <w:sz w:val="12"/>
        </w:rPr>
        <w:tab/>
      </w:r>
      <w:r>
        <w:rPr>
          <w:b/>
          <w:w w:val="105"/>
          <w:sz w:val="12"/>
        </w:rPr>
        <w:t>X</w:t>
      </w:r>
      <w:r>
        <w:rPr>
          <w:b/>
          <w:spacing w:val="41"/>
          <w:w w:val="105"/>
          <w:sz w:val="12"/>
        </w:rPr>
        <w:t> </w:t>
      </w:r>
      <w:r>
        <w:rPr>
          <w:w w:val="105"/>
          <w:sz w:val="12"/>
        </w:rPr>
        <w:t>Administrative</w:t>
      </w:r>
      <w:r>
        <w:rPr>
          <w:spacing w:val="-4"/>
          <w:w w:val="105"/>
          <w:sz w:val="12"/>
        </w:rPr>
        <w:t> </w:t>
      </w:r>
      <w:r>
        <w:rPr>
          <w:w w:val="105"/>
          <w:sz w:val="12"/>
        </w:rPr>
        <w:t>Support</w:t>
      </w:r>
      <w:r>
        <w:rPr>
          <w:spacing w:val="-2"/>
          <w:w w:val="105"/>
          <w:sz w:val="12"/>
        </w:rPr>
        <w:t> </w:t>
      </w:r>
      <w:r>
        <w:rPr>
          <w:w w:val="105"/>
          <w:sz w:val="12"/>
        </w:rPr>
        <w:t>-</w:t>
      </w:r>
      <w:r>
        <w:rPr>
          <w:spacing w:val="-2"/>
          <w:w w:val="105"/>
          <w:sz w:val="12"/>
        </w:rPr>
        <w:t> </w:t>
      </w:r>
      <w:r>
        <w:rPr>
          <w:w w:val="105"/>
          <w:sz w:val="12"/>
        </w:rPr>
        <w:t>New</w:t>
      </w:r>
      <w:r>
        <w:rPr>
          <w:spacing w:val="-6"/>
          <w:w w:val="105"/>
          <w:sz w:val="12"/>
        </w:rPr>
        <w:t> </w:t>
      </w:r>
      <w:r>
        <w:rPr>
          <w:w w:val="105"/>
          <w:sz w:val="12"/>
        </w:rPr>
        <w:t>Special</w:t>
      </w:r>
      <w:r>
        <w:rPr>
          <w:spacing w:val="-5"/>
          <w:w w:val="105"/>
          <w:sz w:val="12"/>
        </w:rPr>
        <w:t> </w:t>
      </w:r>
      <w:r>
        <w:rPr>
          <w:w w:val="105"/>
          <w:sz w:val="12"/>
        </w:rPr>
        <w:t>Education</w:t>
      </w:r>
      <w:r>
        <w:rPr>
          <w:spacing w:val="-6"/>
          <w:w w:val="105"/>
          <w:sz w:val="12"/>
        </w:rPr>
        <w:t> </w:t>
      </w:r>
      <w:r>
        <w:rPr>
          <w:w w:val="105"/>
          <w:sz w:val="12"/>
        </w:rPr>
        <w:t>Liaison</w:t>
      </w:r>
      <w:r>
        <w:rPr>
          <w:spacing w:val="-7"/>
          <w:w w:val="105"/>
          <w:sz w:val="12"/>
        </w:rPr>
        <w:t> </w:t>
      </w:r>
      <w:r>
        <w:rPr>
          <w:w w:val="105"/>
          <w:sz w:val="12"/>
        </w:rPr>
        <w:t>Role-Alike</w:t>
      </w:r>
      <w:r>
        <w:rPr>
          <w:spacing w:val="-4"/>
          <w:w w:val="105"/>
          <w:sz w:val="12"/>
        </w:rPr>
        <w:t> </w:t>
      </w:r>
      <w:r>
        <w:rPr>
          <w:spacing w:val="-2"/>
          <w:w w:val="105"/>
          <w:sz w:val="12"/>
        </w:rPr>
        <w:t>Meetings</w:t>
      </w:r>
    </w:p>
    <w:p>
      <w:pPr>
        <w:tabs>
          <w:tab w:pos="7507" w:val="left" w:leader="none"/>
        </w:tabs>
        <w:spacing w:before="73"/>
        <w:ind w:left="292" w:right="0" w:firstLine="0"/>
        <w:jc w:val="left"/>
        <w:rPr>
          <w:sz w:val="12"/>
        </w:rPr>
      </w:pPr>
      <w:r>
        <w:rPr>
          <w:w w:val="105"/>
          <w:sz w:val="12"/>
        </w:rPr>
        <w:t>Early</w:t>
      </w:r>
      <w:r>
        <w:rPr>
          <w:spacing w:val="-8"/>
          <w:w w:val="105"/>
          <w:sz w:val="12"/>
        </w:rPr>
        <w:t> </w:t>
      </w:r>
      <w:r>
        <w:rPr>
          <w:w w:val="105"/>
          <w:sz w:val="12"/>
        </w:rPr>
        <w:t>Childhood</w:t>
      </w:r>
      <w:r>
        <w:rPr>
          <w:spacing w:val="-5"/>
          <w:w w:val="105"/>
          <w:sz w:val="12"/>
        </w:rPr>
        <w:t> </w:t>
      </w:r>
      <w:r>
        <w:rPr>
          <w:w w:val="105"/>
          <w:sz w:val="12"/>
        </w:rPr>
        <w:t>Education</w:t>
      </w:r>
      <w:r>
        <w:rPr>
          <w:spacing w:val="-8"/>
          <w:w w:val="105"/>
          <w:sz w:val="12"/>
        </w:rPr>
        <w:t> </w:t>
      </w:r>
      <w:r>
        <w:rPr>
          <w:w w:val="105"/>
          <w:sz w:val="12"/>
        </w:rPr>
        <w:t>-</w:t>
      </w:r>
      <w:r>
        <w:rPr>
          <w:spacing w:val="-4"/>
          <w:w w:val="105"/>
          <w:sz w:val="12"/>
        </w:rPr>
        <w:t> </w:t>
      </w:r>
      <w:r>
        <w:rPr>
          <w:w w:val="105"/>
          <w:sz w:val="12"/>
        </w:rPr>
        <w:t>Pre-K</w:t>
      </w:r>
      <w:r>
        <w:rPr>
          <w:spacing w:val="-5"/>
          <w:w w:val="105"/>
          <w:sz w:val="12"/>
        </w:rPr>
        <w:t> </w:t>
      </w:r>
      <w:r>
        <w:rPr>
          <w:spacing w:val="-2"/>
          <w:w w:val="105"/>
          <w:sz w:val="12"/>
        </w:rPr>
        <w:t>Counts</w:t>
      </w:r>
      <w:r>
        <w:rPr>
          <w:sz w:val="12"/>
        </w:rPr>
        <w:tab/>
      </w:r>
      <w:r>
        <w:rPr>
          <w:b/>
          <w:w w:val="105"/>
          <w:sz w:val="12"/>
        </w:rPr>
        <w:t>X</w:t>
      </w:r>
      <w:r>
        <w:rPr>
          <w:b/>
          <w:spacing w:val="41"/>
          <w:w w:val="105"/>
          <w:sz w:val="12"/>
        </w:rPr>
        <w:t> </w:t>
      </w:r>
      <w:r>
        <w:rPr>
          <w:w w:val="105"/>
          <w:sz w:val="12"/>
        </w:rPr>
        <w:t>Administrative</w:t>
      </w:r>
      <w:r>
        <w:rPr>
          <w:spacing w:val="-4"/>
          <w:w w:val="105"/>
          <w:sz w:val="12"/>
        </w:rPr>
        <w:t> </w:t>
      </w:r>
      <w:r>
        <w:rPr>
          <w:w w:val="105"/>
          <w:sz w:val="12"/>
        </w:rPr>
        <w:t>Support</w:t>
      </w:r>
      <w:r>
        <w:rPr>
          <w:spacing w:val="-3"/>
          <w:w w:val="105"/>
          <w:sz w:val="12"/>
        </w:rPr>
        <w:t> </w:t>
      </w:r>
      <w:r>
        <w:rPr>
          <w:w w:val="105"/>
          <w:sz w:val="12"/>
        </w:rPr>
        <w:t>-</w:t>
      </w:r>
      <w:r>
        <w:rPr>
          <w:spacing w:val="-3"/>
          <w:w w:val="105"/>
          <w:sz w:val="12"/>
        </w:rPr>
        <w:t> </w:t>
      </w:r>
      <w:r>
        <w:rPr>
          <w:w w:val="105"/>
          <w:sz w:val="12"/>
        </w:rPr>
        <w:t>Special</w:t>
      </w:r>
      <w:r>
        <w:rPr>
          <w:spacing w:val="-5"/>
          <w:w w:val="105"/>
          <w:sz w:val="12"/>
        </w:rPr>
        <w:t> </w:t>
      </w:r>
      <w:r>
        <w:rPr>
          <w:w w:val="105"/>
          <w:sz w:val="12"/>
        </w:rPr>
        <w:t>Education</w:t>
      </w:r>
      <w:r>
        <w:rPr>
          <w:spacing w:val="-7"/>
          <w:w w:val="105"/>
          <w:sz w:val="12"/>
        </w:rPr>
        <w:t> </w:t>
      </w:r>
      <w:r>
        <w:rPr>
          <w:w w:val="105"/>
          <w:sz w:val="12"/>
        </w:rPr>
        <w:t>Liaison</w:t>
      </w:r>
      <w:r>
        <w:rPr>
          <w:spacing w:val="-6"/>
          <w:w w:val="105"/>
          <w:sz w:val="12"/>
        </w:rPr>
        <w:t> </w:t>
      </w:r>
      <w:r>
        <w:rPr>
          <w:w w:val="105"/>
          <w:sz w:val="12"/>
        </w:rPr>
        <w:t>Role-Alike</w:t>
      </w:r>
      <w:r>
        <w:rPr>
          <w:spacing w:val="-4"/>
          <w:w w:val="105"/>
          <w:sz w:val="12"/>
        </w:rPr>
        <w:t> </w:t>
      </w:r>
      <w:r>
        <w:rPr>
          <w:spacing w:val="-2"/>
          <w:w w:val="105"/>
          <w:sz w:val="12"/>
        </w:rPr>
        <w:t>Meetings</w:t>
      </w:r>
    </w:p>
    <w:p>
      <w:pPr>
        <w:tabs>
          <w:tab w:pos="7678" w:val="left" w:leader="none"/>
        </w:tabs>
        <w:spacing w:before="73"/>
        <w:ind w:left="146" w:right="0" w:firstLine="0"/>
        <w:jc w:val="left"/>
        <w:rPr>
          <w:sz w:val="12"/>
        </w:rPr>
      </w:pPr>
      <w:r>
        <w:rPr>
          <w:b/>
          <w:w w:val="105"/>
          <w:sz w:val="12"/>
        </w:rPr>
        <w:t>X</w:t>
      </w:r>
      <w:r>
        <w:rPr>
          <w:b/>
          <w:spacing w:val="17"/>
          <w:w w:val="105"/>
          <w:sz w:val="12"/>
        </w:rPr>
        <w:t> </w:t>
      </w:r>
      <w:r>
        <w:rPr>
          <w:w w:val="105"/>
          <w:sz w:val="12"/>
        </w:rPr>
        <w:t>Eary</w:t>
      </w:r>
      <w:r>
        <w:rPr>
          <w:spacing w:val="-6"/>
          <w:w w:val="105"/>
          <w:sz w:val="12"/>
        </w:rPr>
        <w:t> </w:t>
      </w:r>
      <w:r>
        <w:rPr>
          <w:w w:val="105"/>
          <w:sz w:val="12"/>
        </w:rPr>
        <w:t>Childhood</w:t>
      </w:r>
      <w:r>
        <w:rPr>
          <w:spacing w:val="-5"/>
          <w:w w:val="105"/>
          <w:sz w:val="12"/>
        </w:rPr>
        <w:t> </w:t>
      </w:r>
      <w:r>
        <w:rPr>
          <w:w w:val="105"/>
          <w:sz w:val="12"/>
        </w:rPr>
        <w:t>Education</w:t>
      </w:r>
      <w:r>
        <w:rPr>
          <w:spacing w:val="-7"/>
          <w:w w:val="105"/>
          <w:sz w:val="12"/>
        </w:rPr>
        <w:t> </w:t>
      </w:r>
      <w:r>
        <w:rPr>
          <w:w w:val="105"/>
          <w:sz w:val="12"/>
        </w:rPr>
        <w:t>-</w:t>
      </w:r>
      <w:r>
        <w:rPr>
          <w:spacing w:val="-4"/>
          <w:w w:val="105"/>
          <w:sz w:val="12"/>
        </w:rPr>
        <w:t> </w:t>
      </w:r>
      <w:r>
        <w:rPr>
          <w:w w:val="105"/>
          <w:sz w:val="12"/>
        </w:rPr>
        <w:t>Hi5!</w:t>
      </w:r>
      <w:r>
        <w:rPr>
          <w:spacing w:val="2"/>
          <w:w w:val="105"/>
          <w:sz w:val="12"/>
        </w:rPr>
        <w:t> </w:t>
      </w:r>
      <w:r>
        <w:rPr>
          <w:w w:val="105"/>
          <w:sz w:val="12"/>
        </w:rPr>
        <w:t>Kindergarten</w:t>
      </w:r>
      <w:r>
        <w:rPr>
          <w:spacing w:val="-8"/>
          <w:w w:val="105"/>
          <w:sz w:val="12"/>
        </w:rPr>
        <w:t> </w:t>
      </w:r>
      <w:r>
        <w:rPr>
          <w:spacing w:val="-2"/>
          <w:w w:val="105"/>
          <w:sz w:val="12"/>
        </w:rPr>
        <w:t>Transition</w:t>
      </w:r>
      <w:r>
        <w:rPr>
          <w:sz w:val="12"/>
        </w:rPr>
        <w:tab/>
      </w:r>
      <w:r>
        <w:rPr>
          <w:w w:val="105"/>
          <w:sz w:val="12"/>
        </w:rPr>
        <w:t>Administrative</w:t>
      </w:r>
      <w:r>
        <w:rPr>
          <w:spacing w:val="-5"/>
          <w:w w:val="105"/>
          <w:sz w:val="12"/>
        </w:rPr>
        <w:t> </w:t>
      </w:r>
      <w:r>
        <w:rPr>
          <w:w w:val="105"/>
          <w:sz w:val="12"/>
        </w:rPr>
        <w:t>Support</w:t>
      </w:r>
      <w:r>
        <w:rPr>
          <w:spacing w:val="-3"/>
          <w:w w:val="105"/>
          <w:sz w:val="12"/>
        </w:rPr>
        <w:t> </w:t>
      </w:r>
      <w:r>
        <w:rPr>
          <w:w w:val="105"/>
          <w:sz w:val="12"/>
        </w:rPr>
        <w:t>-</w:t>
      </w:r>
      <w:r>
        <w:rPr>
          <w:spacing w:val="-2"/>
          <w:w w:val="105"/>
          <w:sz w:val="12"/>
        </w:rPr>
        <w:t> </w:t>
      </w:r>
      <w:r>
        <w:rPr>
          <w:w w:val="105"/>
          <w:sz w:val="12"/>
        </w:rPr>
        <w:t>Supervisor</w:t>
      </w:r>
      <w:r>
        <w:rPr>
          <w:spacing w:val="-3"/>
          <w:w w:val="105"/>
          <w:sz w:val="12"/>
        </w:rPr>
        <w:t> </w:t>
      </w:r>
      <w:r>
        <w:rPr>
          <w:spacing w:val="-2"/>
          <w:w w:val="105"/>
          <w:sz w:val="12"/>
        </w:rPr>
        <w:t>Services</w:t>
      </w:r>
    </w:p>
    <w:p>
      <w:pPr>
        <w:tabs>
          <w:tab w:pos="7678" w:val="left" w:leader="none"/>
        </w:tabs>
        <w:spacing w:before="74"/>
        <w:ind w:left="146" w:right="0" w:firstLine="0"/>
        <w:jc w:val="left"/>
        <w:rPr>
          <w:sz w:val="12"/>
        </w:rPr>
      </w:pPr>
      <w:r>
        <w:rPr>
          <w:b/>
          <w:w w:val="105"/>
          <w:sz w:val="12"/>
        </w:rPr>
        <w:t>X</w:t>
      </w:r>
      <w:r>
        <w:rPr>
          <w:b/>
          <w:spacing w:val="23"/>
          <w:w w:val="105"/>
          <w:sz w:val="12"/>
        </w:rPr>
        <w:t> </w:t>
      </w:r>
      <w:r>
        <w:rPr>
          <w:w w:val="105"/>
          <w:sz w:val="12"/>
        </w:rPr>
        <w:t>Family</w:t>
      </w:r>
      <w:r>
        <w:rPr>
          <w:spacing w:val="-5"/>
          <w:w w:val="105"/>
          <w:sz w:val="12"/>
        </w:rPr>
        <w:t> </w:t>
      </w:r>
      <w:r>
        <w:rPr>
          <w:w w:val="105"/>
          <w:sz w:val="12"/>
        </w:rPr>
        <w:t>Needs &amp;</w:t>
      </w:r>
      <w:r>
        <w:rPr>
          <w:spacing w:val="-2"/>
          <w:w w:val="105"/>
          <w:sz w:val="12"/>
        </w:rPr>
        <w:t> </w:t>
      </w:r>
      <w:r>
        <w:rPr>
          <w:w w:val="105"/>
          <w:sz w:val="12"/>
        </w:rPr>
        <w:t>Support</w:t>
      </w:r>
      <w:r>
        <w:rPr>
          <w:spacing w:val="-1"/>
          <w:w w:val="105"/>
          <w:sz w:val="12"/>
        </w:rPr>
        <w:t> </w:t>
      </w:r>
      <w:r>
        <w:rPr>
          <w:w w:val="105"/>
          <w:sz w:val="12"/>
        </w:rPr>
        <w:t>-</w:t>
      </w:r>
      <w:r>
        <w:rPr>
          <w:spacing w:val="1"/>
          <w:w w:val="105"/>
          <w:sz w:val="12"/>
        </w:rPr>
        <w:t> </w:t>
      </w:r>
      <w:r>
        <w:rPr>
          <w:w w:val="105"/>
          <w:sz w:val="12"/>
        </w:rPr>
        <w:t>Family</w:t>
      </w:r>
      <w:r>
        <w:rPr>
          <w:spacing w:val="-5"/>
          <w:w w:val="105"/>
          <w:sz w:val="12"/>
        </w:rPr>
        <w:t> </w:t>
      </w:r>
      <w:r>
        <w:rPr>
          <w:w w:val="105"/>
          <w:sz w:val="12"/>
        </w:rPr>
        <w:t>Literacy</w:t>
      </w:r>
      <w:r>
        <w:rPr>
          <w:spacing w:val="-4"/>
          <w:w w:val="105"/>
          <w:sz w:val="12"/>
        </w:rPr>
        <w:t> </w:t>
      </w:r>
      <w:r>
        <w:rPr>
          <w:spacing w:val="-2"/>
          <w:w w:val="105"/>
          <w:sz w:val="12"/>
        </w:rPr>
        <w:t>Classes</w:t>
      </w:r>
      <w:r>
        <w:rPr>
          <w:sz w:val="12"/>
        </w:rPr>
        <w:tab/>
      </w:r>
      <w:r>
        <w:rPr>
          <w:w w:val="105"/>
          <w:sz w:val="12"/>
        </w:rPr>
        <w:t>Administrative</w:t>
      </w:r>
      <w:r>
        <w:rPr>
          <w:spacing w:val="-5"/>
          <w:w w:val="105"/>
          <w:sz w:val="12"/>
        </w:rPr>
        <w:t> </w:t>
      </w:r>
      <w:r>
        <w:rPr>
          <w:w w:val="105"/>
          <w:sz w:val="12"/>
        </w:rPr>
        <w:t>Support</w:t>
      </w:r>
      <w:r>
        <w:rPr>
          <w:spacing w:val="-2"/>
          <w:w w:val="105"/>
          <w:sz w:val="12"/>
        </w:rPr>
        <w:t> </w:t>
      </w:r>
      <w:r>
        <w:rPr>
          <w:w w:val="105"/>
          <w:sz w:val="12"/>
        </w:rPr>
        <w:t>-</w:t>
      </w:r>
      <w:r>
        <w:rPr>
          <w:spacing w:val="-3"/>
          <w:w w:val="105"/>
          <w:sz w:val="12"/>
        </w:rPr>
        <w:t> </w:t>
      </w:r>
      <w:r>
        <w:rPr>
          <w:w w:val="105"/>
          <w:sz w:val="12"/>
        </w:rPr>
        <w:t>Transition</w:t>
      </w:r>
      <w:r>
        <w:rPr>
          <w:spacing w:val="-7"/>
          <w:w w:val="105"/>
          <w:sz w:val="12"/>
        </w:rPr>
        <w:t> </w:t>
      </w:r>
      <w:r>
        <w:rPr>
          <w:spacing w:val="-2"/>
          <w:w w:val="105"/>
          <w:sz w:val="12"/>
        </w:rPr>
        <w:t>Consultants</w:t>
      </w:r>
    </w:p>
    <w:p>
      <w:pPr>
        <w:tabs>
          <w:tab w:pos="7679" w:val="left" w:leader="none"/>
        </w:tabs>
        <w:spacing w:before="73"/>
        <w:ind w:left="292" w:right="0" w:firstLine="0"/>
        <w:jc w:val="left"/>
        <w:rPr>
          <w:sz w:val="12"/>
        </w:rPr>
      </w:pPr>
      <w:r>
        <w:rPr>
          <w:w w:val="105"/>
          <w:sz w:val="12"/>
        </w:rPr>
        <w:t>Family</w:t>
      </w:r>
      <w:r>
        <w:rPr>
          <w:spacing w:val="-6"/>
          <w:w w:val="105"/>
          <w:sz w:val="12"/>
        </w:rPr>
        <w:t> </w:t>
      </w:r>
      <w:r>
        <w:rPr>
          <w:w w:val="105"/>
          <w:sz w:val="12"/>
        </w:rPr>
        <w:t>Needs</w:t>
      </w:r>
      <w:r>
        <w:rPr>
          <w:spacing w:val="-2"/>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Family</w:t>
      </w:r>
      <w:r>
        <w:rPr>
          <w:spacing w:val="-6"/>
          <w:w w:val="105"/>
          <w:sz w:val="12"/>
        </w:rPr>
        <w:t> </w:t>
      </w:r>
      <w:r>
        <w:rPr>
          <w:w w:val="105"/>
          <w:sz w:val="12"/>
        </w:rPr>
        <w:t>Support</w:t>
      </w:r>
      <w:r>
        <w:rPr>
          <w:spacing w:val="-1"/>
          <w:w w:val="105"/>
          <w:sz w:val="12"/>
        </w:rPr>
        <w:t> </w:t>
      </w:r>
      <w:r>
        <w:rPr>
          <w:spacing w:val="-2"/>
          <w:w w:val="105"/>
          <w:sz w:val="12"/>
        </w:rPr>
        <w:t>Centers</w:t>
      </w:r>
      <w:r>
        <w:rPr>
          <w:sz w:val="12"/>
        </w:rPr>
        <w:tab/>
      </w:r>
      <w:r>
        <w:rPr>
          <w:w w:val="105"/>
          <w:sz w:val="12"/>
        </w:rPr>
        <w:t>Administrative</w:t>
      </w:r>
      <w:r>
        <w:rPr>
          <w:spacing w:val="-4"/>
          <w:w w:val="105"/>
          <w:sz w:val="12"/>
        </w:rPr>
        <w:t> </w:t>
      </w:r>
      <w:r>
        <w:rPr>
          <w:w w:val="105"/>
          <w:sz w:val="12"/>
        </w:rPr>
        <w:t>Support</w:t>
      </w:r>
      <w:r>
        <w:rPr>
          <w:spacing w:val="-1"/>
          <w:w w:val="105"/>
          <w:sz w:val="12"/>
        </w:rPr>
        <w:t> </w:t>
      </w:r>
      <w:r>
        <w:rPr>
          <w:w w:val="105"/>
          <w:sz w:val="12"/>
        </w:rPr>
        <w:t>-</w:t>
      </w:r>
      <w:r>
        <w:rPr>
          <w:spacing w:val="-2"/>
          <w:w w:val="105"/>
          <w:sz w:val="12"/>
        </w:rPr>
        <w:t> </w:t>
      </w:r>
      <w:r>
        <w:rPr>
          <w:w w:val="105"/>
          <w:sz w:val="12"/>
        </w:rPr>
        <w:t>Travel</w:t>
      </w:r>
      <w:r>
        <w:rPr>
          <w:spacing w:val="-4"/>
          <w:w w:val="105"/>
          <w:sz w:val="12"/>
        </w:rPr>
        <w:t> </w:t>
      </w:r>
      <w:r>
        <w:rPr>
          <w:spacing w:val="-2"/>
          <w:w w:val="105"/>
          <w:sz w:val="12"/>
        </w:rPr>
        <w:t>Services</w:t>
      </w:r>
    </w:p>
    <w:p>
      <w:pPr>
        <w:tabs>
          <w:tab w:pos="7507" w:val="left" w:leader="none"/>
        </w:tabs>
        <w:spacing w:before="73"/>
        <w:ind w:left="292" w:right="0" w:firstLine="0"/>
        <w:jc w:val="left"/>
        <w:rPr>
          <w:sz w:val="12"/>
        </w:rPr>
      </w:pPr>
      <w:r>
        <w:rPr>
          <w:w w:val="105"/>
          <w:sz w:val="12"/>
        </w:rPr>
        <w:t>Family</w:t>
      </w:r>
      <w:r>
        <w:rPr>
          <w:spacing w:val="-6"/>
          <w:w w:val="105"/>
          <w:sz w:val="12"/>
        </w:rPr>
        <w:t> </w:t>
      </w:r>
      <w:r>
        <w:rPr>
          <w:w w:val="105"/>
          <w:sz w:val="12"/>
        </w:rPr>
        <w:t>Needs</w:t>
      </w:r>
      <w:r>
        <w:rPr>
          <w:spacing w:val="-1"/>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Lincoln</w:t>
      </w:r>
      <w:r>
        <w:rPr>
          <w:spacing w:val="-6"/>
          <w:w w:val="105"/>
          <w:sz w:val="12"/>
        </w:rPr>
        <w:t> </w:t>
      </w:r>
      <w:r>
        <w:rPr>
          <w:w w:val="105"/>
          <w:sz w:val="12"/>
        </w:rPr>
        <w:t>Park</w:t>
      </w:r>
      <w:r>
        <w:rPr>
          <w:spacing w:val="-1"/>
          <w:w w:val="105"/>
          <w:sz w:val="12"/>
        </w:rPr>
        <w:t> </w:t>
      </w:r>
      <w:r>
        <w:rPr>
          <w:w w:val="105"/>
          <w:sz w:val="12"/>
        </w:rPr>
        <w:t>After-School</w:t>
      </w:r>
      <w:r>
        <w:rPr>
          <w:spacing w:val="-4"/>
          <w:w w:val="105"/>
          <w:sz w:val="12"/>
        </w:rPr>
        <w:t> </w:t>
      </w:r>
      <w:r>
        <w:rPr>
          <w:spacing w:val="-2"/>
          <w:w w:val="105"/>
          <w:sz w:val="12"/>
        </w:rPr>
        <w:t>Program</w:t>
      </w:r>
      <w:r>
        <w:rPr>
          <w:sz w:val="12"/>
        </w:rPr>
        <w:tab/>
      </w:r>
      <w:r>
        <w:rPr>
          <w:b/>
          <w:w w:val="105"/>
          <w:sz w:val="12"/>
        </w:rPr>
        <w:t>X</w:t>
      </w:r>
      <w:r>
        <w:rPr>
          <w:b/>
          <w:spacing w:val="39"/>
          <w:w w:val="105"/>
          <w:sz w:val="12"/>
        </w:rPr>
        <w:t> </w:t>
      </w:r>
      <w:r>
        <w:rPr>
          <w:w w:val="105"/>
          <w:sz w:val="12"/>
        </w:rPr>
        <w:t>Blind/Visually</w:t>
      </w:r>
      <w:r>
        <w:rPr>
          <w:spacing w:val="-7"/>
          <w:w w:val="105"/>
          <w:sz w:val="12"/>
        </w:rPr>
        <w:t> </w:t>
      </w:r>
      <w:r>
        <w:rPr>
          <w:w w:val="105"/>
          <w:sz w:val="12"/>
        </w:rPr>
        <w:t>Impaired</w:t>
      </w:r>
      <w:r>
        <w:rPr>
          <w:spacing w:val="-4"/>
          <w:w w:val="105"/>
          <w:sz w:val="12"/>
        </w:rPr>
        <w:t> </w:t>
      </w:r>
      <w:r>
        <w:rPr>
          <w:w w:val="105"/>
          <w:sz w:val="12"/>
        </w:rPr>
        <w:t>Support</w:t>
      </w:r>
      <w:r>
        <w:rPr>
          <w:spacing w:val="-3"/>
          <w:w w:val="105"/>
          <w:sz w:val="12"/>
        </w:rPr>
        <w:t> </w:t>
      </w:r>
      <w:r>
        <w:rPr>
          <w:spacing w:val="-2"/>
          <w:w w:val="105"/>
          <w:sz w:val="12"/>
        </w:rPr>
        <w:t>Program</w:t>
      </w:r>
    </w:p>
    <w:p>
      <w:pPr>
        <w:tabs>
          <w:tab w:pos="7507" w:val="left" w:leader="none"/>
        </w:tabs>
        <w:spacing w:before="73"/>
        <w:ind w:left="146" w:right="0" w:firstLine="0"/>
        <w:jc w:val="left"/>
        <w:rPr>
          <w:sz w:val="12"/>
        </w:rPr>
      </w:pPr>
      <w:r>
        <w:rPr>
          <w:b/>
          <w:w w:val="105"/>
          <w:sz w:val="12"/>
        </w:rPr>
        <w:t>X</w:t>
      </w:r>
      <w:r>
        <w:rPr>
          <w:b/>
          <w:spacing w:val="23"/>
          <w:w w:val="105"/>
          <w:sz w:val="12"/>
        </w:rPr>
        <w:t> </w:t>
      </w:r>
      <w:r>
        <w:rPr>
          <w:w w:val="105"/>
          <w:sz w:val="12"/>
        </w:rPr>
        <w:t>Family</w:t>
      </w:r>
      <w:r>
        <w:rPr>
          <w:spacing w:val="-4"/>
          <w:w w:val="105"/>
          <w:sz w:val="12"/>
        </w:rPr>
        <w:t> </w:t>
      </w:r>
      <w:r>
        <w:rPr>
          <w:w w:val="105"/>
          <w:sz w:val="12"/>
        </w:rPr>
        <w:t>Needs &amp;</w:t>
      </w:r>
      <w:r>
        <w:rPr>
          <w:spacing w:val="-1"/>
          <w:w w:val="105"/>
          <w:sz w:val="12"/>
        </w:rPr>
        <w:t> </w:t>
      </w:r>
      <w:r>
        <w:rPr>
          <w:w w:val="105"/>
          <w:sz w:val="12"/>
        </w:rPr>
        <w:t>Support</w:t>
      </w:r>
      <w:r>
        <w:rPr>
          <w:spacing w:val="-1"/>
          <w:w w:val="105"/>
          <w:sz w:val="12"/>
        </w:rPr>
        <w:t> </w:t>
      </w:r>
      <w:r>
        <w:rPr>
          <w:w w:val="105"/>
          <w:sz w:val="12"/>
        </w:rPr>
        <w:t>-</w:t>
      </w:r>
      <w:r>
        <w:rPr>
          <w:spacing w:val="1"/>
          <w:w w:val="105"/>
          <w:sz w:val="12"/>
        </w:rPr>
        <w:t> </w:t>
      </w:r>
      <w:r>
        <w:rPr>
          <w:w w:val="105"/>
          <w:sz w:val="12"/>
        </w:rPr>
        <w:t>Project</w:t>
      </w:r>
      <w:r>
        <w:rPr>
          <w:spacing w:val="1"/>
          <w:w w:val="105"/>
          <w:sz w:val="12"/>
        </w:rPr>
        <w:t> </w:t>
      </w:r>
      <w:r>
        <w:rPr>
          <w:spacing w:val="-2"/>
          <w:w w:val="105"/>
          <w:sz w:val="12"/>
        </w:rPr>
        <w:t>ELECT</w:t>
      </w:r>
      <w:r>
        <w:rPr>
          <w:sz w:val="12"/>
        </w:rPr>
        <w:tab/>
      </w:r>
      <w:r>
        <w:rPr>
          <w:b/>
          <w:w w:val="105"/>
          <w:sz w:val="12"/>
        </w:rPr>
        <w:t>X</w:t>
      </w:r>
      <w:r>
        <w:rPr>
          <w:b/>
          <w:spacing w:val="42"/>
          <w:w w:val="105"/>
          <w:sz w:val="12"/>
        </w:rPr>
        <w:t> </w:t>
      </w:r>
      <w:r>
        <w:rPr>
          <w:w w:val="105"/>
          <w:sz w:val="12"/>
        </w:rPr>
        <w:t>Deaf/Hard</w:t>
      </w:r>
      <w:r>
        <w:rPr>
          <w:spacing w:val="-3"/>
          <w:w w:val="105"/>
          <w:sz w:val="12"/>
        </w:rPr>
        <w:t> </w:t>
      </w:r>
      <w:r>
        <w:rPr>
          <w:w w:val="105"/>
          <w:sz w:val="12"/>
        </w:rPr>
        <w:t>of</w:t>
      </w:r>
      <w:r>
        <w:rPr>
          <w:spacing w:val="-1"/>
          <w:w w:val="105"/>
          <w:sz w:val="12"/>
        </w:rPr>
        <w:t> </w:t>
      </w:r>
      <w:r>
        <w:rPr>
          <w:w w:val="105"/>
          <w:sz w:val="12"/>
        </w:rPr>
        <w:t>Hearing</w:t>
      </w:r>
      <w:r>
        <w:rPr>
          <w:spacing w:val="-2"/>
          <w:w w:val="105"/>
          <w:sz w:val="12"/>
        </w:rPr>
        <w:t> </w:t>
      </w:r>
      <w:r>
        <w:rPr>
          <w:w w:val="105"/>
          <w:sz w:val="12"/>
        </w:rPr>
        <w:t>Support</w:t>
      </w:r>
      <w:r>
        <w:rPr>
          <w:spacing w:val="-1"/>
          <w:w w:val="105"/>
          <w:sz w:val="12"/>
        </w:rPr>
        <w:t> </w:t>
      </w:r>
      <w:r>
        <w:rPr>
          <w:spacing w:val="-2"/>
          <w:w w:val="105"/>
          <w:sz w:val="12"/>
        </w:rPr>
        <w:t>Program</w:t>
      </w:r>
    </w:p>
    <w:p>
      <w:pPr>
        <w:tabs>
          <w:tab w:pos="7507" w:val="left" w:leader="none"/>
        </w:tabs>
        <w:spacing w:before="73"/>
        <w:ind w:left="146" w:right="0" w:firstLine="0"/>
        <w:jc w:val="left"/>
        <w:rPr>
          <w:sz w:val="12"/>
        </w:rPr>
      </w:pPr>
      <w:r>
        <w:rPr>
          <w:b/>
          <w:w w:val="105"/>
          <w:sz w:val="12"/>
        </w:rPr>
        <w:t>X</w:t>
      </w:r>
      <w:r>
        <w:rPr>
          <w:b/>
          <w:spacing w:val="19"/>
          <w:w w:val="105"/>
          <w:sz w:val="12"/>
        </w:rPr>
        <w:t> </w:t>
      </w:r>
      <w:r>
        <w:rPr>
          <w:w w:val="105"/>
          <w:sz w:val="12"/>
        </w:rPr>
        <w:t>Family</w:t>
      </w:r>
      <w:r>
        <w:rPr>
          <w:spacing w:val="-7"/>
          <w:w w:val="105"/>
          <w:sz w:val="12"/>
        </w:rPr>
        <w:t> </w:t>
      </w:r>
      <w:r>
        <w:rPr>
          <w:w w:val="105"/>
          <w:sz w:val="12"/>
        </w:rPr>
        <w:t>Needs</w:t>
      </w:r>
      <w:r>
        <w:rPr>
          <w:spacing w:val="-2"/>
          <w:w w:val="105"/>
          <w:sz w:val="12"/>
        </w:rPr>
        <w:t> </w:t>
      </w:r>
      <w:r>
        <w:rPr>
          <w:w w:val="105"/>
          <w:sz w:val="12"/>
        </w:rPr>
        <w:t>&amp;</w:t>
      </w:r>
      <w:r>
        <w:rPr>
          <w:spacing w:val="-4"/>
          <w:w w:val="105"/>
          <w:sz w:val="12"/>
        </w:rPr>
        <w:t> </w:t>
      </w:r>
      <w:r>
        <w:rPr>
          <w:w w:val="105"/>
          <w:sz w:val="12"/>
        </w:rPr>
        <w:t>Support</w:t>
      </w:r>
      <w:r>
        <w:rPr>
          <w:spacing w:val="-3"/>
          <w:w w:val="105"/>
          <w:sz w:val="12"/>
        </w:rPr>
        <w:t> </w:t>
      </w:r>
      <w:r>
        <w:rPr>
          <w:w w:val="105"/>
          <w:sz w:val="12"/>
        </w:rPr>
        <w:t>-</w:t>
      </w:r>
      <w:r>
        <w:rPr>
          <w:spacing w:val="-1"/>
          <w:w w:val="105"/>
          <w:sz w:val="12"/>
        </w:rPr>
        <w:t> </w:t>
      </w:r>
      <w:r>
        <w:rPr>
          <w:w w:val="105"/>
          <w:sz w:val="12"/>
        </w:rPr>
        <w:t>Responsible</w:t>
      </w:r>
      <w:r>
        <w:rPr>
          <w:spacing w:val="-4"/>
          <w:w w:val="105"/>
          <w:sz w:val="12"/>
        </w:rPr>
        <w:t> </w:t>
      </w:r>
      <w:r>
        <w:rPr>
          <w:w w:val="105"/>
          <w:sz w:val="12"/>
        </w:rPr>
        <w:t>Fatherhood</w:t>
      </w:r>
      <w:r>
        <w:rPr>
          <w:spacing w:val="-4"/>
          <w:w w:val="105"/>
          <w:sz w:val="12"/>
        </w:rPr>
        <w:t> </w:t>
      </w:r>
      <w:r>
        <w:rPr>
          <w:spacing w:val="-2"/>
          <w:w w:val="105"/>
          <w:sz w:val="12"/>
        </w:rPr>
        <w:t>Program</w:t>
      </w:r>
      <w:r>
        <w:rPr>
          <w:sz w:val="12"/>
        </w:rPr>
        <w:tab/>
      </w:r>
      <w:r>
        <w:rPr>
          <w:b/>
          <w:w w:val="105"/>
          <w:sz w:val="12"/>
        </w:rPr>
        <w:t>X</w:t>
      </w:r>
      <w:r>
        <w:rPr>
          <w:b/>
          <w:spacing w:val="44"/>
          <w:w w:val="105"/>
          <w:sz w:val="12"/>
        </w:rPr>
        <w:t> </w:t>
      </w:r>
      <w:r>
        <w:rPr>
          <w:w w:val="105"/>
          <w:sz w:val="12"/>
        </w:rPr>
        <w:t>Deaf/Hard</w:t>
      </w:r>
      <w:r>
        <w:rPr>
          <w:spacing w:val="-3"/>
          <w:w w:val="105"/>
          <w:sz w:val="12"/>
        </w:rPr>
        <w:t> </w:t>
      </w:r>
      <w:r>
        <w:rPr>
          <w:w w:val="105"/>
          <w:sz w:val="12"/>
        </w:rPr>
        <w:t>of</w:t>
      </w:r>
      <w:r>
        <w:rPr>
          <w:spacing w:val="-1"/>
          <w:w w:val="105"/>
          <w:sz w:val="12"/>
        </w:rPr>
        <w:t> </w:t>
      </w:r>
      <w:r>
        <w:rPr>
          <w:w w:val="105"/>
          <w:sz w:val="12"/>
        </w:rPr>
        <w:t>Hearing</w:t>
      </w:r>
      <w:r>
        <w:rPr>
          <w:spacing w:val="-1"/>
          <w:w w:val="105"/>
          <w:sz w:val="12"/>
        </w:rPr>
        <w:t> </w:t>
      </w:r>
      <w:r>
        <w:rPr>
          <w:w w:val="105"/>
          <w:sz w:val="12"/>
        </w:rPr>
        <w:t>Support</w:t>
      </w:r>
      <w:r>
        <w:rPr>
          <w:spacing w:val="-1"/>
          <w:w w:val="105"/>
          <w:sz w:val="12"/>
        </w:rPr>
        <w:t> </w:t>
      </w:r>
      <w:r>
        <w:rPr>
          <w:w w:val="105"/>
          <w:sz w:val="12"/>
        </w:rPr>
        <w:t>Program -</w:t>
      </w:r>
      <w:r>
        <w:rPr>
          <w:spacing w:val="1"/>
          <w:w w:val="105"/>
          <w:sz w:val="12"/>
        </w:rPr>
        <w:t> </w:t>
      </w:r>
      <w:r>
        <w:rPr>
          <w:spacing w:val="-2"/>
          <w:w w:val="105"/>
          <w:sz w:val="12"/>
        </w:rPr>
        <w:t>Audiology</w:t>
      </w:r>
    </w:p>
    <w:p>
      <w:pPr>
        <w:tabs>
          <w:tab w:pos="7679" w:val="left" w:leader="none"/>
        </w:tabs>
        <w:spacing w:before="74"/>
        <w:ind w:left="146" w:right="0" w:firstLine="0"/>
        <w:jc w:val="left"/>
        <w:rPr>
          <w:sz w:val="12"/>
        </w:rPr>
      </w:pPr>
      <w:r>
        <w:rPr>
          <w:b/>
          <w:w w:val="105"/>
          <w:sz w:val="12"/>
        </w:rPr>
        <w:t>X</w:t>
      </w:r>
      <w:r>
        <w:rPr>
          <w:b/>
          <w:spacing w:val="21"/>
          <w:w w:val="105"/>
          <w:sz w:val="12"/>
        </w:rPr>
        <w:t> </w:t>
      </w:r>
      <w:r>
        <w:rPr>
          <w:w w:val="105"/>
          <w:sz w:val="12"/>
        </w:rPr>
        <w:t>Family</w:t>
      </w:r>
      <w:r>
        <w:rPr>
          <w:spacing w:val="-6"/>
          <w:w w:val="105"/>
          <w:sz w:val="12"/>
        </w:rPr>
        <w:t> </w:t>
      </w:r>
      <w:r>
        <w:rPr>
          <w:w w:val="105"/>
          <w:sz w:val="12"/>
        </w:rPr>
        <w:t>Needs</w:t>
      </w:r>
      <w:r>
        <w:rPr>
          <w:spacing w:val="-1"/>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Family</w:t>
      </w:r>
      <w:r>
        <w:rPr>
          <w:spacing w:val="-5"/>
          <w:w w:val="105"/>
          <w:sz w:val="12"/>
        </w:rPr>
        <w:t> </w:t>
      </w:r>
      <w:r>
        <w:rPr>
          <w:w w:val="105"/>
          <w:sz w:val="12"/>
        </w:rPr>
        <w:t>and</w:t>
      </w:r>
      <w:r>
        <w:rPr>
          <w:spacing w:val="-3"/>
          <w:w w:val="105"/>
          <w:sz w:val="12"/>
        </w:rPr>
        <w:t> </w:t>
      </w:r>
      <w:r>
        <w:rPr>
          <w:w w:val="105"/>
          <w:sz w:val="12"/>
        </w:rPr>
        <w:t>Immigrant</w:t>
      </w:r>
      <w:r>
        <w:rPr>
          <w:spacing w:val="-1"/>
          <w:w w:val="105"/>
          <w:sz w:val="12"/>
        </w:rPr>
        <w:t> </w:t>
      </w:r>
      <w:r>
        <w:rPr>
          <w:w w:val="105"/>
          <w:sz w:val="12"/>
        </w:rPr>
        <w:t>Connections</w:t>
      </w:r>
      <w:r>
        <w:rPr>
          <w:spacing w:val="-1"/>
          <w:w w:val="105"/>
          <w:sz w:val="12"/>
        </w:rPr>
        <w:t> </w:t>
      </w:r>
      <w:r>
        <w:rPr>
          <w:spacing w:val="-2"/>
          <w:w w:val="105"/>
          <w:sz w:val="12"/>
        </w:rPr>
        <w:t>Program</w:t>
      </w:r>
      <w:r>
        <w:rPr>
          <w:sz w:val="12"/>
        </w:rPr>
        <w:tab/>
      </w:r>
      <w:r>
        <w:rPr>
          <w:w w:val="105"/>
          <w:sz w:val="12"/>
        </w:rPr>
        <w:t>Deaf/Hard</w:t>
      </w:r>
      <w:r>
        <w:rPr>
          <w:spacing w:val="-4"/>
          <w:w w:val="105"/>
          <w:sz w:val="12"/>
        </w:rPr>
        <w:t> </w:t>
      </w:r>
      <w:r>
        <w:rPr>
          <w:w w:val="105"/>
          <w:sz w:val="12"/>
        </w:rPr>
        <w:t>of</w:t>
      </w:r>
      <w:r>
        <w:rPr>
          <w:spacing w:val="-1"/>
          <w:w w:val="105"/>
          <w:sz w:val="12"/>
        </w:rPr>
        <w:t> </w:t>
      </w:r>
      <w:r>
        <w:rPr>
          <w:w w:val="105"/>
          <w:sz w:val="12"/>
        </w:rPr>
        <w:t>Hearing</w:t>
      </w:r>
      <w:r>
        <w:rPr>
          <w:spacing w:val="-2"/>
          <w:w w:val="105"/>
          <w:sz w:val="12"/>
        </w:rPr>
        <w:t> </w:t>
      </w:r>
      <w:r>
        <w:rPr>
          <w:w w:val="105"/>
          <w:sz w:val="12"/>
        </w:rPr>
        <w:t>Support</w:t>
      </w:r>
      <w:r>
        <w:rPr>
          <w:spacing w:val="-2"/>
          <w:w w:val="105"/>
          <w:sz w:val="12"/>
        </w:rPr>
        <w:t> </w:t>
      </w:r>
      <w:r>
        <w:rPr>
          <w:w w:val="105"/>
          <w:sz w:val="12"/>
        </w:rPr>
        <w:t>Program -</w:t>
      </w:r>
      <w:r>
        <w:rPr>
          <w:spacing w:val="-3"/>
          <w:w w:val="105"/>
          <w:sz w:val="12"/>
        </w:rPr>
        <w:t> </w:t>
      </w:r>
      <w:r>
        <w:rPr>
          <w:w w:val="105"/>
          <w:sz w:val="12"/>
        </w:rPr>
        <w:t>Communication</w:t>
      </w:r>
      <w:r>
        <w:rPr>
          <w:spacing w:val="-6"/>
          <w:w w:val="105"/>
          <w:sz w:val="12"/>
        </w:rPr>
        <w:t> </w:t>
      </w:r>
      <w:r>
        <w:rPr>
          <w:w w:val="105"/>
          <w:sz w:val="12"/>
        </w:rPr>
        <w:t>Access</w:t>
      </w:r>
      <w:r>
        <w:rPr>
          <w:spacing w:val="-2"/>
          <w:w w:val="105"/>
          <w:sz w:val="12"/>
        </w:rPr>
        <w:t> </w:t>
      </w:r>
      <w:r>
        <w:rPr>
          <w:w w:val="105"/>
          <w:sz w:val="12"/>
        </w:rPr>
        <w:t>Services</w:t>
      </w:r>
      <w:r>
        <w:rPr>
          <w:spacing w:val="-1"/>
          <w:w w:val="105"/>
          <w:sz w:val="12"/>
        </w:rPr>
        <w:t> </w:t>
      </w:r>
      <w:r>
        <w:rPr>
          <w:w w:val="105"/>
          <w:sz w:val="12"/>
        </w:rPr>
        <w:t>for</w:t>
      </w:r>
      <w:r>
        <w:rPr>
          <w:spacing w:val="-3"/>
          <w:w w:val="105"/>
          <w:sz w:val="12"/>
        </w:rPr>
        <w:t> </w:t>
      </w:r>
      <w:r>
        <w:rPr>
          <w:w w:val="105"/>
          <w:sz w:val="12"/>
        </w:rPr>
        <w:t>Students</w:t>
      </w:r>
      <w:r>
        <w:rPr>
          <w:spacing w:val="-1"/>
          <w:w w:val="105"/>
          <w:sz w:val="12"/>
        </w:rPr>
        <w:t> </w:t>
      </w:r>
      <w:r>
        <w:rPr>
          <w:w w:val="105"/>
          <w:sz w:val="12"/>
        </w:rPr>
        <w:t>with</w:t>
      </w:r>
      <w:r>
        <w:rPr>
          <w:spacing w:val="-5"/>
          <w:w w:val="105"/>
          <w:sz w:val="12"/>
        </w:rPr>
        <w:t> </w:t>
      </w:r>
      <w:r>
        <w:rPr>
          <w:w w:val="105"/>
          <w:sz w:val="12"/>
        </w:rPr>
        <w:t>Hearing</w:t>
      </w:r>
      <w:r>
        <w:rPr>
          <w:spacing w:val="-2"/>
          <w:w w:val="105"/>
          <w:sz w:val="12"/>
        </w:rPr>
        <w:t> </w:t>
      </w:r>
      <w:r>
        <w:rPr>
          <w:spacing w:val="-4"/>
          <w:w w:val="105"/>
          <w:sz w:val="12"/>
        </w:rPr>
        <w:t>Loss</w:t>
      </w:r>
    </w:p>
    <w:p>
      <w:pPr>
        <w:spacing w:before="73"/>
        <w:ind w:left="7507" w:right="0" w:firstLine="0"/>
        <w:jc w:val="left"/>
        <w:rPr>
          <w:sz w:val="12"/>
        </w:rPr>
      </w:pPr>
      <w:r>
        <w:rPr>
          <w:b/>
          <w:w w:val="105"/>
          <w:sz w:val="12"/>
        </w:rPr>
        <w:t>X</w:t>
      </w:r>
      <w:r>
        <w:rPr>
          <w:b/>
          <w:spacing w:val="47"/>
          <w:w w:val="105"/>
          <w:sz w:val="12"/>
        </w:rPr>
        <w:t> </w:t>
      </w:r>
      <w:r>
        <w:rPr>
          <w:w w:val="105"/>
          <w:sz w:val="12"/>
        </w:rPr>
        <w:t>OT/PT</w:t>
      </w:r>
      <w:r>
        <w:rPr>
          <w:spacing w:val="1"/>
          <w:w w:val="105"/>
          <w:sz w:val="12"/>
        </w:rPr>
        <w:t> </w:t>
      </w:r>
      <w:r>
        <w:rPr>
          <w:w w:val="105"/>
          <w:sz w:val="12"/>
        </w:rPr>
        <w:t>Services</w:t>
      </w:r>
      <w:r>
        <w:rPr>
          <w:spacing w:val="1"/>
          <w:w w:val="105"/>
          <w:sz w:val="12"/>
        </w:rPr>
        <w:t> </w:t>
      </w:r>
      <w:r>
        <w:rPr>
          <w:w w:val="105"/>
          <w:sz w:val="12"/>
        </w:rPr>
        <w:t>- Occupational</w:t>
      </w:r>
      <w:r>
        <w:rPr>
          <w:spacing w:val="-2"/>
          <w:w w:val="105"/>
          <w:sz w:val="12"/>
        </w:rPr>
        <w:t> Therapy</w:t>
      </w:r>
    </w:p>
    <w:p>
      <w:pPr>
        <w:tabs>
          <w:tab w:pos="7507" w:val="left" w:leader="none"/>
        </w:tabs>
        <w:spacing w:before="54"/>
        <w:ind w:left="124" w:right="0" w:firstLine="0"/>
        <w:jc w:val="left"/>
        <w:rPr>
          <w:sz w:val="12"/>
        </w:rPr>
      </w:pPr>
      <w:r>
        <w:rPr>
          <w:b/>
          <w:sz w:val="15"/>
        </w:rPr>
        <w:t>Finance,</w:t>
      </w:r>
      <w:r>
        <w:rPr>
          <w:b/>
          <w:spacing w:val="10"/>
          <w:sz w:val="15"/>
        </w:rPr>
        <w:t> </w:t>
      </w:r>
      <w:r>
        <w:rPr>
          <w:b/>
          <w:sz w:val="15"/>
        </w:rPr>
        <w:t>and</w:t>
      </w:r>
      <w:r>
        <w:rPr>
          <w:b/>
          <w:spacing w:val="9"/>
          <w:sz w:val="15"/>
        </w:rPr>
        <w:t> </w:t>
      </w:r>
      <w:r>
        <w:rPr>
          <w:b/>
          <w:sz w:val="15"/>
        </w:rPr>
        <w:t>Business</w:t>
      </w:r>
      <w:r>
        <w:rPr>
          <w:b/>
          <w:spacing w:val="11"/>
          <w:sz w:val="15"/>
        </w:rPr>
        <w:t> </w:t>
      </w:r>
      <w:r>
        <w:rPr>
          <w:b/>
          <w:spacing w:val="-2"/>
          <w:sz w:val="15"/>
        </w:rPr>
        <w:t>Operations</w:t>
      </w:r>
      <w:r>
        <w:rPr>
          <w:b/>
          <w:sz w:val="15"/>
        </w:rPr>
        <w:tab/>
      </w:r>
      <w:r>
        <w:rPr>
          <w:b/>
          <w:position w:val="1"/>
          <w:sz w:val="12"/>
        </w:rPr>
        <w:t>X</w:t>
      </w:r>
      <w:r>
        <w:rPr>
          <w:b/>
          <w:spacing w:val="75"/>
          <w:position w:val="1"/>
          <w:sz w:val="12"/>
        </w:rPr>
        <w:t> </w:t>
      </w:r>
      <w:r>
        <w:rPr>
          <w:position w:val="1"/>
          <w:sz w:val="12"/>
        </w:rPr>
        <w:t>OT/PT</w:t>
      </w:r>
      <w:r>
        <w:rPr>
          <w:spacing w:val="14"/>
          <w:position w:val="1"/>
          <w:sz w:val="12"/>
        </w:rPr>
        <w:t> </w:t>
      </w:r>
      <w:r>
        <w:rPr>
          <w:position w:val="1"/>
          <w:sz w:val="12"/>
        </w:rPr>
        <w:t>Services</w:t>
      </w:r>
      <w:r>
        <w:rPr>
          <w:spacing w:val="13"/>
          <w:position w:val="1"/>
          <w:sz w:val="12"/>
        </w:rPr>
        <w:t> </w:t>
      </w:r>
      <w:r>
        <w:rPr>
          <w:position w:val="1"/>
          <w:sz w:val="12"/>
        </w:rPr>
        <w:t>-</w:t>
      </w:r>
      <w:r>
        <w:rPr>
          <w:spacing w:val="13"/>
          <w:position w:val="1"/>
          <w:sz w:val="12"/>
        </w:rPr>
        <w:t> </w:t>
      </w:r>
      <w:r>
        <w:rPr>
          <w:position w:val="1"/>
          <w:sz w:val="12"/>
        </w:rPr>
        <w:t>Physical</w:t>
      </w:r>
      <w:r>
        <w:rPr>
          <w:spacing w:val="9"/>
          <w:position w:val="1"/>
          <w:sz w:val="12"/>
        </w:rPr>
        <w:t> </w:t>
      </w:r>
      <w:r>
        <w:rPr>
          <w:spacing w:val="-2"/>
          <w:position w:val="1"/>
          <w:sz w:val="12"/>
        </w:rPr>
        <w:t>Therapy</w:t>
      </w:r>
    </w:p>
    <w:p>
      <w:pPr>
        <w:tabs>
          <w:tab w:pos="7507" w:val="left" w:leader="none"/>
        </w:tabs>
        <w:spacing w:before="58"/>
        <w:ind w:left="146" w:right="0" w:firstLine="0"/>
        <w:jc w:val="left"/>
        <w:rPr>
          <w:sz w:val="12"/>
        </w:rPr>
      </w:pPr>
      <w:r>
        <w:rPr>
          <w:b/>
          <w:w w:val="105"/>
          <w:sz w:val="12"/>
        </w:rPr>
        <w:t>X</w:t>
      </w:r>
      <w:r>
        <w:rPr>
          <w:b/>
          <w:spacing w:val="22"/>
          <w:w w:val="105"/>
          <w:sz w:val="12"/>
        </w:rPr>
        <w:t> </w:t>
      </w:r>
      <w:r>
        <w:rPr>
          <w:w w:val="105"/>
          <w:sz w:val="12"/>
        </w:rPr>
        <w:t>Act</w:t>
      </w:r>
      <w:r>
        <w:rPr>
          <w:spacing w:val="-1"/>
          <w:w w:val="105"/>
          <w:sz w:val="12"/>
        </w:rPr>
        <w:t> </w:t>
      </w:r>
      <w:r>
        <w:rPr>
          <w:w w:val="105"/>
          <w:sz w:val="12"/>
        </w:rPr>
        <w:t>1</w:t>
      </w:r>
      <w:r>
        <w:rPr>
          <w:spacing w:val="-4"/>
          <w:w w:val="105"/>
          <w:sz w:val="12"/>
        </w:rPr>
        <w:t> </w:t>
      </w:r>
      <w:r>
        <w:rPr>
          <w:w w:val="105"/>
          <w:sz w:val="12"/>
        </w:rPr>
        <w:t>Mailing </w:t>
      </w:r>
      <w:r>
        <w:rPr>
          <w:spacing w:val="-2"/>
          <w:w w:val="105"/>
          <w:sz w:val="12"/>
        </w:rPr>
        <w:t>Coordination</w:t>
      </w:r>
      <w:r>
        <w:rPr>
          <w:sz w:val="12"/>
        </w:rPr>
        <w:tab/>
      </w:r>
      <w:r>
        <w:rPr>
          <w:b/>
          <w:w w:val="105"/>
          <w:sz w:val="12"/>
        </w:rPr>
        <w:t>X</w:t>
      </w:r>
      <w:r>
        <w:rPr>
          <w:b/>
          <w:spacing w:val="48"/>
          <w:w w:val="105"/>
          <w:sz w:val="12"/>
        </w:rPr>
        <w:t> </w:t>
      </w:r>
      <w:r>
        <w:rPr>
          <w:w w:val="105"/>
          <w:sz w:val="12"/>
        </w:rPr>
        <w:t>OT/PT</w:t>
      </w:r>
      <w:r>
        <w:rPr>
          <w:spacing w:val="1"/>
          <w:w w:val="105"/>
          <w:sz w:val="12"/>
        </w:rPr>
        <w:t> </w:t>
      </w:r>
      <w:r>
        <w:rPr>
          <w:w w:val="105"/>
          <w:sz w:val="12"/>
        </w:rPr>
        <w:t>Services</w:t>
      </w:r>
      <w:r>
        <w:rPr>
          <w:spacing w:val="2"/>
          <w:w w:val="105"/>
          <w:sz w:val="12"/>
        </w:rPr>
        <w:t> </w:t>
      </w:r>
      <w:r>
        <w:rPr>
          <w:w w:val="105"/>
          <w:sz w:val="12"/>
        </w:rPr>
        <w:t>- Supervision</w:t>
      </w:r>
      <w:r>
        <w:rPr>
          <w:spacing w:val="-4"/>
          <w:w w:val="105"/>
          <w:sz w:val="12"/>
        </w:rPr>
        <w:t> </w:t>
      </w:r>
      <w:r>
        <w:rPr>
          <w:w w:val="105"/>
          <w:sz w:val="12"/>
        </w:rPr>
        <w:t>&amp;</w:t>
      </w:r>
      <w:r>
        <w:rPr>
          <w:spacing w:val="-1"/>
          <w:w w:val="105"/>
          <w:sz w:val="12"/>
        </w:rPr>
        <w:t> </w:t>
      </w:r>
      <w:r>
        <w:rPr>
          <w:spacing w:val="-2"/>
          <w:w w:val="105"/>
          <w:sz w:val="12"/>
        </w:rPr>
        <w:t>Consultation</w:t>
      </w:r>
    </w:p>
    <w:p>
      <w:pPr>
        <w:tabs>
          <w:tab w:pos="7507" w:val="left" w:leader="none"/>
        </w:tabs>
        <w:spacing w:before="73"/>
        <w:ind w:left="292" w:right="0" w:firstLine="0"/>
        <w:jc w:val="left"/>
        <w:rPr>
          <w:sz w:val="12"/>
        </w:rPr>
      </w:pPr>
      <w:r>
        <w:rPr>
          <w:w w:val="105"/>
          <w:sz w:val="12"/>
        </w:rPr>
        <w:t>Business</w:t>
      </w:r>
      <w:r>
        <w:rPr>
          <w:spacing w:val="-5"/>
          <w:w w:val="105"/>
          <w:sz w:val="12"/>
        </w:rPr>
        <w:t> </w:t>
      </w:r>
      <w:r>
        <w:rPr>
          <w:w w:val="105"/>
          <w:sz w:val="12"/>
        </w:rPr>
        <w:t>Administrator</w:t>
      </w:r>
      <w:r>
        <w:rPr>
          <w:spacing w:val="-5"/>
          <w:w w:val="105"/>
          <w:sz w:val="12"/>
        </w:rPr>
        <w:t> </w:t>
      </w:r>
      <w:r>
        <w:rPr>
          <w:w w:val="105"/>
          <w:sz w:val="12"/>
        </w:rPr>
        <w:t>Role-Alike</w:t>
      </w:r>
      <w:r>
        <w:rPr>
          <w:spacing w:val="-7"/>
          <w:w w:val="105"/>
          <w:sz w:val="12"/>
        </w:rPr>
        <w:t> </w:t>
      </w:r>
      <w:r>
        <w:rPr>
          <w:spacing w:val="-2"/>
          <w:w w:val="105"/>
          <w:sz w:val="12"/>
        </w:rPr>
        <w:t>Meetings</w:t>
      </w:r>
      <w:r>
        <w:rPr>
          <w:sz w:val="12"/>
        </w:rPr>
        <w:tab/>
      </w:r>
      <w:r>
        <w:rPr>
          <w:b/>
          <w:w w:val="105"/>
          <w:sz w:val="12"/>
        </w:rPr>
        <w:t>X</w:t>
      </w:r>
      <w:r>
        <w:rPr>
          <w:b/>
          <w:spacing w:val="44"/>
          <w:w w:val="105"/>
          <w:sz w:val="12"/>
        </w:rPr>
        <w:t> </w:t>
      </w:r>
      <w:r>
        <w:rPr>
          <w:w w:val="105"/>
          <w:sz w:val="12"/>
        </w:rPr>
        <w:t>Preschool</w:t>
      </w:r>
      <w:r>
        <w:rPr>
          <w:spacing w:val="-4"/>
          <w:w w:val="105"/>
          <w:sz w:val="12"/>
        </w:rPr>
        <w:t> </w:t>
      </w:r>
      <w:r>
        <w:rPr>
          <w:w w:val="105"/>
          <w:sz w:val="12"/>
        </w:rPr>
        <w:t>Early</w:t>
      </w:r>
      <w:r>
        <w:rPr>
          <w:spacing w:val="-5"/>
          <w:w w:val="105"/>
          <w:sz w:val="12"/>
        </w:rPr>
        <w:t> </w:t>
      </w:r>
      <w:r>
        <w:rPr>
          <w:w w:val="105"/>
          <w:sz w:val="12"/>
        </w:rPr>
        <w:t>Intervention</w:t>
      </w:r>
      <w:r>
        <w:rPr>
          <w:spacing w:val="-5"/>
          <w:w w:val="105"/>
          <w:sz w:val="12"/>
        </w:rPr>
        <w:t> </w:t>
      </w:r>
      <w:r>
        <w:rPr>
          <w:w w:val="105"/>
          <w:sz w:val="12"/>
        </w:rPr>
        <w:t>Services</w:t>
      </w:r>
      <w:r>
        <w:rPr>
          <w:spacing w:val="-1"/>
          <w:w w:val="105"/>
          <w:sz w:val="12"/>
        </w:rPr>
        <w:t> </w:t>
      </w:r>
      <w:r>
        <w:rPr>
          <w:spacing w:val="-2"/>
          <w:w w:val="105"/>
          <w:sz w:val="12"/>
        </w:rPr>
        <w:t>(DART)</w:t>
      </w:r>
    </w:p>
    <w:p>
      <w:pPr>
        <w:spacing w:after="0"/>
        <w:jc w:val="left"/>
        <w:rPr>
          <w:sz w:val="12"/>
        </w:rPr>
        <w:sectPr>
          <w:headerReference w:type="default" r:id="rId33"/>
          <w:footerReference w:type="default" r:id="rId34"/>
          <w:pgSz w:w="15840" w:h="12240" w:orient="landscape"/>
          <w:pgMar w:header="727" w:footer="638" w:top="960" w:bottom="820" w:left="540" w:right="540"/>
        </w:sectPr>
      </w:pPr>
    </w:p>
    <w:p>
      <w:pPr>
        <w:spacing w:line="240" w:lineRule="auto" w:before="87"/>
        <w:rPr>
          <w:sz w:val="15"/>
        </w:rPr>
      </w:pPr>
    </w:p>
    <w:p>
      <w:pPr>
        <w:tabs>
          <w:tab w:pos="7512" w:val="left" w:leader="none"/>
        </w:tabs>
        <w:spacing w:before="0"/>
        <w:ind w:left="124" w:right="0" w:firstLine="0"/>
        <w:jc w:val="left"/>
        <w:rPr>
          <w:b/>
          <w:sz w:val="15"/>
        </w:rPr>
      </w:pPr>
      <w:r>
        <w:rPr>
          <w:b/>
          <w:sz w:val="15"/>
        </w:rPr>
        <w:t>Special</w:t>
      </w:r>
      <w:r>
        <w:rPr>
          <w:b/>
          <w:spacing w:val="9"/>
          <w:sz w:val="15"/>
        </w:rPr>
        <w:t> </w:t>
      </w:r>
      <w:r>
        <w:rPr>
          <w:b/>
          <w:sz w:val="15"/>
        </w:rPr>
        <w:t>Education,</w:t>
      </w:r>
      <w:r>
        <w:rPr>
          <w:b/>
          <w:spacing w:val="9"/>
          <w:sz w:val="15"/>
        </w:rPr>
        <w:t> </w:t>
      </w:r>
      <w:r>
        <w:rPr>
          <w:b/>
          <w:sz w:val="15"/>
        </w:rPr>
        <w:t>and</w:t>
      </w:r>
      <w:r>
        <w:rPr>
          <w:b/>
          <w:spacing w:val="61"/>
          <w:sz w:val="15"/>
        </w:rPr>
        <w:t> </w:t>
      </w:r>
      <w:r>
        <w:rPr>
          <w:b/>
          <w:sz w:val="15"/>
        </w:rPr>
        <w:t>Pupil</w:t>
      </w:r>
      <w:r>
        <w:rPr>
          <w:b/>
          <w:spacing w:val="10"/>
          <w:sz w:val="15"/>
        </w:rPr>
        <w:t> </w:t>
      </w:r>
      <w:r>
        <w:rPr>
          <w:b/>
          <w:spacing w:val="-2"/>
          <w:sz w:val="15"/>
        </w:rPr>
        <w:t>Services</w:t>
      </w:r>
      <w:r>
        <w:rPr>
          <w:b/>
          <w:sz w:val="15"/>
        </w:rPr>
        <w:tab/>
        <w:t>Teaching</w:t>
      </w:r>
      <w:r>
        <w:rPr>
          <w:b/>
          <w:spacing w:val="10"/>
          <w:sz w:val="15"/>
        </w:rPr>
        <w:t> </w:t>
      </w:r>
      <w:r>
        <w:rPr>
          <w:b/>
          <w:sz w:val="15"/>
        </w:rPr>
        <w:t>and</w:t>
      </w:r>
      <w:r>
        <w:rPr>
          <w:b/>
          <w:spacing w:val="11"/>
          <w:sz w:val="15"/>
        </w:rPr>
        <w:t> </w:t>
      </w:r>
      <w:r>
        <w:rPr>
          <w:b/>
          <w:spacing w:val="-2"/>
          <w:sz w:val="15"/>
        </w:rPr>
        <w:t>Learning</w:t>
      </w:r>
    </w:p>
    <w:p>
      <w:pPr>
        <w:tabs>
          <w:tab w:pos="7678" w:val="left" w:leader="none"/>
        </w:tabs>
        <w:spacing w:before="58"/>
        <w:ind w:left="292" w:right="0" w:firstLine="0"/>
        <w:jc w:val="left"/>
        <w:rPr>
          <w:sz w:val="12"/>
        </w:rPr>
      </w:pPr>
      <w:r>
        <w:rPr>
          <w:w w:val="105"/>
          <w:sz w:val="12"/>
        </w:rPr>
        <w:t>Pupil</w:t>
      </w:r>
      <w:r>
        <w:rPr>
          <w:spacing w:val="-4"/>
          <w:w w:val="105"/>
          <w:sz w:val="12"/>
        </w:rPr>
        <w:t> </w:t>
      </w:r>
      <w:r>
        <w:rPr>
          <w:w w:val="105"/>
          <w:sz w:val="12"/>
        </w:rPr>
        <w:t>Services -</w:t>
      </w:r>
      <w:r>
        <w:rPr>
          <w:spacing w:val="-2"/>
          <w:w w:val="105"/>
          <w:sz w:val="12"/>
        </w:rPr>
        <w:t> </w:t>
      </w:r>
      <w:r>
        <w:rPr>
          <w:w w:val="105"/>
          <w:sz w:val="12"/>
        </w:rPr>
        <w:t>BCBA</w:t>
      </w:r>
      <w:r>
        <w:rPr>
          <w:spacing w:val="-2"/>
          <w:w w:val="105"/>
          <w:sz w:val="12"/>
        </w:rPr>
        <w:t> Services</w:t>
      </w:r>
      <w:r>
        <w:rPr>
          <w:sz w:val="12"/>
        </w:rPr>
        <w:tab/>
      </w:r>
      <w:r>
        <w:rPr>
          <w:w w:val="105"/>
          <w:sz w:val="12"/>
        </w:rPr>
        <w:t>ESL</w:t>
      </w:r>
      <w:r>
        <w:rPr>
          <w:spacing w:val="-4"/>
          <w:w w:val="105"/>
          <w:sz w:val="12"/>
        </w:rPr>
        <w:t> </w:t>
      </w:r>
      <w:r>
        <w:rPr>
          <w:w w:val="105"/>
          <w:sz w:val="12"/>
        </w:rPr>
        <w:t>-</w:t>
      </w:r>
      <w:r>
        <w:rPr>
          <w:spacing w:val="1"/>
          <w:w w:val="105"/>
          <w:sz w:val="12"/>
        </w:rPr>
        <w:t> </w:t>
      </w:r>
      <w:r>
        <w:rPr>
          <w:w w:val="105"/>
          <w:sz w:val="12"/>
        </w:rPr>
        <w:t>Supervisor</w:t>
      </w:r>
      <w:r>
        <w:rPr>
          <w:spacing w:val="-1"/>
          <w:w w:val="105"/>
          <w:sz w:val="12"/>
        </w:rPr>
        <w:t> </w:t>
      </w:r>
      <w:r>
        <w:rPr>
          <w:spacing w:val="-2"/>
          <w:w w:val="105"/>
          <w:sz w:val="12"/>
        </w:rPr>
        <w:t>Services</w:t>
      </w:r>
    </w:p>
    <w:p>
      <w:pPr>
        <w:tabs>
          <w:tab w:pos="7678" w:val="left" w:leader="none"/>
        </w:tabs>
        <w:spacing w:before="73"/>
        <w:ind w:left="292" w:right="0" w:firstLine="0"/>
        <w:jc w:val="left"/>
        <w:rPr>
          <w:sz w:val="12"/>
        </w:rPr>
      </w:pPr>
      <w:r>
        <w:rPr>
          <w:w w:val="105"/>
          <w:sz w:val="12"/>
        </w:rPr>
        <w:t>Pupil</w:t>
      </w:r>
      <w:r>
        <w:rPr>
          <w:spacing w:val="-4"/>
          <w:w w:val="105"/>
          <w:sz w:val="12"/>
        </w:rPr>
        <w:t> </w:t>
      </w:r>
      <w:r>
        <w:rPr>
          <w:w w:val="105"/>
          <w:sz w:val="12"/>
        </w:rPr>
        <w:t>Services</w:t>
      </w:r>
      <w:r>
        <w:rPr>
          <w:spacing w:val="-2"/>
          <w:w w:val="105"/>
          <w:sz w:val="12"/>
        </w:rPr>
        <w:t> </w:t>
      </w:r>
      <w:r>
        <w:rPr>
          <w:w w:val="105"/>
          <w:sz w:val="12"/>
        </w:rPr>
        <w:t>-</w:t>
      </w:r>
      <w:r>
        <w:rPr>
          <w:spacing w:val="-2"/>
          <w:w w:val="105"/>
          <w:sz w:val="12"/>
        </w:rPr>
        <w:t> BrainSTEPS</w:t>
      </w:r>
      <w:r>
        <w:rPr>
          <w:sz w:val="12"/>
        </w:rPr>
        <w:tab/>
      </w:r>
      <w:r>
        <w:rPr>
          <w:w w:val="105"/>
          <w:sz w:val="12"/>
        </w:rPr>
        <w:t>Evaluation,</w:t>
      </w:r>
      <w:r>
        <w:rPr>
          <w:spacing w:val="-3"/>
          <w:w w:val="105"/>
          <w:sz w:val="12"/>
        </w:rPr>
        <w:t> </w:t>
      </w:r>
      <w:r>
        <w:rPr>
          <w:w w:val="105"/>
          <w:sz w:val="12"/>
        </w:rPr>
        <w:t>Grants</w:t>
      </w:r>
      <w:r>
        <w:rPr>
          <w:spacing w:val="-3"/>
          <w:w w:val="105"/>
          <w:sz w:val="12"/>
        </w:rPr>
        <w:t> </w:t>
      </w:r>
      <w:r>
        <w:rPr>
          <w:w w:val="105"/>
          <w:sz w:val="12"/>
        </w:rPr>
        <w:t>&amp;</w:t>
      </w:r>
      <w:r>
        <w:rPr>
          <w:spacing w:val="-3"/>
          <w:w w:val="105"/>
          <w:sz w:val="12"/>
        </w:rPr>
        <w:t> </w:t>
      </w:r>
      <w:r>
        <w:rPr>
          <w:w w:val="105"/>
          <w:sz w:val="12"/>
        </w:rPr>
        <w:t>Data</w:t>
      </w:r>
      <w:r>
        <w:rPr>
          <w:spacing w:val="-4"/>
          <w:w w:val="105"/>
          <w:sz w:val="12"/>
        </w:rPr>
        <w:t> </w:t>
      </w:r>
      <w:r>
        <w:rPr>
          <w:w w:val="105"/>
          <w:sz w:val="12"/>
        </w:rPr>
        <w:t>-</w:t>
      </w:r>
      <w:r>
        <w:rPr>
          <w:spacing w:val="-3"/>
          <w:w w:val="105"/>
          <w:sz w:val="12"/>
        </w:rPr>
        <w:t> </w:t>
      </w:r>
      <w:r>
        <w:rPr>
          <w:w w:val="105"/>
          <w:sz w:val="12"/>
        </w:rPr>
        <w:t>Data</w:t>
      </w:r>
      <w:r>
        <w:rPr>
          <w:spacing w:val="-4"/>
          <w:w w:val="105"/>
          <w:sz w:val="12"/>
        </w:rPr>
        <w:t> </w:t>
      </w:r>
      <w:r>
        <w:rPr>
          <w:w w:val="105"/>
          <w:sz w:val="12"/>
        </w:rPr>
        <w:t>Analysis,</w:t>
      </w:r>
      <w:r>
        <w:rPr>
          <w:spacing w:val="-2"/>
          <w:w w:val="105"/>
          <w:sz w:val="12"/>
        </w:rPr>
        <w:t> </w:t>
      </w:r>
      <w:r>
        <w:rPr>
          <w:w w:val="105"/>
          <w:sz w:val="12"/>
        </w:rPr>
        <w:t>Management</w:t>
      </w:r>
      <w:r>
        <w:rPr>
          <w:spacing w:val="-2"/>
          <w:w w:val="105"/>
          <w:sz w:val="12"/>
        </w:rPr>
        <w:t> </w:t>
      </w:r>
      <w:r>
        <w:rPr>
          <w:w w:val="105"/>
          <w:sz w:val="12"/>
        </w:rPr>
        <w:t>&amp;</w:t>
      </w:r>
      <w:r>
        <w:rPr>
          <w:spacing w:val="-4"/>
          <w:w w:val="105"/>
          <w:sz w:val="12"/>
        </w:rPr>
        <w:t> </w:t>
      </w:r>
      <w:r>
        <w:rPr>
          <w:spacing w:val="-2"/>
          <w:w w:val="105"/>
          <w:sz w:val="12"/>
        </w:rPr>
        <w:t>Support</w:t>
      </w:r>
    </w:p>
    <w:p>
      <w:pPr>
        <w:tabs>
          <w:tab w:pos="7677" w:val="left" w:leader="none"/>
        </w:tabs>
        <w:spacing w:before="73"/>
        <w:ind w:left="292" w:right="0" w:firstLine="0"/>
        <w:jc w:val="left"/>
        <w:rPr>
          <w:sz w:val="12"/>
        </w:rPr>
      </w:pPr>
      <w:r>
        <w:rPr>
          <w:w w:val="105"/>
          <w:sz w:val="12"/>
        </w:rPr>
        <w:t>Pupil</w:t>
      </w:r>
      <w:r>
        <w:rPr>
          <w:spacing w:val="-8"/>
          <w:w w:val="105"/>
          <w:sz w:val="12"/>
        </w:rPr>
        <w:t> </w:t>
      </w:r>
      <w:r>
        <w:rPr>
          <w:w w:val="105"/>
          <w:sz w:val="12"/>
        </w:rPr>
        <w:t>Services</w:t>
      </w:r>
      <w:r>
        <w:rPr>
          <w:spacing w:val="-4"/>
          <w:w w:val="105"/>
          <w:sz w:val="12"/>
        </w:rPr>
        <w:t> </w:t>
      </w:r>
      <w:r>
        <w:rPr>
          <w:w w:val="105"/>
          <w:sz w:val="12"/>
        </w:rPr>
        <w:t>-</w:t>
      </w:r>
      <w:r>
        <w:rPr>
          <w:spacing w:val="-6"/>
          <w:w w:val="105"/>
          <w:sz w:val="12"/>
        </w:rPr>
        <w:t> </w:t>
      </w:r>
      <w:r>
        <w:rPr>
          <w:w w:val="105"/>
          <w:sz w:val="12"/>
        </w:rPr>
        <w:t>Bullying</w:t>
      </w:r>
      <w:r>
        <w:rPr>
          <w:spacing w:val="-4"/>
          <w:w w:val="105"/>
          <w:sz w:val="12"/>
        </w:rPr>
        <w:t> </w:t>
      </w:r>
      <w:r>
        <w:rPr>
          <w:w w:val="105"/>
          <w:sz w:val="12"/>
        </w:rPr>
        <w:t>Prevention</w:t>
      </w:r>
      <w:r>
        <w:rPr>
          <w:spacing w:val="-8"/>
          <w:w w:val="105"/>
          <w:sz w:val="12"/>
        </w:rPr>
        <w:t> </w:t>
      </w:r>
      <w:r>
        <w:rPr>
          <w:spacing w:val="-2"/>
          <w:w w:val="105"/>
          <w:sz w:val="12"/>
        </w:rPr>
        <w:t>Program</w:t>
      </w:r>
      <w:r>
        <w:rPr>
          <w:sz w:val="12"/>
        </w:rPr>
        <w:tab/>
      </w:r>
      <w:r>
        <w:rPr>
          <w:w w:val="105"/>
          <w:sz w:val="12"/>
        </w:rPr>
        <w:t>Evaluation,</w:t>
      </w:r>
      <w:r>
        <w:rPr>
          <w:spacing w:val="-3"/>
          <w:w w:val="105"/>
          <w:sz w:val="12"/>
        </w:rPr>
        <w:t> </w:t>
      </w:r>
      <w:r>
        <w:rPr>
          <w:w w:val="105"/>
          <w:sz w:val="12"/>
        </w:rPr>
        <w:t>Grants</w:t>
      </w:r>
      <w:r>
        <w:rPr>
          <w:spacing w:val="-2"/>
          <w:w w:val="105"/>
          <w:sz w:val="12"/>
        </w:rPr>
        <w:t> </w:t>
      </w:r>
      <w:r>
        <w:rPr>
          <w:w w:val="105"/>
          <w:sz w:val="12"/>
        </w:rPr>
        <w:t>&amp;</w:t>
      </w:r>
      <w:r>
        <w:rPr>
          <w:spacing w:val="-4"/>
          <w:w w:val="105"/>
          <w:sz w:val="12"/>
        </w:rPr>
        <w:t> </w:t>
      </w:r>
      <w:r>
        <w:rPr>
          <w:w w:val="105"/>
          <w:sz w:val="12"/>
        </w:rPr>
        <w:t>Data</w:t>
      </w:r>
      <w:r>
        <w:rPr>
          <w:spacing w:val="-4"/>
          <w:w w:val="105"/>
          <w:sz w:val="12"/>
        </w:rPr>
        <w:t> </w:t>
      </w:r>
      <w:r>
        <w:rPr>
          <w:w w:val="105"/>
          <w:sz w:val="12"/>
        </w:rPr>
        <w:t>-</w:t>
      </w:r>
      <w:r>
        <w:rPr>
          <w:spacing w:val="-2"/>
          <w:w w:val="105"/>
          <w:sz w:val="12"/>
        </w:rPr>
        <w:t> </w:t>
      </w:r>
      <w:r>
        <w:rPr>
          <w:w w:val="105"/>
          <w:sz w:val="12"/>
        </w:rPr>
        <w:t>Evaluation</w:t>
      </w:r>
      <w:r>
        <w:rPr>
          <w:spacing w:val="-7"/>
          <w:w w:val="105"/>
          <w:sz w:val="12"/>
        </w:rPr>
        <w:t> </w:t>
      </w:r>
      <w:r>
        <w:rPr>
          <w:spacing w:val="-2"/>
          <w:w w:val="105"/>
          <w:sz w:val="12"/>
        </w:rPr>
        <w:t>Planning</w:t>
      </w:r>
    </w:p>
    <w:p>
      <w:pPr>
        <w:tabs>
          <w:tab w:pos="7678" w:val="left" w:leader="none"/>
        </w:tabs>
        <w:spacing w:before="73"/>
        <w:ind w:left="292" w:right="0" w:firstLine="0"/>
        <w:jc w:val="left"/>
        <w:rPr>
          <w:sz w:val="12"/>
        </w:rPr>
      </w:pPr>
      <w:r>
        <w:rPr>
          <w:w w:val="105"/>
          <w:sz w:val="12"/>
        </w:rPr>
        <w:t>Pupil</w:t>
      </w:r>
      <w:r>
        <w:rPr>
          <w:spacing w:val="-5"/>
          <w:w w:val="105"/>
          <w:sz w:val="12"/>
        </w:rPr>
        <w:t> </w:t>
      </w:r>
      <w:r>
        <w:rPr>
          <w:w w:val="105"/>
          <w:sz w:val="12"/>
        </w:rPr>
        <w:t>Services</w:t>
      </w:r>
      <w:r>
        <w:rPr>
          <w:spacing w:val="-1"/>
          <w:w w:val="105"/>
          <w:sz w:val="12"/>
        </w:rPr>
        <w:t> </w:t>
      </w:r>
      <w:r>
        <w:rPr>
          <w:w w:val="105"/>
          <w:sz w:val="12"/>
        </w:rPr>
        <w:t>-</w:t>
      </w:r>
      <w:r>
        <w:rPr>
          <w:spacing w:val="-3"/>
          <w:w w:val="105"/>
          <w:sz w:val="12"/>
        </w:rPr>
        <w:t> </w:t>
      </w:r>
      <w:r>
        <w:rPr>
          <w:w w:val="105"/>
          <w:sz w:val="12"/>
        </w:rPr>
        <w:t>Crisis</w:t>
      </w:r>
      <w:r>
        <w:rPr>
          <w:spacing w:val="-1"/>
          <w:w w:val="105"/>
          <w:sz w:val="12"/>
        </w:rPr>
        <w:t> </w:t>
      </w:r>
      <w:r>
        <w:rPr>
          <w:w w:val="105"/>
          <w:sz w:val="12"/>
        </w:rPr>
        <w:t>Response</w:t>
      </w:r>
      <w:r>
        <w:rPr>
          <w:spacing w:val="-4"/>
          <w:w w:val="105"/>
          <w:sz w:val="12"/>
        </w:rPr>
        <w:t> Team</w:t>
      </w:r>
      <w:r>
        <w:rPr>
          <w:sz w:val="12"/>
        </w:rPr>
        <w:tab/>
      </w:r>
      <w:r>
        <w:rPr>
          <w:w w:val="105"/>
          <w:sz w:val="12"/>
        </w:rPr>
        <w:t>Evaluation,</w:t>
      </w:r>
      <w:r>
        <w:rPr>
          <w:spacing w:val="-3"/>
          <w:w w:val="105"/>
          <w:sz w:val="12"/>
        </w:rPr>
        <w:t> </w:t>
      </w:r>
      <w:r>
        <w:rPr>
          <w:w w:val="105"/>
          <w:sz w:val="12"/>
        </w:rPr>
        <w:t>Grants</w:t>
      </w:r>
      <w:r>
        <w:rPr>
          <w:spacing w:val="-2"/>
          <w:w w:val="105"/>
          <w:sz w:val="12"/>
        </w:rPr>
        <w:t> </w:t>
      </w:r>
      <w:r>
        <w:rPr>
          <w:w w:val="105"/>
          <w:sz w:val="12"/>
        </w:rPr>
        <w:t>&amp;</w:t>
      </w:r>
      <w:r>
        <w:rPr>
          <w:spacing w:val="-4"/>
          <w:w w:val="105"/>
          <w:sz w:val="12"/>
        </w:rPr>
        <w:t> </w:t>
      </w:r>
      <w:r>
        <w:rPr>
          <w:w w:val="105"/>
          <w:sz w:val="12"/>
        </w:rPr>
        <w:t>Data</w:t>
      </w:r>
      <w:r>
        <w:rPr>
          <w:spacing w:val="-5"/>
          <w:w w:val="105"/>
          <w:sz w:val="12"/>
        </w:rPr>
        <w:t> </w:t>
      </w:r>
      <w:r>
        <w:rPr>
          <w:w w:val="105"/>
          <w:sz w:val="12"/>
        </w:rPr>
        <w:t>-</w:t>
      </w:r>
      <w:r>
        <w:rPr>
          <w:spacing w:val="-1"/>
          <w:w w:val="105"/>
          <w:sz w:val="12"/>
        </w:rPr>
        <w:t> </w:t>
      </w:r>
      <w:r>
        <w:rPr>
          <w:w w:val="105"/>
          <w:sz w:val="12"/>
        </w:rPr>
        <w:t>Grant</w:t>
      </w:r>
      <w:r>
        <w:rPr>
          <w:spacing w:val="-4"/>
          <w:w w:val="105"/>
          <w:sz w:val="12"/>
        </w:rPr>
        <w:t> </w:t>
      </w:r>
      <w:r>
        <w:rPr>
          <w:w w:val="105"/>
          <w:sz w:val="12"/>
        </w:rPr>
        <w:t>Development</w:t>
      </w:r>
      <w:r>
        <w:rPr>
          <w:spacing w:val="-2"/>
          <w:w w:val="105"/>
          <w:sz w:val="12"/>
        </w:rPr>
        <w:t> Training</w:t>
      </w:r>
    </w:p>
    <w:p>
      <w:pPr>
        <w:tabs>
          <w:tab w:pos="7677" w:val="left" w:leader="none"/>
        </w:tabs>
        <w:spacing w:before="73"/>
        <w:ind w:left="292" w:right="0" w:firstLine="0"/>
        <w:jc w:val="left"/>
        <w:rPr>
          <w:sz w:val="12"/>
        </w:rPr>
      </w:pPr>
      <w:r>
        <w:rPr>
          <w:w w:val="105"/>
          <w:sz w:val="12"/>
        </w:rPr>
        <w:t>Pupil</w:t>
      </w:r>
      <w:r>
        <w:rPr>
          <w:spacing w:val="-6"/>
          <w:w w:val="105"/>
          <w:sz w:val="12"/>
        </w:rPr>
        <w:t> </w:t>
      </w:r>
      <w:r>
        <w:rPr>
          <w:w w:val="105"/>
          <w:sz w:val="12"/>
        </w:rPr>
        <w:t>Services</w:t>
      </w:r>
      <w:r>
        <w:rPr>
          <w:spacing w:val="-3"/>
          <w:w w:val="105"/>
          <w:sz w:val="12"/>
        </w:rPr>
        <w:t> </w:t>
      </w:r>
      <w:r>
        <w:rPr>
          <w:w w:val="105"/>
          <w:sz w:val="12"/>
        </w:rPr>
        <w:t>-</w:t>
      </w:r>
      <w:r>
        <w:rPr>
          <w:spacing w:val="-4"/>
          <w:w w:val="105"/>
          <w:sz w:val="12"/>
        </w:rPr>
        <w:t> </w:t>
      </w:r>
      <w:r>
        <w:rPr>
          <w:w w:val="105"/>
          <w:sz w:val="12"/>
        </w:rPr>
        <w:t>Psychological</w:t>
      </w:r>
      <w:r>
        <w:rPr>
          <w:spacing w:val="-5"/>
          <w:w w:val="105"/>
          <w:sz w:val="12"/>
        </w:rPr>
        <w:t> </w:t>
      </w:r>
      <w:r>
        <w:rPr>
          <w:spacing w:val="-2"/>
          <w:w w:val="105"/>
          <w:sz w:val="12"/>
        </w:rPr>
        <w:t>Services</w:t>
      </w:r>
      <w:r>
        <w:rPr>
          <w:sz w:val="12"/>
        </w:rPr>
        <w:tab/>
      </w:r>
      <w:r>
        <w:rPr>
          <w:w w:val="105"/>
          <w:sz w:val="12"/>
        </w:rPr>
        <w:t>Evaluation,</w:t>
      </w:r>
      <w:r>
        <w:rPr>
          <w:spacing w:val="-2"/>
          <w:w w:val="105"/>
          <w:sz w:val="12"/>
        </w:rPr>
        <w:t> </w:t>
      </w:r>
      <w:r>
        <w:rPr>
          <w:w w:val="105"/>
          <w:sz w:val="12"/>
        </w:rPr>
        <w:t>Grants</w:t>
      </w:r>
      <w:r>
        <w:rPr>
          <w:spacing w:val="-2"/>
          <w:w w:val="105"/>
          <w:sz w:val="12"/>
        </w:rPr>
        <w:t> </w:t>
      </w:r>
      <w:r>
        <w:rPr>
          <w:w w:val="105"/>
          <w:sz w:val="12"/>
        </w:rPr>
        <w:t>&amp;</w:t>
      </w:r>
      <w:r>
        <w:rPr>
          <w:spacing w:val="-3"/>
          <w:w w:val="105"/>
          <w:sz w:val="12"/>
        </w:rPr>
        <w:t> </w:t>
      </w:r>
      <w:r>
        <w:rPr>
          <w:w w:val="105"/>
          <w:sz w:val="12"/>
        </w:rPr>
        <w:t>Data</w:t>
      </w:r>
      <w:r>
        <w:rPr>
          <w:spacing w:val="-3"/>
          <w:w w:val="105"/>
          <w:sz w:val="12"/>
        </w:rPr>
        <w:t> </w:t>
      </w:r>
      <w:r>
        <w:rPr>
          <w:w w:val="105"/>
          <w:sz w:val="12"/>
        </w:rPr>
        <w:t>-</w:t>
      </w:r>
      <w:r>
        <w:rPr>
          <w:spacing w:val="-1"/>
          <w:w w:val="105"/>
          <w:sz w:val="12"/>
        </w:rPr>
        <w:t> </w:t>
      </w:r>
      <w:r>
        <w:rPr>
          <w:w w:val="105"/>
          <w:sz w:val="12"/>
        </w:rPr>
        <w:t>Grant</w:t>
      </w:r>
      <w:r>
        <w:rPr>
          <w:spacing w:val="-2"/>
          <w:w w:val="105"/>
          <w:sz w:val="12"/>
        </w:rPr>
        <w:t> </w:t>
      </w:r>
      <w:r>
        <w:rPr>
          <w:w w:val="105"/>
          <w:sz w:val="12"/>
        </w:rPr>
        <w:t>Facilitation</w:t>
      </w:r>
      <w:r>
        <w:rPr>
          <w:spacing w:val="-5"/>
          <w:w w:val="105"/>
          <w:sz w:val="12"/>
        </w:rPr>
        <w:t> </w:t>
      </w:r>
      <w:r>
        <w:rPr>
          <w:w w:val="105"/>
          <w:sz w:val="12"/>
        </w:rPr>
        <w:t>&amp;</w:t>
      </w:r>
      <w:r>
        <w:rPr>
          <w:spacing w:val="-4"/>
          <w:w w:val="105"/>
          <w:sz w:val="12"/>
        </w:rPr>
        <w:t> </w:t>
      </w:r>
      <w:r>
        <w:rPr>
          <w:spacing w:val="-2"/>
          <w:w w:val="105"/>
          <w:sz w:val="12"/>
        </w:rPr>
        <w:t>Support</w:t>
      </w:r>
    </w:p>
    <w:p>
      <w:pPr>
        <w:tabs>
          <w:tab w:pos="7677" w:val="left" w:leader="none"/>
        </w:tabs>
        <w:spacing w:before="74"/>
        <w:ind w:left="292" w:right="0" w:firstLine="0"/>
        <w:jc w:val="left"/>
        <w:rPr>
          <w:sz w:val="12"/>
        </w:rPr>
      </w:pPr>
      <w:r>
        <w:rPr>
          <w:w w:val="105"/>
          <w:sz w:val="12"/>
        </w:rPr>
        <w:t>Pupil</w:t>
      </w:r>
      <w:r>
        <w:rPr>
          <w:spacing w:val="-3"/>
          <w:w w:val="105"/>
          <w:sz w:val="12"/>
        </w:rPr>
        <w:t> </w:t>
      </w:r>
      <w:r>
        <w:rPr>
          <w:w w:val="105"/>
          <w:sz w:val="12"/>
        </w:rPr>
        <w:t>Services - Social</w:t>
      </w:r>
      <w:r>
        <w:rPr>
          <w:spacing w:val="-3"/>
          <w:w w:val="105"/>
          <w:sz w:val="12"/>
        </w:rPr>
        <w:t> </w:t>
      </w:r>
      <w:r>
        <w:rPr>
          <w:w w:val="105"/>
          <w:sz w:val="12"/>
        </w:rPr>
        <w:t>Work</w:t>
      </w:r>
      <w:r>
        <w:rPr>
          <w:spacing w:val="1"/>
          <w:w w:val="105"/>
          <w:sz w:val="12"/>
        </w:rPr>
        <w:t> </w:t>
      </w:r>
      <w:r>
        <w:rPr>
          <w:spacing w:val="-2"/>
          <w:w w:val="105"/>
          <w:sz w:val="12"/>
        </w:rPr>
        <w:t>Services</w:t>
      </w:r>
      <w:r>
        <w:rPr>
          <w:sz w:val="12"/>
        </w:rPr>
        <w:tab/>
      </w:r>
      <w:r>
        <w:rPr>
          <w:w w:val="105"/>
          <w:sz w:val="12"/>
        </w:rPr>
        <w:t>Evaluation,</w:t>
      </w:r>
      <w:r>
        <w:rPr>
          <w:spacing w:val="-2"/>
          <w:w w:val="105"/>
          <w:sz w:val="12"/>
        </w:rPr>
        <w:t> </w:t>
      </w:r>
      <w:r>
        <w:rPr>
          <w:w w:val="105"/>
          <w:sz w:val="12"/>
        </w:rPr>
        <w:t>Grants</w:t>
      </w:r>
      <w:r>
        <w:rPr>
          <w:spacing w:val="-2"/>
          <w:w w:val="105"/>
          <w:sz w:val="12"/>
        </w:rPr>
        <w:t> </w:t>
      </w:r>
      <w:r>
        <w:rPr>
          <w:w w:val="105"/>
          <w:sz w:val="12"/>
        </w:rPr>
        <w:t>&amp;</w:t>
      </w:r>
      <w:r>
        <w:rPr>
          <w:spacing w:val="-3"/>
          <w:w w:val="105"/>
          <w:sz w:val="12"/>
        </w:rPr>
        <w:t> </w:t>
      </w:r>
      <w:r>
        <w:rPr>
          <w:w w:val="105"/>
          <w:sz w:val="12"/>
        </w:rPr>
        <w:t>Data</w:t>
      </w:r>
      <w:r>
        <w:rPr>
          <w:spacing w:val="-5"/>
          <w:w w:val="105"/>
          <w:sz w:val="12"/>
        </w:rPr>
        <w:t> </w:t>
      </w:r>
      <w:r>
        <w:rPr>
          <w:w w:val="105"/>
          <w:sz w:val="12"/>
        </w:rPr>
        <w:t>-</w:t>
      </w:r>
      <w:r>
        <w:rPr>
          <w:spacing w:val="-1"/>
          <w:w w:val="105"/>
          <w:sz w:val="12"/>
        </w:rPr>
        <w:t> </w:t>
      </w:r>
      <w:r>
        <w:rPr>
          <w:w w:val="105"/>
          <w:sz w:val="12"/>
        </w:rPr>
        <w:t>Grant</w:t>
      </w:r>
      <w:r>
        <w:rPr>
          <w:spacing w:val="-2"/>
          <w:w w:val="105"/>
          <w:sz w:val="12"/>
        </w:rPr>
        <w:t> Network</w:t>
      </w:r>
    </w:p>
    <w:p>
      <w:pPr>
        <w:tabs>
          <w:tab w:pos="7677" w:val="left" w:leader="none"/>
        </w:tabs>
        <w:spacing w:before="73"/>
        <w:ind w:left="292" w:right="0" w:firstLine="0"/>
        <w:jc w:val="left"/>
        <w:rPr>
          <w:sz w:val="12"/>
        </w:rPr>
      </w:pPr>
      <w:r>
        <w:rPr>
          <w:w w:val="105"/>
          <w:sz w:val="12"/>
        </w:rPr>
        <w:t>Pupil</w:t>
      </w:r>
      <w:r>
        <w:rPr>
          <w:spacing w:val="-6"/>
          <w:w w:val="105"/>
          <w:sz w:val="12"/>
        </w:rPr>
        <w:t> </w:t>
      </w:r>
      <w:r>
        <w:rPr>
          <w:w w:val="105"/>
          <w:sz w:val="12"/>
        </w:rPr>
        <w:t>Services</w:t>
      </w:r>
      <w:r>
        <w:rPr>
          <w:spacing w:val="-2"/>
          <w:w w:val="105"/>
          <w:sz w:val="12"/>
        </w:rPr>
        <w:t> </w:t>
      </w:r>
      <w:r>
        <w:rPr>
          <w:w w:val="105"/>
          <w:sz w:val="12"/>
        </w:rPr>
        <w:t>-</w:t>
      </w:r>
      <w:r>
        <w:rPr>
          <w:spacing w:val="-4"/>
          <w:w w:val="105"/>
          <w:sz w:val="12"/>
        </w:rPr>
        <w:t> </w:t>
      </w:r>
      <w:r>
        <w:rPr>
          <w:w w:val="105"/>
          <w:sz w:val="12"/>
        </w:rPr>
        <w:t>Suicide</w:t>
      </w:r>
      <w:r>
        <w:rPr>
          <w:spacing w:val="-4"/>
          <w:w w:val="105"/>
          <w:sz w:val="12"/>
        </w:rPr>
        <w:t> </w:t>
      </w:r>
      <w:r>
        <w:rPr>
          <w:w w:val="105"/>
          <w:sz w:val="12"/>
        </w:rPr>
        <w:t>Prevention</w:t>
      </w:r>
      <w:r>
        <w:rPr>
          <w:spacing w:val="-6"/>
          <w:w w:val="105"/>
          <w:sz w:val="12"/>
        </w:rPr>
        <w:t> </w:t>
      </w:r>
      <w:r>
        <w:rPr>
          <w:spacing w:val="-2"/>
          <w:w w:val="105"/>
          <w:sz w:val="12"/>
        </w:rPr>
        <w:t>Training</w:t>
      </w:r>
      <w:r>
        <w:rPr>
          <w:sz w:val="12"/>
        </w:rPr>
        <w:tab/>
      </w:r>
      <w:r>
        <w:rPr>
          <w:w w:val="105"/>
          <w:sz w:val="12"/>
        </w:rPr>
        <w:t>Evaluation,</w:t>
      </w:r>
      <w:r>
        <w:rPr>
          <w:spacing w:val="-1"/>
          <w:w w:val="105"/>
          <w:sz w:val="12"/>
        </w:rPr>
        <w:t> </w:t>
      </w:r>
      <w:r>
        <w:rPr>
          <w:w w:val="105"/>
          <w:sz w:val="12"/>
        </w:rPr>
        <w:t>Grants &amp;</w:t>
      </w:r>
      <w:r>
        <w:rPr>
          <w:spacing w:val="-3"/>
          <w:w w:val="105"/>
          <w:sz w:val="12"/>
        </w:rPr>
        <w:t> </w:t>
      </w:r>
      <w:r>
        <w:rPr>
          <w:w w:val="105"/>
          <w:sz w:val="12"/>
        </w:rPr>
        <w:t>Data</w:t>
      </w:r>
      <w:r>
        <w:rPr>
          <w:spacing w:val="-2"/>
          <w:w w:val="105"/>
          <w:sz w:val="12"/>
        </w:rPr>
        <w:t> </w:t>
      </w:r>
      <w:r>
        <w:rPr>
          <w:w w:val="105"/>
          <w:sz w:val="12"/>
        </w:rPr>
        <w:t>-</w:t>
      </w:r>
      <w:r>
        <w:rPr>
          <w:spacing w:val="-2"/>
          <w:w w:val="105"/>
          <w:sz w:val="12"/>
        </w:rPr>
        <w:t> </w:t>
      </w:r>
      <w:r>
        <w:rPr>
          <w:w w:val="105"/>
          <w:sz w:val="12"/>
        </w:rPr>
        <w:t>Program</w:t>
      </w:r>
      <w:r>
        <w:rPr>
          <w:spacing w:val="1"/>
          <w:w w:val="105"/>
          <w:sz w:val="12"/>
        </w:rPr>
        <w:t> </w:t>
      </w:r>
      <w:r>
        <w:rPr>
          <w:w w:val="105"/>
          <w:sz w:val="12"/>
        </w:rPr>
        <w:t>&amp;</w:t>
      </w:r>
      <w:r>
        <w:rPr>
          <w:spacing w:val="-1"/>
          <w:w w:val="105"/>
          <w:sz w:val="12"/>
        </w:rPr>
        <w:t> </w:t>
      </w:r>
      <w:r>
        <w:rPr>
          <w:spacing w:val="-2"/>
          <w:w w:val="105"/>
          <w:sz w:val="12"/>
        </w:rPr>
        <w:t>Evaluation</w:t>
      </w:r>
    </w:p>
    <w:p>
      <w:pPr>
        <w:tabs>
          <w:tab w:pos="7677" w:val="left" w:leader="none"/>
        </w:tabs>
        <w:spacing w:before="73"/>
        <w:ind w:left="292" w:right="0" w:firstLine="0"/>
        <w:jc w:val="left"/>
        <w:rPr>
          <w:sz w:val="12"/>
        </w:rPr>
      </w:pPr>
      <w:r>
        <w:rPr>
          <w:w w:val="105"/>
          <w:sz w:val="12"/>
        </w:rPr>
        <w:t>Pupil</w:t>
      </w:r>
      <w:r>
        <w:rPr>
          <w:spacing w:val="-4"/>
          <w:w w:val="105"/>
          <w:sz w:val="12"/>
        </w:rPr>
        <w:t> </w:t>
      </w:r>
      <w:r>
        <w:rPr>
          <w:w w:val="105"/>
          <w:sz w:val="12"/>
        </w:rPr>
        <w:t>Services</w:t>
      </w:r>
      <w:r>
        <w:rPr>
          <w:spacing w:val="-1"/>
          <w:w w:val="105"/>
          <w:sz w:val="12"/>
        </w:rPr>
        <w:t> </w:t>
      </w:r>
      <w:r>
        <w:rPr>
          <w:w w:val="105"/>
          <w:sz w:val="12"/>
        </w:rPr>
        <w:t>-</w:t>
      </w:r>
      <w:r>
        <w:rPr>
          <w:spacing w:val="-2"/>
          <w:w w:val="105"/>
          <w:sz w:val="12"/>
        </w:rPr>
        <w:t> </w:t>
      </w:r>
      <w:r>
        <w:rPr>
          <w:w w:val="105"/>
          <w:sz w:val="12"/>
        </w:rPr>
        <w:t>Threat</w:t>
      </w:r>
      <w:r>
        <w:rPr>
          <w:spacing w:val="-2"/>
          <w:w w:val="105"/>
          <w:sz w:val="12"/>
        </w:rPr>
        <w:t> Assessment</w:t>
      </w:r>
      <w:r>
        <w:rPr>
          <w:sz w:val="12"/>
        </w:rPr>
        <w:tab/>
      </w:r>
      <w:r>
        <w:rPr>
          <w:w w:val="105"/>
          <w:sz w:val="12"/>
        </w:rPr>
        <w:t>Evaluation,</w:t>
      </w:r>
      <w:r>
        <w:rPr>
          <w:spacing w:val="-1"/>
          <w:w w:val="105"/>
          <w:sz w:val="12"/>
        </w:rPr>
        <w:t> </w:t>
      </w:r>
      <w:r>
        <w:rPr>
          <w:w w:val="105"/>
          <w:sz w:val="12"/>
        </w:rPr>
        <w:t>Grants &amp;</w:t>
      </w:r>
      <w:r>
        <w:rPr>
          <w:spacing w:val="-3"/>
          <w:w w:val="105"/>
          <w:sz w:val="12"/>
        </w:rPr>
        <w:t> </w:t>
      </w:r>
      <w:r>
        <w:rPr>
          <w:w w:val="105"/>
          <w:sz w:val="12"/>
        </w:rPr>
        <w:t>Data</w:t>
      </w:r>
      <w:r>
        <w:rPr>
          <w:spacing w:val="-2"/>
          <w:w w:val="105"/>
          <w:sz w:val="12"/>
        </w:rPr>
        <w:t> </w:t>
      </w:r>
      <w:r>
        <w:rPr>
          <w:w w:val="105"/>
          <w:sz w:val="12"/>
        </w:rPr>
        <w:t>-</w:t>
      </w:r>
      <w:r>
        <w:rPr>
          <w:spacing w:val="-1"/>
          <w:w w:val="105"/>
          <w:sz w:val="12"/>
        </w:rPr>
        <w:t> </w:t>
      </w:r>
      <w:r>
        <w:rPr>
          <w:w w:val="105"/>
          <w:sz w:val="12"/>
        </w:rPr>
        <w:t>Software</w:t>
      </w:r>
      <w:r>
        <w:rPr>
          <w:spacing w:val="-3"/>
          <w:w w:val="105"/>
          <w:sz w:val="12"/>
        </w:rPr>
        <w:t> </w:t>
      </w:r>
      <w:r>
        <w:rPr>
          <w:w w:val="105"/>
          <w:sz w:val="12"/>
        </w:rPr>
        <w:t>&amp;</w:t>
      </w:r>
      <w:r>
        <w:rPr>
          <w:spacing w:val="-2"/>
          <w:w w:val="105"/>
          <w:sz w:val="12"/>
        </w:rPr>
        <w:t> </w:t>
      </w:r>
      <w:r>
        <w:rPr>
          <w:w w:val="105"/>
          <w:sz w:val="12"/>
        </w:rPr>
        <w:t>Data</w:t>
      </w:r>
      <w:r>
        <w:rPr>
          <w:spacing w:val="-1"/>
          <w:w w:val="105"/>
          <w:sz w:val="12"/>
        </w:rPr>
        <w:t> </w:t>
      </w:r>
      <w:r>
        <w:rPr>
          <w:spacing w:val="-2"/>
          <w:w w:val="105"/>
          <w:sz w:val="12"/>
        </w:rPr>
        <w:t>Systems</w:t>
      </w:r>
    </w:p>
    <w:p>
      <w:pPr>
        <w:tabs>
          <w:tab w:pos="7678" w:val="left" w:leader="none"/>
        </w:tabs>
        <w:spacing w:before="73"/>
        <w:ind w:left="292" w:right="0" w:firstLine="0"/>
        <w:jc w:val="left"/>
        <w:rPr>
          <w:sz w:val="12"/>
        </w:rPr>
      </w:pPr>
      <w:r>
        <w:rPr>
          <w:w w:val="105"/>
          <w:sz w:val="12"/>
        </w:rPr>
        <w:t>School-Based</w:t>
      </w:r>
      <w:r>
        <w:rPr>
          <w:spacing w:val="-3"/>
          <w:w w:val="105"/>
          <w:sz w:val="12"/>
        </w:rPr>
        <w:t> </w:t>
      </w:r>
      <w:r>
        <w:rPr>
          <w:w w:val="105"/>
          <w:sz w:val="12"/>
        </w:rPr>
        <w:t>Programs</w:t>
      </w:r>
      <w:r>
        <w:rPr>
          <w:spacing w:val="-1"/>
          <w:w w:val="105"/>
          <w:sz w:val="12"/>
        </w:rPr>
        <w:t> </w:t>
      </w:r>
      <w:r>
        <w:rPr>
          <w:w w:val="105"/>
          <w:sz w:val="12"/>
        </w:rPr>
        <w:t>- Mon</w:t>
      </w:r>
      <w:r>
        <w:rPr>
          <w:spacing w:val="-6"/>
          <w:w w:val="105"/>
          <w:sz w:val="12"/>
        </w:rPr>
        <w:t> </w:t>
      </w:r>
      <w:r>
        <w:rPr>
          <w:w w:val="105"/>
          <w:sz w:val="12"/>
        </w:rPr>
        <w:t>Valley</w:t>
      </w:r>
      <w:r>
        <w:rPr>
          <w:spacing w:val="-5"/>
          <w:w w:val="105"/>
          <w:sz w:val="12"/>
        </w:rPr>
        <w:t> </w:t>
      </w:r>
      <w:r>
        <w:rPr>
          <w:spacing w:val="-2"/>
          <w:w w:val="105"/>
          <w:sz w:val="12"/>
        </w:rPr>
        <w:t>School</w:t>
      </w:r>
      <w:r>
        <w:rPr>
          <w:sz w:val="12"/>
        </w:rPr>
        <w:tab/>
      </w:r>
      <w:r>
        <w:rPr>
          <w:w w:val="105"/>
          <w:sz w:val="12"/>
        </w:rPr>
        <w:t>Gifted</w:t>
      </w:r>
      <w:r>
        <w:rPr>
          <w:spacing w:val="-2"/>
          <w:w w:val="105"/>
          <w:sz w:val="12"/>
        </w:rPr>
        <w:t> Education</w:t>
      </w:r>
    </w:p>
    <w:p>
      <w:pPr>
        <w:tabs>
          <w:tab w:pos="7678" w:val="left" w:leader="none"/>
        </w:tabs>
        <w:spacing w:before="73"/>
        <w:ind w:left="122" w:right="0" w:firstLine="0"/>
        <w:jc w:val="left"/>
        <w:rPr>
          <w:sz w:val="12"/>
        </w:rPr>
      </w:pPr>
      <w:r>
        <w:rPr>
          <w:b/>
          <w:w w:val="105"/>
          <w:sz w:val="12"/>
        </w:rPr>
        <w:t>X</w:t>
      </w:r>
      <w:r>
        <w:rPr>
          <w:b/>
          <w:spacing w:val="44"/>
          <w:w w:val="105"/>
          <w:sz w:val="12"/>
        </w:rPr>
        <w:t> </w:t>
      </w:r>
      <w:r>
        <w:rPr>
          <w:w w:val="105"/>
          <w:sz w:val="12"/>
        </w:rPr>
        <w:t>School-Based</w:t>
      </w:r>
      <w:r>
        <w:rPr>
          <w:spacing w:val="-3"/>
          <w:w w:val="105"/>
          <w:sz w:val="12"/>
        </w:rPr>
        <w:t> </w:t>
      </w:r>
      <w:r>
        <w:rPr>
          <w:w w:val="105"/>
          <w:sz w:val="12"/>
        </w:rPr>
        <w:t>Programs</w:t>
      </w:r>
      <w:r>
        <w:rPr>
          <w:spacing w:val="-1"/>
          <w:w w:val="105"/>
          <w:sz w:val="12"/>
        </w:rPr>
        <w:t> </w:t>
      </w:r>
      <w:r>
        <w:rPr>
          <w:w w:val="105"/>
          <w:sz w:val="12"/>
        </w:rPr>
        <w:t>- Pathfinder</w:t>
      </w:r>
      <w:r>
        <w:rPr>
          <w:spacing w:val="-1"/>
          <w:w w:val="105"/>
          <w:sz w:val="12"/>
        </w:rPr>
        <w:t> </w:t>
      </w:r>
      <w:r>
        <w:rPr>
          <w:spacing w:val="-2"/>
          <w:w w:val="105"/>
          <w:sz w:val="12"/>
        </w:rPr>
        <w:t>School</w:t>
      </w:r>
      <w:r>
        <w:rPr>
          <w:sz w:val="12"/>
        </w:rPr>
        <w:tab/>
      </w:r>
      <w:r>
        <w:rPr>
          <w:w w:val="105"/>
          <w:sz w:val="12"/>
        </w:rPr>
        <w:t>Leadership</w:t>
      </w:r>
      <w:r>
        <w:rPr>
          <w:spacing w:val="-6"/>
          <w:w w:val="105"/>
          <w:sz w:val="12"/>
        </w:rPr>
        <w:t> </w:t>
      </w:r>
      <w:r>
        <w:rPr>
          <w:w w:val="105"/>
          <w:sz w:val="12"/>
        </w:rPr>
        <w:t>Development</w:t>
      </w:r>
      <w:r>
        <w:rPr>
          <w:spacing w:val="-5"/>
          <w:w w:val="105"/>
          <w:sz w:val="12"/>
        </w:rPr>
        <w:t> </w:t>
      </w:r>
      <w:r>
        <w:rPr>
          <w:w w:val="105"/>
          <w:sz w:val="12"/>
        </w:rPr>
        <w:t>-</w:t>
      </w:r>
      <w:r>
        <w:rPr>
          <w:spacing w:val="-3"/>
          <w:w w:val="105"/>
          <w:sz w:val="12"/>
        </w:rPr>
        <w:t> </w:t>
      </w:r>
      <w:r>
        <w:rPr>
          <w:w w:val="105"/>
          <w:sz w:val="12"/>
        </w:rPr>
        <w:t>PA</w:t>
      </w:r>
      <w:r>
        <w:rPr>
          <w:spacing w:val="-5"/>
          <w:w w:val="105"/>
          <w:sz w:val="12"/>
        </w:rPr>
        <w:t> </w:t>
      </w:r>
      <w:r>
        <w:rPr>
          <w:w w:val="105"/>
          <w:sz w:val="12"/>
        </w:rPr>
        <w:t>Inspired</w:t>
      </w:r>
      <w:r>
        <w:rPr>
          <w:spacing w:val="-6"/>
          <w:w w:val="105"/>
          <w:sz w:val="12"/>
        </w:rPr>
        <w:t> </w:t>
      </w:r>
      <w:r>
        <w:rPr>
          <w:w w:val="105"/>
          <w:sz w:val="12"/>
        </w:rPr>
        <w:t>Leadership</w:t>
      </w:r>
      <w:r>
        <w:rPr>
          <w:spacing w:val="-5"/>
          <w:w w:val="105"/>
          <w:sz w:val="12"/>
        </w:rPr>
        <w:t> </w:t>
      </w:r>
      <w:r>
        <w:rPr>
          <w:spacing w:val="-2"/>
          <w:w w:val="105"/>
          <w:sz w:val="12"/>
        </w:rPr>
        <w:t>Initiative</w:t>
      </w:r>
    </w:p>
    <w:p>
      <w:pPr>
        <w:tabs>
          <w:tab w:pos="7507" w:val="left" w:leader="none"/>
        </w:tabs>
        <w:spacing w:before="74"/>
        <w:ind w:left="292" w:right="0" w:firstLine="0"/>
        <w:jc w:val="left"/>
        <w:rPr>
          <w:sz w:val="12"/>
        </w:rPr>
      </w:pPr>
      <w:r>
        <w:rPr>
          <w:w w:val="105"/>
          <w:sz w:val="12"/>
        </w:rPr>
        <w:t>School-Based</w:t>
      </w:r>
      <w:r>
        <w:rPr>
          <w:spacing w:val="-4"/>
          <w:w w:val="105"/>
          <w:sz w:val="12"/>
        </w:rPr>
        <w:t> </w:t>
      </w:r>
      <w:r>
        <w:rPr>
          <w:w w:val="105"/>
          <w:sz w:val="12"/>
        </w:rPr>
        <w:t>Programs</w:t>
      </w:r>
      <w:r>
        <w:rPr>
          <w:spacing w:val="-1"/>
          <w:w w:val="105"/>
          <w:sz w:val="12"/>
        </w:rPr>
        <w:t> </w:t>
      </w:r>
      <w:r>
        <w:rPr>
          <w:w w:val="105"/>
          <w:sz w:val="12"/>
        </w:rPr>
        <w:t>-</w:t>
      </w:r>
      <w:r>
        <w:rPr>
          <w:spacing w:val="-1"/>
          <w:w w:val="105"/>
          <w:sz w:val="12"/>
        </w:rPr>
        <w:t> </w:t>
      </w:r>
      <w:r>
        <w:rPr>
          <w:w w:val="105"/>
          <w:sz w:val="12"/>
        </w:rPr>
        <w:t>Sunrise</w:t>
      </w:r>
      <w:r>
        <w:rPr>
          <w:spacing w:val="-3"/>
          <w:w w:val="105"/>
          <w:sz w:val="12"/>
        </w:rPr>
        <w:t> </w:t>
      </w:r>
      <w:r>
        <w:rPr>
          <w:spacing w:val="-2"/>
          <w:w w:val="105"/>
          <w:sz w:val="12"/>
        </w:rPr>
        <w:t>School</w:t>
      </w:r>
      <w:r>
        <w:rPr>
          <w:sz w:val="12"/>
        </w:rPr>
        <w:tab/>
      </w:r>
      <w:r>
        <w:rPr>
          <w:b/>
          <w:w w:val="105"/>
          <w:sz w:val="12"/>
        </w:rPr>
        <w:t>X</w:t>
      </w:r>
      <w:r>
        <w:rPr>
          <w:b/>
          <w:spacing w:val="44"/>
          <w:w w:val="105"/>
          <w:sz w:val="12"/>
        </w:rPr>
        <w:t> </w:t>
      </w:r>
      <w:r>
        <w:rPr>
          <w:w w:val="105"/>
          <w:sz w:val="12"/>
        </w:rPr>
        <w:t>MSC- Customized</w:t>
      </w:r>
      <w:r>
        <w:rPr>
          <w:spacing w:val="-3"/>
          <w:w w:val="105"/>
          <w:sz w:val="12"/>
        </w:rPr>
        <w:t> </w:t>
      </w:r>
      <w:r>
        <w:rPr>
          <w:w w:val="105"/>
          <w:sz w:val="12"/>
        </w:rPr>
        <w:t>In-District</w:t>
      </w:r>
      <w:r>
        <w:rPr>
          <w:spacing w:val="-1"/>
          <w:w w:val="105"/>
          <w:sz w:val="12"/>
        </w:rPr>
        <w:t> </w:t>
      </w:r>
      <w:r>
        <w:rPr>
          <w:w w:val="105"/>
          <w:sz w:val="12"/>
        </w:rPr>
        <w:t>Math</w:t>
      </w:r>
      <w:r>
        <w:rPr>
          <w:spacing w:val="-5"/>
          <w:w w:val="105"/>
          <w:sz w:val="12"/>
        </w:rPr>
        <w:t> </w:t>
      </w:r>
      <w:r>
        <w:rPr>
          <w:w w:val="105"/>
          <w:sz w:val="12"/>
        </w:rPr>
        <w:t>and</w:t>
      </w:r>
      <w:r>
        <w:rPr>
          <w:spacing w:val="-3"/>
          <w:w w:val="105"/>
          <w:sz w:val="12"/>
        </w:rPr>
        <w:t> </w:t>
      </w:r>
      <w:r>
        <w:rPr>
          <w:w w:val="105"/>
          <w:sz w:val="12"/>
        </w:rPr>
        <w:t>Science</w:t>
      </w:r>
      <w:r>
        <w:rPr>
          <w:spacing w:val="-3"/>
          <w:w w:val="105"/>
          <w:sz w:val="12"/>
        </w:rPr>
        <w:t> </w:t>
      </w:r>
      <w:r>
        <w:rPr>
          <w:w w:val="105"/>
          <w:sz w:val="12"/>
        </w:rPr>
        <w:t>Professional</w:t>
      </w:r>
      <w:r>
        <w:rPr>
          <w:spacing w:val="-3"/>
          <w:w w:val="105"/>
          <w:sz w:val="12"/>
        </w:rPr>
        <w:t> </w:t>
      </w:r>
      <w:r>
        <w:rPr>
          <w:w w:val="105"/>
          <w:sz w:val="12"/>
        </w:rPr>
        <w:t>Development</w:t>
      </w:r>
      <w:r>
        <w:rPr>
          <w:spacing w:val="-1"/>
          <w:w w:val="105"/>
          <w:sz w:val="12"/>
        </w:rPr>
        <w:t> </w:t>
      </w:r>
      <w:r>
        <w:rPr>
          <w:w w:val="105"/>
          <w:sz w:val="12"/>
        </w:rPr>
        <w:t>for</w:t>
      </w:r>
      <w:r>
        <w:rPr>
          <w:spacing w:val="-2"/>
          <w:w w:val="105"/>
          <w:sz w:val="12"/>
        </w:rPr>
        <w:t> </w:t>
      </w:r>
      <w:r>
        <w:rPr>
          <w:w w:val="105"/>
          <w:sz w:val="12"/>
        </w:rPr>
        <w:t>Effective</w:t>
      </w:r>
      <w:r>
        <w:rPr>
          <w:spacing w:val="-2"/>
          <w:w w:val="105"/>
          <w:sz w:val="12"/>
        </w:rPr>
        <w:t> </w:t>
      </w:r>
      <w:r>
        <w:rPr>
          <w:w w:val="105"/>
          <w:sz w:val="12"/>
        </w:rPr>
        <w:t>Classroom Practices,</w:t>
      </w:r>
      <w:r>
        <w:rPr>
          <w:spacing w:val="-1"/>
          <w:w w:val="105"/>
          <w:sz w:val="12"/>
        </w:rPr>
        <w:t> </w:t>
      </w:r>
      <w:r>
        <w:rPr>
          <w:w w:val="105"/>
          <w:sz w:val="12"/>
        </w:rPr>
        <w:t>PreK-</w:t>
      </w:r>
      <w:r>
        <w:rPr>
          <w:spacing w:val="-5"/>
          <w:w w:val="105"/>
          <w:sz w:val="12"/>
        </w:rPr>
        <w:t>12</w:t>
      </w:r>
    </w:p>
    <w:p>
      <w:pPr>
        <w:tabs>
          <w:tab w:pos="7677" w:val="left" w:leader="none"/>
        </w:tabs>
        <w:spacing w:line="367" w:lineRule="auto" w:before="73"/>
        <w:ind w:left="292" w:right="3541" w:firstLine="0"/>
        <w:jc w:val="left"/>
        <w:rPr>
          <w:sz w:val="12"/>
        </w:rPr>
      </w:pPr>
      <w:r>
        <w:rPr>
          <w:w w:val="105"/>
          <w:sz w:val="12"/>
        </w:rPr>
        <w:t>Speech/Language Impaired Support Program</w:t>
      </w:r>
      <w:r>
        <w:rPr>
          <w:sz w:val="12"/>
        </w:rPr>
        <w:tab/>
      </w:r>
      <w:r>
        <w:rPr>
          <w:w w:val="105"/>
          <w:sz w:val="12"/>
        </w:rPr>
        <w:t>MSC-</w:t>
      </w:r>
      <w:r>
        <w:rPr>
          <w:spacing w:val="-3"/>
          <w:w w:val="105"/>
          <w:sz w:val="12"/>
        </w:rPr>
        <w:t> </w:t>
      </w:r>
      <w:r>
        <w:rPr>
          <w:w w:val="105"/>
          <w:sz w:val="12"/>
        </w:rPr>
        <w:t>Grades</w:t>
      </w:r>
      <w:r>
        <w:rPr>
          <w:spacing w:val="-2"/>
          <w:w w:val="105"/>
          <w:sz w:val="12"/>
        </w:rPr>
        <w:t> </w:t>
      </w:r>
      <w:r>
        <w:rPr>
          <w:w w:val="105"/>
          <w:sz w:val="12"/>
        </w:rPr>
        <w:t>3-5</w:t>
      </w:r>
      <w:r>
        <w:rPr>
          <w:spacing w:val="-4"/>
          <w:w w:val="105"/>
          <w:sz w:val="12"/>
        </w:rPr>
        <w:t> </w:t>
      </w:r>
      <w:r>
        <w:rPr>
          <w:w w:val="105"/>
          <w:sz w:val="12"/>
        </w:rPr>
        <w:t>Mathematics</w:t>
      </w:r>
      <w:r>
        <w:rPr>
          <w:spacing w:val="-2"/>
          <w:w w:val="105"/>
          <w:sz w:val="12"/>
        </w:rPr>
        <w:t> </w:t>
      </w:r>
      <w:r>
        <w:rPr>
          <w:w w:val="105"/>
          <w:sz w:val="12"/>
        </w:rPr>
        <w:t>Institute</w:t>
      </w:r>
      <w:r>
        <w:rPr>
          <w:spacing w:val="-4"/>
          <w:w w:val="105"/>
          <w:sz w:val="12"/>
        </w:rPr>
        <w:t> </w:t>
      </w:r>
      <w:r>
        <w:rPr>
          <w:w w:val="105"/>
          <w:sz w:val="12"/>
        </w:rPr>
        <w:t>Summer</w:t>
      </w:r>
      <w:r>
        <w:rPr>
          <w:spacing w:val="-3"/>
          <w:w w:val="105"/>
          <w:sz w:val="12"/>
        </w:rPr>
        <w:t> </w:t>
      </w:r>
      <w:r>
        <w:rPr>
          <w:w w:val="105"/>
          <w:sz w:val="12"/>
        </w:rPr>
        <w:t>2023</w:t>
      </w:r>
      <w:r>
        <w:rPr>
          <w:spacing w:val="-5"/>
          <w:w w:val="105"/>
          <w:sz w:val="12"/>
        </w:rPr>
        <w:t> </w:t>
      </w:r>
      <w:r>
        <w:rPr>
          <w:w w:val="105"/>
          <w:sz w:val="12"/>
        </w:rPr>
        <w:t>(3</w:t>
      </w:r>
      <w:r>
        <w:rPr>
          <w:spacing w:val="-5"/>
          <w:w w:val="105"/>
          <w:sz w:val="12"/>
        </w:rPr>
        <w:t> </w:t>
      </w:r>
      <w:r>
        <w:rPr>
          <w:w w:val="105"/>
          <w:sz w:val="12"/>
        </w:rPr>
        <w:t>days)</w:t>
      </w:r>
      <w:r>
        <w:rPr>
          <w:spacing w:val="40"/>
          <w:w w:val="105"/>
          <w:sz w:val="12"/>
        </w:rPr>
        <w:t> </w:t>
      </w:r>
      <w:r>
        <w:rPr>
          <w:w w:val="105"/>
          <w:sz w:val="12"/>
        </w:rPr>
        <w:t>Speech/Language Impaired Support Program - Auditory Processing Disorders (APD) Consultative Team</w:t>
      </w:r>
      <w:r>
        <w:rPr>
          <w:sz w:val="12"/>
        </w:rPr>
        <w:tab/>
      </w:r>
      <w:r>
        <w:rPr>
          <w:spacing w:val="-31"/>
          <w:sz w:val="12"/>
        </w:rPr>
        <w:t> </w:t>
      </w:r>
      <w:r>
        <w:rPr>
          <w:w w:val="105"/>
          <w:sz w:val="12"/>
        </w:rPr>
        <w:t>MSC- Grades K-2 Mathematics Institute</w:t>
      </w:r>
    </w:p>
    <w:p>
      <w:pPr>
        <w:tabs>
          <w:tab w:pos="7678" w:val="left" w:leader="none"/>
        </w:tabs>
        <w:spacing w:before="0"/>
        <w:ind w:left="292" w:right="0" w:firstLine="0"/>
        <w:jc w:val="left"/>
        <w:rPr>
          <w:sz w:val="12"/>
        </w:rPr>
      </w:pPr>
      <w:r>
        <w:rPr>
          <w:w w:val="105"/>
          <w:sz w:val="12"/>
        </w:rPr>
        <w:t>Speech/Language</w:t>
      </w:r>
      <w:r>
        <w:rPr>
          <w:spacing w:val="-5"/>
          <w:w w:val="105"/>
          <w:sz w:val="12"/>
        </w:rPr>
        <w:t> </w:t>
      </w:r>
      <w:r>
        <w:rPr>
          <w:w w:val="105"/>
          <w:sz w:val="12"/>
        </w:rPr>
        <w:t>Impaired</w:t>
      </w:r>
      <w:r>
        <w:rPr>
          <w:spacing w:val="-5"/>
          <w:w w:val="105"/>
          <w:sz w:val="12"/>
        </w:rPr>
        <w:t> </w:t>
      </w:r>
      <w:r>
        <w:rPr>
          <w:w w:val="105"/>
          <w:sz w:val="12"/>
        </w:rPr>
        <w:t>Support</w:t>
      </w:r>
      <w:r>
        <w:rPr>
          <w:spacing w:val="-3"/>
          <w:w w:val="105"/>
          <w:sz w:val="12"/>
        </w:rPr>
        <w:t> </w:t>
      </w:r>
      <w:r>
        <w:rPr>
          <w:w w:val="105"/>
          <w:sz w:val="12"/>
        </w:rPr>
        <w:t>Program</w:t>
      </w:r>
      <w:r>
        <w:rPr>
          <w:spacing w:val="-3"/>
          <w:w w:val="105"/>
          <w:sz w:val="12"/>
        </w:rPr>
        <w:t> </w:t>
      </w:r>
      <w:r>
        <w:rPr>
          <w:w w:val="105"/>
          <w:sz w:val="12"/>
        </w:rPr>
        <w:t>-</w:t>
      </w:r>
      <w:r>
        <w:rPr>
          <w:spacing w:val="-2"/>
          <w:w w:val="105"/>
          <w:sz w:val="12"/>
        </w:rPr>
        <w:t> Diagnostic/Consultation</w:t>
      </w:r>
      <w:r>
        <w:rPr>
          <w:sz w:val="12"/>
        </w:rPr>
        <w:tab/>
      </w:r>
      <w:r>
        <w:rPr>
          <w:w w:val="105"/>
          <w:sz w:val="12"/>
        </w:rPr>
        <w:t>MSC-</w:t>
      </w:r>
      <w:r>
        <w:rPr>
          <w:spacing w:val="-3"/>
          <w:w w:val="105"/>
          <w:sz w:val="12"/>
        </w:rPr>
        <w:t> </w:t>
      </w:r>
      <w:r>
        <w:rPr>
          <w:w w:val="105"/>
          <w:sz w:val="12"/>
        </w:rPr>
        <w:t>Grades</w:t>
      </w:r>
      <w:r>
        <w:rPr>
          <w:spacing w:val="-1"/>
          <w:w w:val="105"/>
          <w:sz w:val="12"/>
        </w:rPr>
        <w:t> </w:t>
      </w:r>
      <w:r>
        <w:rPr>
          <w:w w:val="105"/>
          <w:sz w:val="12"/>
        </w:rPr>
        <w:t>6-8/Algebra</w:t>
      </w:r>
      <w:r>
        <w:rPr>
          <w:spacing w:val="-3"/>
          <w:w w:val="105"/>
          <w:sz w:val="12"/>
        </w:rPr>
        <w:t> </w:t>
      </w:r>
      <w:r>
        <w:rPr>
          <w:w w:val="105"/>
          <w:sz w:val="12"/>
        </w:rPr>
        <w:t>Mathematics</w:t>
      </w:r>
      <w:r>
        <w:rPr>
          <w:spacing w:val="-1"/>
          <w:w w:val="105"/>
          <w:sz w:val="12"/>
        </w:rPr>
        <w:t> </w:t>
      </w:r>
      <w:r>
        <w:rPr>
          <w:w w:val="105"/>
          <w:sz w:val="12"/>
        </w:rPr>
        <w:t>Institute</w:t>
      </w:r>
      <w:r>
        <w:rPr>
          <w:spacing w:val="-3"/>
          <w:w w:val="105"/>
          <w:sz w:val="12"/>
        </w:rPr>
        <w:t> </w:t>
      </w:r>
      <w:r>
        <w:rPr>
          <w:w w:val="105"/>
          <w:sz w:val="12"/>
        </w:rPr>
        <w:t>SY</w:t>
      </w:r>
      <w:r>
        <w:rPr>
          <w:spacing w:val="-2"/>
          <w:w w:val="105"/>
          <w:sz w:val="12"/>
        </w:rPr>
        <w:t> </w:t>
      </w:r>
      <w:r>
        <w:rPr>
          <w:w w:val="105"/>
          <w:sz w:val="12"/>
        </w:rPr>
        <w:t>(4</w:t>
      </w:r>
      <w:r>
        <w:rPr>
          <w:spacing w:val="-3"/>
          <w:w w:val="105"/>
          <w:sz w:val="12"/>
        </w:rPr>
        <w:t> </w:t>
      </w:r>
      <w:r>
        <w:rPr>
          <w:spacing w:val="-2"/>
          <w:w w:val="105"/>
          <w:sz w:val="12"/>
        </w:rPr>
        <w:t>days)</w:t>
      </w:r>
    </w:p>
    <w:p>
      <w:pPr>
        <w:tabs>
          <w:tab w:pos="7678" w:val="left" w:leader="none"/>
        </w:tabs>
        <w:spacing w:before="73"/>
        <w:ind w:left="292" w:right="0" w:firstLine="0"/>
        <w:jc w:val="left"/>
        <w:rPr>
          <w:sz w:val="12"/>
        </w:rPr>
      </w:pPr>
      <w:r>
        <w:rPr>
          <w:w w:val="105"/>
          <w:sz w:val="12"/>
        </w:rPr>
        <w:t>Speech/Language</w:t>
      </w:r>
      <w:r>
        <w:rPr>
          <w:spacing w:val="-6"/>
          <w:w w:val="105"/>
          <w:sz w:val="12"/>
        </w:rPr>
        <w:t> </w:t>
      </w:r>
      <w:r>
        <w:rPr>
          <w:w w:val="105"/>
          <w:sz w:val="12"/>
        </w:rPr>
        <w:t>Impaired</w:t>
      </w:r>
      <w:r>
        <w:rPr>
          <w:spacing w:val="-7"/>
          <w:w w:val="105"/>
          <w:sz w:val="12"/>
        </w:rPr>
        <w:t> </w:t>
      </w:r>
      <w:r>
        <w:rPr>
          <w:w w:val="105"/>
          <w:sz w:val="12"/>
        </w:rPr>
        <w:t>Support</w:t>
      </w:r>
      <w:r>
        <w:rPr>
          <w:spacing w:val="-5"/>
          <w:w w:val="105"/>
          <w:sz w:val="12"/>
        </w:rPr>
        <w:t> </w:t>
      </w:r>
      <w:r>
        <w:rPr>
          <w:w w:val="105"/>
          <w:sz w:val="12"/>
        </w:rPr>
        <w:t>Program</w:t>
      </w:r>
      <w:r>
        <w:rPr>
          <w:spacing w:val="-4"/>
          <w:w w:val="105"/>
          <w:sz w:val="12"/>
        </w:rPr>
        <w:t> </w:t>
      </w:r>
      <w:r>
        <w:rPr>
          <w:w w:val="105"/>
          <w:sz w:val="12"/>
        </w:rPr>
        <w:t>-</w:t>
      </w:r>
      <w:r>
        <w:rPr>
          <w:spacing w:val="-4"/>
          <w:w w:val="105"/>
          <w:sz w:val="12"/>
        </w:rPr>
        <w:t> </w:t>
      </w:r>
      <w:r>
        <w:rPr>
          <w:w w:val="105"/>
          <w:sz w:val="12"/>
        </w:rPr>
        <w:t>Feeding</w:t>
      </w:r>
      <w:r>
        <w:rPr>
          <w:spacing w:val="-4"/>
          <w:w w:val="105"/>
          <w:sz w:val="12"/>
        </w:rPr>
        <w:t> </w:t>
      </w:r>
      <w:r>
        <w:rPr>
          <w:w w:val="105"/>
          <w:sz w:val="12"/>
        </w:rPr>
        <w:t>&amp;</w:t>
      </w:r>
      <w:r>
        <w:rPr>
          <w:spacing w:val="-7"/>
          <w:w w:val="105"/>
          <w:sz w:val="12"/>
        </w:rPr>
        <w:t> </w:t>
      </w:r>
      <w:r>
        <w:rPr>
          <w:w w:val="105"/>
          <w:sz w:val="12"/>
        </w:rPr>
        <w:t>Swallowing</w:t>
      </w:r>
      <w:r>
        <w:rPr>
          <w:spacing w:val="-5"/>
          <w:w w:val="105"/>
          <w:sz w:val="12"/>
        </w:rPr>
        <w:t> </w:t>
      </w:r>
      <w:r>
        <w:rPr>
          <w:w w:val="105"/>
          <w:sz w:val="12"/>
        </w:rPr>
        <w:t>Technical</w:t>
      </w:r>
      <w:r>
        <w:rPr>
          <w:spacing w:val="-7"/>
          <w:w w:val="105"/>
          <w:sz w:val="12"/>
        </w:rPr>
        <w:t> </w:t>
      </w:r>
      <w:r>
        <w:rPr>
          <w:w w:val="105"/>
          <w:sz w:val="12"/>
        </w:rPr>
        <w:t>Support</w:t>
      </w:r>
      <w:r>
        <w:rPr>
          <w:spacing w:val="-5"/>
          <w:w w:val="105"/>
          <w:sz w:val="12"/>
        </w:rPr>
        <w:t> </w:t>
      </w:r>
      <w:r>
        <w:rPr>
          <w:spacing w:val="-4"/>
          <w:w w:val="105"/>
          <w:sz w:val="12"/>
        </w:rPr>
        <w:t>Team</w:t>
      </w:r>
      <w:r>
        <w:rPr>
          <w:sz w:val="12"/>
        </w:rPr>
        <w:tab/>
      </w:r>
      <w:r>
        <w:rPr>
          <w:w w:val="105"/>
          <w:sz w:val="12"/>
        </w:rPr>
        <w:t>MSC-</w:t>
      </w:r>
      <w:r>
        <w:rPr>
          <w:spacing w:val="-2"/>
          <w:w w:val="105"/>
          <w:sz w:val="12"/>
        </w:rPr>
        <w:t> </w:t>
      </w:r>
      <w:r>
        <w:rPr>
          <w:w w:val="105"/>
          <w:sz w:val="12"/>
        </w:rPr>
        <w:t>Grades 3-5</w:t>
      </w:r>
      <w:r>
        <w:rPr>
          <w:spacing w:val="-2"/>
          <w:w w:val="105"/>
          <w:sz w:val="12"/>
        </w:rPr>
        <w:t> </w:t>
      </w:r>
      <w:r>
        <w:rPr>
          <w:w w:val="105"/>
          <w:sz w:val="12"/>
        </w:rPr>
        <w:t>Mathematics Series (3</w:t>
      </w:r>
      <w:r>
        <w:rPr>
          <w:spacing w:val="-2"/>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Speech/Language</w:t>
      </w:r>
      <w:r>
        <w:rPr>
          <w:spacing w:val="-4"/>
          <w:w w:val="105"/>
          <w:sz w:val="12"/>
        </w:rPr>
        <w:t> </w:t>
      </w:r>
      <w:r>
        <w:rPr>
          <w:w w:val="105"/>
          <w:sz w:val="12"/>
        </w:rPr>
        <w:t>Impaired</w:t>
      </w:r>
      <w:r>
        <w:rPr>
          <w:spacing w:val="-5"/>
          <w:w w:val="105"/>
          <w:sz w:val="12"/>
        </w:rPr>
        <w:t> </w:t>
      </w:r>
      <w:r>
        <w:rPr>
          <w:w w:val="105"/>
          <w:sz w:val="12"/>
        </w:rPr>
        <w:t>Support</w:t>
      </w:r>
      <w:r>
        <w:rPr>
          <w:spacing w:val="-2"/>
          <w:w w:val="105"/>
          <w:sz w:val="12"/>
        </w:rPr>
        <w:t> </w:t>
      </w:r>
      <w:r>
        <w:rPr>
          <w:w w:val="105"/>
          <w:sz w:val="12"/>
        </w:rPr>
        <w:t>Program</w:t>
      </w:r>
      <w:r>
        <w:rPr>
          <w:spacing w:val="-2"/>
          <w:w w:val="105"/>
          <w:sz w:val="12"/>
        </w:rPr>
        <w:t> </w:t>
      </w:r>
      <w:r>
        <w:rPr>
          <w:w w:val="105"/>
          <w:sz w:val="12"/>
        </w:rPr>
        <w:t>-</w:t>
      </w:r>
      <w:r>
        <w:rPr>
          <w:spacing w:val="-2"/>
          <w:w w:val="105"/>
          <w:sz w:val="12"/>
        </w:rPr>
        <w:t> </w:t>
      </w:r>
      <w:r>
        <w:rPr>
          <w:w w:val="105"/>
          <w:sz w:val="12"/>
        </w:rPr>
        <w:t>Primary</w:t>
      </w:r>
      <w:r>
        <w:rPr>
          <w:spacing w:val="-6"/>
          <w:w w:val="105"/>
          <w:sz w:val="12"/>
        </w:rPr>
        <w:t> </w:t>
      </w:r>
      <w:r>
        <w:rPr>
          <w:w w:val="105"/>
          <w:sz w:val="12"/>
        </w:rPr>
        <w:t>Expressions</w:t>
      </w:r>
      <w:r>
        <w:rPr>
          <w:spacing w:val="-3"/>
          <w:w w:val="105"/>
          <w:sz w:val="12"/>
        </w:rPr>
        <w:t> </w:t>
      </w:r>
      <w:r>
        <w:rPr>
          <w:w w:val="105"/>
          <w:sz w:val="12"/>
        </w:rPr>
        <w:t>K-1</w:t>
      </w:r>
      <w:r>
        <w:rPr>
          <w:spacing w:val="-6"/>
          <w:w w:val="105"/>
          <w:sz w:val="12"/>
        </w:rPr>
        <w:t> </w:t>
      </w:r>
      <w:r>
        <w:rPr>
          <w:spacing w:val="-2"/>
          <w:w w:val="105"/>
          <w:sz w:val="12"/>
        </w:rPr>
        <w:t>Classrooms</w:t>
      </w:r>
      <w:r>
        <w:rPr>
          <w:sz w:val="12"/>
        </w:rPr>
        <w:tab/>
      </w:r>
      <w:r>
        <w:rPr>
          <w:b/>
          <w:w w:val="105"/>
          <w:sz w:val="12"/>
        </w:rPr>
        <w:t>X</w:t>
      </w:r>
      <w:r>
        <w:rPr>
          <w:b/>
          <w:spacing w:val="46"/>
          <w:w w:val="105"/>
          <w:sz w:val="12"/>
        </w:rPr>
        <w:t> </w:t>
      </w:r>
      <w:r>
        <w:rPr>
          <w:w w:val="105"/>
          <w:sz w:val="12"/>
        </w:rPr>
        <w:t>MSC-</w:t>
      </w:r>
      <w:r>
        <w:rPr>
          <w:spacing w:val="1"/>
          <w:w w:val="105"/>
          <w:sz w:val="12"/>
        </w:rPr>
        <w:t> </w:t>
      </w:r>
      <w:r>
        <w:rPr>
          <w:w w:val="105"/>
          <w:sz w:val="12"/>
        </w:rPr>
        <w:t>Grades</w:t>
      </w:r>
      <w:r>
        <w:rPr>
          <w:spacing w:val="1"/>
          <w:w w:val="105"/>
          <w:sz w:val="12"/>
        </w:rPr>
        <w:t> </w:t>
      </w:r>
      <w:r>
        <w:rPr>
          <w:w w:val="105"/>
          <w:sz w:val="12"/>
        </w:rPr>
        <w:t>K-2</w:t>
      </w:r>
      <w:r>
        <w:rPr>
          <w:spacing w:val="-3"/>
          <w:w w:val="105"/>
          <w:sz w:val="12"/>
        </w:rPr>
        <w:t> </w:t>
      </w:r>
      <w:r>
        <w:rPr>
          <w:w w:val="105"/>
          <w:sz w:val="12"/>
        </w:rPr>
        <w:t>Mathematics Series (3</w:t>
      </w:r>
      <w:r>
        <w:rPr>
          <w:spacing w:val="-1"/>
          <w:w w:val="105"/>
          <w:sz w:val="12"/>
        </w:rPr>
        <w:t> </w:t>
      </w:r>
      <w:r>
        <w:rPr>
          <w:spacing w:val="-2"/>
          <w:w w:val="105"/>
          <w:sz w:val="12"/>
        </w:rPr>
        <w:t>days)</w:t>
      </w:r>
    </w:p>
    <w:p>
      <w:pPr>
        <w:tabs>
          <w:tab w:pos="7678" w:val="left" w:leader="none"/>
        </w:tabs>
        <w:spacing w:before="74"/>
        <w:ind w:left="292" w:right="0" w:firstLine="0"/>
        <w:jc w:val="left"/>
        <w:rPr>
          <w:sz w:val="12"/>
        </w:rPr>
      </w:pPr>
      <w:r>
        <w:rPr>
          <w:w w:val="105"/>
          <w:sz w:val="12"/>
        </w:rPr>
        <w:t>Speech/Language</w:t>
      </w:r>
      <w:r>
        <w:rPr>
          <w:spacing w:val="-7"/>
          <w:w w:val="105"/>
          <w:sz w:val="12"/>
        </w:rPr>
        <w:t> </w:t>
      </w:r>
      <w:r>
        <w:rPr>
          <w:w w:val="105"/>
          <w:sz w:val="12"/>
        </w:rPr>
        <w:t>Impaired</w:t>
      </w:r>
      <w:r>
        <w:rPr>
          <w:spacing w:val="-7"/>
          <w:w w:val="105"/>
          <w:sz w:val="12"/>
        </w:rPr>
        <w:t> </w:t>
      </w:r>
      <w:r>
        <w:rPr>
          <w:w w:val="105"/>
          <w:sz w:val="12"/>
        </w:rPr>
        <w:t>Support</w:t>
      </w:r>
      <w:r>
        <w:rPr>
          <w:spacing w:val="-5"/>
          <w:w w:val="105"/>
          <w:sz w:val="12"/>
        </w:rPr>
        <w:t> </w:t>
      </w:r>
      <w:r>
        <w:rPr>
          <w:w w:val="105"/>
          <w:sz w:val="12"/>
        </w:rPr>
        <w:t>Program</w:t>
      </w:r>
      <w:r>
        <w:rPr>
          <w:spacing w:val="-4"/>
          <w:w w:val="105"/>
          <w:sz w:val="12"/>
        </w:rPr>
        <w:t> </w:t>
      </w:r>
      <w:r>
        <w:rPr>
          <w:w w:val="105"/>
          <w:sz w:val="12"/>
        </w:rPr>
        <w:t>-</w:t>
      </w:r>
      <w:r>
        <w:rPr>
          <w:spacing w:val="-5"/>
          <w:w w:val="105"/>
          <w:sz w:val="12"/>
        </w:rPr>
        <w:t> </w:t>
      </w:r>
      <w:r>
        <w:rPr>
          <w:w w:val="105"/>
          <w:sz w:val="12"/>
        </w:rPr>
        <w:t>Supervision</w:t>
      </w:r>
      <w:r>
        <w:rPr>
          <w:spacing w:val="-8"/>
          <w:w w:val="105"/>
          <w:sz w:val="12"/>
        </w:rPr>
        <w:t> </w:t>
      </w:r>
      <w:r>
        <w:rPr>
          <w:w w:val="105"/>
          <w:sz w:val="12"/>
        </w:rPr>
        <w:t>of</w:t>
      </w:r>
      <w:r>
        <w:rPr>
          <w:spacing w:val="-6"/>
          <w:w w:val="105"/>
          <w:sz w:val="12"/>
        </w:rPr>
        <w:t> </w:t>
      </w:r>
      <w:r>
        <w:rPr>
          <w:w w:val="105"/>
          <w:sz w:val="12"/>
        </w:rPr>
        <w:t>Clinical</w:t>
      </w:r>
      <w:r>
        <w:rPr>
          <w:spacing w:val="-7"/>
          <w:w w:val="105"/>
          <w:sz w:val="12"/>
        </w:rPr>
        <w:t> </w:t>
      </w:r>
      <w:r>
        <w:rPr>
          <w:w w:val="105"/>
          <w:sz w:val="12"/>
        </w:rPr>
        <w:t>Fellowship</w:t>
      </w:r>
      <w:r>
        <w:rPr>
          <w:spacing w:val="-7"/>
          <w:w w:val="105"/>
          <w:sz w:val="12"/>
        </w:rPr>
        <w:t> </w:t>
      </w:r>
      <w:r>
        <w:rPr>
          <w:spacing w:val="-4"/>
          <w:w w:val="105"/>
          <w:sz w:val="12"/>
        </w:rPr>
        <w:t>Year</w:t>
      </w:r>
      <w:r>
        <w:rPr>
          <w:sz w:val="12"/>
        </w:rPr>
        <w:tab/>
      </w:r>
      <w:r>
        <w:rPr>
          <w:w w:val="105"/>
          <w:sz w:val="12"/>
        </w:rPr>
        <w:t>MSC-</w:t>
      </w:r>
      <w:r>
        <w:rPr>
          <w:spacing w:val="-2"/>
          <w:w w:val="105"/>
          <w:sz w:val="12"/>
        </w:rPr>
        <w:t> </w:t>
      </w:r>
      <w:r>
        <w:rPr>
          <w:w w:val="105"/>
          <w:sz w:val="12"/>
        </w:rPr>
        <w:t>Aligning</w:t>
      </w:r>
      <w:r>
        <w:rPr>
          <w:spacing w:val="-1"/>
          <w:w w:val="105"/>
          <w:sz w:val="12"/>
        </w:rPr>
        <w:t> </w:t>
      </w:r>
      <w:r>
        <w:rPr>
          <w:w w:val="105"/>
          <w:sz w:val="12"/>
        </w:rPr>
        <w:t>Your</w:t>
      </w:r>
      <w:r>
        <w:rPr>
          <w:spacing w:val="-1"/>
          <w:w w:val="105"/>
          <w:sz w:val="12"/>
        </w:rPr>
        <w:t> </w:t>
      </w:r>
      <w:r>
        <w:rPr>
          <w:w w:val="105"/>
          <w:sz w:val="12"/>
        </w:rPr>
        <w:t>Mathematics</w:t>
      </w:r>
      <w:r>
        <w:rPr>
          <w:spacing w:val="-1"/>
          <w:w w:val="105"/>
          <w:sz w:val="12"/>
        </w:rPr>
        <w:t> </w:t>
      </w:r>
      <w:r>
        <w:rPr>
          <w:w w:val="105"/>
          <w:sz w:val="12"/>
        </w:rPr>
        <w:t>Assessments</w:t>
      </w:r>
      <w:r>
        <w:rPr>
          <w:spacing w:val="-1"/>
          <w:w w:val="105"/>
          <w:sz w:val="12"/>
        </w:rPr>
        <w:t> </w:t>
      </w:r>
      <w:r>
        <w:rPr>
          <w:w w:val="105"/>
          <w:sz w:val="12"/>
        </w:rPr>
        <w:t>to</w:t>
      </w:r>
      <w:r>
        <w:rPr>
          <w:spacing w:val="-2"/>
          <w:w w:val="105"/>
          <w:sz w:val="12"/>
        </w:rPr>
        <w:t> </w:t>
      </w:r>
      <w:r>
        <w:rPr>
          <w:w w:val="105"/>
          <w:sz w:val="12"/>
        </w:rPr>
        <w:t>the</w:t>
      </w:r>
      <w:r>
        <w:rPr>
          <w:spacing w:val="-3"/>
          <w:w w:val="105"/>
          <w:sz w:val="12"/>
        </w:rPr>
        <w:t> </w:t>
      </w:r>
      <w:r>
        <w:rPr>
          <w:w w:val="105"/>
          <w:sz w:val="12"/>
        </w:rPr>
        <w:t>Rigor</w:t>
      </w:r>
      <w:r>
        <w:rPr>
          <w:spacing w:val="-1"/>
          <w:w w:val="105"/>
          <w:sz w:val="12"/>
        </w:rPr>
        <w:t> </w:t>
      </w:r>
      <w:r>
        <w:rPr>
          <w:w w:val="105"/>
          <w:sz w:val="12"/>
        </w:rPr>
        <w:t>of</w:t>
      </w:r>
      <w:r>
        <w:rPr>
          <w:spacing w:val="-1"/>
          <w:w w:val="105"/>
          <w:sz w:val="12"/>
        </w:rPr>
        <w:t> </w:t>
      </w:r>
      <w:r>
        <w:rPr>
          <w:w w:val="105"/>
          <w:sz w:val="12"/>
        </w:rPr>
        <w:t>PSSA</w:t>
      </w:r>
      <w:r>
        <w:rPr>
          <w:spacing w:val="-2"/>
          <w:w w:val="105"/>
          <w:sz w:val="12"/>
        </w:rPr>
        <w:t> </w:t>
      </w:r>
      <w:r>
        <w:rPr>
          <w:w w:val="105"/>
          <w:sz w:val="12"/>
        </w:rPr>
        <w:t>and</w:t>
      </w:r>
      <w:r>
        <w:rPr>
          <w:spacing w:val="-3"/>
          <w:w w:val="105"/>
          <w:sz w:val="12"/>
        </w:rPr>
        <w:t> </w:t>
      </w:r>
      <w:r>
        <w:rPr>
          <w:w w:val="105"/>
          <w:sz w:val="12"/>
        </w:rPr>
        <w:t>Keystone</w:t>
      </w:r>
      <w:r>
        <w:rPr>
          <w:spacing w:val="-2"/>
          <w:w w:val="105"/>
          <w:sz w:val="12"/>
        </w:rPr>
        <w:t> </w:t>
      </w:r>
      <w:r>
        <w:rPr>
          <w:w w:val="105"/>
          <w:sz w:val="12"/>
        </w:rPr>
        <w:t>Items</w:t>
      </w:r>
      <w:r>
        <w:rPr>
          <w:spacing w:val="-1"/>
          <w:w w:val="105"/>
          <w:sz w:val="12"/>
        </w:rPr>
        <w:t> </w:t>
      </w:r>
      <w:r>
        <w:rPr>
          <w:w w:val="105"/>
          <w:sz w:val="12"/>
        </w:rPr>
        <w:t>-</w:t>
      </w:r>
      <w:r>
        <w:rPr>
          <w:spacing w:val="-2"/>
          <w:w w:val="105"/>
          <w:sz w:val="12"/>
        </w:rPr>
        <w:t> </w:t>
      </w:r>
      <w:r>
        <w:rPr>
          <w:w w:val="105"/>
          <w:sz w:val="12"/>
        </w:rPr>
        <w:t>Grades 3</w:t>
      </w:r>
      <w:r>
        <w:rPr>
          <w:spacing w:val="-3"/>
          <w:w w:val="105"/>
          <w:sz w:val="12"/>
        </w:rPr>
        <w:t> </w:t>
      </w:r>
      <w:r>
        <w:rPr>
          <w:w w:val="105"/>
          <w:sz w:val="12"/>
        </w:rPr>
        <w:t>through</w:t>
      </w:r>
      <w:r>
        <w:rPr>
          <w:spacing w:val="-3"/>
          <w:w w:val="105"/>
          <w:sz w:val="12"/>
        </w:rPr>
        <w:t> </w:t>
      </w:r>
      <w:r>
        <w:rPr>
          <w:spacing w:val="-2"/>
          <w:w w:val="105"/>
          <w:sz w:val="12"/>
        </w:rPr>
        <w:t>Algebra</w:t>
      </w:r>
    </w:p>
    <w:p>
      <w:pPr>
        <w:spacing w:before="73"/>
        <w:ind w:left="7677" w:right="0" w:firstLine="0"/>
        <w:jc w:val="left"/>
        <w:rPr>
          <w:sz w:val="12"/>
        </w:rPr>
      </w:pPr>
      <w:r>
        <w:rPr>
          <w:w w:val="105"/>
          <w:sz w:val="12"/>
        </w:rPr>
        <w:t>MSC-</w:t>
      </w:r>
      <w:r>
        <w:rPr>
          <w:spacing w:val="-1"/>
          <w:w w:val="105"/>
          <w:sz w:val="12"/>
        </w:rPr>
        <w:t> </w:t>
      </w:r>
      <w:r>
        <w:rPr>
          <w:w w:val="105"/>
          <w:sz w:val="12"/>
        </w:rPr>
        <w:t>Accelerating</w:t>
      </w:r>
      <w:r>
        <w:rPr>
          <w:spacing w:val="-2"/>
          <w:w w:val="105"/>
          <w:sz w:val="12"/>
        </w:rPr>
        <w:t> </w:t>
      </w:r>
      <w:r>
        <w:rPr>
          <w:w w:val="105"/>
          <w:sz w:val="12"/>
        </w:rPr>
        <w:t>Learning</w:t>
      </w:r>
      <w:r>
        <w:rPr>
          <w:spacing w:val="-2"/>
          <w:w w:val="105"/>
          <w:sz w:val="12"/>
        </w:rPr>
        <w:t> </w:t>
      </w:r>
      <w:r>
        <w:rPr>
          <w:w w:val="105"/>
          <w:sz w:val="12"/>
        </w:rPr>
        <w:t>for</w:t>
      </w:r>
      <w:r>
        <w:rPr>
          <w:spacing w:val="-3"/>
          <w:w w:val="105"/>
          <w:sz w:val="12"/>
        </w:rPr>
        <w:t> </w:t>
      </w:r>
      <w:r>
        <w:rPr>
          <w:w w:val="105"/>
          <w:sz w:val="12"/>
        </w:rPr>
        <w:t>Problem</w:t>
      </w:r>
      <w:r>
        <w:rPr>
          <w:spacing w:val="-1"/>
          <w:w w:val="105"/>
          <w:sz w:val="12"/>
        </w:rPr>
        <w:t> </w:t>
      </w:r>
      <w:r>
        <w:rPr>
          <w:w w:val="105"/>
          <w:sz w:val="12"/>
        </w:rPr>
        <w:t>Solving</w:t>
      </w:r>
      <w:r>
        <w:rPr>
          <w:spacing w:val="-2"/>
          <w:w w:val="105"/>
          <w:sz w:val="12"/>
        </w:rPr>
        <w:t> </w:t>
      </w:r>
      <w:r>
        <w:rPr>
          <w:w w:val="105"/>
          <w:sz w:val="12"/>
        </w:rPr>
        <w:t>in</w:t>
      </w:r>
      <w:r>
        <w:rPr>
          <w:spacing w:val="-5"/>
          <w:w w:val="105"/>
          <w:sz w:val="12"/>
        </w:rPr>
        <w:t> </w:t>
      </w:r>
      <w:r>
        <w:rPr>
          <w:w w:val="105"/>
          <w:sz w:val="12"/>
        </w:rPr>
        <w:t>Grades</w:t>
      </w:r>
      <w:r>
        <w:rPr>
          <w:spacing w:val="-2"/>
          <w:w w:val="105"/>
          <w:sz w:val="12"/>
        </w:rPr>
        <w:t> </w:t>
      </w:r>
      <w:r>
        <w:rPr>
          <w:w w:val="105"/>
          <w:sz w:val="12"/>
        </w:rPr>
        <w:t>3-8</w:t>
      </w:r>
      <w:r>
        <w:rPr>
          <w:spacing w:val="-4"/>
          <w:w w:val="105"/>
          <w:sz w:val="12"/>
        </w:rPr>
        <w:t> </w:t>
      </w:r>
      <w:r>
        <w:rPr>
          <w:w w:val="105"/>
          <w:sz w:val="12"/>
        </w:rPr>
        <w:t>and</w:t>
      </w:r>
      <w:r>
        <w:rPr>
          <w:spacing w:val="-3"/>
          <w:w w:val="105"/>
          <w:sz w:val="12"/>
        </w:rPr>
        <w:t> </w:t>
      </w:r>
      <w:r>
        <w:rPr>
          <w:w w:val="105"/>
          <w:sz w:val="12"/>
        </w:rPr>
        <w:t>Algebra</w:t>
      </w:r>
      <w:r>
        <w:rPr>
          <w:spacing w:val="-4"/>
          <w:w w:val="105"/>
          <w:sz w:val="12"/>
        </w:rPr>
        <w:t> </w:t>
      </w:r>
      <w:r>
        <w:rPr>
          <w:w w:val="105"/>
          <w:sz w:val="12"/>
        </w:rPr>
        <w:t>1</w:t>
      </w:r>
      <w:r>
        <w:rPr>
          <w:spacing w:val="-4"/>
          <w:w w:val="105"/>
          <w:sz w:val="12"/>
        </w:rPr>
        <w:t> </w:t>
      </w:r>
      <w:r>
        <w:rPr>
          <w:w w:val="105"/>
          <w:sz w:val="12"/>
        </w:rPr>
        <w:t>(4</w:t>
      </w:r>
      <w:r>
        <w:rPr>
          <w:spacing w:val="-4"/>
          <w:w w:val="105"/>
          <w:sz w:val="12"/>
        </w:rPr>
        <w:t> </w:t>
      </w:r>
      <w:r>
        <w:rPr>
          <w:spacing w:val="-2"/>
          <w:w w:val="105"/>
          <w:sz w:val="12"/>
        </w:rPr>
        <w:t>days)</w:t>
      </w:r>
    </w:p>
    <w:p>
      <w:pPr>
        <w:tabs>
          <w:tab w:pos="7677" w:val="left" w:leader="none"/>
        </w:tabs>
        <w:spacing w:before="55"/>
        <w:ind w:left="124" w:right="0" w:firstLine="0"/>
        <w:jc w:val="left"/>
        <w:rPr>
          <w:sz w:val="12"/>
        </w:rPr>
      </w:pPr>
      <w:r>
        <w:rPr>
          <w:b/>
          <w:sz w:val="15"/>
        </w:rPr>
        <w:t>Teaching</w:t>
      </w:r>
      <w:r>
        <w:rPr>
          <w:b/>
          <w:spacing w:val="10"/>
          <w:sz w:val="15"/>
        </w:rPr>
        <w:t> </w:t>
      </w:r>
      <w:r>
        <w:rPr>
          <w:b/>
          <w:sz w:val="15"/>
        </w:rPr>
        <w:t>and</w:t>
      </w:r>
      <w:r>
        <w:rPr>
          <w:b/>
          <w:spacing w:val="11"/>
          <w:sz w:val="15"/>
        </w:rPr>
        <w:t> </w:t>
      </w:r>
      <w:r>
        <w:rPr>
          <w:b/>
          <w:spacing w:val="-2"/>
          <w:sz w:val="15"/>
        </w:rPr>
        <w:t>Learning</w:t>
      </w:r>
      <w:r>
        <w:rPr>
          <w:b/>
          <w:sz w:val="15"/>
        </w:rPr>
        <w:tab/>
      </w:r>
      <w:r>
        <w:rPr>
          <w:position w:val="1"/>
          <w:sz w:val="12"/>
        </w:rPr>
        <w:t>MSC-</w:t>
      </w:r>
      <w:r>
        <w:rPr>
          <w:spacing w:val="19"/>
          <w:position w:val="1"/>
          <w:sz w:val="12"/>
        </w:rPr>
        <w:t> </w:t>
      </w:r>
      <w:r>
        <w:rPr>
          <w:position w:val="1"/>
          <w:sz w:val="12"/>
        </w:rPr>
        <w:t>Grades</w:t>
      </w:r>
      <w:r>
        <w:rPr>
          <w:spacing w:val="18"/>
          <w:position w:val="1"/>
          <w:sz w:val="12"/>
        </w:rPr>
        <w:t> </w:t>
      </w:r>
      <w:r>
        <w:rPr>
          <w:position w:val="1"/>
          <w:sz w:val="12"/>
        </w:rPr>
        <w:t>3-5</w:t>
      </w:r>
      <w:r>
        <w:rPr>
          <w:spacing w:val="15"/>
          <w:position w:val="1"/>
          <w:sz w:val="12"/>
        </w:rPr>
        <w:t> </w:t>
      </w:r>
      <w:r>
        <w:rPr>
          <w:position w:val="1"/>
          <w:sz w:val="12"/>
        </w:rPr>
        <w:t>Science</w:t>
      </w:r>
      <w:r>
        <w:rPr>
          <w:spacing w:val="16"/>
          <w:position w:val="1"/>
          <w:sz w:val="12"/>
        </w:rPr>
        <w:t> </w:t>
      </w:r>
      <w:r>
        <w:rPr>
          <w:position w:val="1"/>
          <w:sz w:val="12"/>
        </w:rPr>
        <w:t>Institute</w:t>
      </w:r>
      <w:r>
        <w:rPr>
          <w:spacing w:val="15"/>
          <w:position w:val="1"/>
          <w:sz w:val="12"/>
        </w:rPr>
        <w:t> </w:t>
      </w:r>
      <w:r>
        <w:rPr>
          <w:position w:val="1"/>
          <w:sz w:val="12"/>
        </w:rPr>
        <w:t>Summer</w:t>
      </w:r>
      <w:r>
        <w:rPr>
          <w:spacing w:val="17"/>
          <w:position w:val="1"/>
          <w:sz w:val="12"/>
        </w:rPr>
        <w:t> </w:t>
      </w:r>
      <w:r>
        <w:rPr>
          <w:position w:val="1"/>
          <w:sz w:val="12"/>
        </w:rPr>
        <w:t>2023</w:t>
      </w:r>
      <w:r>
        <w:rPr>
          <w:spacing w:val="14"/>
          <w:position w:val="1"/>
          <w:sz w:val="12"/>
        </w:rPr>
        <w:t> </w:t>
      </w:r>
      <w:r>
        <w:rPr>
          <w:position w:val="1"/>
          <w:sz w:val="12"/>
        </w:rPr>
        <w:t>(3</w:t>
      </w:r>
      <w:r>
        <w:rPr>
          <w:spacing w:val="13"/>
          <w:position w:val="1"/>
          <w:sz w:val="12"/>
        </w:rPr>
        <w:t> </w:t>
      </w:r>
      <w:r>
        <w:rPr>
          <w:spacing w:val="-2"/>
          <w:position w:val="1"/>
          <w:sz w:val="12"/>
        </w:rPr>
        <w:t>days)</w:t>
      </w:r>
    </w:p>
    <w:p>
      <w:pPr>
        <w:tabs>
          <w:tab w:pos="7677" w:val="left" w:leader="none"/>
        </w:tabs>
        <w:spacing w:before="57"/>
        <w:ind w:left="292" w:right="0" w:firstLine="0"/>
        <w:jc w:val="left"/>
        <w:rPr>
          <w:sz w:val="12"/>
        </w:rPr>
      </w:pPr>
      <w:r>
        <w:rPr>
          <w:w w:val="105"/>
          <w:sz w:val="12"/>
        </w:rPr>
        <w:t>Academic</w:t>
      </w:r>
      <w:r>
        <w:rPr>
          <w:spacing w:val="-1"/>
          <w:w w:val="105"/>
          <w:sz w:val="12"/>
        </w:rPr>
        <w:t> </w:t>
      </w:r>
      <w:r>
        <w:rPr>
          <w:spacing w:val="-2"/>
          <w:w w:val="105"/>
          <w:sz w:val="12"/>
        </w:rPr>
        <w:t>Events</w:t>
      </w:r>
      <w:r>
        <w:rPr>
          <w:sz w:val="12"/>
        </w:rPr>
        <w:tab/>
      </w:r>
      <w:r>
        <w:rPr>
          <w:w w:val="105"/>
          <w:sz w:val="12"/>
        </w:rPr>
        <w:t>MSC-</w:t>
      </w:r>
      <w:r>
        <w:rPr>
          <w:spacing w:val="-2"/>
          <w:w w:val="105"/>
          <w:sz w:val="12"/>
        </w:rPr>
        <w:t> </w:t>
      </w:r>
      <w:r>
        <w:rPr>
          <w:w w:val="105"/>
          <w:sz w:val="12"/>
        </w:rPr>
        <w:t>Grades 3-5</w:t>
      </w:r>
      <w:r>
        <w:rPr>
          <w:spacing w:val="-2"/>
          <w:w w:val="105"/>
          <w:sz w:val="12"/>
        </w:rPr>
        <w:t> </w:t>
      </w:r>
      <w:r>
        <w:rPr>
          <w:w w:val="105"/>
          <w:sz w:val="12"/>
        </w:rPr>
        <w:t>Science</w:t>
      </w:r>
      <w:r>
        <w:rPr>
          <w:spacing w:val="-2"/>
          <w:w w:val="105"/>
          <w:sz w:val="12"/>
        </w:rPr>
        <w:t> </w:t>
      </w:r>
      <w:r>
        <w:rPr>
          <w:w w:val="105"/>
          <w:sz w:val="12"/>
        </w:rPr>
        <w:t>Institute</w:t>
      </w:r>
      <w:r>
        <w:rPr>
          <w:spacing w:val="-1"/>
          <w:w w:val="105"/>
          <w:sz w:val="12"/>
        </w:rPr>
        <w:t> </w:t>
      </w:r>
      <w:r>
        <w:rPr>
          <w:w w:val="105"/>
          <w:sz w:val="12"/>
        </w:rPr>
        <w:t>SY</w:t>
      </w:r>
      <w:r>
        <w:rPr>
          <w:spacing w:val="-1"/>
          <w:w w:val="105"/>
          <w:sz w:val="12"/>
        </w:rPr>
        <w:t> </w:t>
      </w:r>
      <w:r>
        <w:rPr>
          <w:w w:val="105"/>
          <w:sz w:val="12"/>
        </w:rPr>
        <w:t>(3</w:t>
      </w:r>
      <w:r>
        <w:rPr>
          <w:spacing w:val="-3"/>
          <w:w w:val="105"/>
          <w:sz w:val="12"/>
        </w:rPr>
        <w:t> </w:t>
      </w:r>
      <w:r>
        <w:rPr>
          <w:spacing w:val="-4"/>
          <w:w w:val="105"/>
          <w:sz w:val="12"/>
        </w:rPr>
        <w:t>days)</w:t>
      </w:r>
    </w:p>
    <w:p>
      <w:pPr>
        <w:tabs>
          <w:tab w:pos="7507" w:val="left" w:leader="none"/>
        </w:tabs>
        <w:spacing w:before="73"/>
        <w:ind w:left="122" w:right="0" w:firstLine="0"/>
        <w:jc w:val="left"/>
        <w:rPr>
          <w:sz w:val="12"/>
        </w:rPr>
      </w:pPr>
      <w:r>
        <w:rPr>
          <w:b/>
          <w:w w:val="105"/>
          <w:sz w:val="12"/>
        </w:rPr>
        <w:t>X</w:t>
      </w:r>
      <w:r>
        <w:rPr>
          <w:b/>
          <w:spacing w:val="46"/>
          <w:w w:val="105"/>
          <w:sz w:val="12"/>
        </w:rPr>
        <w:t> </w:t>
      </w:r>
      <w:r>
        <w:rPr>
          <w:w w:val="105"/>
          <w:sz w:val="12"/>
        </w:rPr>
        <w:t>Career </w:t>
      </w:r>
      <w:r>
        <w:rPr>
          <w:spacing w:val="-2"/>
          <w:w w:val="105"/>
          <w:sz w:val="12"/>
        </w:rPr>
        <w:t>Connections</w:t>
      </w:r>
      <w:r>
        <w:rPr>
          <w:sz w:val="12"/>
        </w:rPr>
        <w:tab/>
      </w:r>
      <w:r>
        <w:rPr>
          <w:b/>
          <w:w w:val="105"/>
          <w:sz w:val="12"/>
        </w:rPr>
        <w:t>X</w:t>
      </w:r>
      <w:r>
        <w:rPr>
          <w:b/>
          <w:spacing w:val="48"/>
          <w:w w:val="105"/>
          <w:sz w:val="12"/>
        </w:rPr>
        <w:t> </w:t>
      </w:r>
      <w:r>
        <w:rPr>
          <w:w w:val="105"/>
          <w:sz w:val="12"/>
        </w:rPr>
        <w:t>MSC-</w:t>
      </w:r>
      <w:r>
        <w:rPr>
          <w:spacing w:val="2"/>
          <w:w w:val="105"/>
          <w:sz w:val="12"/>
        </w:rPr>
        <w:t> </w:t>
      </w:r>
      <w:r>
        <w:rPr>
          <w:w w:val="105"/>
          <w:sz w:val="12"/>
        </w:rPr>
        <w:t>K-2</w:t>
      </w:r>
      <w:r>
        <w:rPr>
          <w:spacing w:val="-1"/>
          <w:w w:val="105"/>
          <w:sz w:val="12"/>
        </w:rPr>
        <w:t> </w:t>
      </w:r>
      <w:r>
        <w:rPr>
          <w:w w:val="105"/>
          <w:sz w:val="12"/>
        </w:rPr>
        <w:t>STEM</w:t>
      </w:r>
      <w:r>
        <w:rPr>
          <w:spacing w:val="-1"/>
          <w:w w:val="105"/>
          <w:sz w:val="12"/>
        </w:rPr>
        <w:t> </w:t>
      </w:r>
      <w:r>
        <w:rPr>
          <w:w w:val="105"/>
          <w:sz w:val="12"/>
        </w:rPr>
        <w:t>Institute</w:t>
      </w:r>
      <w:r>
        <w:rPr>
          <w:spacing w:val="-1"/>
          <w:w w:val="105"/>
          <w:sz w:val="12"/>
        </w:rPr>
        <w:t> </w:t>
      </w:r>
      <w:r>
        <w:rPr>
          <w:w w:val="105"/>
          <w:sz w:val="12"/>
        </w:rPr>
        <w:t>SY</w:t>
      </w:r>
      <w:r>
        <w:rPr>
          <w:spacing w:val="-1"/>
          <w:w w:val="105"/>
          <w:sz w:val="12"/>
        </w:rPr>
        <w:t> </w:t>
      </w:r>
      <w:r>
        <w:rPr>
          <w:w w:val="105"/>
          <w:sz w:val="12"/>
        </w:rPr>
        <w:t>(3</w:t>
      </w:r>
      <w:r>
        <w:rPr>
          <w:spacing w:val="-1"/>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CPE</w:t>
      </w:r>
      <w:r>
        <w:rPr>
          <w:spacing w:val="-2"/>
          <w:w w:val="105"/>
          <w:sz w:val="12"/>
        </w:rPr>
        <w:t> </w:t>
      </w:r>
      <w:r>
        <w:rPr>
          <w:w w:val="105"/>
          <w:sz w:val="12"/>
        </w:rPr>
        <w:t>-</w:t>
      </w:r>
      <w:r>
        <w:rPr>
          <w:spacing w:val="-1"/>
          <w:w w:val="105"/>
          <w:sz w:val="12"/>
        </w:rPr>
        <w:t> </w:t>
      </w:r>
      <w:r>
        <w:rPr>
          <w:w w:val="105"/>
          <w:sz w:val="12"/>
        </w:rPr>
        <w:t>Advanced</w:t>
      </w:r>
      <w:r>
        <w:rPr>
          <w:spacing w:val="-3"/>
          <w:w w:val="105"/>
          <w:sz w:val="12"/>
        </w:rPr>
        <w:t> </w:t>
      </w:r>
      <w:r>
        <w:rPr>
          <w:w w:val="105"/>
          <w:sz w:val="12"/>
        </w:rPr>
        <w:t>Placement Summer</w:t>
      </w:r>
      <w:r>
        <w:rPr>
          <w:spacing w:val="-1"/>
          <w:w w:val="105"/>
          <w:sz w:val="12"/>
        </w:rPr>
        <w:t> </w:t>
      </w:r>
      <w:r>
        <w:rPr>
          <w:spacing w:val="-2"/>
          <w:w w:val="105"/>
          <w:sz w:val="12"/>
        </w:rPr>
        <w:t>Institute</w:t>
      </w:r>
      <w:r>
        <w:rPr>
          <w:sz w:val="12"/>
        </w:rPr>
        <w:tab/>
      </w:r>
      <w:r>
        <w:rPr>
          <w:b/>
          <w:w w:val="105"/>
          <w:sz w:val="12"/>
        </w:rPr>
        <w:t>X</w:t>
      </w:r>
      <w:r>
        <w:rPr>
          <w:b/>
          <w:spacing w:val="45"/>
          <w:w w:val="105"/>
          <w:sz w:val="12"/>
        </w:rPr>
        <w:t> </w:t>
      </w:r>
      <w:r>
        <w:rPr>
          <w:w w:val="105"/>
          <w:sz w:val="12"/>
        </w:rPr>
        <w:t>MSC-</w:t>
      </w:r>
      <w:r>
        <w:rPr>
          <w:spacing w:val="1"/>
          <w:w w:val="105"/>
          <w:sz w:val="12"/>
        </w:rPr>
        <w:t> </w:t>
      </w:r>
      <w:r>
        <w:rPr>
          <w:w w:val="105"/>
          <w:sz w:val="12"/>
        </w:rPr>
        <w:t>Life</w:t>
      </w:r>
      <w:r>
        <w:rPr>
          <w:spacing w:val="-2"/>
          <w:w w:val="105"/>
          <w:sz w:val="12"/>
        </w:rPr>
        <w:t> </w:t>
      </w:r>
      <w:r>
        <w:rPr>
          <w:w w:val="105"/>
          <w:sz w:val="12"/>
        </w:rPr>
        <w:t>Science</w:t>
      </w:r>
      <w:r>
        <w:rPr>
          <w:spacing w:val="-3"/>
          <w:w w:val="105"/>
          <w:sz w:val="12"/>
        </w:rPr>
        <w:t> </w:t>
      </w:r>
      <w:r>
        <w:rPr>
          <w:w w:val="105"/>
          <w:sz w:val="12"/>
        </w:rPr>
        <w:t>Institute</w:t>
      </w:r>
      <w:r>
        <w:rPr>
          <w:spacing w:val="-2"/>
          <w:w w:val="105"/>
          <w:sz w:val="12"/>
        </w:rPr>
        <w:t> </w:t>
      </w:r>
      <w:r>
        <w:rPr>
          <w:w w:val="105"/>
          <w:sz w:val="12"/>
        </w:rPr>
        <w:t>SY</w:t>
      </w:r>
      <w:r>
        <w:rPr>
          <w:spacing w:val="-1"/>
          <w:w w:val="105"/>
          <w:sz w:val="12"/>
        </w:rPr>
        <w:t> </w:t>
      </w:r>
      <w:r>
        <w:rPr>
          <w:w w:val="105"/>
          <w:sz w:val="12"/>
        </w:rPr>
        <w:t>(3</w:t>
      </w:r>
      <w:r>
        <w:rPr>
          <w:spacing w:val="-2"/>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CPE</w:t>
      </w:r>
      <w:r>
        <w:rPr>
          <w:spacing w:val="-7"/>
          <w:w w:val="105"/>
          <w:sz w:val="12"/>
        </w:rPr>
        <w:t> </w:t>
      </w:r>
      <w:r>
        <w:rPr>
          <w:w w:val="105"/>
          <w:sz w:val="12"/>
        </w:rPr>
        <w:t>-</w:t>
      </w:r>
      <w:r>
        <w:rPr>
          <w:spacing w:val="-6"/>
          <w:w w:val="105"/>
          <w:sz w:val="12"/>
        </w:rPr>
        <w:t> </w:t>
      </w:r>
      <w:r>
        <w:rPr>
          <w:w w:val="105"/>
          <w:sz w:val="12"/>
        </w:rPr>
        <w:t>Continuing</w:t>
      </w:r>
      <w:r>
        <w:rPr>
          <w:spacing w:val="-6"/>
          <w:w w:val="105"/>
          <w:sz w:val="12"/>
        </w:rPr>
        <w:t> </w:t>
      </w:r>
      <w:r>
        <w:rPr>
          <w:w w:val="105"/>
          <w:sz w:val="12"/>
        </w:rPr>
        <w:t>Professional</w:t>
      </w:r>
      <w:r>
        <w:rPr>
          <w:spacing w:val="-8"/>
          <w:w w:val="105"/>
          <w:sz w:val="12"/>
        </w:rPr>
        <w:t> </w:t>
      </w:r>
      <w:r>
        <w:rPr>
          <w:w w:val="105"/>
          <w:sz w:val="12"/>
        </w:rPr>
        <w:t>Education</w:t>
      </w:r>
      <w:r>
        <w:rPr>
          <w:spacing w:val="-8"/>
          <w:w w:val="105"/>
          <w:sz w:val="12"/>
        </w:rPr>
        <w:t> </w:t>
      </w:r>
      <w:r>
        <w:rPr>
          <w:w w:val="105"/>
          <w:sz w:val="12"/>
        </w:rPr>
        <w:t>Credit</w:t>
      </w:r>
      <w:r>
        <w:rPr>
          <w:spacing w:val="-6"/>
          <w:w w:val="105"/>
          <w:sz w:val="12"/>
        </w:rPr>
        <w:t> </w:t>
      </w:r>
      <w:r>
        <w:rPr>
          <w:spacing w:val="-2"/>
          <w:w w:val="105"/>
          <w:sz w:val="12"/>
        </w:rPr>
        <w:t>Courses</w:t>
      </w:r>
      <w:r>
        <w:rPr>
          <w:sz w:val="12"/>
        </w:rPr>
        <w:tab/>
      </w:r>
      <w:r>
        <w:rPr>
          <w:b/>
          <w:w w:val="105"/>
          <w:sz w:val="12"/>
        </w:rPr>
        <w:t>X</w:t>
      </w:r>
      <w:r>
        <w:rPr>
          <w:b/>
          <w:spacing w:val="44"/>
          <w:w w:val="105"/>
          <w:sz w:val="12"/>
        </w:rPr>
        <w:t> </w:t>
      </w:r>
      <w:r>
        <w:rPr>
          <w:w w:val="105"/>
          <w:sz w:val="12"/>
        </w:rPr>
        <w:t>MSC-Physical</w:t>
      </w:r>
      <w:r>
        <w:rPr>
          <w:spacing w:val="-3"/>
          <w:w w:val="105"/>
          <w:sz w:val="12"/>
        </w:rPr>
        <w:t> </w:t>
      </w:r>
      <w:r>
        <w:rPr>
          <w:w w:val="105"/>
          <w:sz w:val="12"/>
        </w:rPr>
        <w:t>Science</w:t>
      </w:r>
      <w:r>
        <w:rPr>
          <w:spacing w:val="-3"/>
          <w:w w:val="105"/>
          <w:sz w:val="12"/>
        </w:rPr>
        <w:t> </w:t>
      </w:r>
      <w:r>
        <w:rPr>
          <w:w w:val="105"/>
          <w:sz w:val="12"/>
        </w:rPr>
        <w:t>Institute</w:t>
      </w:r>
      <w:r>
        <w:rPr>
          <w:spacing w:val="-3"/>
          <w:w w:val="105"/>
          <w:sz w:val="12"/>
        </w:rPr>
        <w:t> </w:t>
      </w:r>
      <w:r>
        <w:rPr>
          <w:w w:val="105"/>
          <w:sz w:val="12"/>
        </w:rPr>
        <w:t>SY</w:t>
      </w:r>
      <w:r>
        <w:rPr>
          <w:spacing w:val="-3"/>
          <w:w w:val="105"/>
          <w:sz w:val="12"/>
        </w:rPr>
        <w:t> </w:t>
      </w:r>
      <w:r>
        <w:rPr>
          <w:w w:val="105"/>
          <w:sz w:val="12"/>
        </w:rPr>
        <w:t>(3</w:t>
      </w:r>
      <w:r>
        <w:rPr>
          <w:spacing w:val="-2"/>
          <w:w w:val="105"/>
          <w:sz w:val="12"/>
        </w:rPr>
        <w:t> </w:t>
      </w:r>
      <w:r>
        <w:rPr>
          <w:spacing w:val="-4"/>
          <w:w w:val="105"/>
          <w:sz w:val="12"/>
        </w:rPr>
        <w:t>days)</w:t>
      </w:r>
    </w:p>
    <w:p>
      <w:pPr>
        <w:tabs>
          <w:tab w:pos="7507" w:val="left" w:leader="none"/>
        </w:tabs>
        <w:spacing w:before="74"/>
        <w:ind w:left="122" w:right="0" w:firstLine="0"/>
        <w:jc w:val="left"/>
        <w:rPr>
          <w:sz w:val="12"/>
        </w:rPr>
      </w:pPr>
      <w:r>
        <w:rPr>
          <w:b/>
          <w:w w:val="105"/>
          <w:sz w:val="12"/>
        </w:rPr>
        <w:t>X</w:t>
      </w:r>
      <w:r>
        <w:rPr>
          <w:b/>
          <w:spacing w:val="45"/>
          <w:w w:val="105"/>
          <w:sz w:val="12"/>
        </w:rPr>
        <w:t> </w:t>
      </w:r>
      <w:r>
        <w:rPr>
          <w:w w:val="105"/>
          <w:sz w:val="12"/>
        </w:rPr>
        <w:t>CPE</w:t>
      </w:r>
      <w:r>
        <w:rPr>
          <w:spacing w:val="-2"/>
          <w:w w:val="105"/>
          <w:sz w:val="12"/>
        </w:rPr>
        <w:t> </w:t>
      </w:r>
      <w:r>
        <w:rPr>
          <w:w w:val="105"/>
          <w:sz w:val="12"/>
        </w:rPr>
        <w:t>-</w:t>
      </w:r>
      <w:r>
        <w:rPr>
          <w:spacing w:val="-1"/>
          <w:w w:val="105"/>
          <w:sz w:val="12"/>
        </w:rPr>
        <w:t> </w:t>
      </w:r>
      <w:r>
        <w:rPr>
          <w:w w:val="105"/>
          <w:sz w:val="12"/>
        </w:rPr>
        <w:t>Educator</w:t>
      </w:r>
      <w:r>
        <w:rPr>
          <w:spacing w:val="-1"/>
          <w:w w:val="105"/>
          <w:sz w:val="12"/>
        </w:rPr>
        <w:t> </w:t>
      </w:r>
      <w:r>
        <w:rPr>
          <w:w w:val="105"/>
          <w:sz w:val="12"/>
        </w:rPr>
        <w:t>Induction</w:t>
      </w:r>
      <w:r>
        <w:rPr>
          <w:spacing w:val="-5"/>
          <w:w w:val="105"/>
          <w:sz w:val="12"/>
        </w:rPr>
        <w:t> </w:t>
      </w:r>
      <w:r>
        <w:rPr>
          <w:spacing w:val="-2"/>
          <w:w w:val="105"/>
          <w:sz w:val="12"/>
        </w:rPr>
        <w:t>Program</w:t>
      </w:r>
      <w:r>
        <w:rPr>
          <w:sz w:val="12"/>
        </w:rPr>
        <w:tab/>
      </w:r>
      <w:r>
        <w:rPr>
          <w:b/>
          <w:w w:val="105"/>
          <w:sz w:val="12"/>
        </w:rPr>
        <w:t>X</w:t>
      </w:r>
      <w:r>
        <w:rPr>
          <w:b/>
          <w:spacing w:val="45"/>
          <w:w w:val="105"/>
          <w:sz w:val="12"/>
        </w:rPr>
        <w:t> </w:t>
      </w:r>
      <w:r>
        <w:rPr>
          <w:w w:val="105"/>
          <w:sz w:val="12"/>
        </w:rPr>
        <w:t>MSC-</w:t>
      </w:r>
      <w:r>
        <w:rPr>
          <w:spacing w:val="1"/>
          <w:w w:val="105"/>
          <w:sz w:val="12"/>
        </w:rPr>
        <w:t> </w:t>
      </w:r>
      <w:r>
        <w:rPr>
          <w:w w:val="105"/>
          <w:sz w:val="12"/>
        </w:rPr>
        <w:t>K-12</w:t>
      </w:r>
      <w:r>
        <w:rPr>
          <w:spacing w:val="-2"/>
          <w:w w:val="105"/>
          <w:sz w:val="12"/>
        </w:rPr>
        <w:t> </w:t>
      </w:r>
      <w:r>
        <w:rPr>
          <w:w w:val="105"/>
          <w:sz w:val="12"/>
        </w:rPr>
        <w:t>Science</w:t>
      </w:r>
      <w:r>
        <w:rPr>
          <w:spacing w:val="-3"/>
          <w:w w:val="105"/>
          <w:sz w:val="12"/>
        </w:rPr>
        <w:t> </w:t>
      </w:r>
      <w:r>
        <w:rPr>
          <w:w w:val="105"/>
          <w:sz w:val="12"/>
        </w:rPr>
        <w:t>Framework Book</w:t>
      </w:r>
      <w:r>
        <w:rPr>
          <w:spacing w:val="1"/>
          <w:w w:val="105"/>
          <w:sz w:val="12"/>
        </w:rPr>
        <w:t> </w:t>
      </w:r>
      <w:r>
        <w:rPr>
          <w:w w:val="105"/>
          <w:sz w:val="12"/>
        </w:rPr>
        <w:t>Study</w:t>
      </w:r>
      <w:r>
        <w:rPr>
          <w:spacing w:val="-5"/>
          <w:w w:val="105"/>
          <w:sz w:val="12"/>
        </w:rPr>
        <w:t> </w:t>
      </w:r>
      <w:r>
        <w:rPr>
          <w:w w:val="105"/>
          <w:sz w:val="12"/>
        </w:rPr>
        <w:t>(5</w:t>
      </w:r>
      <w:r>
        <w:rPr>
          <w:spacing w:val="-3"/>
          <w:w w:val="105"/>
          <w:sz w:val="12"/>
        </w:rPr>
        <w:t> </w:t>
      </w:r>
      <w:r>
        <w:rPr>
          <w:spacing w:val="-2"/>
          <w:w w:val="105"/>
          <w:sz w:val="12"/>
        </w:rPr>
        <w:t>sessions)</w:t>
      </w:r>
    </w:p>
    <w:p>
      <w:pPr>
        <w:tabs>
          <w:tab w:pos="7679" w:val="left" w:leader="none"/>
        </w:tabs>
        <w:spacing w:before="73"/>
        <w:ind w:left="292" w:right="0" w:firstLine="0"/>
        <w:jc w:val="left"/>
        <w:rPr>
          <w:sz w:val="12"/>
        </w:rPr>
      </w:pPr>
      <w:r>
        <w:rPr>
          <w:w w:val="105"/>
          <w:sz w:val="12"/>
        </w:rPr>
        <w:t>Educational</w:t>
      </w:r>
      <w:r>
        <w:rPr>
          <w:spacing w:val="-5"/>
          <w:w w:val="105"/>
          <w:sz w:val="12"/>
        </w:rPr>
        <w:t> </w:t>
      </w:r>
      <w:r>
        <w:rPr>
          <w:w w:val="105"/>
          <w:sz w:val="12"/>
        </w:rPr>
        <w:t>Tech.</w:t>
      </w:r>
      <w:r>
        <w:rPr>
          <w:spacing w:val="-3"/>
          <w:w w:val="105"/>
          <w:sz w:val="12"/>
        </w:rPr>
        <w:t> </w:t>
      </w:r>
      <w:r>
        <w:rPr>
          <w:w w:val="105"/>
          <w:sz w:val="12"/>
        </w:rPr>
        <w:t>&amp;</w:t>
      </w:r>
      <w:r>
        <w:rPr>
          <w:spacing w:val="-4"/>
          <w:w w:val="105"/>
          <w:sz w:val="12"/>
        </w:rPr>
        <w:t> </w:t>
      </w:r>
      <w:r>
        <w:rPr>
          <w:w w:val="105"/>
          <w:sz w:val="12"/>
        </w:rPr>
        <w:t>Innovative</w:t>
      </w:r>
      <w:r>
        <w:rPr>
          <w:spacing w:val="-4"/>
          <w:w w:val="105"/>
          <w:sz w:val="12"/>
        </w:rPr>
        <w:t> </w:t>
      </w:r>
      <w:r>
        <w:rPr>
          <w:w w:val="105"/>
          <w:sz w:val="12"/>
        </w:rPr>
        <w:t>Practices</w:t>
      </w:r>
      <w:r>
        <w:rPr>
          <w:spacing w:val="-2"/>
          <w:w w:val="105"/>
          <w:sz w:val="12"/>
        </w:rPr>
        <w:t> </w:t>
      </w:r>
      <w:r>
        <w:rPr>
          <w:w w:val="105"/>
          <w:sz w:val="12"/>
        </w:rPr>
        <w:t>-</w:t>
      </w:r>
      <w:r>
        <w:rPr>
          <w:spacing w:val="-2"/>
          <w:w w:val="105"/>
          <w:sz w:val="12"/>
        </w:rPr>
        <w:t> </w:t>
      </w:r>
      <w:r>
        <w:rPr>
          <w:w w:val="105"/>
          <w:sz w:val="12"/>
        </w:rPr>
        <w:t>Apple</w:t>
      </w:r>
      <w:r>
        <w:rPr>
          <w:spacing w:val="-4"/>
          <w:w w:val="105"/>
          <w:sz w:val="12"/>
        </w:rPr>
        <w:t> </w:t>
      </w:r>
      <w:r>
        <w:rPr>
          <w:w w:val="105"/>
          <w:sz w:val="12"/>
        </w:rPr>
        <w:t>Education</w:t>
      </w:r>
      <w:r>
        <w:rPr>
          <w:spacing w:val="-6"/>
          <w:w w:val="105"/>
          <w:sz w:val="12"/>
        </w:rPr>
        <w:t> </w:t>
      </w:r>
      <w:r>
        <w:rPr>
          <w:w w:val="105"/>
          <w:sz w:val="12"/>
        </w:rPr>
        <w:t>Professional</w:t>
      </w:r>
      <w:r>
        <w:rPr>
          <w:spacing w:val="-5"/>
          <w:w w:val="105"/>
          <w:sz w:val="12"/>
        </w:rPr>
        <w:t> </w:t>
      </w:r>
      <w:r>
        <w:rPr>
          <w:spacing w:val="-2"/>
          <w:w w:val="105"/>
          <w:sz w:val="12"/>
        </w:rPr>
        <w:t>Development</w:t>
      </w:r>
      <w:r>
        <w:rPr>
          <w:sz w:val="12"/>
        </w:rPr>
        <w:tab/>
      </w:r>
      <w:r>
        <w:rPr>
          <w:spacing w:val="-2"/>
          <w:w w:val="105"/>
          <w:sz w:val="12"/>
        </w:rPr>
        <w:t>MSC-Digging</w:t>
      </w:r>
      <w:r>
        <w:rPr>
          <w:spacing w:val="12"/>
          <w:w w:val="105"/>
          <w:sz w:val="12"/>
        </w:rPr>
        <w:t> </w:t>
      </w:r>
      <w:r>
        <w:rPr>
          <w:spacing w:val="-2"/>
          <w:w w:val="105"/>
          <w:sz w:val="12"/>
        </w:rPr>
        <w:t>into</w:t>
      </w:r>
      <w:r>
        <w:rPr>
          <w:spacing w:val="9"/>
          <w:w w:val="105"/>
          <w:sz w:val="12"/>
        </w:rPr>
        <w:t> </w:t>
      </w:r>
      <w:r>
        <w:rPr>
          <w:spacing w:val="-2"/>
          <w:w w:val="105"/>
          <w:sz w:val="12"/>
        </w:rPr>
        <w:t>phenomenon-based,</w:t>
      </w:r>
      <w:r>
        <w:rPr>
          <w:spacing w:val="12"/>
          <w:w w:val="105"/>
          <w:sz w:val="12"/>
        </w:rPr>
        <w:t> </w:t>
      </w:r>
      <w:r>
        <w:rPr>
          <w:spacing w:val="-2"/>
          <w:w w:val="105"/>
          <w:sz w:val="12"/>
        </w:rPr>
        <w:t>three-dimensional</w:t>
      </w:r>
      <w:r>
        <w:rPr>
          <w:spacing w:val="9"/>
          <w:w w:val="105"/>
          <w:sz w:val="12"/>
        </w:rPr>
        <w:t> </w:t>
      </w:r>
      <w:r>
        <w:rPr>
          <w:spacing w:val="-2"/>
          <w:w w:val="105"/>
          <w:sz w:val="12"/>
        </w:rPr>
        <w:t>science</w:t>
      </w:r>
      <w:r>
        <w:rPr>
          <w:spacing w:val="9"/>
          <w:w w:val="105"/>
          <w:sz w:val="12"/>
        </w:rPr>
        <w:t> </w:t>
      </w:r>
      <w:r>
        <w:rPr>
          <w:spacing w:val="-2"/>
          <w:w w:val="105"/>
          <w:sz w:val="12"/>
        </w:rPr>
        <w:t>learning</w:t>
      </w:r>
      <w:r>
        <w:rPr>
          <w:spacing w:val="12"/>
          <w:w w:val="105"/>
          <w:sz w:val="12"/>
        </w:rPr>
        <w:t> </w:t>
      </w:r>
      <w:r>
        <w:rPr>
          <w:spacing w:val="-2"/>
          <w:w w:val="105"/>
          <w:sz w:val="12"/>
        </w:rPr>
        <w:t>(Central)</w:t>
      </w:r>
    </w:p>
    <w:p>
      <w:pPr>
        <w:tabs>
          <w:tab w:pos="7507" w:val="left" w:leader="none"/>
          <w:tab w:pos="7678" w:val="left" w:leader="none"/>
        </w:tabs>
        <w:spacing w:line="367" w:lineRule="auto" w:before="73"/>
        <w:ind w:left="292" w:right="2117" w:firstLine="0"/>
        <w:jc w:val="left"/>
        <w:rPr>
          <w:sz w:val="12"/>
        </w:rPr>
      </w:pPr>
      <w:r>
        <w:rPr>
          <w:w w:val="105"/>
          <w:sz w:val="12"/>
        </w:rPr>
        <w:t>Educational Tech. &amp; Innovative Practices - Book Review Project</w:t>
      </w:r>
      <w:r>
        <w:rPr>
          <w:sz w:val="12"/>
        </w:rPr>
        <w:tab/>
      </w:r>
      <w:r>
        <w:rPr>
          <w:b/>
          <w:w w:val="105"/>
          <w:sz w:val="12"/>
        </w:rPr>
        <w:t>X</w:t>
      </w:r>
      <w:r>
        <w:rPr>
          <w:b/>
          <w:spacing w:val="40"/>
          <w:w w:val="105"/>
          <w:sz w:val="12"/>
        </w:rPr>
        <w:t> </w:t>
      </w:r>
      <w:r>
        <w:rPr>
          <w:w w:val="105"/>
          <w:sz w:val="12"/>
        </w:rPr>
        <w:t>MSC-Digging into phenomenon-based, three-dimensional science learning (NW)</w:t>
      </w:r>
      <w:r>
        <w:rPr>
          <w:spacing w:val="40"/>
          <w:w w:val="105"/>
          <w:sz w:val="12"/>
        </w:rPr>
        <w:t> </w:t>
      </w:r>
      <w:r>
        <w:rPr>
          <w:w w:val="105"/>
          <w:sz w:val="12"/>
        </w:rPr>
        <w:t>Educational Tech. &amp; Innovative Practices - BrightBytes - Data Interpretation &amp; Action Planning</w:t>
      </w:r>
      <w:r>
        <w:rPr>
          <w:sz w:val="12"/>
        </w:rPr>
        <w:tab/>
      </w:r>
      <w:r>
        <w:rPr>
          <w:b/>
          <w:w w:val="105"/>
          <w:sz w:val="12"/>
        </w:rPr>
        <w:t>X</w:t>
      </w:r>
      <w:r>
        <w:rPr>
          <w:b/>
          <w:spacing w:val="40"/>
          <w:w w:val="105"/>
          <w:sz w:val="12"/>
        </w:rPr>
        <w:t> </w:t>
      </w:r>
      <w:r>
        <w:rPr>
          <w:w w:val="105"/>
          <w:sz w:val="12"/>
        </w:rPr>
        <w:t>MSC-Digging into phenomenon-based, three-dimensional science learning (NE)</w:t>
      </w:r>
      <w:r>
        <w:rPr>
          <w:spacing w:val="40"/>
          <w:w w:val="105"/>
          <w:sz w:val="12"/>
        </w:rPr>
        <w:t> </w:t>
      </w:r>
      <w:r>
        <w:rPr>
          <w:w w:val="105"/>
          <w:sz w:val="12"/>
        </w:rPr>
        <w:t>Educational Tech. &amp; Innovative Practices - Code.org Computer Science K-12 Curriculum</w:t>
      </w:r>
      <w:r>
        <w:rPr>
          <w:sz w:val="12"/>
        </w:rPr>
        <w:tab/>
      </w:r>
      <w:r>
        <w:rPr>
          <w:b/>
          <w:w w:val="105"/>
          <w:sz w:val="12"/>
        </w:rPr>
        <w:t>X</w:t>
      </w:r>
      <w:r>
        <w:rPr>
          <w:b/>
          <w:spacing w:val="40"/>
          <w:w w:val="105"/>
          <w:sz w:val="12"/>
        </w:rPr>
        <w:t> </w:t>
      </w:r>
      <w:r>
        <w:rPr>
          <w:w w:val="105"/>
          <w:sz w:val="12"/>
        </w:rPr>
        <w:t>MSC-Digging into phenomenon-based, three-dimensional science learning (North)</w:t>
      </w:r>
      <w:r>
        <w:rPr>
          <w:spacing w:val="40"/>
          <w:w w:val="105"/>
          <w:sz w:val="12"/>
        </w:rPr>
        <w:t> </w:t>
      </w:r>
      <w:r>
        <w:rPr>
          <w:w w:val="105"/>
          <w:sz w:val="12"/>
        </w:rPr>
        <w:t>Educational Tech. &amp; Innovative Practices - Computer Science - Apple Can Code Curriculum</w:t>
      </w:r>
      <w:r>
        <w:rPr>
          <w:sz w:val="12"/>
        </w:rPr>
        <w:tab/>
        <w:tab/>
      </w:r>
      <w:r>
        <w:rPr>
          <w:spacing w:val="-33"/>
          <w:sz w:val="12"/>
        </w:rPr>
        <w:t> </w:t>
      </w:r>
      <w:r>
        <w:rPr>
          <w:w w:val="105"/>
          <w:sz w:val="12"/>
        </w:rPr>
        <w:t>MSC-Digging into phenomenon-based, three-dimensional science learning (South)</w:t>
      </w:r>
      <w:r>
        <w:rPr>
          <w:spacing w:val="40"/>
          <w:w w:val="105"/>
          <w:sz w:val="12"/>
        </w:rPr>
        <w:t> </w:t>
      </w:r>
      <w:r>
        <w:rPr>
          <w:w w:val="105"/>
          <w:sz w:val="12"/>
        </w:rPr>
        <w:t>Educational Tech. &amp; Innovative Practices - Computer Science &amp; Technology Teachers Network</w:t>
      </w:r>
      <w:r>
        <w:rPr>
          <w:sz w:val="12"/>
        </w:rPr>
        <w:tab/>
        <w:tab/>
      </w:r>
      <w:r>
        <w:rPr>
          <w:spacing w:val="-33"/>
          <w:sz w:val="12"/>
        </w:rPr>
        <w:t> </w:t>
      </w:r>
      <w:r>
        <w:rPr>
          <w:w w:val="105"/>
          <w:sz w:val="12"/>
        </w:rPr>
        <w:t>MSC- Administrator-focused Science Professional Learning NGSX PLANS (1.5 days)</w:t>
      </w:r>
      <w:r>
        <w:rPr>
          <w:spacing w:val="40"/>
          <w:w w:val="105"/>
          <w:sz w:val="12"/>
        </w:rPr>
        <w:t> </w:t>
      </w:r>
      <w:r>
        <w:rPr>
          <w:w w:val="105"/>
          <w:sz w:val="12"/>
        </w:rPr>
        <w:t>Educational Tech. &amp; Innovative Practices - Google Certified Educator Coaching</w:t>
      </w:r>
      <w:r>
        <w:rPr>
          <w:sz w:val="12"/>
        </w:rPr>
        <w:tab/>
        <w:tab/>
      </w:r>
      <w:r>
        <w:rPr>
          <w:w w:val="105"/>
          <w:sz w:val="12"/>
        </w:rPr>
        <w:t>MSC-Planning</w:t>
      </w:r>
      <w:r>
        <w:rPr>
          <w:spacing w:val="-5"/>
          <w:w w:val="105"/>
          <w:sz w:val="12"/>
        </w:rPr>
        <w:t> </w:t>
      </w:r>
      <w:r>
        <w:rPr>
          <w:w w:val="105"/>
          <w:sz w:val="12"/>
        </w:rPr>
        <w:t>Strategically</w:t>
      </w:r>
      <w:r>
        <w:rPr>
          <w:spacing w:val="-9"/>
          <w:w w:val="105"/>
          <w:sz w:val="12"/>
        </w:rPr>
        <w:t> </w:t>
      </w:r>
      <w:r>
        <w:rPr>
          <w:w w:val="105"/>
          <w:sz w:val="12"/>
        </w:rPr>
        <w:t>for</w:t>
      </w:r>
      <w:r>
        <w:rPr>
          <w:spacing w:val="-6"/>
          <w:w w:val="105"/>
          <w:sz w:val="12"/>
        </w:rPr>
        <w:t> </w:t>
      </w:r>
      <w:r>
        <w:rPr>
          <w:w w:val="105"/>
          <w:sz w:val="12"/>
        </w:rPr>
        <w:t>Professional</w:t>
      </w:r>
      <w:r>
        <w:rPr>
          <w:spacing w:val="-8"/>
          <w:w w:val="105"/>
          <w:sz w:val="12"/>
        </w:rPr>
        <w:t> </w:t>
      </w:r>
      <w:r>
        <w:rPr>
          <w:w w:val="105"/>
          <w:sz w:val="12"/>
        </w:rPr>
        <w:t>Learning</w:t>
      </w:r>
      <w:r>
        <w:rPr>
          <w:spacing w:val="-5"/>
          <w:w w:val="105"/>
          <w:sz w:val="12"/>
        </w:rPr>
        <w:t> </w:t>
      </w:r>
      <w:r>
        <w:rPr>
          <w:w w:val="105"/>
          <w:sz w:val="12"/>
        </w:rPr>
        <w:t>around</w:t>
      </w:r>
      <w:r>
        <w:rPr>
          <w:spacing w:val="-7"/>
          <w:w w:val="105"/>
          <w:sz w:val="12"/>
        </w:rPr>
        <w:t> </w:t>
      </w:r>
      <w:r>
        <w:rPr>
          <w:w w:val="105"/>
          <w:sz w:val="12"/>
        </w:rPr>
        <w:t>Science</w:t>
      </w:r>
      <w:r>
        <w:rPr>
          <w:spacing w:val="-7"/>
          <w:w w:val="105"/>
          <w:sz w:val="12"/>
        </w:rPr>
        <w:t> </w:t>
      </w:r>
      <w:r>
        <w:rPr>
          <w:w w:val="105"/>
          <w:sz w:val="12"/>
        </w:rPr>
        <w:t>Standards</w:t>
      </w:r>
      <w:r>
        <w:rPr>
          <w:spacing w:val="-5"/>
          <w:w w:val="105"/>
          <w:sz w:val="12"/>
        </w:rPr>
        <w:t> </w:t>
      </w:r>
      <w:r>
        <w:rPr>
          <w:w w:val="105"/>
          <w:sz w:val="12"/>
        </w:rPr>
        <w:t>(2</w:t>
      </w:r>
      <w:r>
        <w:rPr>
          <w:spacing w:val="-7"/>
          <w:w w:val="105"/>
          <w:sz w:val="12"/>
        </w:rPr>
        <w:t> </w:t>
      </w:r>
      <w:r>
        <w:rPr>
          <w:w w:val="105"/>
          <w:sz w:val="12"/>
        </w:rPr>
        <w:t>days)</w:t>
      </w:r>
    </w:p>
    <w:p>
      <w:pPr>
        <w:tabs>
          <w:tab w:pos="7678" w:val="left" w:leader="none"/>
        </w:tabs>
        <w:spacing w:before="1"/>
        <w:ind w:left="292" w:right="0" w:firstLine="0"/>
        <w:jc w:val="left"/>
        <w:rPr>
          <w:sz w:val="12"/>
        </w:rPr>
      </w:pPr>
      <w:r>
        <w:rPr>
          <w:w w:val="105"/>
          <w:sz w:val="12"/>
        </w:rPr>
        <w:t>Educational</w:t>
      </w:r>
      <w:r>
        <w:rPr>
          <w:spacing w:val="-6"/>
          <w:w w:val="105"/>
          <w:sz w:val="12"/>
        </w:rPr>
        <w:t> </w:t>
      </w:r>
      <w:r>
        <w:rPr>
          <w:w w:val="105"/>
          <w:sz w:val="12"/>
        </w:rPr>
        <w:t>Tech.</w:t>
      </w:r>
      <w:r>
        <w:rPr>
          <w:spacing w:val="-3"/>
          <w:w w:val="105"/>
          <w:sz w:val="12"/>
        </w:rPr>
        <w:t> </w:t>
      </w:r>
      <w:r>
        <w:rPr>
          <w:w w:val="105"/>
          <w:sz w:val="12"/>
        </w:rPr>
        <w:t>&amp;</w:t>
      </w:r>
      <w:r>
        <w:rPr>
          <w:spacing w:val="-4"/>
          <w:w w:val="105"/>
          <w:sz w:val="12"/>
        </w:rPr>
        <w:t> </w:t>
      </w:r>
      <w:r>
        <w:rPr>
          <w:w w:val="105"/>
          <w:sz w:val="12"/>
        </w:rPr>
        <w:t>Innovative</w:t>
      </w:r>
      <w:r>
        <w:rPr>
          <w:spacing w:val="-5"/>
          <w:w w:val="105"/>
          <w:sz w:val="12"/>
        </w:rPr>
        <w:t> </w:t>
      </w:r>
      <w:r>
        <w:rPr>
          <w:w w:val="105"/>
          <w:sz w:val="12"/>
        </w:rPr>
        <w:t>Practices</w:t>
      </w:r>
      <w:r>
        <w:rPr>
          <w:spacing w:val="-3"/>
          <w:w w:val="105"/>
          <w:sz w:val="12"/>
        </w:rPr>
        <w:t> </w:t>
      </w:r>
      <w:r>
        <w:rPr>
          <w:w w:val="105"/>
          <w:sz w:val="12"/>
        </w:rPr>
        <w:t>-</w:t>
      </w:r>
      <w:r>
        <w:rPr>
          <w:spacing w:val="-2"/>
          <w:w w:val="105"/>
          <w:sz w:val="12"/>
        </w:rPr>
        <w:t> </w:t>
      </w:r>
      <w:r>
        <w:rPr>
          <w:w w:val="105"/>
          <w:sz w:val="12"/>
        </w:rPr>
        <w:t>Instructional</w:t>
      </w:r>
      <w:r>
        <w:rPr>
          <w:spacing w:val="-5"/>
          <w:w w:val="105"/>
          <w:sz w:val="12"/>
        </w:rPr>
        <w:t> </w:t>
      </w:r>
      <w:r>
        <w:rPr>
          <w:w w:val="105"/>
          <w:sz w:val="12"/>
        </w:rPr>
        <w:t>Coaches</w:t>
      </w:r>
      <w:r>
        <w:rPr>
          <w:spacing w:val="-3"/>
          <w:w w:val="105"/>
          <w:sz w:val="12"/>
        </w:rPr>
        <w:t> </w:t>
      </w:r>
      <w:r>
        <w:rPr>
          <w:w w:val="105"/>
          <w:sz w:val="12"/>
        </w:rPr>
        <w:t>Role-Alike</w:t>
      </w:r>
      <w:r>
        <w:rPr>
          <w:spacing w:val="-5"/>
          <w:w w:val="105"/>
          <w:sz w:val="12"/>
        </w:rPr>
        <w:t> </w:t>
      </w:r>
      <w:r>
        <w:rPr>
          <w:spacing w:val="-2"/>
          <w:w w:val="105"/>
          <w:sz w:val="12"/>
        </w:rPr>
        <w:t>Meetings</w:t>
      </w:r>
      <w:r>
        <w:rPr>
          <w:sz w:val="12"/>
        </w:rPr>
        <w:tab/>
      </w:r>
      <w:r>
        <w:rPr>
          <w:w w:val="105"/>
          <w:sz w:val="12"/>
        </w:rPr>
        <w:t>MSC-</w:t>
      </w:r>
      <w:r>
        <w:rPr>
          <w:spacing w:val="-2"/>
          <w:w w:val="105"/>
          <w:sz w:val="12"/>
        </w:rPr>
        <w:t> </w:t>
      </w:r>
      <w:r>
        <w:rPr>
          <w:w w:val="105"/>
          <w:sz w:val="12"/>
        </w:rPr>
        <w:t>RK</w:t>
      </w:r>
      <w:r>
        <w:rPr>
          <w:spacing w:val="-5"/>
          <w:w w:val="105"/>
          <w:sz w:val="12"/>
        </w:rPr>
        <w:t> </w:t>
      </w:r>
      <w:r>
        <w:rPr>
          <w:w w:val="105"/>
          <w:sz w:val="12"/>
        </w:rPr>
        <w:t>Mellon</w:t>
      </w:r>
      <w:r>
        <w:rPr>
          <w:spacing w:val="-7"/>
          <w:w w:val="105"/>
          <w:sz w:val="12"/>
        </w:rPr>
        <w:t> </w:t>
      </w:r>
      <w:r>
        <w:rPr>
          <w:w w:val="105"/>
          <w:sz w:val="12"/>
        </w:rPr>
        <w:t>STEM+C</w:t>
      </w:r>
      <w:r>
        <w:rPr>
          <w:spacing w:val="-4"/>
          <w:w w:val="105"/>
          <w:sz w:val="12"/>
        </w:rPr>
        <w:t> </w:t>
      </w:r>
      <w:r>
        <w:rPr>
          <w:w w:val="105"/>
          <w:sz w:val="12"/>
        </w:rPr>
        <w:t>and</w:t>
      </w:r>
      <w:r>
        <w:rPr>
          <w:spacing w:val="-4"/>
          <w:w w:val="105"/>
          <w:sz w:val="12"/>
        </w:rPr>
        <w:t> </w:t>
      </w:r>
      <w:r>
        <w:rPr>
          <w:w w:val="105"/>
          <w:sz w:val="12"/>
        </w:rPr>
        <w:t>Career</w:t>
      </w:r>
      <w:r>
        <w:rPr>
          <w:spacing w:val="-4"/>
          <w:w w:val="105"/>
          <w:sz w:val="12"/>
        </w:rPr>
        <w:t> </w:t>
      </w:r>
      <w:r>
        <w:rPr>
          <w:w w:val="105"/>
          <w:sz w:val="12"/>
        </w:rPr>
        <w:t>Readiness</w:t>
      </w:r>
      <w:r>
        <w:rPr>
          <w:spacing w:val="-3"/>
          <w:w w:val="105"/>
          <w:sz w:val="12"/>
        </w:rPr>
        <w:t> </w:t>
      </w:r>
      <w:r>
        <w:rPr>
          <w:spacing w:val="-2"/>
          <w:w w:val="105"/>
          <w:sz w:val="12"/>
        </w:rPr>
        <w:t>grant</w:t>
      </w:r>
    </w:p>
    <w:p>
      <w:pPr>
        <w:tabs>
          <w:tab w:pos="7679" w:val="left" w:leader="none"/>
        </w:tabs>
        <w:spacing w:line="367" w:lineRule="auto" w:before="73"/>
        <w:ind w:left="292" w:right="2782" w:firstLine="0"/>
        <w:jc w:val="left"/>
        <w:rPr>
          <w:sz w:val="12"/>
        </w:rPr>
      </w:pPr>
      <w:r>
        <w:rPr>
          <w:w w:val="105"/>
          <w:sz w:val="12"/>
        </w:rPr>
        <w:t>Educational Tech. &amp; Innovative Practices - Integrating Open Educational Resources Across the Curriculum</w:t>
      </w:r>
      <w:r>
        <w:rPr>
          <w:sz w:val="12"/>
        </w:rPr>
        <w:tab/>
      </w:r>
      <w:r>
        <w:rPr>
          <w:w w:val="105"/>
          <w:sz w:val="12"/>
        </w:rPr>
        <w:t>MSC-</w:t>
      </w:r>
      <w:r>
        <w:rPr>
          <w:spacing w:val="-5"/>
          <w:w w:val="105"/>
          <w:sz w:val="12"/>
        </w:rPr>
        <w:t> </w:t>
      </w:r>
      <w:r>
        <w:rPr>
          <w:w w:val="105"/>
          <w:sz w:val="12"/>
        </w:rPr>
        <w:t>Math</w:t>
      </w:r>
      <w:r>
        <w:rPr>
          <w:spacing w:val="-7"/>
          <w:w w:val="105"/>
          <w:sz w:val="12"/>
        </w:rPr>
        <w:t> </w:t>
      </w:r>
      <w:r>
        <w:rPr>
          <w:w w:val="105"/>
          <w:sz w:val="12"/>
        </w:rPr>
        <w:t>&amp;</w:t>
      </w:r>
      <w:r>
        <w:rPr>
          <w:spacing w:val="-6"/>
          <w:w w:val="105"/>
          <w:sz w:val="12"/>
        </w:rPr>
        <w:t> </w:t>
      </w:r>
      <w:r>
        <w:rPr>
          <w:w w:val="105"/>
          <w:sz w:val="12"/>
        </w:rPr>
        <w:t>Science</w:t>
      </w:r>
      <w:r>
        <w:rPr>
          <w:spacing w:val="-6"/>
          <w:w w:val="105"/>
          <w:sz w:val="12"/>
        </w:rPr>
        <w:t> </w:t>
      </w:r>
      <w:r>
        <w:rPr>
          <w:w w:val="105"/>
          <w:sz w:val="12"/>
        </w:rPr>
        <w:t>Curriculum</w:t>
      </w:r>
      <w:r>
        <w:rPr>
          <w:spacing w:val="-4"/>
          <w:w w:val="105"/>
          <w:sz w:val="12"/>
        </w:rPr>
        <w:t> </w:t>
      </w:r>
      <w:r>
        <w:rPr>
          <w:w w:val="105"/>
          <w:sz w:val="12"/>
        </w:rPr>
        <w:t>Auditing</w:t>
      </w:r>
      <w:r>
        <w:rPr>
          <w:spacing w:val="-4"/>
          <w:w w:val="105"/>
          <w:sz w:val="12"/>
        </w:rPr>
        <w:t> </w:t>
      </w:r>
      <w:r>
        <w:rPr>
          <w:w w:val="105"/>
          <w:sz w:val="12"/>
        </w:rPr>
        <w:t>&amp;</w:t>
      </w:r>
      <w:r>
        <w:rPr>
          <w:spacing w:val="-6"/>
          <w:w w:val="105"/>
          <w:sz w:val="12"/>
        </w:rPr>
        <w:t> </w:t>
      </w:r>
      <w:r>
        <w:rPr>
          <w:w w:val="105"/>
          <w:sz w:val="12"/>
        </w:rPr>
        <w:t>Curriculum</w:t>
      </w:r>
      <w:r>
        <w:rPr>
          <w:spacing w:val="-4"/>
          <w:w w:val="105"/>
          <w:sz w:val="12"/>
        </w:rPr>
        <w:t> </w:t>
      </w:r>
      <w:r>
        <w:rPr>
          <w:w w:val="105"/>
          <w:sz w:val="12"/>
        </w:rPr>
        <w:t>Alignment</w:t>
      </w:r>
      <w:r>
        <w:rPr>
          <w:spacing w:val="-4"/>
          <w:w w:val="105"/>
          <w:sz w:val="12"/>
        </w:rPr>
        <w:t> </w:t>
      </w:r>
      <w:r>
        <w:rPr>
          <w:w w:val="105"/>
          <w:sz w:val="12"/>
        </w:rPr>
        <w:t>or</w:t>
      </w:r>
      <w:r>
        <w:rPr>
          <w:spacing w:val="-5"/>
          <w:w w:val="105"/>
          <w:sz w:val="12"/>
        </w:rPr>
        <w:t> </w:t>
      </w:r>
      <w:r>
        <w:rPr>
          <w:w w:val="105"/>
          <w:sz w:val="12"/>
        </w:rPr>
        <w:t>Writing</w:t>
      </w:r>
      <w:r>
        <w:rPr>
          <w:spacing w:val="40"/>
          <w:w w:val="105"/>
          <w:sz w:val="12"/>
        </w:rPr>
        <w:t> </w:t>
      </w:r>
      <w:r>
        <w:rPr>
          <w:w w:val="105"/>
          <w:sz w:val="12"/>
        </w:rPr>
        <w:t>Educational Tech. &amp; Innovative Practices - Integrating Technology into the Curriculum</w:t>
      </w:r>
      <w:r>
        <w:rPr>
          <w:sz w:val="12"/>
        </w:rPr>
        <w:tab/>
      </w:r>
      <w:r>
        <w:rPr>
          <w:w w:val="105"/>
          <w:sz w:val="12"/>
        </w:rPr>
        <w:t>MSC- Math Coach Network</w:t>
      </w:r>
    </w:p>
    <w:p>
      <w:pPr>
        <w:tabs>
          <w:tab w:pos="7678" w:val="left" w:leader="none"/>
        </w:tabs>
        <w:spacing w:before="0"/>
        <w:ind w:left="292" w:right="0" w:firstLine="0"/>
        <w:jc w:val="left"/>
        <w:rPr>
          <w:sz w:val="12"/>
        </w:rPr>
      </w:pPr>
      <w:r>
        <w:rPr>
          <w:w w:val="105"/>
          <w:sz w:val="12"/>
        </w:rPr>
        <w:t>Educational</w:t>
      </w:r>
      <w:r>
        <w:rPr>
          <w:spacing w:val="-6"/>
          <w:w w:val="105"/>
          <w:sz w:val="12"/>
        </w:rPr>
        <w:t> </w:t>
      </w:r>
      <w:r>
        <w:rPr>
          <w:w w:val="105"/>
          <w:sz w:val="12"/>
        </w:rPr>
        <w:t>Tech.</w:t>
      </w:r>
      <w:r>
        <w:rPr>
          <w:spacing w:val="-4"/>
          <w:w w:val="105"/>
          <w:sz w:val="12"/>
        </w:rPr>
        <w:t> </w:t>
      </w:r>
      <w:r>
        <w:rPr>
          <w:w w:val="105"/>
          <w:sz w:val="12"/>
        </w:rPr>
        <w:t>&amp;</w:t>
      </w:r>
      <w:r>
        <w:rPr>
          <w:spacing w:val="-5"/>
          <w:w w:val="105"/>
          <w:sz w:val="12"/>
        </w:rPr>
        <w:t> </w:t>
      </w:r>
      <w:r>
        <w:rPr>
          <w:w w:val="105"/>
          <w:sz w:val="12"/>
        </w:rPr>
        <w:t>Innovative</w:t>
      </w:r>
      <w:r>
        <w:rPr>
          <w:spacing w:val="-5"/>
          <w:w w:val="105"/>
          <w:sz w:val="12"/>
        </w:rPr>
        <w:t> </w:t>
      </w:r>
      <w:r>
        <w:rPr>
          <w:w w:val="105"/>
          <w:sz w:val="12"/>
        </w:rPr>
        <w:t>Practices</w:t>
      </w:r>
      <w:r>
        <w:rPr>
          <w:spacing w:val="-4"/>
          <w:w w:val="105"/>
          <w:sz w:val="12"/>
        </w:rPr>
        <w:t> </w:t>
      </w:r>
      <w:r>
        <w:rPr>
          <w:w w:val="105"/>
          <w:sz w:val="12"/>
        </w:rPr>
        <w:t>-</w:t>
      </w:r>
      <w:r>
        <w:rPr>
          <w:spacing w:val="-2"/>
          <w:w w:val="105"/>
          <w:sz w:val="12"/>
        </w:rPr>
        <w:t> </w:t>
      </w:r>
      <w:r>
        <w:rPr>
          <w:w w:val="105"/>
          <w:sz w:val="12"/>
        </w:rPr>
        <w:t>Media</w:t>
      </w:r>
      <w:r>
        <w:rPr>
          <w:spacing w:val="-5"/>
          <w:w w:val="105"/>
          <w:sz w:val="12"/>
        </w:rPr>
        <w:t> </w:t>
      </w:r>
      <w:r>
        <w:rPr>
          <w:w w:val="105"/>
          <w:sz w:val="12"/>
        </w:rPr>
        <w:t>Coordinator</w:t>
      </w:r>
      <w:r>
        <w:rPr>
          <w:spacing w:val="-4"/>
          <w:w w:val="105"/>
          <w:sz w:val="12"/>
        </w:rPr>
        <w:t> </w:t>
      </w:r>
      <w:r>
        <w:rPr>
          <w:w w:val="105"/>
          <w:sz w:val="12"/>
        </w:rPr>
        <w:t>Role-Alike</w:t>
      </w:r>
      <w:r>
        <w:rPr>
          <w:spacing w:val="-6"/>
          <w:w w:val="105"/>
          <w:sz w:val="12"/>
        </w:rPr>
        <w:t> </w:t>
      </w:r>
      <w:r>
        <w:rPr>
          <w:spacing w:val="-2"/>
          <w:w w:val="105"/>
          <w:sz w:val="12"/>
        </w:rPr>
        <w:t>Meetings</w:t>
      </w:r>
      <w:r>
        <w:rPr>
          <w:sz w:val="12"/>
        </w:rPr>
        <w:tab/>
      </w:r>
      <w:r>
        <w:rPr>
          <w:w w:val="105"/>
          <w:sz w:val="12"/>
        </w:rPr>
        <w:t>MSC-</w:t>
      </w:r>
      <w:r>
        <w:rPr>
          <w:spacing w:val="-2"/>
          <w:w w:val="105"/>
          <w:sz w:val="12"/>
        </w:rPr>
        <w:t> </w:t>
      </w:r>
      <w:r>
        <w:rPr>
          <w:w w:val="105"/>
          <w:sz w:val="12"/>
        </w:rPr>
        <w:t>Storytime</w:t>
      </w:r>
      <w:r>
        <w:rPr>
          <w:spacing w:val="-3"/>
          <w:w w:val="105"/>
          <w:sz w:val="12"/>
        </w:rPr>
        <w:t> </w:t>
      </w:r>
      <w:r>
        <w:rPr>
          <w:w w:val="105"/>
          <w:sz w:val="12"/>
        </w:rPr>
        <w:t>STEM-</w:t>
      </w:r>
      <w:r>
        <w:rPr>
          <w:spacing w:val="-4"/>
          <w:w w:val="105"/>
          <w:sz w:val="12"/>
        </w:rPr>
        <w:t>packs</w:t>
      </w:r>
    </w:p>
    <w:p>
      <w:pPr>
        <w:tabs>
          <w:tab w:pos="7678" w:val="left" w:leader="none"/>
        </w:tabs>
        <w:spacing w:before="73"/>
        <w:ind w:left="292" w:right="0" w:firstLine="0"/>
        <w:jc w:val="left"/>
        <w:rPr>
          <w:sz w:val="12"/>
        </w:rPr>
      </w:pPr>
      <w:r>
        <w:rPr>
          <w:w w:val="105"/>
          <w:sz w:val="12"/>
        </w:rPr>
        <w:t>Educational</w:t>
      </w:r>
      <w:r>
        <w:rPr>
          <w:spacing w:val="-7"/>
          <w:w w:val="105"/>
          <w:sz w:val="12"/>
        </w:rPr>
        <w:t> </w:t>
      </w:r>
      <w:r>
        <w:rPr>
          <w:w w:val="105"/>
          <w:sz w:val="12"/>
        </w:rPr>
        <w:t>Tech.</w:t>
      </w:r>
      <w:r>
        <w:rPr>
          <w:spacing w:val="-3"/>
          <w:w w:val="105"/>
          <w:sz w:val="12"/>
        </w:rPr>
        <w:t> </w:t>
      </w:r>
      <w:r>
        <w:rPr>
          <w:w w:val="105"/>
          <w:sz w:val="12"/>
        </w:rPr>
        <w:t>&amp;</w:t>
      </w:r>
      <w:r>
        <w:rPr>
          <w:spacing w:val="-6"/>
          <w:w w:val="105"/>
          <w:sz w:val="12"/>
        </w:rPr>
        <w:t> </w:t>
      </w:r>
      <w:r>
        <w:rPr>
          <w:w w:val="105"/>
          <w:sz w:val="12"/>
        </w:rPr>
        <w:t>Innovative</w:t>
      </w:r>
      <w:r>
        <w:rPr>
          <w:spacing w:val="-5"/>
          <w:w w:val="105"/>
          <w:sz w:val="12"/>
        </w:rPr>
        <w:t> </w:t>
      </w:r>
      <w:r>
        <w:rPr>
          <w:w w:val="105"/>
          <w:sz w:val="12"/>
        </w:rPr>
        <w:t>Practices</w:t>
      </w:r>
      <w:r>
        <w:rPr>
          <w:spacing w:val="-4"/>
          <w:w w:val="105"/>
          <w:sz w:val="12"/>
        </w:rPr>
        <w:t> </w:t>
      </w:r>
      <w:r>
        <w:rPr>
          <w:w w:val="105"/>
          <w:sz w:val="12"/>
        </w:rPr>
        <w:t>-</w:t>
      </w:r>
      <w:r>
        <w:rPr>
          <w:spacing w:val="-3"/>
          <w:w w:val="105"/>
          <w:sz w:val="12"/>
        </w:rPr>
        <w:t> </w:t>
      </w:r>
      <w:r>
        <w:rPr>
          <w:w w:val="105"/>
          <w:sz w:val="12"/>
        </w:rPr>
        <w:t>Online</w:t>
      </w:r>
      <w:r>
        <w:rPr>
          <w:spacing w:val="-5"/>
          <w:w w:val="105"/>
          <w:sz w:val="12"/>
        </w:rPr>
        <w:t> </w:t>
      </w:r>
      <w:r>
        <w:rPr>
          <w:w w:val="105"/>
          <w:sz w:val="12"/>
        </w:rPr>
        <w:t>Learning</w:t>
      </w:r>
      <w:r>
        <w:rPr>
          <w:spacing w:val="-4"/>
          <w:w w:val="105"/>
          <w:sz w:val="12"/>
        </w:rPr>
        <w:t> </w:t>
      </w:r>
      <w:r>
        <w:rPr>
          <w:w w:val="105"/>
          <w:sz w:val="12"/>
        </w:rPr>
        <w:t>Professional</w:t>
      </w:r>
      <w:r>
        <w:rPr>
          <w:spacing w:val="-6"/>
          <w:w w:val="105"/>
          <w:sz w:val="12"/>
        </w:rPr>
        <w:t> </w:t>
      </w:r>
      <w:r>
        <w:rPr>
          <w:spacing w:val="-2"/>
          <w:w w:val="105"/>
          <w:sz w:val="12"/>
        </w:rPr>
        <w:t>Development</w:t>
      </w:r>
      <w:r>
        <w:rPr>
          <w:sz w:val="12"/>
        </w:rPr>
        <w:tab/>
      </w:r>
      <w:r>
        <w:rPr>
          <w:w w:val="105"/>
          <w:sz w:val="12"/>
        </w:rPr>
        <w:t>MSC-</w:t>
      </w:r>
      <w:r>
        <w:rPr>
          <w:spacing w:val="-2"/>
          <w:w w:val="105"/>
          <w:sz w:val="12"/>
        </w:rPr>
        <w:t> </w:t>
      </w:r>
      <w:r>
        <w:rPr>
          <w:w w:val="105"/>
          <w:sz w:val="12"/>
        </w:rPr>
        <w:t>Supporting</w:t>
      </w:r>
      <w:r>
        <w:rPr>
          <w:spacing w:val="-3"/>
          <w:w w:val="105"/>
          <w:sz w:val="12"/>
        </w:rPr>
        <w:t> </w:t>
      </w:r>
      <w:r>
        <w:rPr>
          <w:w w:val="105"/>
          <w:sz w:val="12"/>
        </w:rPr>
        <w:t>Understanding</w:t>
      </w:r>
      <w:r>
        <w:rPr>
          <w:spacing w:val="-3"/>
          <w:w w:val="105"/>
          <w:sz w:val="12"/>
        </w:rPr>
        <w:t> </w:t>
      </w:r>
      <w:r>
        <w:rPr>
          <w:w w:val="105"/>
          <w:sz w:val="12"/>
        </w:rPr>
        <w:t>of</w:t>
      </w:r>
      <w:r>
        <w:rPr>
          <w:spacing w:val="-3"/>
          <w:w w:val="105"/>
          <w:sz w:val="12"/>
        </w:rPr>
        <w:t> </w:t>
      </w:r>
      <w:r>
        <w:rPr>
          <w:w w:val="105"/>
          <w:sz w:val="12"/>
        </w:rPr>
        <w:t>Fraction</w:t>
      </w:r>
      <w:r>
        <w:rPr>
          <w:spacing w:val="-7"/>
          <w:w w:val="105"/>
          <w:sz w:val="12"/>
        </w:rPr>
        <w:t> </w:t>
      </w:r>
      <w:r>
        <w:rPr>
          <w:w w:val="105"/>
          <w:sz w:val="12"/>
        </w:rPr>
        <w:t>&amp;</w:t>
      </w:r>
      <w:r>
        <w:rPr>
          <w:spacing w:val="-5"/>
          <w:w w:val="105"/>
          <w:sz w:val="12"/>
        </w:rPr>
        <w:t> </w:t>
      </w:r>
      <w:r>
        <w:rPr>
          <w:w w:val="105"/>
          <w:sz w:val="12"/>
        </w:rPr>
        <w:t>Fraction</w:t>
      </w:r>
      <w:r>
        <w:rPr>
          <w:spacing w:val="-7"/>
          <w:w w:val="105"/>
          <w:sz w:val="12"/>
        </w:rPr>
        <w:t> </w:t>
      </w:r>
      <w:r>
        <w:rPr>
          <w:w w:val="105"/>
          <w:sz w:val="12"/>
        </w:rPr>
        <w:t>Operations</w:t>
      </w:r>
      <w:r>
        <w:rPr>
          <w:spacing w:val="-3"/>
          <w:w w:val="105"/>
          <w:sz w:val="12"/>
        </w:rPr>
        <w:t> </w:t>
      </w:r>
      <w:r>
        <w:rPr>
          <w:w w:val="105"/>
          <w:sz w:val="12"/>
        </w:rPr>
        <w:t>in</w:t>
      </w:r>
      <w:r>
        <w:rPr>
          <w:spacing w:val="-7"/>
          <w:w w:val="105"/>
          <w:sz w:val="12"/>
        </w:rPr>
        <w:t> </w:t>
      </w:r>
      <w:r>
        <w:rPr>
          <w:w w:val="105"/>
          <w:sz w:val="12"/>
        </w:rPr>
        <w:t>Grades</w:t>
      </w:r>
      <w:r>
        <w:rPr>
          <w:spacing w:val="-3"/>
          <w:w w:val="105"/>
          <w:sz w:val="12"/>
        </w:rPr>
        <w:t> </w:t>
      </w:r>
      <w:r>
        <w:rPr>
          <w:w w:val="105"/>
          <w:sz w:val="12"/>
        </w:rPr>
        <w:t>3-</w:t>
      </w:r>
      <w:r>
        <w:rPr>
          <w:spacing w:val="-10"/>
          <w:w w:val="105"/>
          <w:sz w:val="12"/>
        </w:rPr>
        <w:t>5</w:t>
      </w:r>
    </w:p>
    <w:p>
      <w:pPr>
        <w:tabs>
          <w:tab w:pos="7677" w:val="left" w:leader="none"/>
        </w:tabs>
        <w:spacing w:before="73"/>
        <w:ind w:left="122" w:right="0" w:firstLine="0"/>
        <w:jc w:val="left"/>
        <w:rPr>
          <w:sz w:val="12"/>
        </w:rPr>
      </w:pPr>
      <w:r>
        <w:rPr>
          <w:b/>
          <w:w w:val="105"/>
          <w:sz w:val="12"/>
        </w:rPr>
        <w:t>X</w:t>
      </w:r>
      <w:r>
        <w:rPr>
          <w:b/>
          <w:spacing w:val="43"/>
          <w:w w:val="105"/>
          <w:sz w:val="12"/>
        </w:rPr>
        <w:t> </w:t>
      </w:r>
      <w:r>
        <w:rPr>
          <w:w w:val="105"/>
          <w:sz w:val="12"/>
        </w:rPr>
        <w:t>ESL</w:t>
      </w:r>
      <w:r>
        <w:rPr>
          <w:spacing w:val="-3"/>
          <w:w w:val="105"/>
          <w:sz w:val="12"/>
        </w:rPr>
        <w:t> </w:t>
      </w:r>
      <w:r>
        <w:rPr>
          <w:w w:val="105"/>
          <w:sz w:val="12"/>
        </w:rPr>
        <w:t>-</w:t>
      </w:r>
      <w:r>
        <w:rPr>
          <w:spacing w:val="-2"/>
          <w:w w:val="105"/>
          <w:sz w:val="12"/>
        </w:rPr>
        <w:t> </w:t>
      </w:r>
      <w:r>
        <w:rPr>
          <w:w w:val="105"/>
          <w:sz w:val="12"/>
        </w:rPr>
        <w:t>Curriculum Review</w:t>
      </w:r>
      <w:r>
        <w:rPr>
          <w:spacing w:val="-5"/>
          <w:w w:val="105"/>
          <w:sz w:val="12"/>
        </w:rPr>
        <w:t> </w:t>
      </w:r>
      <w:r>
        <w:rPr>
          <w:spacing w:val="-2"/>
          <w:w w:val="105"/>
          <w:sz w:val="12"/>
        </w:rPr>
        <w:t>Process</w:t>
      </w:r>
      <w:r>
        <w:rPr>
          <w:sz w:val="12"/>
        </w:rPr>
        <w:tab/>
      </w:r>
      <w:r>
        <w:rPr>
          <w:w w:val="105"/>
          <w:sz w:val="12"/>
        </w:rPr>
        <w:t>MSC</w:t>
      </w:r>
      <w:r>
        <w:rPr>
          <w:spacing w:val="-2"/>
          <w:w w:val="105"/>
          <w:sz w:val="12"/>
        </w:rPr>
        <w:t> </w:t>
      </w:r>
      <w:r>
        <w:rPr>
          <w:w w:val="105"/>
          <w:sz w:val="12"/>
        </w:rPr>
        <w:t>Math</w:t>
      </w:r>
      <w:r>
        <w:rPr>
          <w:spacing w:val="-6"/>
          <w:w w:val="105"/>
          <w:sz w:val="12"/>
        </w:rPr>
        <w:t> </w:t>
      </w:r>
      <w:r>
        <w:rPr>
          <w:w w:val="105"/>
          <w:sz w:val="12"/>
        </w:rPr>
        <w:t>Educator</w:t>
      </w:r>
      <w:r>
        <w:rPr>
          <w:spacing w:val="-1"/>
          <w:w w:val="105"/>
          <w:sz w:val="12"/>
        </w:rPr>
        <w:t> </w:t>
      </w:r>
      <w:r>
        <w:rPr>
          <w:w w:val="105"/>
          <w:sz w:val="12"/>
        </w:rPr>
        <w:t>Networks</w:t>
      </w:r>
      <w:r>
        <w:rPr>
          <w:spacing w:val="-1"/>
          <w:w w:val="105"/>
          <w:sz w:val="12"/>
        </w:rPr>
        <w:t> </w:t>
      </w:r>
      <w:r>
        <w:rPr>
          <w:w w:val="105"/>
          <w:sz w:val="12"/>
        </w:rPr>
        <w:t>for K-12</w:t>
      </w:r>
      <w:r>
        <w:rPr>
          <w:spacing w:val="-2"/>
          <w:w w:val="105"/>
          <w:sz w:val="12"/>
        </w:rPr>
        <w:t> Teachers</w:t>
      </w:r>
    </w:p>
    <w:p>
      <w:pPr>
        <w:tabs>
          <w:tab w:pos="7677" w:val="left" w:leader="none"/>
        </w:tabs>
        <w:spacing w:before="74"/>
        <w:ind w:left="122" w:right="0" w:firstLine="0"/>
        <w:jc w:val="left"/>
        <w:rPr>
          <w:sz w:val="12"/>
        </w:rPr>
      </w:pPr>
      <w:r>
        <w:rPr>
          <w:b/>
          <w:w w:val="105"/>
          <w:sz w:val="12"/>
        </w:rPr>
        <w:t>X</w:t>
      </w:r>
      <w:r>
        <w:rPr>
          <w:b/>
          <w:spacing w:val="47"/>
          <w:w w:val="105"/>
          <w:sz w:val="12"/>
        </w:rPr>
        <w:t> </w:t>
      </w:r>
      <w:r>
        <w:rPr>
          <w:w w:val="105"/>
          <w:sz w:val="12"/>
        </w:rPr>
        <w:t>ESL</w:t>
      </w:r>
      <w:r>
        <w:rPr>
          <w:spacing w:val="-1"/>
          <w:w w:val="105"/>
          <w:sz w:val="12"/>
        </w:rPr>
        <w:t> </w:t>
      </w:r>
      <w:r>
        <w:rPr>
          <w:w w:val="105"/>
          <w:sz w:val="12"/>
        </w:rPr>
        <w:t>- Direct Instruction</w:t>
      </w:r>
      <w:r>
        <w:rPr>
          <w:spacing w:val="-5"/>
          <w:w w:val="105"/>
          <w:sz w:val="12"/>
        </w:rPr>
        <w:t> </w:t>
      </w:r>
      <w:r>
        <w:rPr>
          <w:spacing w:val="-2"/>
          <w:w w:val="105"/>
          <w:sz w:val="12"/>
        </w:rPr>
        <w:t>Model</w:t>
      </w:r>
      <w:r>
        <w:rPr>
          <w:sz w:val="12"/>
        </w:rPr>
        <w:tab/>
      </w:r>
      <w:r>
        <w:rPr>
          <w:w w:val="105"/>
          <w:sz w:val="12"/>
        </w:rPr>
        <w:t>MSC</w:t>
      </w:r>
      <w:r>
        <w:rPr>
          <w:spacing w:val="-2"/>
          <w:w w:val="105"/>
          <w:sz w:val="12"/>
        </w:rPr>
        <w:t> </w:t>
      </w:r>
      <w:r>
        <w:rPr>
          <w:w w:val="105"/>
          <w:sz w:val="12"/>
        </w:rPr>
        <w:t>Science</w:t>
      </w:r>
      <w:r>
        <w:rPr>
          <w:spacing w:val="-3"/>
          <w:w w:val="105"/>
          <w:sz w:val="12"/>
        </w:rPr>
        <w:t> </w:t>
      </w:r>
      <w:r>
        <w:rPr>
          <w:w w:val="105"/>
          <w:sz w:val="12"/>
        </w:rPr>
        <w:t>Educator</w:t>
      </w:r>
      <w:r>
        <w:rPr>
          <w:spacing w:val="-1"/>
          <w:w w:val="105"/>
          <w:sz w:val="12"/>
        </w:rPr>
        <w:t> </w:t>
      </w:r>
      <w:r>
        <w:rPr>
          <w:w w:val="105"/>
          <w:sz w:val="12"/>
        </w:rPr>
        <w:t>Networks</w:t>
      </w:r>
      <w:r>
        <w:rPr>
          <w:spacing w:val="-1"/>
          <w:w w:val="105"/>
          <w:sz w:val="12"/>
        </w:rPr>
        <w:t> </w:t>
      </w:r>
      <w:r>
        <w:rPr>
          <w:w w:val="105"/>
          <w:sz w:val="12"/>
        </w:rPr>
        <w:t>for</w:t>
      </w:r>
      <w:r>
        <w:rPr>
          <w:spacing w:val="-1"/>
          <w:w w:val="105"/>
          <w:sz w:val="12"/>
        </w:rPr>
        <w:t> </w:t>
      </w:r>
      <w:r>
        <w:rPr>
          <w:w w:val="105"/>
          <w:sz w:val="12"/>
        </w:rPr>
        <w:t>K-12</w:t>
      </w:r>
      <w:r>
        <w:rPr>
          <w:spacing w:val="-4"/>
          <w:w w:val="105"/>
          <w:sz w:val="12"/>
        </w:rPr>
        <w:t> </w:t>
      </w:r>
      <w:r>
        <w:rPr>
          <w:spacing w:val="-2"/>
          <w:w w:val="105"/>
          <w:sz w:val="12"/>
        </w:rPr>
        <w:t>Teachers</w:t>
      </w:r>
    </w:p>
    <w:p>
      <w:pPr>
        <w:tabs>
          <w:tab w:pos="7507" w:val="left" w:leader="none"/>
        </w:tabs>
        <w:spacing w:before="73"/>
        <w:ind w:left="122" w:right="0" w:firstLine="0"/>
        <w:jc w:val="left"/>
        <w:rPr>
          <w:sz w:val="12"/>
        </w:rPr>
      </w:pPr>
      <w:r>
        <w:rPr>
          <w:b/>
          <w:w w:val="105"/>
          <w:sz w:val="12"/>
        </w:rPr>
        <w:t>X</w:t>
      </w:r>
      <w:r>
        <w:rPr>
          <w:b/>
          <w:spacing w:val="45"/>
          <w:w w:val="105"/>
          <w:sz w:val="12"/>
        </w:rPr>
        <w:t> </w:t>
      </w:r>
      <w:r>
        <w:rPr>
          <w:w w:val="105"/>
          <w:sz w:val="12"/>
        </w:rPr>
        <w:t>ESL</w:t>
      </w:r>
      <w:r>
        <w:rPr>
          <w:spacing w:val="-2"/>
          <w:w w:val="105"/>
          <w:sz w:val="12"/>
        </w:rPr>
        <w:t> </w:t>
      </w:r>
      <w:r>
        <w:rPr>
          <w:w w:val="105"/>
          <w:sz w:val="12"/>
        </w:rPr>
        <w:t>-</w:t>
      </w:r>
      <w:r>
        <w:rPr>
          <w:spacing w:val="-1"/>
          <w:w w:val="105"/>
          <w:sz w:val="12"/>
        </w:rPr>
        <w:t> </w:t>
      </w:r>
      <w:r>
        <w:rPr>
          <w:w w:val="105"/>
          <w:sz w:val="12"/>
        </w:rPr>
        <w:t>New</w:t>
      </w:r>
      <w:r>
        <w:rPr>
          <w:spacing w:val="-4"/>
          <w:w w:val="105"/>
          <w:sz w:val="12"/>
        </w:rPr>
        <w:t> </w:t>
      </w:r>
      <w:r>
        <w:rPr>
          <w:w w:val="105"/>
          <w:sz w:val="12"/>
        </w:rPr>
        <w:t>Teacher</w:t>
      </w:r>
      <w:r>
        <w:rPr>
          <w:spacing w:val="-1"/>
          <w:w w:val="105"/>
          <w:sz w:val="12"/>
        </w:rPr>
        <w:t> </w:t>
      </w:r>
      <w:r>
        <w:rPr>
          <w:w w:val="105"/>
          <w:sz w:val="12"/>
        </w:rPr>
        <w:t>Induction</w:t>
      </w:r>
      <w:r>
        <w:rPr>
          <w:spacing w:val="-5"/>
          <w:w w:val="105"/>
          <w:sz w:val="12"/>
        </w:rPr>
        <w:t> </w:t>
      </w:r>
      <w:r>
        <w:rPr>
          <w:spacing w:val="-2"/>
          <w:w w:val="105"/>
          <w:sz w:val="12"/>
        </w:rPr>
        <w:t>Program</w:t>
      </w:r>
      <w:r>
        <w:rPr>
          <w:sz w:val="12"/>
        </w:rPr>
        <w:tab/>
      </w:r>
      <w:r>
        <w:rPr>
          <w:b/>
          <w:w w:val="105"/>
          <w:sz w:val="12"/>
        </w:rPr>
        <w:t>X</w:t>
      </w:r>
      <w:r>
        <w:rPr>
          <w:b/>
          <w:spacing w:val="42"/>
          <w:w w:val="105"/>
          <w:sz w:val="12"/>
        </w:rPr>
        <w:t> </w:t>
      </w:r>
      <w:r>
        <w:rPr>
          <w:w w:val="105"/>
          <w:sz w:val="12"/>
        </w:rPr>
        <w:t>Non-Public Schools</w:t>
      </w:r>
      <w:r>
        <w:rPr>
          <w:spacing w:val="-2"/>
          <w:w w:val="105"/>
          <w:sz w:val="12"/>
        </w:rPr>
        <w:t> </w:t>
      </w:r>
      <w:r>
        <w:rPr>
          <w:w w:val="105"/>
          <w:sz w:val="12"/>
        </w:rPr>
        <w:t>-</w:t>
      </w:r>
      <w:r>
        <w:rPr>
          <w:spacing w:val="-2"/>
          <w:w w:val="105"/>
          <w:sz w:val="12"/>
        </w:rPr>
        <w:t> </w:t>
      </w:r>
      <w:r>
        <w:rPr>
          <w:w w:val="105"/>
          <w:sz w:val="12"/>
        </w:rPr>
        <w:t>Title</w:t>
      </w:r>
      <w:r>
        <w:rPr>
          <w:spacing w:val="-3"/>
          <w:w w:val="105"/>
          <w:sz w:val="12"/>
        </w:rPr>
        <w:t> </w:t>
      </w:r>
      <w:r>
        <w:rPr>
          <w:w w:val="105"/>
          <w:sz w:val="12"/>
        </w:rPr>
        <w:t>I</w:t>
      </w:r>
      <w:r>
        <w:rPr>
          <w:spacing w:val="-3"/>
          <w:w w:val="105"/>
          <w:sz w:val="12"/>
        </w:rPr>
        <w:t> </w:t>
      </w:r>
      <w:r>
        <w:rPr>
          <w:spacing w:val="-2"/>
          <w:w w:val="105"/>
          <w:sz w:val="12"/>
        </w:rPr>
        <w:t>Services</w:t>
      </w:r>
    </w:p>
    <w:p>
      <w:pPr>
        <w:tabs>
          <w:tab w:pos="7677" w:val="left" w:leader="none"/>
        </w:tabs>
        <w:spacing w:before="73"/>
        <w:ind w:left="122" w:right="0" w:firstLine="0"/>
        <w:jc w:val="left"/>
        <w:rPr>
          <w:sz w:val="12"/>
        </w:rPr>
      </w:pPr>
      <w:r>
        <w:rPr>
          <w:b/>
          <w:w w:val="105"/>
          <w:sz w:val="12"/>
        </w:rPr>
        <w:t>X</w:t>
      </w:r>
      <w:r>
        <w:rPr>
          <w:b/>
          <w:spacing w:val="47"/>
          <w:w w:val="105"/>
          <w:sz w:val="12"/>
        </w:rPr>
        <w:t> </w:t>
      </w:r>
      <w:r>
        <w:rPr>
          <w:w w:val="105"/>
          <w:sz w:val="12"/>
        </w:rPr>
        <w:t>ESL</w:t>
      </w:r>
      <w:r>
        <w:rPr>
          <w:spacing w:val="-2"/>
          <w:w w:val="105"/>
          <w:sz w:val="12"/>
        </w:rPr>
        <w:t> </w:t>
      </w:r>
      <w:r>
        <w:rPr>
          <w:w w:val="105"/>
          <w:sz w:val="12"/>
        </w:rPr>
        <w:t>-</w:t>
      </w:r>
      <w:r>
        <w:rPr>
          <w:spacing w:val="-1"/>
          <w:w w:val="105"/>
          <w:sz w:val="12"/>
        </w:rPr>
        <w:t> </w:t>
      </w:r>
      <w:r>
        <w:rPr>
          <w:w w:val="105"/>
          <w:sz w:val="12"/>
        </w:rPr>
        <w:t>Professional</w:t>
      </w:r>
      <w:r>
        <w:rPr>
          <w:spacing w:val="-2"/>
          <w:w w:val="105"/>
          <w:sz w:val="12"/>
        </w:rPr>
        <w:t> Development</w:t>
      </w:r>
      <w:r>
        <w:rPr>
          <w:sz w:val="12"/>
        </w:rPr>
        <w:tab/>
      </w:r>
      <w:r>
        <w:rPr>
          <w:w w:val="105"/>
          <w:sz w:val="12"/>
        </w:rPr>
        <w:t>Non-Public</w:t>
      </w:r>
      <w:r>
        <w:rPr>
          <w:spacing w:val="-3"/>
          <w:w w:val="105"/>
          <w:sz w:val="12"/>
        </w:rPr>
        <w:t> </w:t>
      </w:r>
      <w:r>
        <w:rPr>
          <w:w w:val="105"/>
          <w:sz w:val="12"/>
        </w:rPr>
        <w:t>Schools</w:t>
      </w:r>
      <w:r>
        <w:rPr>
          <w:spacing w:val="-2"/>
          <w:w w:val="105"/>
          <w:sz w:val="12"/>
        </w:rPr>
        <w:t> </w:t>
      </w:r>
      <w:r>
        <w:rPr>
          <w:w w:val="105"/>
          <w:sz w:val="12"/>
        </w:rPr>
        <w:t>-</w:t>
      </w:r>
      <w:r>
        <w:rPr>
          <w:spacing w:val="-3"/>
          <w:w w:val="105"/>
          <w:sz w:val="12"/>
        </w:rPr>
        <w:t> </w:t>
      </w:r>
      <w:r>
        <w:rPr>
          <w:w w:val="105"/>
          <w:sz w:val="12"/>
        </w:rPr>
        <w:t>Title</w:t>
      </w:r>
      <w:r>
        <w:rPr>
          <w:spacing w:val="-4"/>
          <w:w w:val="105"/>
          <w:sz w:val="12"/>
        </w:rPr>
        <w:t> </w:t>
      </w:r>
      <w:r>
        <w:rPr>
          <w:w w:val="105"/>
          <w:sz w:val="12"/>
        </w:rPr>
        <w:t>IIA</w:t>
      </w:r>
      <w:r>
        <w:rPr>
          <w:spacing w:val="-4"/>
          <w:w w:val="105"/>
          <w:sz w:val="12"/>
        </w:rPr>
        <w:t> </w:t>
      </w:r>
      <w:r>
        <w:rPr>
          <w:spacing w:val="-2"/>
          <w:w w:val="105"/>
          <w:sz w:val="12"/>
        </w:rPr>
        <w:t>Services</w:t>
      </w:r>
    </w:p>
    <w:p>
      <w:pPr>
        <w:spacing w:before="73"/>
        <w:ind w:left="122" w:right="0" w:firstLine="0"/>
        <w:jc w:val="left"/>
        <w:rPr>
          <w:sz w:val="12"/>
        </w:rPr>
      </w:pPr>
      <w:r>
        <w:rPr>
          <w:b/>
          <w:w w:val="105"/>
          <w:sz w:val="12"/>
        </w:rPr>
        <w:t>X</w:t>
      </w:r>
      <w:r>
        <w:rPr>
          <w:b/>
          <w:spacing w:val="43"/>
          <w:w w:val="105"/>
          <w:sz w:val="12"/>
        </w:rPr>
        <w:t> </w:t>
      </w:r>
      <w:r>
        <w:rPr>
          <w:w w:val="105"/>
          <w:sz w:val="12"/>
        </w:rPr>
        <w:t>ESL</w:t>
      </w:r>
      <w:r>
        <w:rPr>
          <w:spacing w:val="-3"/>
          <w:w w:val="105"/>
          <w:sz w:val="12"/>
        </w:rPr>
        <w:t> </w:t>
      </w:r>
      <w:r>
        <w:rPr>
          <w:w w:val="105"/>
          <w:sz w:val="12"/>
        </w:rPr>
        <w:t>-</w:t>
      </w:r>
      <w:r>
        <w:rPr>
          <w:spacing w:val="-2"/>
          <w:w w:val="105"/>
          <w:sz w:val="12"/>
        </w:rPr>
        <w:t> </w:t>
      </w:r>
      <w:r>
        <w:rPr>
          <w:w w:val="105"/>
          <w:sz w:val="12"/>
        </w:rPr>
        <w:t>State</w:t>
      </w:r>
      <w:r>
        <w:rPr>
          <w:spacing w:val="-2"/>
          <w:w w:val="105"/>
          <w:sz w:val="12"/>
        </w:rPr>
        <w:t> </w:t>
      </w:r>
      <w:r>
        <w:rPr>
          <w:w w:val="105"/>
          <w:sz w:val="12"/>
        </w:rPr>
        <w:t>Monitoring,</w:t>
      </w:r>
      <w:r>
        <w:rPr>
          <w:spacing w:val="-2"/>
          <w:w w:val="105"/>
          <w:sz w:val="12"/>
        </w:rPr>
        <w:t> </w:t>
      </w:r>
      <w:r>
        <w:rPr>
          <w:w w:val="105"/>
          <w:sz w:val="12"/>
        </w:rPr>
        <w:t>Program Monitoring</w:t>
      </w:r>
      <w:r>
        <w:rPr>
          <w:spacing w:val="-1"/>
          <w:w w:val="105"/>
          <w:sz w:val="12"/>
        </w:rPr>
        <w:t> </w:t>
      </w:r>
      <w:r>
        <w:rPr>
          <w:w w:val="105"/>
          <w:sz w:val="12"/>
        </w:rPr>
        <w:t>&amp;</w:t>
      </w:r>
      <w:r>
        <w:rPr>
          <w:spacing w:val="-3"/>
          <w:w w:val="105"/>
          <w:sz w:val="12"/>
        </w:rPr>
        <w:t> </w:t>
      </w:r>
      <w:r>
        <w:rPr>
          <w:spacing w:val="-2"/>
          <w:w w:val="105"/>
          <w:sz w:val="12"/>
        </w:rPr>
        <w:t>Evaluation</w:t>
      </w:r>
    </w:p>
    <w:p>
      <w:pPr>
        <w:spacing w:before="73"/>
        <w:ind w:left="122" w:right="0" w:firstLine="0"/>
        <w:jc w:val="left"/>
        <w:rPr>
          <w:sz w:val="12"/>
        </w:rPr>
      </w:pPr>
      <w:r>
        <w:rPr>
          <w:b/>
          <w:w w:val="105"/>
          <w:sz w:val="12"/>
        </w:rPr>
        <w:t>X</w:t>
      </w:r>
      <w:r>
        <w:rPr>
          <w:b/>
          <w:spacing w:val="42"/>
          <w:w w:val="105"/>
          <w:sz w:val="12"/>
        </w:rPr>
        <w:t> </w:t>
      </w:r>
      <w:r>
        <w:rPr>
          <w:w w:val="105"/>
          <w:sz w:val="12"/>
        </w:rPr>
        <w:t>ESL</w:t>
      </w:r>
      <w:r>
        <w:rPr>
          <w:spacing w:val="-4"/>
          <w:w w:val="105"/>
          <w:sz w:val="12"/>
        </w:rPr>
        <w:t> </w:t>
      </w:r>
      <w:r>
        <w:rPr>
          <w:w w:val="105"/>
          <w:sz w:val="12"/>
        </w:rPr>
        <w:t>-</w:t>
      </w:r>
      <w:r>
        <w:rPr>
          <w:spacing w:val="-2"/>
          <w:w w:val="105"/>
          <w:sz w:val="12"/>
        </w:rPr>
        <w:t> </w:t>
      </w:r>
      <w:r>
        <w:rPr>
          <w:w w:val="105"/>
          <w:sz w:val="12"/>
        </w:rPr>
        <w:t>Student</w:t>
      </w:r>
      <w:r>
        <w:rPr>
          <w:spacing w:val="-2"/>
          <w:w w:val="105"/>
          <w:sz w:val="12"/>
        </w:rPr>
        <w:t> </w:t>
      </w:r>
      <w:r>
        <w:rPr>
          <w:w w:val="105"/>
          <w:sz w:val="12"/>
        </w:rPr>
        <w:t>Evaluations</w:t>
      </w:r>
      <w:r>
        <w:rPr>
          <w:spacing w:val="-2"/>
          <w:w w:val="105"/>
          <w:sz w:val="12"/>
        </w:rPr>
        <w:t> </w:t>
      </w:r>
      <w:r>
        <w:rPr>
          <w:w w:val="105"/>
          <w:sz w:val="12"/>
        </w:rPr>
        <w:t>&amp;</w:t>
      </w:r>
      <w:r>
        <w:rPr>
          <w:spacing w:val="-3"/>
          <w:w w:val="105"/>
          <w:sz w:val="12"/>
        </w:rPr>
        <w:t> </w:t>
      </w:r>
      <w:r>
        <w:rPr>
          <w:w w:val="105"/>
          <w:sz w:val="12"/>
        </w:rPr>
        <w:t>Proficiency</w:t>
      </w:r>
      <w:r>
        <w:rPr>
          <w:spacing w:val="-7"/>
          <w:w w:val="105"/>
          <w:sz w:val="12"/>
        </w:rPr>
        <w:t> </w:t>
      </w:r>
      <w:r>
        <w:rPr>
          <w:spacing w:val="-2"/>
          <w:w w:val="105"/>
          <w:sz w:val="12"/>
        </w:rPr>
        <w:t>Testing</w:t>
      </w:r>
    </w:p>
    <w:p>
      <w:pPr>
        <w:spacing w:before="74"/>
        <w:ind w:left="122" w:right="0" w:firstLine="0"/>
        <w:jc w:val="left"/>
        <w:rPr>
          <w:sz w:val="12"/>
        </w:rPr>
      </w:pPr>
      <w:r>
        <w:rPr>
          <w:b/>
          <w:w w:val="105"/>
          <w:sz w:val="12"/>
        </w:rPr>
        <w:t>X</w:t>
      </w:r>
      <w:r>
        <w:rPr>
          <w:b/>
          <w:spacing w:val="38"/>
          <w:w w:val="105"/>
          <w:sz w:val="12"/>
        </w:rPr>
        <w:t> </w:t>
      </w:r>
      <w:r>
        <w:rPr>
          <w:w w:val="105"/>
          <w:sz w:val="12"/>
        </w:rPr>
        <w:t>ESL</w:t>
      </w:r>
      <w:r>
        <w:rPr>
          <w:spacing w:val="-5"/>
          <w:w w:val="105"/>
          <w:sz w:val="12"/>
        </w:rPr>
        <w:t> </w:t>
      </w:r>
      <w:r>
        <w:rPr>
          <w:w w:val="105"/>
          <w:sz w:val="12"/>
        </w:rPr>
        <w:t>-</w:t>
      </w:r>
      <w:r>
        <w:rPr>
          <w:spacing w:val="-4"/>
          <w:w w:val="105"/>
          <w:sz w:val="12"/>
        </w:rPr>
        <w:t> </w:t>
      </w:r>
      <w:r>
        <w:rPr>
          <w:w w:val="105"/>
          <w:sz w:val="12"/>
        </w:rPr>
        <w:t>Student</w:t>
      </w:r>
      <w:r>
        <w:rPr>
          <w:spacing w:val="-3"/>
          <w:w w:val="105"/>
          <w:sz w:val="12"/>
        </w:rPr>
        <w:t> </w:t>
      </w:r>
      <w:r>
        <w:rPr>
          <w:w w:val="105"/>
          <w:sz w:val="12"/>
        </w:rPr>
        <w:t>Exiting/Monitoring</w:t>
      </w:r>
      <w:r>
        <w:rPr>
          <w:spacing w:val="-4"/>
          <w:w w:val="105"/>
          <w:sz w:val="12"/>
        </w:rPr>
        <w:t> </w:t>
      </w:r>
      <w:r>
        <w:rPr>
          <w:spacing w:val="-2"/>
          <w:w w:val="105"/>
          <w:sz w:val="12"/>
        </w:rPr>
        <w:t>Process</w:t>
      </w:r>
    </w:p>
    <w:p>
      <w:pPr>
        <w:spacing w:after="0"/>
        <w:jc w:val="left"/>
        <w:rPr>
          <w:sz w:val="12"/>
        </w:rPr>
        <w:sectPr>
          <w:pgSz w:w="15840" w:h="12240" w:orient="landscape"/>
          <w:pgMar w:header="727" w:footer="638" w:top="960" w:bottom="820" w:left="540" w:right="540"/>
        </w:sectPr>
      </w:pPr>
    </w:p>
    <w:p>
      <w:pPr>
        <w:spacing w:line="240" w:lineRule="auto" w:before="87"/>
        <w:rPr>
          <w:sz w:val="15"/>
        </w:rPr>
      </w:pPr>
    </w:p>
    <w:p>
      <w:pPr>
        <w:tabs>
          <w:tab w:pos="7511" w:val="left" w:leader="none"/>
        </w:tabs>
        <w:spacing w:before="0"/>
        <w:ind w:left="124" w:right="0" w:firstLine="0"/>
        <w:jc w:val="left"/>
        <w:rPr>
          <w:b/>
          <w:sz w:val="15"/>
        </w:rPr>
      </w:pPr>
      <w:r>
        <w:rPr>
          <w:b/>
          <w:sz w:val="15"/>
        </w:rPr>
        <w:t>Teaching</w:t>
      </w:r>
      <w:r>
        <w:rPr>
          <w:b/>
          <w:spacing w:val="10"/>
          <w:sz w:val="15"/>
        </w:rPr>
        <w:t> </w:t>
      </w:r>
      <w:r>
        <w:rPr>
          <w:b/>
          <w:sz w:val="15"/>
        </w:rPr>
        <w:t>and</w:t>
      </w:r>
      <w:r>
        <w:rPr>
          <w:b/>
          <w:spacing w:val="11"/>
          <w:sz w:val="15"/>
        </w:rPr>
        <w:t> </w:t>
      </w:r>
      <w:r>
        <w:rPr>
          <w:b/>
          <w:spacing w:val="-2"/>
          <w:sz w:val="15"/>
        </w:rPr>
        <w:t>Learning</w:t>
      </w:r>
      <w:r>
        <w:rPr>
          <w:b/>
          <w:sz w:val="15"/>
        </w:rPr>
        <w:tab/>
        <w:t>Teaching</w:t>
      </w:r>
      <w:r>
        <w:rPr>
          <w:b/>
          <w:spacing w:val="11"/>
          <w:sz w:val="15"/>
        </w:rPr>
        <w:t> </w:t>
      </w:r>
      <w:r>
        <w:rPr>
          <w:b/>
          <w:sz w:val="15"/>
        </w:rPr>
        <w:t>and</w:t>
      </w:r>
      <w:r>
        <w:rPr>
          <w:b/>
          <w:spacing w:val="11"/>
          <w:sz w:val="15"/>
        </w:rPr>
        <w:t> </w:t>
      </w:r>
      <w:r>
        <w:rPr>
          <w:b/>
          <w:spacing w:val="-2"/>
          <w:sz w:val="15"/>
        </w:rPr>
        <w:t>Learning</w:t>
      </w:r>
    </w:p>
    <w:p>
      <w:pPr>
        <w:tabs>
          <w:tab w:pos="7507" w:val="left" w:leader="none"/>
        </w:tabs>
        <w:spacing w:before="58"/>
        <w:ind w:left="292" w:right="0" w:firstLine="0"/>
        <w:jc w:val="left"/>
        <w:rPr>
          <w:sz w:val="12"/>
        </w:rPr>
      </w:pPr>
      <w:r>
        <w:rPr>
          <w:w w:val="105"/>
          <w:sz w:val="12"/>
        </w:rPr>
        <w:t>PDE</w:t>
      </w:r>
      <w:r>
        <w:rPr>
          <w:spacing w:val="-4"/>
          <w:w w:val="105"/>
          <w:sz w:val="12"/>
        </w:rPr>
        <w:t> </w:t>
      </w:r>
      <w:r>
        <w:rPr>
          <w:w w:val="105"/>
          <w:sz w:val="12"/>
        </w:rPr>
        <w:t>Initiatives</w:t>
      </w:r>
      <w:r>
        <w:rPr>
          <w:spacing w:val="-3"/>
          <w:w w:val="105"/>
          <w:sz w:val="12"/>
        </w:rPr>
        <w:t> </w:t>
      </w:r>
      <w:r>
        <w:rPr>
          <w:w w:val="105"/>
          <w:sz w:val="12"/>
        </w:rPr>
        <w:t>-</w:t>
      </w:r>
      <w:r>
        <w:rPr>
          <w:spacing w:val="-4"/>
          <w:w w:val="105"/>
          <w:sz w:val="12"/>
        </w:rPr>
        <w:t> </w:t>
      </w:r>
      <w:r>
        <w:rPr>
          <w:w w:val="105"/>
          <w:sz w:val="12"/>
        </w:rPr>
        <w:t>Career</w:t>
      </w:r>
      <w:r>
        <w:rPr>
          <w:spacing w:val="-4"/>
          <w:w w:val="105"/>
          <w:sz w:val="12"/>
        </w:rPr>
        <w:t> </w:t>
      </w:r>
      <w:r>
        <w:rPr>
          <w:w w:val="105"/>
          <w:sz w:val="12"/>
        </w:rPr>
        <w:t>Readiness</w:t>
      </w:r>
      <w:r>
        <w:rPr>
          <w:spacing w:val="-3"/>
          <w:w w:val="105"/>
          <w:sz w:val="12"/>
        </w:rPr>
        <w:t> </w:t>
      </w:r>
      <w:r>
        <w:rPr>
          <w:w w:val="105"/>
          <w:sz w:val="12"/>
        </w:rPr>
        <w:t>State</w:t>
      </w:r>
      <w:r>
        <w:rPr>
          <w:spacing w:val="-4"/>
          <w:w w:val="105"/>
          <w:sz w:val="12"/>
        </w:rPr>
        <w:t> </w:t>
      </w:r>
      <w:r>
        <w:rPr>
          <w:w w:val="105"/>
          <w:sz w:val="12"/>
        </w:rPr>
        <w:t>Training</w:t>
      </w:r>
      <w:r>
        <w:rPr>
          <w:spacing w:val="-3"/>
          <w:w w:val="105"/>
          <w:sz w:val="12"/>
        </w:rPr>
        <w:t> </w:t>
      </w:r>
      <w:r>
        <w:rPr>
          <w:w w:val="105"/>
          <w:sz w:val="12"/>
        </w:rPr>
        <w:t>Support</w:t>
      </w:r>
      <w:r>
        <w:rPr>
          <w:spacing w:val="-3"/>
          <w:w w:val="105"/>
          <w:sz w:val="12"/>
        </w:rPr>
        <w:t> </w:t>
      </w:r>
      <w:r>
        <w:rPr>
          <w:spacing w:val="-4"/>
          <w:w w:val="105"/>
          <w:sz w:val="12"/>
        </w:rPr>
        <w:t>Plan</w:t>
      </w:r>
      <w:r>
        <w:rPr>
          <w:sz w:val="12"/>
        </w:rPr>
        <w:tab/>
      </w:r>
      <w:r>
        <w:rPr>
          <w:b/>
          <w:w w:val="105"/>
          <w:sz w:val="12"/>
        </w:rPr>
        <w:t>X</w:t>
      </w:r>
      <w:r>
        <w:rPr>
          <w:b/>
          <w:spacing w:val="49"/>
          <w:w w:val="105"/>
          <w:sz w:val="12"/>
        </w:rPr>
        <w:t> </w:t>
      </w:r>
      <w:r>
        <w:rPr>
          <w:w w:val="105"/>
          <w:sz w:val="12"/>
        </w:rPr>
        <w:t>TAC</w:t>
      </w:r>
      <w:r>
        <w:rPr>
          <w:spacing w:val="1"/>
          <w:w w:val="105"/>
          <w:sz w:val="12"/>
        </w:rPr>
        <w:t> </w:t>
      </w:r>
      <w:r>
        <w:rPr>
          <w:w w:val="105"/>
          <w:sz w:val="12"/>
        </w:rPr>
        <w:t>-</w:t>
      </w:r>
      <w:r>
        <w:rPr>
          <w:spacing w:val="1"/>
          <w:w w:val="105"/>
          <w:sz w:val="12"/>
        </w:rPr>
        <w:t> </w:t>
      </w:r>
      <w:r>
        <w:rPr>
          <w:w w:val="105"/>
          <w:sz w:val="12"/>
        </w:rPr>
        <w:t>Autism</w:t>
      </w:r>
      <w:r>
        <w:rPr>
          <w:spacing w:val="2"/>
          <w:w w:val="105"/>
          <w:sz w:val="12"/>
        </w:rPr>
        <w:t> </w:t>
      </w:r>
      <w:r>
        <w:rPr>
          <w:spacing w:val="-2"/>
          <w:w w:val="105"/>
          <w:sz w:val="12"/>
        </w:rPr>
        <w:t>Support</w:t>
      </w:r>
    </w:p>
    <w:p>
      <w:pPr>
        <w:tabs>
          <w:tab w:pos="7677" w:val="left" w:leader="none"/>
        </w:tabs>
        <w:spacing w:before="73"/>
        <w:ind w:left="292" w:right="0" w:firstLine="0"/>
        <w:jc w:val="left"/>
        <w:rPr>
          <w:sz w:val="12"/>
        </w:rPr>
      </w:pPr>
      <w:r>
        <w:rPr>
          <w:w w:val="105"/>
          <w:sz w:val="12"/>
        </w:rPr>
        <w:t>PDE</w:t>
      </w:r>
      <w:r>
        <w:rPr>
          <w:spacing w:val="-4"/>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Classroom</w:t>
      </w:r>
      <w:r>
        <w:rPr>
          <w:spacing w:val="-1"/>
          <w:w w:val="105"/>
          <w:sz w:val="12"/>
        </w:rPr>
        <w:t> </w:t>
      </w:r>
      <w:r>
        <w:rPr>
          <w:w w:val="105"/>
          <w:sz w:val="12"/>
        </w:rPr>
        <w:t>Diagnostic</w:t>
      </w:r>
      <w:r>
        <w:rPr>
          <w:spacing w:val="-3"/>
          <w:w w:val="105"/>
          <w:sz w:val="12"/>
        </w:rPr>
        <w:t> </w:t>
      </w:r>
      <w:r>
        <w:rPr>
          <w:spacing w:val="-2"/>
          <w:w w:val="105"/>
          <w:sz w:val="12"/>
        </w:rPr>
        <w:t>Tools</w:t>
      </w:r>
      <w:r>
        <w:rPr>
          <w:sz w:val="12"/>
        </w:rPr>
        <w:tab/>
      </w:r>
      <w:r>
        <w:rPr>
          <w:w w:val="105"/>
          <w:sz w:val="12"/>
        </w:rPr>
        <w:t>TAC -</w:t>
      </w:r>
      <w:r>
        <w:rPr>
          <w:spacing w:val="3"/>
          <w:w w:val="105"/>
          <w:sz w:val="12"/>
        </w:rPr>
        <w:t> </w:t>
      </w:r>
      <w:r>
        <w:rPr>
          <w:w w:val="105"/>
          <w:sz w:val="12"/>
        </w:rPr>
        <w:t>Co-</w:t>
      </w:r>
      <w:r>
        <w:rPr>
          <w:spacing w:val="-2"/>
          <w:w w:val="105"/>
          <w:sz w:val="12"/>
        </w:rPr>
        <w:t>Teaching</w:t>
      </w:r>
    </w:p>
    <w:p>
      <w:pPr>
        <w:tabs>
          <w:tab w:pos="7507" w:val="left" w:leader="none"/>
        </w:tabs>
        <w:spacing w:before="73"/>
        <w:ind w:left="292" w:right="0" w:firstLine="0"/>
        <w:jc w:val="left"/>
        <w:rPr>
          <w:sz w:val="12"/>
        </w:rPr>
      </w:pPr>
      <w:r>
        <w:rPr>
          <w:w w:val="105"/>
          <w:sz w:val="12"/>
        </w:rPr>
        <w:t>PDE</w:t>
      </w:r>
      <w:r>
        <w:rPr>
          <w:spacing w:val="-6"/>
          <w:w w:val="105"/>
          <w:sz w:val="12"/>
        </w:rPr>
        <w:t> </w:t>
      </w:r>
      <w:r>
        <w:rPr>
          <w:w w:val="105"/>
          <w:sz w:val="12"/>
        </w:rPr>
        <w:t>Initiatives</w:t>
      </w:r>
      <w:r>
        <w:rPr>
          <w:spacing w:val="-5"/>
          <w:w w:val="105"/>
          <w:sz w:val="12"/>
        </w:rPr>
        <w:t> </w:t>
      </w:r>
      <w:r>
        <w:rPr>
          <w:w w:val="105"/>
          <w:sz w:val="12"/>
        </w:rPr>
        <w:t>-</w:t>
      </w:r>
      <w:r>
        <w:rPr>
          <w:spacing w:val="-6"/>
          <w:w w:val="105"/>
          <w:sz w:val="12"/>
        </w:rPr>
        <w:t> </w:t>
      </w:r>
      <w:r>
        <w:rPr>
          <w:w w:val="105"/>
          <w:sz w:val="12"/>
        </w:rPr>
        <w:t>Comprehensive</w:t>
      </w:r>
      <w:r>
        <w:rPr>
          <w:spacing w:val="-7"/>
          <w:w w:val="105"/>
          <w:sz w:val="12"/>
        </w:rPr>
        <w:t> </w:t>
      </w:r>
      <w:r>
        <w:rPr>
          <w:w w:val="105"/>
          <w:sz w:val="12"/>
        </w:rPr>
        <w:t>Planning</w:t>
      </w:r>
      <w:r>
        <w:rPr>
          <w:spacing w:val="-5"/>
          <w:w w:val="105"/>
          <w:sz w:val="12"/>
        </w:rPr>
        <w:t> </w:t>
      </w:r>
      <w:r>
        <w:rPr>
          <w:spacing w:val="-2"/>
          <w:w w:val="105"/>
          <w:sz w:val="12"/>
        </w:rPr>
        <w:t>Process</w:t>
      </w:r>
      <w:r>
        <w:rPr>
          <w:sz w:val="12"/>
        </w:rPr>
        <w:tab/>
      </w:r>
      <w:r>
        <w:rPr>
          <w:b/>
          <w:w w:val="105"/>
          <w:sz w:val="12"/>
        </w:rPr>
        <w:t>X</w:t>
      </w:r>
      <w:r>
        <w:rPr>
          <w:b/>
          <w:spacing w:val="51"/>
          <w:w w:val="105"/>
          <w:sz w:val="12"/>
        </w:rPr>
        <w:t> </w:t>
      </w:r>
      <w:r>
        <w:rPr>
          <w:w w:val="105"/>
          <w:sz w:val="12"/>
        </w:rPr>
        <w:t>TAC</w:t>
      </w:r>
      <w:r>
        <w:rPr>
          <w:spacing w:val="1"/>
          <w:w w:val="105"/>
          <w:sz w:val="12"/>
        </w:rPr>
        <w:t> </w:t>
      </w:r>
      <w:r>
        <w:rPr>
          <w:w w:val="105"/>
          <w:sz w:val="12"/>
        </w:rPr>
        <w:t>-</w:t>
      </w:r>
      <w:r>
        <w:rPr>
          <w:spacing w:val="2"/>
          <w:w w:val="105"/>
          <w:sz w:val="12"/>
        </w:rPr>
        <w:t> </w:t>
      </w:r>
      <w:r>
        <w:rPr>
          <w:w w:val="105"/>
          <w:sz w:val="12"/>
        </w:rPr>
        <w:t>Data Team</w:t>
      </w:r>
      <w:r>
        <w:rPr>
          <w:spacing w:val="3"/>
          <w:w w:val="105"/>
          <w:sz w:val="12"/>
        </w:rPr>
        <w:t> </w:t>
      </w:r>
      <w:r>
        <w:rPr>
          <w:spacing w:val="-2"/>
          <w:w w:val="105"/>
          <w:sz w:val="12"/>
        </w:rPr>
        <w:t>Training</w:t>
      </w:r>
    </w:p>
    <w:p>
      <w:pPr>
        <w:tabs>
          <w:tab w:pos="7507" w:val="left" w:leader="none"/>
        </w:tabs>
        <w:spacing w:before="73"/>
        <w:ind w:left="292" w:right="0" w:firstLine="0"/>
        <w:jc w:val="left"/>
        <w:rPr>
          <w:sz w:val="12"/>
        </w:rPr>
      </w:pPr>
      <w:r>
        <w:rPr>
          <w:w w:val="105"/>
          <w:sz w:val="12"/>
        </w:rPr>
        <w:t>PDE</w:t>
      </w:r>
      <w:r>
        <w:rPr>
          <w:spacing w:val="-5"/>
          <w:w w:val="105"/>
          <w:sz w:val="12"/>
        </w:rPr>
        <w:t> </w:t>
      </w:r>
      <w:r>
        <w:rPr>
          <w:w w:val="105"/>
          <w:sz w:val="12"/>
        </w:rPr>
        <w:t>Initiatives</w:t>
      </w:r>
      <w:r>
        <w:rPr>
          <w:spacing w:val="-3"/>
          <w:w w:val="105"/>
          <w:sz w:val="12"/>
        </w:rPr>
        <w:t> </w:t>
      </w:r>
      <w:r>
        <w:rPr>
          <w:w w:val="105"/>
          <w:sz w:val="12"/>
        </w:rPr>
        <w:t>-</w:t>
      </w:r>
      <w:r>
        <w:rPr>
          <w:spacing w:val="-4"/>
          <w:w w:val="105"/>
          <w:sz w:val="12"/>
        </w:rPr>
        <w:t> </w:t>
      </w:r>
      <w:r>
        <w:rPr>
          <w:w w:val="105"/>
          <w:sz w:val="12"/>
        </w:rPr>
        <w:t>Continuity</w:t>
      </w:r>
      <w:r>
        <w:rPr>
          <w:spacing w:val="-8"/>
          <w:w w:val="105"/>
          <w:sz w:val="12"/>
        </w:rPr>
        <w:t> </w:t>
      </w:r>
      <w:r>
        <w:rPr>
          <w:w w:val="105"/>
          <w:sz w:val="12"/>
        </w:rPr>
        <w:t>of</w:t>
      </w:r>
      <w:r>
        <w:rPr>
          <w:spacing w:val="-3"/>
          <w:w w:val="105"/>
          <w:sz w:val="12"/>
        </w:rPr>
        <w:t> </w:t>
      </w:r>
      <w:r>
        <w:rPr>
          <w:w w:val="105"/>
          <w:sz w:val="12"/>
        </w:rPr>
        <w:t>Education</w:t>
      </w:r>
      <w:r>
        <w:rPr>
          <w:spacing w:val="-7"/>
          <w:w w:val="105"/>
          <w:sz w:val="12"/>
        </w:rPr>
        <w:t> </w:t>
      </w:r>
      <w:r>
        <w:rPr>
          <w:spacing w:val="-2"/>
          <w:w w:val="105"/>
          <w:sz w:val="12"/>
        </w:rPr>
        <w:t>Support</w:t>
      </w:r>
      <w:r>
        <w:rPr>
          <w:sz w:val="12"/>
        </w:rPr>
        <w:tab/>
      </w:r>
      <w:r>
        <w:rPr>
          <w:b/>
          <w:w w:val="105"/>
          <w:sz w:val="12"/>
        </w:rPr>
        <w:t>X</w:t>
      </w:r>
      <w:r>
        <w:rPr>
          <w:b/>
          <w:spacing w:val="49"/>
          <w:w w:val="105"/>
          <w:sz w:val="12"/>
        </w:rPr>
        <w:t> </w:t>
      </w:r>
      <w:r>
        <w:rPr>
          <w:w w:val="105"/>
          <w:sz w:val="12"/>
        </w:rPr>
        <w:t>TAC - General</w:t>
      </w:r>
      <w:r>
        <w:rPr>
          <w:spacing w:val="-2"/>
          <w:w w:val="105"/>
          <w:sz w:val="12"/>
        </w:rPr>
        <w:t> </w:t>
      </w:r>
      <w:r>
        <w:rPr>
          <w:w w:val="105"/>
          <w:sz w:val="12"/>
        </w:rPr>
        <w:t>IDEA </w:t>
      </w:r>
      <w:r>
        <w:rPr>
          <w:spacing w:val="-2"/>
          <w:w w:val="105"/>
          <w:sz w:val="12"/>
        </w:rPr>
        <w:t>Supports</w:t>
      </w:r>
    </w:p>
    <w:p>
      <w:pPr>
        <w:tabs>
          <w:tab w:pos="7678" w:val="left" w:leader="none"/>
        </w:tabs>
        <w:spacing w:before="73"/>
        <w:ind w:left="122" w:right="0" w:firstLine="0"/>
        <w:jc w:val="left"/>
        <w:rPr>
          <w:sz w:val="12"/>
        </w:rPr>
      </w:pPr>
      <w:r>
        <w:rPr>
          <w:b/>
          <w:w w:val="105"/>
          <w:sz w:val="12"/>
        </w:rPr>
        <w:t>X</w:t>
      </w:r>
      <w:r>
        <w:rPr>
          <w:b/>
          <w:spacing w:val="41"/>
          <w:w w:val="105"/>
          <w:sz w:val="12"/>
        </w:rPr>
        <w:t> </w:t>
      </w:r>
      <w:r>
        <w:rPr>
          <w:w w:val="105"/>
          <w:sz w:val="12"/>
        </w:rPr>
        <w:t>PDE</w:t>
      </w:r>
      <w:r>
        <w:rPr>
          <w:spacing w:val="-3"/>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Curriculum</w:t>
      </w:r>
      <w:r>
        <w:rPr>
          <w:spacing w:val="-1"/>
          <w:w w:val="105"/>
          <w:sz w:val="12"/>
        </w:rPr>
        <w:t> </w:t>
      </w:r>
      <w:r>
        <w:rPr>
          <w:w w:val="105"/>
          <w:sz w:val="12"/>
        </w:rPr>
        <w:t>Director</w:t>
      </w:r>
      <w:r>
        <w:rPr>
          <w:spacing w:val="-3"/>
          <w:w w:val="105"/>
          <w:sz w:val="12"/>
        </w:rPr>
        <w:t> </w:t>
      </w:r>
      <w:r>
        <w:rPr>
          <w:w w:val="105"/>
          <w:sz w:val="12"/>
        </w:rPr>
        <w:t>Role-Alike</w:t>
      </w:r>
      <w:r>
        <w:rPr>
          <w:spacing w:val="-4"/>
          <w:w w:val="105"/>
          <w:sz w:val="12"/>
        </w:rPr>
        <w:t> </w:t>
      </w:r>
      <w:r>
        <w:rPr>
          <w:spacing w:val="-2"/>
          <w:w w:val="105"/>
          <w:sz w:val="12"/>
        </w:rPr>
        <w:t>Meetings</w:t>
      </w:r>
      <w:r>
        <w:rPr>
          <w:sz w:val="12"/>
        </w:rPr>
        <w:tab/>
      </w:r>
      <w:r>
        <w:rPr>
          <w:w w:val="105"/>
          <w:sz w:val="12"/>
        </w:rPr>
        <w:t>TAC</w:t>
      </w:r>
      <w:r>
        <w:rPr>
          <w:spacing w:val="-2"/>
          <w:w w:val="105"/>
          <w:sz w:val="12"/>
        </w:rPr>
        <w:t> </w:t>
      </w:r>
      <w:r>
        <w:rPr>
          <w:w w:val="105"/>
          <w:sz w:val="12"/>
        </w:rPr>
        <w:t>- Intensive</w:t>
      </w:r>
      <w:r>
        <w:rPr>
          <w:spacing w:val="-3"/>
          <w:w w:val="105"/>
          <w:sz w:val="12"/>
        </w:rPr>
        <w:t> </w:t>
      </w:r>
      <w:r>
        <w:rPr>
          <w:w w:val="105"/>
          <w:sz w:val="12"/>
        </w:rPr>
        <w:t>Interagency</w:t>
      </w:r>
      <w:r>
        <w:rPr>
          <w:spacing w:val="-5"/>
          <w:w w:val="105"/>
          <w:sz w:val="12"/>
        </w:rPr>
        <w:t> </w:t>
      </w:r>
      <w:r>
        <w:rPr>
          <w:spacing w:val="-2"/>
          <w:w w:val="105"/>
          <w:sz w:val="12"/>
        </w:rPr>
        <w:t>Coordination</w:t>
      </w:r>
    </w:p>
    <w:p>
      <w:pPr>
        <w:tabs>
          <w:tab w:pos="7507" w:val="left" w:leader="none"/>
        </w:tabs>
        <w:spacing w:before="74"/>
        <w:ind w:left="292" w:right="0" w:firstLine="0"/>
        <w:jc w:val="left"/>
        <w:rPr>
          <w:sz w:val="12"/>
        </w:rPr>
      </w:pPr>
      <w:r>
        <w:rPr>
          <w:w w:val="105"/>
          <w:sz w:val="12"/>
        </w:rPr>
        <w:t>PDE</w:t>
      </w:r>
      <w:r>
        <w:rPr>
          <w:spacing w:val="-3"/>
          <w:w w:val="105"/>
          <w:sz w:val="12"/>
        </w:rPr>
        <w:t> </w:t>
      </w:r>
      <w:r>
        <w:rPr>
          <w:w w:val="105"/>
          <w:sz w:val="12"/>
        </w:rPr>
        <w:t>Initiatives</w:t>
      </w:r>
      <w:r>
        <w:rPr>
          <w:spacing w:val="-1"/>
          <w:w w:val="105"/>
          <w:sz w:val="12"/>
        </w:rPr>
        <w:t> </w:t>
      </w:r>
      <w:r>
        <w:rPr>
          <w:w w:val="105"/>
          <w:sz w:val="12"/>
        </w:rPr>
        <w:t>-</w:t>
      </w:r>
      <w:r>
        <w:rPr>
          <w:spacing w:val="-2"/>
          <w:w w:val="105"/>
          <w:sz w:val="12"/>
        </w:rPr>
        <w:t> </w:t>
      </w:r>
      <w:r>
        <w:rPr>
          <w:w w:val="105"/>
          <w:sz w:val="12"/>
        </w:rPr>
        <w:t>Educator</w:t>
      </w:r>
      <w:r>
        <w:rPr>
          <w:spacing w:val="-2"/>
          <w:w w:val="105"/>
          <w:sz w:val="12"/>
        </w:rPr>
        <w:t> Evaluation</w:t>
      </w:r>
      <w:r>
        <w:rPr>
          <w:sz w:val="12"/>
        </w:rPr>
        <w:tab/>
      </w:r>
      <w:r>
        <w:rPr>
          <w:b/>
          <w:w w:val="105"/>
          <w:sz w:val="12"/>
        </w:rPr>
        <w:t>X</w:t>
      </w:r>
      <w:r>
        <w:rPr>
          <w:b/>
          <w:spacing w:val="43"/>
          <w:w w:val="105"/>
          <w:sz w:val="12"/>
        </w:rPr>
        <w:t> </w:t>
      </w:r>
      <w:r>
        <w:rPr>
          <w:w w:val="105"/>
          <w:sz w:val="12"/>
        </w:rPr>
        <w:t>TAC</w:t>
      </w:r>
      <w:r>
        <w:rPr>
          <w:spacing w:val="-3"/>
          <w:w w:val="105"/>
          <w:sz w:val="12"/>
        </w:rPr>
        <w:t> </w:t>
      </w:r>
      <w:r>
        <w:rPr>
          <w:w w:val="105"/>
          <w:sz w:val="12"/>
        </w:rPr>
        <w:t>-</w:t>
      </w:r>
      <w:r>
        <w:rPr>
          <w:spacing w:val="-2"/>
          <w:w w:val="105"/>
          <w:sz w:val="12"/>
        </w:rPr>
        <w:t> </w:t>
      </w:r>
      <w:r>
        <w:rPr>
          <w:w w:val="105"/>
          <w:sz w:val="12"/>
        </w:rPr>
        <w:t>Language</w:t>
      </w:r>
      <w:r>
        <w:rPr>
          <w:spacing w:val="-3"/>
          <w:w w:val="105"/>
          <w:sz w:val="12"/>
        </w:rPr>
        <w:t> </w:t>
      </w:r>
      <w:r>
        <w:rPr>
          <w:w w:val="105"/>
          <w:sz w:val="12"/>
        </w:rPr>
        <w:t>Essentials</w:t>
      </w:r>
      <w:r>
        <w:rPr>
          <w:spacing w:val="-1"/>
          <w:w w:val="105"/>
          <w:sz w:val="12"/>
        </w:rPr>
        <w:t> </w:t>
      </w:r>
      <w:r>
        <w:rPr>
          <w:w w:val="105"/>
          <w:sz w:val="12"/>
        </w:rPr>
        <w:t>for</w:t>
      </w:r>
      <w:r>
        <w:rPr>
          <w:spacing w:val="-1"/>
          <w:w w:val="105"/>
          <w:sz w:val="12"/>
        </w:rPr>
        <w:t> </w:t>
      </w:r>
      <w:r>
        <w:rPr>
          <w:w w:val="105"/>
          <w:sz w:val="12"/>
        </w:rPr>
        <w:t>Teachers</w:t>
      </w:r>
      <w:r>
        <w:rPr>
          <w:spacing w:val="-1"/>
          <w:w w:val="105"/>
          <w:sz w:val="12"/>
        </w:rPr>
        <w:t> </w:t>
      </w:r>
      <w:r>
        <w:rPr>
          <w:w w:val="105"/>
          <w:sz w:val="12"/>
        </w:rPr>
        <w:t>of</w:t>
      </w:r>
      <w:r>
        <w:rPr>
          <w:spacing w:val="-2"/>
          <w:w w:val="105"/>
          <w:sz w:val="12"/>
        </w:rPr>
        <w:t> </w:t>
      </w:r>
      <w:r>
        <w:rPr>
          <w:w w:val="105"/>
          <w:sz w:val="12"/>
        </w:rPr>
        <w:t>Reading</w:t>
      </w:r>
      <w:r>
        <w:rPr>
          <w:spacing w:val="-1"/>
          <w:w w:val="105"/>
          <w:sz w:val="12"/>
        </w:rPr>
        <w:t> </w:t>
      </w:r>
      <w:r>
        <w:rPr>
          <w:w w:val="105"/>
          <w:sz w:val="12"/>
        </w:rPr>
        <w:t>&amp;</w:t>
      </w:r>
      <w:r>
        <w:rPr>
          <w:spacing w:val="-3"/>
          <w:w w:val="105"/>
          <w:sz w:val="12"/>
        </w:rPr>
        <w:t> </w:t>
      </w:r>
      <w:r>
        <w:rPr>
          <w:w w:val="105"/>
          <w:sz w:val="12"/>
        </w:rPr>
        <w:t>Spelling</w:t>
      </w:r>
      <w:r>
        <w:rPr>
          <w:spacing w:val="-1"/>
          <w:w w:val="105"/>
          <w:sz w:val="12"/>
        </w:rPr>
        <w:t> </w:t>
      </w:r>
      <w:r>
        <w:rPr>
          <w:spacing w:val="-2"/>
          <w:w w:val="105"/>
          <w:sz w:val="12"/>
        </w:rPr>
        <w:t>(LETRS)</w:t>
      </w:r>
    </w:p>
    <w:p>
      <w:pPr>
        <w:tabs>
          <w:tab w:pos="7507" w:val="left" w:leader="none"/>
        </w:tabs>
        <w:spacing w:before="73"/>
        <w:ind w:left="292" w:right="0" w:firstLine="0"/>
        <w:jc w:val="left"/>
        <w:rPr>
          <w:sz w:val="12"/>
        </w:rPr>
      </w:pPr>
      <w:r>
        <w:rPr>
          <w:w w:val="105"/>
          <w:sz w:val="12"/>
        </w:rPr>
        <w:t>PDE</w:t>
      </w:r>
      <w:r>
        <w:rPr>
          <w:spacing w:val="-3"/>
          <w:w w:val="105"/>
          <w:sz w:val="12"/>
        </w:rPr>
        <w:t> </w:t>
      </w:r>
      <w:r>
        <w:rPr>
          <w:w w:val="105"/>
          <w:sz w:val="12"/>
        </w:rPr>
        <w:t>Initiatives</w:t>
      </w:r>
      <w:r>
        <w:rPr>
          <w:spacing w:val="-1"/>
          <w:w w:val="105"/>
          <w:sz w:val="12"/>
        </w:rPr>
        <w:t> </w:t>
      </w:r>
      <w:r>
        <w:rPr>
          <w:w w:val="105"/>
          <w:sz w:val="12"/>
        </w:rPr>
        <w:t>-</w:t>
      </w:r>
      <w:r>
        <w:rPr>
          <w:spacing w:val="-3"/>
          <w:w w:val="105"/>
          <w:sz w:val="12"/>
        </w:rPr>
        <w:t> </w:t>
      </w:r>
      <w:r>
        <w:rPr>
          <w:w w:val="105"/>
          <w:sz w:val="12"/>
        </w:rPr>
        <w:t>Federal</w:t>
      </w:r>
      <w:r>
        <w:rPr>
          <w:spacing w:val="-4"/>
          <w:w w:val="105"/>
          <w:sz w:val="12"/>
        </w:rPr>
        <w:t> </w:t>
      </w:r>
      <w:r>
        <w:rPr>
          <w:w w:val="105"/>
          <w:sz w:val="12"/>
        </w:rPr>
        <w:t>Programs</w:t>
      </w:r>
      <w:r>
        <w:rPr>
          <w:spacing w:val="-1"/>
          <w:w w:val="105"/>
          <w:sz w:val="12"/>
        </w:rPr>
        <w:t> </w:t>
      </w:r>
      <w:r>
        <w:rPr>
          <w:w w:val="105"/>
          <w:sz w:val="12"/>
        </w:rPr>
        <w:t>Coordinator</w:t>
      </w:r>
      <w:r>
        <w:rPr>
          <w:spacing w:val="-3"/>
          <w:w w:val="105"/>
          <w:sz w:val="12"/>
        </w:rPr>
        <w:t> </w:t>
      </w:r>
      <w:r>
        <w:rPr>
          <w:w w:val="105"/>
          <w:sz w:val="12"/>
        </w:rPr>
        <w:t>Role</w:t>
      </w:r>
      <w:r>
        <w:rPr>
          <w:spacing w:val="-3"/>
          <w:w w:val="105"/>
          <w:sz w:val="12"/>
        </w:rPr>
        <w:t> </w:t>
      </w:r>
      <w:r>
        <w:rPr>
          <w:w w:val="105"/>
          <w:sz w:val="12"/>
        </w:rPr>
        <w:t>Alike</w:t>
      </w:r>
      <w:r>
        <w:rPr>
          <w:spacing w:val="-4"/>
          <w:w w:val="105"/>
          <w:sz w:val="12"/>
        </w:rPr>
        <w:t> </w:t>
      </w:r>
      <w:r>
        <w:rPr>
          <w:spacing w:val="-2"/>
          <w:w w:val="105"/>
          <w:sz w:val="12"/>
        </w:rPr>
        <w:t>Meetings</w:t>
      </w:r>
      <w:r>
        <w:rPr>
          <w:sz w:val="12"/>
        </w:rPr>
        <w:tab/>
      </w:r>
      <w:r>
        <w:rPr>
          <w:b/>
          <w:w w:val="105"/>
          <w:sz w:val="12"/>
        </w:rPr>
        <w:t>X</w:t>
      </w:r>
      <w:r>
        <w:rPr>
          <w:b/>
          <w:spacing w:val="45"/>
          <w:w w:val="105"/>
          <w:sz w:val="12"/>
        </w:rPr>
        <w:t> </w:t>
      </w:r>
      <w:r>
        <w:rPr>
          <w:w w:val="105"/>
          <w:sz w:val="12"/>
        </w:rPr>
        <w:t>TAC</w:t>
      </w:r>
      <w:r>
        <w:rPr>
          <w:spacing w:val="-1"/>
          <w:w w:val="105"/>
          <w:sz w:val="12"/>
        </w:rPr>
        <w:t> </w:t>
      </w:r>
      <w:r>
        <w:rPr>
          <w:w w:val="105"/>
          <w:sz w:val="12"/>
        </w:rPr>
        <w:t>-</w:t>
      </w:r>
      <w:r>
        <w:rPr>
          <w:spacing w:val="-2"/>
          <w:w w:val="105"/>
          <w:sz w:val="12"/>
        </w:rPr>
        <w:t> </w:t>
      </w:r>
      <w:r>
        <w:rPr>
          <w:w w:val="105"/>
          <w:sz w:val="12"/>
        </w:rPr>
        <w:t>Least Restrictive</w:t>
      </w:r>
      <w:r>
        <w:rPr>
          <w:spacing w:val="-2"/>
          <w:w w:val="105"/>
          <w:sz w:val="12"/>
        </w:rPr>
        <w:t> </w:t>
      </w:r>
      <w:r>
        <w:rPr>
          <w:w w:val="105"/>
          <w:sz w:val="12"/>
        </w:rPr>
        <w:t>Environment/Inclusive</w:t>
      </w:r>
      <w:r>
        <w:rPr>
          <w:spacing w:val="-3"/>
          <w:w w:val="105"/>
          <w:sz w:val="12"/>
        </w:rPr>
        <w:t> </w:t>
      </w:r>
      <w:r>
        <w:rPr>
          <w:spacing w:val="-2"/>
          <w:w w:val="105"/>
          <w:sz w:val="12"/>
        </w:rPr>
        <w:t>Practices</w:t>
      </w:r>
    </w:p>
    <w:p>
      <w:pPr>
        <w:tabs>
          <w:tab w:pos="7507" w:val="left" w:leader="none"/>
        </w:tabs>
        <w:spacing w:before="73"/>
        <w:ind w:left="122" w:right="0" w:firstLine="0"/>
        <w:jc w:val="left"/>
        <w:rPr>
          <w:sz w:val="12"/>
        </w:rPr>
      </w:pPr>
      <w:r>
        <w:rPr>
          <w:b/>
          <w:w w:val="105"/>
          <w:sz w:val="12"/>
        </w:rPr>
        <w:t>X</w:t>
      </w:r>
      <w:r>
        <w:rPr>
          <w:b/>
          <w:spacing w:val="45"/>
          <w:w w:val="105"/>
          <w:sz w:val="12"/>
        </w:rPr>
        <w:t> </w:t>
      </w:r>
      <w:r>
        <w:rPr>
          <w:w w:val="105"/>
          <w:sz w:val="12"/>
        </w:rPr>
        <w:t>PDE</w:t>
      </w:r>
      <w:r>
        <w:rPr>
          <w:spacing w:val="-1"/>
          <w:w w:val="105"/>
          <w:sz w:val="12"/>
        </w:rPr>
        <w:t> </w:t>
      </w:r>
      <w:r>
        <w:rPr>
          <w:w w:val="105"/>
          <w:sz w:val="12"/>
        </w:rPr>
        <w:t>Initiatives</w:t>
      </w:r>
      <w:r>
        <w:rPr>
          <w:spacing w:val="-1"/>
          <w:w w:val="105"/>
          <w:sz w:val="12"/>
        </w:rPr>
        <w:t> </w:t>
      </w:r>
      <w:r>
        <w:rPr>
          <w:w w:val="105"/>
          <w:sz w:val="12"/>
        </w:rPr>
        <w:t>-</w:t>
      </w:r>
      <w:r>
        <w:rPr>
          <w:spacing w:val="-1"/>
          <w:w w:val="105"/>
          <w:sz w:val="12"/>
        </w:rPr>
        <w:t> </w:t>
      </w:r>
      <w:r>
        <w:rPr>
          <w:w w:val="105"/>
          <w:sz w:val="12"/>
        </w:rPr>
        <w:t>Future</w:t>
      </w:r>
      <w:r>
        <w:rPr>
          <w:spacing w:val="-3"/>
          <w:w w:val="105"/>
          <w:sz w:val="12"/>
        </w:rPr>
        <w:t> </w:t>
      </w:r>
      <w:r>
        <w:rPr>
          <w:w w:val="105"/>
          <w:sz w:val="12"/>
        </w:rPr>
        <w:t>Ready</w:t>
      </w:r>
      <w:r>
        <w:rPr>
          <w:spacing w:val="-5"/>
          <w:w w:val="105"/>
          <w:sz w:val="12"/>
        </w:rPr>
        <w:t> </w:t>
      </w:r>
      <w:r>
        <w:rPr>
          <w:w w:val="105"/>
          <w:sz w:val="12"/>
        </w:rPr>
        <w:t>PA</w:t>
      </w:r>
      <w:r>
        <w:rPr>
          <w:spacing w:val="-2"/>
          <w:w w:val="105"/>
          <w:sz w:val="12"/>
        </w:rPr>
        <w:t> Index</w:t>
      </w:r>
      <w:r>
        <w:rPr>
          <w:sz w:val="12"/>
        </w:rPr>
        <w:tab/>
      </w:r>
      <w:r>
        <w:rPr>
          <w:b/>
          <w:w w:val="105"/>
          <w:sz w:val="12"/>
        </w:rPr>
        <w:t>X</w:t>
      </w:r>
      <w:r>
        <w:rPr>
          <w:b/>
          <w:spacing w:val="43"/>
          <w:w w:val="105"/>
          <w:sz w:val="12"/>
        </w:rPr>
        <w:t> </w:t>
      </w:r>
      <w:r>
        <w:rPr>
          <w:w w:val="105"/>
          <w:sz w:val="12"/>
        </w:rPr>
        <w:t>TAC</w:t>
      </w:r>
      <w:r>
        <w:rPr>
          <w:spacing w:val="-3"/>
          <w:w w:val="105"/>
          <w:sz w:val="12"/>
        </w:rPr>
        <w:t> </w:t>
      </w:r>
      <w:r>
        <w:rPr>
          <w:w w:val="105"/>
          <w:sz w:val="12"/>
        </w:rPr>
        <w:t>-</w:t>
      </w:r>
      <w:r>
        <w:rPr>
          <w:spacing w:val="-2"/>
          <w:w w:val="105"/>
          <w:sz w:val="12"/>
        </w:rPr>
        <w:t> </w:t>
      </w:r>
      <w:r>
        <w:rPr>
          <w:w w:val="105"/>
          <w:sz w:val="12"/>
        </w:rPr>
        <w:t>Life</w:t>
      </w:r>
      <w:r>
        <w:rPr>
          <w:spacing w:val="-3"/>
          <w:w w:val="105"/>
          <w:sz w:val="12"/>
        </w:rPr>
        <w:t> </w:t>
      </w:r>
      <w:r>
        <w:rPr>
          <w:w w:val="105"/>
          <w:sz w:val="12"/>
        </w:rPr>
        <w:t>Skills/Supporting</w:t>
      </w:r>
      <w:r>
        <w:rPr>
          <w:spacing w:val="-1"/>
          <w:w w:val="105"/>
          <w:sz w:val="12"/>
        </w:rPr>
        <w:t> </w:t>
      </w:r>
      <w:r>
        <w:rPr>
          <w:w w:val="105"/>
          <w:sz w:val="12"/>
        </w:rPr>
        <w:t>Students</w:t>
      </w:r>
      <w:r>
        <w:rPr>
          <w:spacing w:val="-2"/>
          <w:w w:val="105"/>
          <w:sz w:val="12"/>
        </w:rPr>
        <w:t> </w:t>
      </w:r>
      <w:r>
        <w:rPr>
          <w:w w:val="105"/>
          <w:sz w:val="12"/>
        </w:rPr>
        <w:t>with</w:t>
      </w:r>
      <w:r>
        <w:rPr>
          <w:spacing w:val="-4"/>
          <w:w w:val="105"/>
          <w:sz w:val="12"/>
        </w:rPr>
        <w:t> </w:t>
      </w:r>
      <w:r>
        <w:rPr>
          <w:w w:val="105"/>
          <w:sz w:val="12"/>
        </w:rPr>
        <w:t>Complex</w:t>
      </w:r>
      <w:r>
        <w:rPr>
          <w:spacing w:val="-4"/>
          <w:w w:val="105"/>
          <w:sz w:val="12"/>
        </w:rPr>
        <w:t> </w:t>
      </w:r>
      <w:r>
        <w:rPr>
          <w:spacing w:val="-2"/>
          <w:w w:val="105"/>
          <w:sz w:val="12"/>
        </w:rPr>
        <w:t>Needs</w:t>
      </w:r>
    </w:p>
    <w:p>
      <w:pPr>
        <w:tabs>
          <w:tab w:pos="7678" w:val="left" w:leader="none"/>
        </w:tabs>
        <w:spacing w:before="73"/>
        <w:ind w:left="122" w:right="0" w:firstLine="0"/>
        <w:jc w:val="left"/>
        <w:rPr>
          <w:sz w:val="12"/>
        </w:rPr>
      </w:pPr>
      <w:r>
        <w:rPr>
          <w:b/>
          <w:w w:val="105"/>
          <w:sz w:val="12"/>
        </w:rPr>
        <w:t>X</w:t>
      </w:r>
      <w:r>
        <w:rPr>
          <w:b/>
          <w:spacing w:val="46"/>
          <w:w w:val="105"/>
          <w:sz w:val="12"/>
        </w:rPr>
        <w:t> </w:t>
      </w:r>
      <w:r>
        <w:rPr>
          <w:w w:val="105"/>
          <w:sz w:val="12"/>
        </w:rPr>
        <w:t>PDE</w:t>
      </w:r>
      <w:r>
        <w:rPr>
          <w:spacing w:val="-1"/>
          <w:w w:val="105"/>
          <w:sz w:val="12"/>
        </w:rPr>
        <w:t> </w:t>
      </w:r>
      <w:r>
        <w:rPr>
          <w:w w:val="105"/>
          <w:sz w:val="12"/>
        </w:rPr>
        <w:t>Initiatives -</w:t>
      </w:r>
      <w:r>
        <w:rPr>
          <w:spacing w:val="-1"/>
          <w:w w:val="105"/>
          <w:sz w:val="12"/>
        </w:rPr>
        <w:t> </w:t>
      </w:r>
      <w:r>
        <w:rPr>
          <w:w w:val="105"/>
          <w:sz w:val="12"/>
        </w:rPr>
        <w:t>PA</w:t>
      </w:r>
      <w:r>
        <w:rPr>
          <w:spacing w:val="-2"/>
          <w:w w:val="105"/>
          <w:sz w:val="12"/>
        </w:rPr>
        <w:t> </w:t>
      </w:r>
      <w:r>
        <w:rPr>
          <w:w w:val="105"/>
          <w:sz w:val="12"/>
        </w:rPr>
        <w:t>Value-Added</w:t>
      </w:r>
      <w:r>
        <w:rPr>
          <w:spacing w:val="-2"/>
          <w:w w:val="105"/>
          <w:sz w:val="12"/>
        </w:rPr>
        <w:t> </w:t>
      </w:r>
      <w:r>
        <w:rPr>
          <w:w w:val="105"/>
          <w:sz w:val="12"/>
        </w:rPr>
        <w:t>Assessment</w:t>
      </w:r>
      <w:r>
        <w:rPr>
          <w:spacing w:val="-1"/>
          <w:w w:val="105"/>
          <w:sz w:val="12"/>
        </w:rPr>
        <w:t> </w:t>
      </w:r>
      <w:r>
        <w:rPr>
          <w:w w:val="105"/>
          <w:sz w:val="12"/>
        </w:rPr>
        <w:t>System</w:t>
      </w:r>
      <w:r>
        <w:rPr>
          <w:spacing w:val="1"/>
          <w:w w:val="105"/>
          <w:sz w:val="12"/>
        </w:rPr>
        <w:t> </w:t>
      </w:r>
      <w:r>
        <w:rPr>
          <w:spacing w:val="-2"/>
          <w:w w:val="105"/>
          <w:sz w:val="12"/>
        </w:rPr>
        <w:t>(PVAAS)</w:t>
      </w:r>
      <w:r>
        <w:rPr>
          <w:sz w:val="12"/>
        </w:rPr>
        <w:tab/>
      </w:r>
      <w:r>
        <w:rPr>
          <w:w w:val="105"/>
          <w:sz w:val="12"/>
        </w:rPr>
        <w:t>TAC</w:t>
      </w:r>
      <w:r>
        <w:rPr>
          <w:spacing w:val="-3"/>
          <w:w w:val="105"/>
          <w:sz w:val="12"/>
        </w:rPr>
        <w:t> </w:t>
      </w:r>
      <w:r>
        <w:rPr>
          <w:w w:val="105"/>
          <w:sz w:val="12"/>
        </w:rPr>
        <w:t>-</w:t>
      </w:r>
      <w:r>
        <w:rPr>
          <w:spacing w:val="-2"/>
          <w:w w:val="105"/>
          <w:sz w:val="12"/>
        </w:rPr>
        <w:t> </w:t>
      </w:r>
      <w:r>
        <w:rPr>
          <w:w w:val="105"/>
          <w:sz w:val="12"/>
        </w:rPr>
        <w:t>Multi-Sensory</w:t>
      </w:r>
      <w:r>
        <w:rPr>
          <w:spacing w:val="-6"/>
          <w:w w:val="105"/>
          <w:sz w:val="12"/>
        </w:rPr>
        <w:t> </w:t>
      </w:r>
      <w:r>
        <w:rPr>
          <w:w w:val="105"/>
          <w:sz w:val="12"/>
        </w:rPr>
        <w:t>Approach</w:t>
      </w:r>
      <w:r>
        <w:rPr>
          <w:spacing w:val="-6"/>
          <w:w w:val="105"/>
          <w:sz w:val="12"/>
        </w:rPr>
        <w:t> </w:t>
      </w:r>
      <w:r>
        <w:rPr>
          <w:w w:val="105"/>
          <w:sz w:val="12"/>
        </w:rPr>
        <w:t>to</w:t>
      </w:r>
      <w:r>
        <w:rPr>
          <w:spacing w:val="-4"/>
          <w:w w:val="105"/>
          <w:sz w:val="12"/>
        </w:rPr>
        <w:t> </w:t>
      </w:r>
      <w:r>
        <w:rPr>
          <w:w w:val="105"/>
          <w:sz w:val="12"/>
        </w:rPr>
        <w:t>Teaching</w:t>
      </w:r>
      <w:r>
        <w:rPr>
          <w:spacing w:val="-1"/>
          <w:w w:val="105"/>
          <w:sz w:val="12"/>
        </w:rPr>
        <w:t> </w:t>
      </w:r>
      <w:r>
        <w:rPr>
          <w:spacing w:val="-2"/>
          <w:w w:val="105"/>
          <w:sz w:val="12"/>
        </w:rPr>
        <w:t>Mathematics</w:t>
      </w:r>
    </w:p>
    <w:p>
      <w:pPr>
        <w:tabs>
          <w:tab w:pos="7507" w:val="left" w:leader="none"/>
        </w:tabs>
        <w:spacing w:before="73"/>
        <w:ind w:left="122" w:right="0" w:firstLine="0"/>
        <w:jc w:val="left"/>
        <w:rPr>
          <w:sz w:val="12"/>
        </w:rPr>
      </w:pPr>
      <w:r>
        <w:rPr>
          <w:b/>
          <w:w w:val="105"/>
          <w:sz w:val="12"/>
        </w:rPr>
        <w:t>X</w:t>
      </w:r>
      <w:r>
        <w:rPr>
          <w:b/>
          <w:spacing w:val="46"/>
          <w:w w:val="105"/>
          <w:sz w:val="12"/>
        </w:rPr>
        <w:t> </w:t>
      </w:r>
      <w:r>
        <w:rPr>
          <w:w w:val="105"/>
          <w:sz w:val="12"/>
        </w:rPr>
        <w:t>PDE</w:t>
      </w:r>
      <w:r>
        <w:rPr>
          <w:spacing w:val="-1"/>
          <w:w w:val="105"/>
          <w:sz w:val="12"/>
        </w:rPr>
        <w:t> </w:t>
      </w:r>
      <w:r>
        <w:rPr>
          <w:w w:val="105"/>
          <w:sz w:val="12"/>
        </w:rPr>
        <w:t>Initiatives - School</w:t>
      </w:r>
      <w:r>
        <w:rPr>
          <w:spacing w:val="-3"/>
          <w:w w:val="105"/>
          <w:sz w:val="12"/>
        </w:rPr>
        <w:t> </w:t>
      </w:r>
      <w:r>
        <w:rPr>
          <w:w w:val="105"/>
          <w:sz w:val="12"/>
        </w:rPr>
        <w:t>Assessment Data</w:t>
      </w:r>
      <w:r>
        <w:rPr>
          <w:spacing w:val="-2"/>
          <w:w w:val="105"/>
          <w:sz w:val="12"/>
        </w:rPr>
        <w:t> Analysis</w:t>
      </w:r>
      <w:r>
        <w:rPr>
          <w:sz w:val="12"/>
        </w:rPr>
        <w:tab/>
      </w:r>
      <w:r>
        <w:rPr>
          <w:b/>
          <w:w w:val="105"/>
          <w:sz w:val="12"/>
        </w:rPr>
        <w:t>X</w:t>
      </w:r>
      <w:r>
        <w:rPr>
          <w:b/>
          <w:spacing w:val="45"/>
          <w:w w:val="105"/>
          <w:sz w:val="12"/>
        </w:rPr>
        <w:t> </w:t>
      </w:r>
      <w:r>
        <w:rPr>
          <w:w w:val="105"/>
          <w:sz w:val="12"/>
        </w:rPr>
        <w:t>TAC</w:t>
      </w:r>
      <w:r>
        <w:rPr>
          <w:spacing w:val="-2"/>
          <w:w w:val="105"/>
          <w:sz w:val="12"/>
        </w:rPr>
        <w:t> </w:t>
      </w:r>
      <w:r>
        <w:rPr>
          <w:w w:val="105"/>
          <w:sz w:val="12"/>
        </w:rPr>
        <w:t>-</w:t>
      </w:r>
      <w:r>
        <w:rPr>
          <w:spacing w:val="-1"/>
          <w:w w:val="105"/>
          <w:sz w:val="12"/>
        </w:rPr>
        <w:t> </w:t>
      </w:r>
      <w:r>
        <w:rPr>
          <w:w w:val="105"/>
          <w:sz w:val="12"/>
        </w:rPr>
        <w:t>Multi-tiered</w:t>
      </w:r>
      <w:r>
        <w:rPr>
          <w:spacing w:val="-2"/>
          <w:w w:val="105"/>
          <w:sz w:val="12"/>
        </w:rPr>
        <w:t> </w:t>
      </w:r>
      <w:r>
        <w:rPr>
          <w:w w:val="105"/>
          <w:sz w:val="12"/>
        </w:rPr>
        <w:t>Systems</w:t>
      </w:r>
      <w:r>
        <w:rPr>
          <w:spacing w:val="-1"/>
          <w:w w:val="105"/>
          <w:sz w:val="12"/>
        </w:rPr>
        <w:t> </w:t>
      </w:r>
      <w:r>
        <w:rPr>
          <w:w w:val="105"/>
          <w:sz w:val="12"/>
        </w:rPr>
        <w:t>of Support</w:t>
      </w:r>
      <w:r>
        <w:rPr>
          <w:spacing w:val="-1"/>
          <w:w w:val="105"/>
          <w:sz w:val="12"/>
        </w:rPr>
        <w:t> </w:t>
      </w:r>
      <w:r>
        <w:rPr>
          <w:spacing w:val="-2"/>
          <w:w w:val="105"/>
          <w:sz w:val="12"/>
        </w:rPr>
        <w:t>MTSS/RTII</w:t>
      </w:r>
    </w:p>
    <w:p>
      <w:pPr>
        <w:tabs>
          <w:tab w:pos="7507" w:val="left" w:leader="none"/>
        </w:tabs>
        <w:spacing w:before="74"/>
        <w:ind w:left="292" w:right="0" w:firstLine="0"/>
        <w:jc w:val="left"/>
        <w:rPr>
          <w:sz w:val="12"/>
        </w:rPr>
      </w:pPr>
      <w:r>
        <w:rPr>
          <w:w w:val="105"/>
          <w:sz w:val="12"/>
        </w:rPr>
        <w:t>PDE</w:t>
      </w:r>
      <w:r>
        <w:rPr>
          <w:spacing w:val="-2"/>
          <w:w w:val="105"/>
          <w:sz w:val="12"/>
        </w:rPr>
        <w:t> </w:t>
      </w:r>
      <w:r>
        <w:rPr>
          <w:w w:val="105"/>
          <w:sz w:val="12"/>
        </w:rPr>
        <w:t>Initiatives</w:t>
      </w:r>
      <w:r>
        <w:rPr>
          <w:spacing w:val="-1"/>
          <w:w w:val="105"/>
          <w:sz w:val="12"/>
        </w:rPr>
        <w:t> </w:t>
      </w:r>
      <w:r>
        <w:rPr>
          <w:w w:val="105"/>
          <w:sz w:val="12"/>
        </w:rPr>
        <w:t>-</w:t>
      </w:r>
      <w:r>
        <w:rPr>
          <w:spacing w:val="-2"/>
          <w:w w:val="105"/>
          <w:sz w:val="12"/>
        </w:rPr>
        <w:t> </w:t>
      </w:r>
      <w:r>
        <w:rPr>
          <w:w w:val="105"/>
          <w:sz w:val="12"/>
        </w:rPr>
        <w:t>School</w:t>
      </w:r>
      <w:r>
        <w:rPr>
          <w:spacing w:val="-4"/>
          <w:w w:val="105"/>
          <w:sz w:val="12"/>
        </w:rPr>
        <w:t> </w:t>
      </w:r>
      <w:r>
        <w:rPr>
          <w:w w:val="105"/>
          <w:sz w:val="12"/>
        </w:rPr>
        <w:t>Improvement</w:t>
      </w:r>
      <w:r>
        <w:rPr>
          <w:spacing w:val="-1"/>
          <w:w w:val="105"/>
          <w:sz w:val="12"/>
        </w:rPr>
        <w:t> </w:t>
      </w:r>
      <w:r>
        <w:rPr>
          <w:spacing w:val="-2"/>
          <w:w w:val="105"/>
          <w:sz w:val="12"/>
        </w:rPr>
        <w:t>Facilitation</w:t>
      </w:r>
      <w:r>
        <w:rPr>
          <w:sz w:val="12"/>
        </w:rPr>
        <w:tab/>
      </w:r>
      <w:r>
        <w:rPr>
          <w:b/>
          <w:w w:val="105"/>
          <w:sz w:val="12"/>
        </w:rPr>
        <w:t>X</w:t>
      </w:r>
      <w:r>
        <w:rPr>
          <w:b/>
          <w:spacing w:val="47"/>
          <w:w w:val="105"/>
          <w:sz w:val="12"/>
        </w:rPr>
        <w:t> </w:t>
      </w:r>
      <w:r>
        <w:rPr>
          <w:w w:val="105"/>
          <w:sz w:val="12"/>
        </w:rPr>
        <w:t>TAC -</w:t>
      </w:r>
      <w:r>
        <w:rPr>
          <w:spacing w:val="-1"/>
          <w:w w:val="105"/>
          <w:sz w:val="12"/>
        </w:rPr>
        <w:t> </w:t>
      </w:r>
      <w:r>
        <w:rPr>
          <w:w w:val="105"/>
          <w:sz w:val="12"/>
        </w:rPr>
        <w:t>Positive</w:t>
      </w:r>
      <w:r>
        <w:rPr>
          <w:spacing w:val="-1"/>
          <w:w w:val="105"/>
          <w:sz w:val="12"/>
        </w:rPr>
        <w:t> </w:t>
      </w:r>
      <w:r>
        <w:rPr>
          <w:w w:val="105"/>
          <w:sz w:val="12"/>
        </w:rPr>
        <w:t>Behavior </w:t>
      </w:r>
      <w:r>
        <w:rPr>
          <w:spacing w:val="-2"/>
          <w:w w:val="105"/>
          <w:sz w:val="12"/>
        </w:rPr>
        <w:t>Supports</w:t>
      </w:r>
    </w:p>
    <w:p>
      <w:pPr>
        <w:tabs>
          <w:tab w:pos="7507" w:val="left" w:leader="none"/>
        </w:tabs>
        <w:spacing w:before="73"/>
        <w:ind w:left="292" w:right="0" w:firstLine="0"/>
        <w:jc w:val="left"/>
        <w:rPr>
          <w:sz w:val="12"/>
        </w:rPr>
      </w:pPr>
      <w:r>
        <w:rPr>
          <w:w w:val="105"/>
          <w:sz w:val="12"/>
        </w:rPr>
        <w:t>PDE</w:t>
      </w:r>
      <w:r>
        <w:rPr>
          <w:spacing w:val="-4"/>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Standards</w:t>
      </w:r>
      <w:r>
        <w:rPr>
          <w:spacing w:val="-2"/>
          <w:w w:val="105"/>
          <w:sz w:val="12"/>
        </w:rPr>
        <w:t> </w:t>
      </w:r>
      <w:r>
        <w:rPr>
          <w:w w:val="105"/>
          <w:sz w:val="12"/>
        </w:rPr>
        <w:t>Aligned</w:t>
      </w:r>
      <w:r>
        <w:rPr>
          <w:spacing w:val="-4"/>
          <w:w w:val="105"/>
          <w:sz w:val="12"/>
        </w:rPr>
        <w:t> </w:t>
      </w:r>
      <w:r>
        <w:rPr>
          <w:w w:val="105"/>
          <w:sz w:val="12"/>
        </w:rPr>
        <w:t>System</w:t>
      </w:r>
      <w:r>
        <w:rPr>
          <w:spacing w:val="-1"/>
          <w:w w:val="105"/>
          <w:sz w:val="12"/>
        </w:rPr>
        <w:t> </w:t>
      </w:r>
      <w:r>
        <w:rPr>
          <w:spacing w:val="-2"/>
          <w:w w:val="105"/>
          <w:sz w:val="12"/>
        </w:rPr>
        <w:t>Training</w:t>
      </w:r>
      <w:r>
        <w:rPr>
          <w:sz w:val="12"/>
        </w:rPr>
        <w:tab/>
      </w:r>
      <w:r>
        <w:rPr>
          <w:b/>
          <w:w w:val="105"/>
          <w:sz w:val="12"/>
        </w:rPr>
        <w:t>X</w:t>
      </w:r>
      <w:r>
        <w:rPr>
          <w:b/>
          <w:spacing w:val="45"/>
          <w:w w:val="105"/>
          <w:sz w:val="12"/>
        </w:rPr>
        <w:t> </w:t>
      </w:r>
      <w:r>
        <w:rPr>
          <w:w w:val="105"/>
          <w:sz w:val="12"/>
        </w:rPr>
        <w:t>TAC</w:t>
      </w:r>
      <w:r>
        <w:rPr>
          <w:spacing w:val="-2"/>
          <w:w w:val="105"/>
          <w:sz w:val="12"/>
        </w:rPr>
        <w:t> </w:t>
      </w:r>
      <w:r>
        <w:rPr>
          <w:w w:val="105"/>
          <w:sz w:val="12"/>
        </w:rPr>
        <w:t>-</w:t>
      </w:r>
      <w:r>
        <w:rPr>
          <w:spacing w:val="-1"/>
          <w:w w:val="105"/>
          <w:sz w:val="12"/>
        </w:rPr>
        <w:t> </w:t>
      </w:r>
      <w:r>
        <w:rPr>
          <w:w w:val="105"/>
          <w:sz w:val="12"/>
        </w:rPr>
        <w:t>School</w:t>
      </w:r>
      <w:r>
        <w:rPr>
          <w:spacing w:val="-3"/>
          <w:w w:val="105"/>
          <w:sz w:val="12"/>
        </w:rPr>
        <w:t> </w:t>
      </w:r>
      <w:r>
        <w:rPr>
          <w:w w:val="105"/>
          <w:sz w:val="12"/>
        </w:rPr>
        <w:t>Wide</w:t>
      </w:r>
      <w:r>
        <w:rPr>
          <w:spacing w:val="-2"/>
          <w:w w:val="105"/>
          <w:sz w:val="12"/>
        </w:rPr>
        <w:t> </w:t>
      </w:r>
      <w:r>
        <w:rPr>
          <w:w w:val="105"/>
          <w:sz w:val="12"/>
        </w:rPr>
        <w:t>Positive</w:t>
      </w:r>
      <w:r>
        <w:rPr>
          <w:spacing w:val="-3"/>
          <w:w w:val="105"/>
          <w:sz w:val="12"/>
        </w:rPr>
        <w:t> </w:t>
      </w:r>
      <w:r>
        <w:rPr>
          <w:w w:val="105"/>
          <w:sz w:val="12"/>
        </w:rPr>
        <w:t>Behavior</w:t>
      </w:r>
      <w:r>
        <w:rPr>
          <w:spacing w:val="-1"/>
          <w:w w:val="105"/>
          <w:sz w:val="12"/>
        </w:rPr>
        <w:t> </w:t>
      </w:r>
      <w:r>
        <w:rPr>
          <w:w w:val="105"/>
          <w:sz w:val="12"/>
        </w:rPr>
        <w:t>Interventions</w:t>
      </w:r>
      <w:r>
        <w:rPr>
          <w:spacing w:val="-1"/>
          <w:w w:val="105"/>
          <w:sz w:val="12"/>
        </w:rPr>
        <w:t> </w:t>
      </w:r>
      <w:r>
        <w:rPr>
          <w:w w:val="105"/>
          <w:sz w:val="12"/>
        </w:rPr>
        <w:t>&amp;</w:t>
      </w:r>
      <w:r>
        <w:rPr>
          <w:spacing w:val="-2"/>
          <w:w w:val="105"/>
          <w:sz w:val="12"/>
        </w:rPr>
        <w:t> Support</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 Adolescent</w:t>
      </w:r>
      <w:r>
        <w:rPr>
          <w:spacing w:val="-2"/>
          <w:w w:val="105"/>
          <w:sz w:val="12"/>
        </w:rPr>
        <w:t> </w:t>
      </w:r>
      <w:r>
        <w:rPr>
          <w:w w:val="105"/>
          <w:sz w:val="12"/>
        </w:rPr>
        <w:t>Literacy</w:t>
      </w:r>
      <w:r>
        <w:rPr>
          <w:spacing w:val="-6"/>
          <w:w w:val="105"/>
          <w:sz w:val="12"/>
        </w:rPr>
        <w:t> </w:t>
      </w:r>
      <w:r>
        <w:rPr>
          <w:spacing w:val="-2"/>
          <w:w w:val="105"/>
          <w:sz w:val="12"/>
        </w:rPr>
        <w:t>Institute</w:t>
      </w:r>
      <w:r>
        <w:rPr>
          <w:sz w:val="12"/>
        </w:rPr>
        <w:tab/>
      </w:r>
      <w:r>
        <w:rPr>
          <w:w w:val="105"/>
          <w:sz w:val="12"/>
        </w:rPr>
        <w:t>TAC</w:t>
      </w:r>
      <w:r>
        <w:rPr>
          <w:spacing w:val="-3"/>
          <w:w w:val="105"/>
          <w:sz w:val="12"/>
        </w:rPr>
        <w:t> </w:t>
      </w:r>
      <w:r>
        <w:rPr>
          <w:w w:val="105"/>
          <w:sz w:val="12"/>
        </w:rPr>
        <w:t>-</w:t>
      </w:r>
      <w:r>
        <w:rPr>
          <w:spacing w:val="-2"/>
          <w:w w:val="105"/>
          <w:sz w:val="12"/>
        </w:rPr>
        <w:t> </w:t>
      </w:r>
      <w:r>
        <w:rPr>
          <w:w w:val="105"/>
          <w:sz w:val="12"/>
        </w:rPr>
        <w:t>Secondary</w:t>
      </w:r>
      <w:r>
        <w:rPr>
          <w:spacing w:val="-6"/>
          <w:w w:val="105"/>
          <w:sz w:val="12"/>
        </w:rPr>
        <w:t> </w:t>
      </w:r>
      <w:r>
        <w:rPr>
          <w:w w:val="105"/>
          <w:sz w:val="12"/>
        </w:rPr>
        <w:t>Transition</w:t>
      </w:r>
      <w:r>
        <w:rPr>
          <w:spacing w:val="-5"/>
          <w:w w:val="105"/>
          <w:sz w:val="12"/>
        </w:rPr>
        <w:t> </w:t>
      </w:r>
      <w:r>
        <w:rPr>
          <w:spacing w:val="-2"/>
          <w:w w:val="105"/>
          <w:sz w:val="12"/>
        </w:rPr>
        <w:t>Services</w:t>
      </w:r>
    </w:p>
    <w:p>
      <w:pPr>
        <w:tabs>
          <w:tab w:pos="7507" w:val="left" w:leader="none"/>
        </w:tabs>
        <w:spacing w:before="73"/>
        <w:ind w:left="292" w:right="0" w:firstLine="0"/>
        <w:jc w:val="left"/>
        <w:rPr>
          <w:sz w:val="12"/>
        </w:rPr>
      </w:pPr>
      <w:r>
        <w:rPr>
          <w:w w:val="105"/>
          <w:sz w:val="12"/>
        </w:rPr>
        <w:t>RAC</w:t>
      </w:r>
      <w:r>
        <w:rPr>
          <w:spacing w:val="-5"/>
          <w:w w:val="105"/>
          <w:sz w:val="12"/>
        </w:rPr>
        <w:t> </w:t>
      </w:r>
      <w:r>
        <w:rPr>
          <w:w w:val="105"/>
          <w:sz w:val="12"/>
        </w:rPr>
        <w:t>-</w:t>
      </w:r>
      <w:r>
        <w:rPr>
          <w:spacing w:val="-2"/>
          <w:w w:val="105"/>
          <w:sz w:val="12"/>
        </w:rPr>
        <w:t> </w:t>
      </w:r>
      <w:r>
        <w:rPr>
          <w:w w:val="105"/>
          <w:sz w:val="12"/>
        </w:rPr>
        <w:t>Comprehension,</w:t>
      </w:r>
      <w:r>
        <w:rPr>
          <w:spacing w:val="-5"/>
          <w:w w:val="105"/>
          <w:sz w:val="12"/>
        </w:rPr>
        <w:t> </w:t>
      </w:r>
      <w:r>
        <w:rPr>
          <w:w w:val="105"/>
          <w:sz w:val="12"/>
        </w:rPr>
        <w:t>Close</w:t>
      </w:r>
      <w:r>
        <w:rPr>
          <w:spacing w:val="-5"/>
          <w:w w:val="105"/>
          <w:sz w:val="12"/>
        </w:rPr>
        <w:t> </w:t>
      </w:r>
      <w:r>
        <w:rPr>
          <w:w w:val="105"/>
          <w:sz w:val="12"/>
        </w:rPr>
        <w:t>Reading</w:t>
      </w:r>
      <w:r>
        <w:rPr>
          <w:spacing w:val="-4"/>
          <w:w w:val="105"/>
          <w:sz w:val="12"/>
        </w:rPr>
        <w:t> </w:t>
      </w:r>
      <w:r>
        <w:rPr>
          <w:w w:val="105"/>
          <w:sz w:val="12"/>
        </w:rPr>
        <w:t>&amp;</w:t>
      </w:r>
      <w:r>
        <w:rPr>
          <w:spacing w:val="-5"/>
          <w:w w:val="105"/>
          <w:sz w:val="12"/>
        </w:rPr>
        <w:t> </w:t>
      </w:r>
      <w:r>
        <w:rPr>
          <w:w w:val="105"/>
          <w:sz w:val="12"/>
        </w:rPr>
        <w:t>Complex</w:t>
      </w:r>
      <w:r>
        <w:rPr>
          <w:spacing w:val="-4"/>
          <w:w w:val="105"/>
          <w:sz w:val="12"/>
        </w:rPr>
        <w:t> </w:t>
      </w:r>
      <w:r>
        <w:rPr>
          <w:w w:val="105"/>
          <w:sz w:val="12"/>
        </w:rPr>
        <w:t>Text:</w:t>
      </w:r>
      <w:r>
        <w:rPr>
          <w:spacing w:val="-4"/>
          <w:w w:val="105"/>
          <w:sz w:val="12"/>
        </w:rPr>
        <w:t> </w:t>
      </w:r>
      <w:r>
        <w:rPr>
          <w:w w:val="105"/>
          <w:sz w:val="12"/>
        </w:rPr>
        <w:t>Laying</w:t>
      </w:r>
      <w:r>
        <w:rPr>
          <w:spacing w:val="-4"/>
          <w:w w:val="105"/>
          <w:sz w:val="12"/>
        </w:rPr>
        <w:t> </w:t>
      </w:r>
      <w:r>
        <w:rPr>
          <w:w w:val="105"/>
          <w:sz w:val="12"/>
        </w:rPr>
        <w:t>the</w:t>
      </w:r>
      <w:r>
        <w:rPr>
          <w:spacing w:val="-5"/>
          <w:w w:val="105"/>
          <w:sz w:val="12"/>
        </w:rPr>
        <w:t> </w:t>
      </w:r>
      <w:r>
        <w:rPr>
          <w:w w:val="105"/>
          <w:sz w:val="12"/>
        </w:rPr>
        <w:t>Foundation</w:t>
      </w:r>
      <w:r>
        <w:rPr>
          <w:spacing w:val="-8"/>
          <w:w w:val="105"/>
          <w:sz w:val="12"/>
        </w:rPr>
        <w:t> </w:t>
      </w:r>
      <w:r>
        <w:rPr>
          <w:w w:val="105"/>
          <w:sz w:val="12"/>
        </w:rPr>
        <w:t>K-</w:t>
      </w:r>
      <w:r>
        <w:rPr>
          <w:spacing w:val="-10"/>
          <w:w w:val="105"/>
          <w:sz w:val="12"/>
        </w:rPr>
        <w:t>2</w:t>
      </w:r>
      <w:r>
        <w:rPr>
          <w:sz w:val="12"/>
        </w:rPr>
        <w:tab/>
      </w:r>
      <w:r>
        <w:rPr>
          <w:b/>
          <w:w w:val="105"/>
          <w:sz w:val="12"/>
        </w:rPr>
        <w:t>X</w:t>
      </w:r>
      <w:r>
        <w:rPr>
          <w:b/>
          <w:spacing w:val="45"/>
          <w:w w:val="105"/>
          <w:sz w:val="12"/>
        </w:rPr>
        <w:t> </w:t>
      </w:r>
      <w:r>
        <w:rPr>
          <w:w w:val="105"/>
          <w:sz w:val="12"/>
        </w:rPr>
        <w:t>TAC</w:t>
      </w:r>
      <w:r>
        <w:rPr>
          <w:spacing w:val="-1"/>
          <w:w w:val="105"/>
          <w:sz w:val="12"/>
        </w:rPr>
        <w:t> </w:t>
      </w:r>
      <w:r>
        <w:rPr>
          <w:w w:val="105"/>
          <w:sz w:val="12"/>
        </w:rPr>
        <w:t>-</w:t>
      </w:r>
      <w:r>
        <w:rPr>
          <w:spacing w:val="-1"/>
          <w:w w:val="105"/>
          <w:sz w:val="12"/>
        </w:rPr>
        <w:t> </w:t>
      </w:r>
      <w:r>
        <w:rPr>
          <w:w w:val="105"/>
          <w:sz w:val="12"/>
        </w:rPr>
        <w:t>Supporting</w:t>
      </w:r>
      <w:r>
        <w:rPr>
          <w:spacing w:val="-1"/>
          <w:w w:val="105"/>
          <w:sz w:val="12"/>
        </w:rPr>
        <w:t> </w:t>
      </w:r>
      <w:r>
        <w:rPr>
          <w:w w:val="105"/>
          <w:sz w:val="12"/>
        </w:rPr>
        <w:t>Literacy</w:t>
      </w:r>
      <w:r>
        <w:rPr>
          <w:spacing w:val="-5"/>
          <w:w w:val="105"/>
          <w:sz w:val="12"/>
        </w:rPr>
        <w:t> </w:t>
      </w:r>
      <w:r>
        <w:rPr>
          <w:w w:val="105"/>
          <w:sz w:val="12"/>
        </w:rPr>
        <w:t>&amp;</w:t>
      </w:r>
      <w:r>
        <w:rPr>
          <w:spacing w:val="-2"/>
          <w:w w:val="105"/>
          <w:sz w:val="12"/>
        </w:rPr>
        <w:t> </w:t>
      </w:r>
      <w:r>
        <w:rPr>
          <w:w w:val="105"/>
          <w:sz w:val="12"/>
        </w:rPr>
        <w:t>Mathematics </w:t>
      </w:r>
      <w:r>
        <w:rPr>
          <w:spacing w:val="-2"/>
          <w:w w:val="105"/>
          <w:sz w:val="12"/>
        </w:rPr>
        <w:t>Development</w:t>
      </w:r>
    </w:p>
    <w:p>
      <w:pPr>
        <w:tabs>
          <w:tab w:pos="7507" w:val="left" w:leader="none"/>
        </w:tabs>
        <w:spacing w:before="74"/>
        <w:ind w:left="122" w:right="0" w:firstLine="0"/>
        <w:jc w:val="left"/>
        <w:rPr>
          <w:sz w:val="12"/>
        </w:rPr>
      </w:pPr>
      <w:r>
        <w:rPr>
          <w:b/>
          <w:w w:val="105"/>
          <w:sz w:val="12"/>
        </w:rPr>
        <w:t>X</w:t>
      </w:r>
      <w:r>
        <w:rPr>
          <w:b/>
          <w:spacing w:val="44"/>
          <w:w w:val="105"/>
          <w:sz w:val="12"/>
        </w:rPr>
        <w:t> </w:t>
      </w:r>
      <w:r>
        <w:rPr>
          <w:w w:val="105"/>
          <w:sz w:val="12"/>
        </w:rPr>
        <w:t>RAC</w:t>
      </w:r>
      <w:r>
        <w:rPr>
          <w:spacing w:val="-1"/>
          <w:w w:val="105"/>
          <w:sz w:val="12"/>
        </w:rPr>
        <w:t> </w:t>
      </w:r>
      <w:r>
        <w:rPr>
          <w:w w:val="105"/>
          <w:sz w:val="12"/>
        </w:rPr>
        <w:t>- Customized</w:t>
      </w:r>
      <w:r>
        <w:rPr>
          <w:spacing w:val="-3"/>
          <w:w w:val="105"/>
          <w:sz w:val="12"/>
        </w:rPr>
        <w:t> </w:t>
      </w:r>
      <w:r>
        <w:rPr>
          <w:w w:val="105"/>
          <w:sz w:val="12"/>
        </w:rPr>
        <w:t>Reading </w:t>
      </w:r>
      <w:r>
        <w:rPr>
          <w:spacing w:val="-2"/>
          <w:w w:val="105"/>
          <w:sz w:val="12"/>
        </w:rPr>
        <w:t>Support</w:t>
      </w:r>
      <w:r>
        <w:rPr>
          <w:sz w:val="12"/>
        </w:rPr>
        <w:tab/>
      </w:r>
      <w:r>
        <w:rPr>
          <w:b/>
          <w:w w:val="105"/>
          <w:sz w:val="12"/>
        </w:rPr>
        <w:t>X</w:t>
      </w:r>
      <w:r>
        <w:rPr>
          <w:b/>
          <w:spacing w:val="47"/>
          <w:w w:val="105"/>
          <w:sz w:val="12"/>
        </w:rPr>
        <w:t> </w:t>
      </w:r>
      <w:r>
        <w:rPr>
          <w:w w:val="105"/>
          <w:sz w:val="12"/>
        </w:rPr>
        <w:t>Title</w:t>
      </w:r>
      <w:r>
        <w:rPr>
          <w:spacing w:val="-1"/>
          <w:w w:val="105"/>
          <w:sz w:val="12"/>
        </w:rPr>
        <w:t> </w:t>
      </w:r>
      <w:r>
        <w:rPr>
          <w:w w:val="105"/>
          <w:sz w:val="12"/>
        </w:rPr>
        <w:t>III</w:t>
      </w:r>
      <w:r>
        <w:rPr>
          <w:spacing w:val="1"/>
          <w:w w:val="105"/>
          <w:sz w:val="12"/>
        </w:rPr>
        <w:t> </w:t>
      </w:r>
      <w:r>
        <w:rPr>
          <w:w w:val="105"/>
          <w:sz w:val="12"/>
        </w:rPr>
        <w:t>Consortium</w:t>
      </w:r>
      <w:r>
        <w:rPr>
          <w:spacing w:val="1"/>
          <w:w w:val="105"/>
          <w:sz w:val="12"/>
        </w:rPr>
        <w:t> </w:t>
      </w:r>
      <w:r>
        <w:rPr>
          <w:w w:val="105"/>
          <w:sz w:val="12"/>
        </w:rPr>
        <w:t>Services</w:t>
      </w:r>
      <w:r>
        <w:rPr>
          <w:spacing w:val="1"/>
          <w:w w:val="105"/>
          <w:sz w:val="12"/>
        </w:rPr>
        <w:t> </w:t>
      </w:r>
      <w:r>
        <w:rPr>
          <w:w w:val="105"/>
          <w:sz w:val="12"/>
        </w:rPr>
        <w:t>- AIU</w:t>
      </w:r>
      <w:r>
        <w:rPr>
          <w:spacing w:val="-2"/>
          <w:w w:val="105"/>
          <w:sz w:val="12"/>
        </w:rPr>
        <w:t> </w:t>
      </w:r>
      <w:r>
        <w:rPr>
          <w:w w:val="105"/>
          <w:sz w:val="12"/>
        </w:rPr>
        <w:t>Serviced</w:t>
      </w:r>
      <w:r>
        <w:rPr>
          <w:spacing w:val="-2"/>
          <w:w w:val="105"/>
          <w:sz w:val="12"/>
        </w:rPr>
        <w:t> </w:t>
      </w:r>
      <w:r>
        <w:rPr>
          <w:w w:val="105"/>
          <w:sz w:val="12"/>
        </w:rPr>
        <w:t>Districts</w:t>
      </w:r>
      <w:r>
        <w:rPr>
          <w:spacing w:val="1"/>
          <w:w w:val="105"/>
          <w:sz w:val="12"/>
        </w:rPr>
        <w:t> </w:t>
      </w:r>
      <w:r>
        <w:rPr>
          <w:w w:val="105"/>
          <w:sz w:val="12"/>
        </w:rPr>
        <w:t>-</w:t>
      </w:r>
      <w:r>
        <w:rPr>
          <w:spacing w:val="2"/>
          <w:w w:val="105"/>
          <w:sz w:val="12"/>
        </w:rPr>
        <w:t> </w:t>
      </w:r>
      <w:r>
        <w:rPr>
          <w:w w:val="105"/>
          <w:sz w:val="12"/>
        </w:rPr>
        <w:t>Liaison</w:t>
      </w:r>
      <w:r>
        <w:rPr>
          <w:spacing w:val="-4"/>
          <w:w w:val="105"/>
          <w:sz w:val="12"/>
        </w:rPr>
        <w:t> </w:t>
      </w:r>
      <w:r>
        <w:rPr>
          <w:spacing w:val="-2"/>
          <w:w w:val="105"/>
          <w:sz w:val="12"/>
        </w:rPr>
        <w:t>Committee</w:t>
      </w:r>
    </w:p>
    <w:p>
      <w:pPr>
        <w:tabs>
          <w:tab w:pos="7507" w:val="left" w:leader="none"/>
        </w:tabs>
        <w:spacing w:before="73"/>
        <w:ind w:left="292" w:right="0" w:firstLine="0"/>
        <w:jc w:val="left"/>
        <w:rPr>
          <w:sz w:val="12"/>
        </w:rPr>
      </w:pPr>
      <w:r>
        <w:rPr>
          <w:w w:val="105"/>
          <w:sz w:val="12"/>
        </w:rPr>
        <w:t>RAC</w:t>
      </w:r>
      <w:r>
        <w:rPr>
          <w:spacing w:val="-1"/>
          <w:w w:val="105"/>
          <w:sz w:val="12"/>
        </w:rPr>
        <w:t> </w:t>
      </w:r>
      <w:r>
        <w:rPr>
          <w:w w:val="105"/>
          <w:sz w:val="12"/>
        </w:rPr>
        <w:t>-</w:t>
      </w:r>
      <w:r>
        <w:rPr>
          <w:spacing w:val="1"/>
          <w:w w:val="105"/>
          <w:sz w:val="12"/>
        </w:rPr>
        <w:t> </w:t>
      </w:r>
      <w:r>
        <w:rPr>
          <w:w w:val="105"/>
          <w:sz w:val="12"/>
        </w:rPr>
        <w:t>ELA</w:t>
      </w:r>
      <w:r>
        <w:rPr>
          <w:spacing w:val="-1"/>
          <w:w w:val="105"/>
          <w:sz w:val="12"/>
        </w:rPr>
        <w:t> </w:t>
      </w:r>
      <w:r>
        <w:rPr>
          <w:spacing w:val="-2"/>
          <w:w w:val="105"/>
          <w:sz w:val="12"/>
        </w:rPr>
        <w:t>Symposium</w:t>
      </w:r>
      <w:r>
        <w:rPr>
          <w:sz w:val="12"/>
        </w:rPr>
        <w:tab/>
      </w:r>
      <w:r>
        <w:rPr>
          <w:b/>
          <w:w w:val="105"/>
          <w:sz w:val="12"/>
        </w:rPr>
        <w:t>X</w:t>
      </w:r>
      <w:r>
        <w:rPr>
          <w:b/>
          <w:spacing w:val="46"/>
          <w:w w:val="105"/>
          <w:sz w:val="12"/>
        </w:rPr>
        <w:t> </w:t>
      </w:r>
      <w:r>
        <w:rPr>
          <w:w w:val="105"/>
          <w:sz w:val="12"/>
        </w:rPr>
        <w:t>Title</w:t>
      </w:r>
      <w:r>
        <w:rPr>
          <w:spacing w:val="-2"/>
          <w:w w:val="105"/>
          <w:sz w:val="12"/>
        </w:rPr>
        <w:t> </w:t>
      </w:r>
      <w:r>
        <w:rPr>
          <w:w w:val="105"/>
          <w:sz w:val="12"/>
        </w:rPr>
        <w:t>III Consortium Services -</w:t>
      </w:r>
      <w:r>
        <w:rPr>
          <w:spacing w:val="-1"/>
          <w:w w:val="105"/>
          <w:sz w:val="12"/>
        </w:rPr>
        <w:t> </w:t>
      </w:r>
      <w:r>
        <w:rPr>
          <w:w w:val="105"/>
          <w:sz w:val="12"/>
        </w:rPr>
        <w:t>Title</w:t>
      </w:r>
      <w:r>
        <w:rPr>
          <w:spacing w:val="-2"/>
          <w:w w:val="105"/>
          <w:sz w:val="12"/>
        </w:rPr>
        <w:t> </w:t>
      </w:r>
      <w:r>
        <w:rPr>
          <w:w w:val="105"/>
          <w:sz w:val="12"/>
        </w:rPr>
        <w:t>III Consortium</w:t>
      </w:r>
      <w:r>
        <w:rPr>
          <w:spacing w:val="1"/>
          <w:w w:val="105"/>
          <w:sz w:val="12"/>
        </w:rPr>
        <w:t> </w:t>
      </w:r>
      <w:r>
        <w:rPr>
          <w:spacing w:val="-2"/>
          <w:w w:val="105"/>
          <w:sz w:val="12"/>
        </w:rPr>
        <w:t>Grant</w:t>
      </w:r>
    </w:p>
    <w:p>
      <w:pPr>
        <w:tabs>
          <w:tab w:pos="7507" w:val="left" w:leader="none"/>
        </w:tabs>
        <w:spacing w:before="73"/>
        <w:ind w:left="122" w:right="0" w:firstLine="0"/>
        <w:jc w:val="left"/>
        <w:rPr>
          <w:sz w:val="12"/>
        </w:rPr>
      </w:pPr>
      <w:r>
        <w:rPr>
          <w:b/>
          <w:w w:val="105"/>
          <w:sz w:val="12"/>
        </w:rPr>
        <w:t>X</w:t>
      </w:r>
      <w:r>
        <w:rPr>
          <w:b/>
          <w:spacing w:val="40"/>
          <w:w w:val="105"/>
          <w:sz w:val="12"/>
        </w:rPr>
        <w:t> </w:t>
      </w:r>
      <w:r>
        <w:rPr>
          <w:w w:val="105"/>
          <w:sz w:val="12"/>
        </w:rPr>
        <w:t>RAC</w:t>
      </w:r>
      <w:r>
        <w:rPr>
          <w:spacing w:val="-3"/>
          <w:w w:val="105"/>
          <w:sz w:val="12"/>
        </w:rPr>
        <w:t> </w:t>
      </w:r>
      <w:r>
        <w:rPr>
          <w:w w:val="105"/>
          <w:sz w:val="12"/>
        </w:rPr>
        <w:t>-</w:t>
      </w:r>
      <w:r>
        <w:rPr>
          <w:spacing w:val="-1"/>
          <w:w w:val="105"/>
          <w:sz w:val="12"/>
        </w:rPr>
        <w:t> </w:t>
      </w:r>
      <w:r>
        <w:rPr>
          <w:w w:val="105"/>
          <w:sz w:val="12"/>
        </w:rPr>
        <w:t>English</w:t>
      </w:r>
      <w:r>
        <w:rPr>
          <w:spacing w:val="-7"/>
          <w:w w:val="105"/>
          <w:sz w:val="12"/>
        </w:rPr>
        <w:t> </w:t>
      </w:r>
      <w:r>
        <w:rPr>
          <w:w w:val="105"/>
          <w:sz w:val="12"/>
        </w:rPr>
        <w:t>Language</w:t>
      </w:r>
      <w:r>
        <w:rPr>
          <w:spacing w:val="-3"/>
          <w:w w:val="105"/>
          <w:sz w:val="12"/>
        </w:rPr>
        <w:t> </w:t>
      </w:r>
      <w:r>
        <w:rPr>
          <w:w w:val="105"/>
          <w:sz w:val="12"/>
        </w:rPr>
        <w:t>Arts</w:t>
      </w:r>
      <w:r>
        <w:rPr>
          <w:spacing w:val="-2"/>
          <w:w w:val="105"/>
          <w:sz w:val="12"/>
        </w:rPr>
        <w:t> </w:t>
      </w:r>
      <w:r>
        <w:rPr>
          <w:w w:val="105"/>
          <w:sz w:val="12"/>
        </w:rPr>
        <w:t>Auditing</w:t>
      </w:r>
      <w:r>
        <w:rPr>
          <w:spacing w:val="-3"/>
          <w:w w:val="105"/>
          <w:sz w:val="12"/>
        </w:rPr>
        <w:t> </w:t>
      </w:r>
      <w:r>
        <w:rPr>
          <w:w w:val="105"/>
          <w:sz w:val="12"/>
        </w:rPr>
        <w:t>&amp;</w:t>
      </w:r>
      <w:r>
        <w:rPr>
          <w:spacing w:val="-4"/>
          <w:w w:val="105"/>
          <w:sz w:val="12"/>
        </w:rPr>
        <w:t> </w:t>
      </w:r>
      <w:r>
        <w:rPr>
          <w:w w:val="105"/>
          <w:sz w:val="12"/>
        </w:rPr>
        <w:t>Curriculum</w:t>
      </w:r>
      <w:r>
        <w:rPr>
          <w:spacing w:val="-1"/>
          <w:w w:val="105"/>
          <w:sz w:val="12"/>
        </w:rPr>
        <w:t> </w:t>
      </w:r>
      <w:r>
        <w:rPr>
          <w:w w:val="105"/>
          <w:sz w:val="12"/>
        </w:rPr>
        <w:t>Alignment</w:t>
      </w:r>
      <w:r>
        <w:rPr>
          <w:spacing w:val="-3"/>
          <w:w w:val="105"/>
          <w:sz w:val="12"/>
        </w:rPr>
        <w:t> </w:t>
      </w:r>
      <w:r>
        <w:rPr>
          <w:w w:val="105"/>
          <w:sz w:val="12"/>
        </w:rPr>
        <w:t>or</w:t>
      </w:r>
      <w:r>
        <w:rPr>
          <w:spacing w:val="-3"/>
          <w:w w:val="105"/>
          <w:sz w:val="12"/>
        </w:rPr>
        <w:t> </w:t>
      </w:r>
      <w:r>
        <w:rPr>
          <w:spacing w:val="-2"/>
          <w:w w:val="105"/>
          <w:sz w:val="12"/>
        </w:rPr>
        <w:t>Writing</w:t>
      </w:r>
      <w:r>
        <w:rPr>
          <w:sz w:val="12"/>
        </w:rPr>
        <w:tab/>
      </w:r>
      <w:r>
        <w:rPr>
          <w:b/>
          <w:w w:val="105"/>
          <w:sz w:val="12"/>
        </w:rPr>
        <w:t>X</w:t>
      </w:r>
      <w:r>
        <w:rPr>
          <w:b/>
          <w:spacing w:val="50"/>
          <w:w w:val="105"/>
          <w:sz w:val="12"/>
        </w:rPr>
        <w:t> </w:t>
      </w:r>
      <w:r>
        <w:rPr>
          <w:spacing w:val="-2"/>
          <w:w w:val="105"/>
          <w:sz w:val="12"/>
        </w:rPr>
        <w:t>transformED</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w:t>
      </w:r>
      <w:r>
        <w:rPr>
          <w:spacing w:val="-2"/>
          <w:w w:val="105"/>
          <w:sz w:val="12"/>
        </w:rPr>
        <w:t> </w:t>
      </w:r>
      <w:r>
        <w:rPr>
          <w:w w:val="105"/>
          <w:sz w:val="12"/>
        </w:rPr>
        <w:t>K-3</w:t>
      </w:r>
      <w:r>
        <w:rPr>
          <w:spacing w:val="-4"/>
          <w:w w:val="105"/>
          <w:sz w:val="12"/>
        </w:rPr>
        <w:t> </w:t>
      </w:r>
      <w:r>
        <w:rPr>
          <w:w w:val="105"/>
          <w:sz w:val="12"/>
        </w:rPr>
        <w:t>Apprenticeship</w:t>
      </w:r>
      <w:r>
        <w:rPr>
          <w:spacing w:val="-3"/>
          <w:w w:val="105"/>
          <w:sz w:val="12"/>
        </w:rPr>
        <w:t> </w:t>
      </w:r>
      <w:r>
        <w:rPr>
          <w:spacing w:val="-2"/>
          <w:w w:val="105"/>
          <w:sz w:val="12"/>
        </w:rPr>
        <w:t>Model</w:t>
      </w:r>
      <w:r>
        <w:rPr>
          <w:sz w:val="12"/>
        </w:rPr>
        <w:tab/>
      </w:r>
      <w:r>
        <w:rPr>
          <w:w w:val="105"/>
          <w:sz w:val="12"/>
        </w:rPr>
        <w:t>transformED -</w:t>
      </w:r>
      <w:r>
        <w:rPr>
          <w:spacing w:val="1"/>
          <w:w w:val="105"/>
          <w:sz w:val="12"/>
        </w:rPr>
        <w:t> </w:t>
      </w:r>
      <w:r>
        <w:rPr>
          <w:w w:val="105"/>
          <w:sz w:val="12"/>
        </w:rPr>
        <w:t>CMU</w:t>
      </w:r>
      <w:r>
        <w:rPr>
          <w:spacing w:val="1"/>
          <w:w w:val="105"/>
          <w:sz w:val="12"/>
        </w:rPr>
        <w:t> </w:t>
      </w:r>
      <w:r>
        <w:rPr>
          <w:w w:val="105"/>
          <w:sz w:val="12"/>
        </w:rPr>
        <w:t>CS</w:t>
      </w:r>
      <w:r>
        <w:rPr>
          <w:spacing w:val="-1"/>
          <w:w w:val="105"/>
          <w:sz w:val="12"/>
        </w:rPr>
        <w:t> </w:t>
      </w:r>
      <w:r>
        <w:rPr>
          <w:spacing w:val="-2"/>
          <w:w w:val="105"/>
          <w:sz w:val="12"/>
        </w:rPr>
        <w:t>Academy</w:t>
      </w:r>
    </w:p>
    <w:p>
      <w:pPr>
        <w:tabs>
          <w:tab w:pos="7678" w:val="left" w:leader="none"/>
        </w:tabs>
        <w:spacing w:before="73"/>
        <w:ind w:left="292" w:right="0" w:firstLine="0"/>
        <w:jc w:val="left"/>
        <w:rPr>
          <w:sz w:val="12"/>
        </w:rPr>
      </w:pPr>
      <w:r>
        <w:rPr>
          <w:w w:val="105"/>
          <w:sz w:val="12"/>
        </w:rPr>
        <w:t>RAC</w:t>
      </w:r>
      <w:r>
        <w:rPr>
          <w:spacing w:val="-2"/>
          <w:w w:val="105"/>
          <w:sz w:val="12"/>
        </w:rPr>
        <w:t> </w:t>
      </w:r>
      <w:r>
        <w:rPr>
          <w:w w:val="105"/>
          <w:sz w:val="12"/>
        </w:rPr>
        <w:t>- Keystone</w:t>
      </w:r>
      <w:r>
        <w:rPr>
          <w:spacing w:val="-2"/>
          <w:w w:val="105"/>
          <w:sz w:val="12"/>
        </w:rPr>
        <w:t> </w:t>
      </w:r>
      <w:r>
        <w:rPr>
          <w:w w:val="105"/>
          <w:sz w:val="12"/>
        </w:rPr>
        <w:t>Exams</w:t>
      </w:r>
      <w:r>
        <w:rPr>
          <w:spacing w:val="-1"/>
          <w:w w:val="105"/>
          <w:sz w:val="12"/>
        </w:rPr>
        <w:t> </w:t>
      </w:r>
      <w:r>
        <w:rPr>
          <w:w w:val="105"/>
          <w:sz w:val="12"/>
        </w:rPr>
        <w:t>in</w:t>
      </w:r>
      <w:r>
        <w:rPr>
          <w:spacing w:val="-5"/>
          <w:w w:val="105"/>
          <w:sz w:val="12"/>
        </w:rPr>
        <w:t> </w:t>
      </w:r>
      <w:r>
        <w:rPr>
          <w:spacing w:val="-2"/>
          <w:w w:val="105"/>
          <w:sz w:val="12"/>
        </w:rPr>
        <w:t>Literature</w:t>
      </w:r>
      <w:r>
        <w:rPr>
          <w:sz w:val="12"/>
        </w:rPr>
        <w:tab/>
      </w:r>
      <w:r>
        <w:rPr>
          <w:w w:val="105"/>
          <w:sz w:val="12"/>
        </w:rPr>
        <w:t>transformED</w:t>
      </w:r>
      <w:r>
        <w:rPr>
          <w:spacing w:val="-2"/>
          <w:w w:val="105"/>
          <w:sz w:val="12"/>
        </w:rPr>
        <w:t> </w:t>
      </w:r>
      <w:r>
        <w:rPr>
          <w:w w:val="105"/>
          <w:sz w:val="12"/>
        </w:rPr>
        <w:t>- Educator</w:t>
      </w:r>
      <w:r>
        <w:rPr>
          <w:spacing w:val="-2"/>
          <w:w w:val="105"/>
          <w:sz w:val="12"/>
        </w:rPr>
        <w:t> Workshops</w:t>
      </w:r>
    </w:p>
    <w:p>
      <w:pPr>
        <w:tabs>
          <w:tab w:pos="7678" w:val="left" w:leader="none"/>
        </w:tabs>
        <w:spacing w:before="74"/>
        <w:ind w:left="292" w:right="0" w:firstLine="0"/>
        <w:jc w:val="left"/>
        <w:rPr>
          <w:sz w:val="12"/>
        </w:rPr>
      </w:pPr>
      <w:r>
        <w:rPr>
          <w:w w:val="105"/>
          <w:sz w:val="12"/>
        </w:rPr>
        <w:t>RAC</w:t>
      </w:r>
      <w:r>
        <w:rPr>
          <w:spacing w:val="-1"/>
          <w:w w:val="105"/>
          <w:sz w:val="12"/>
        </w:rPr>
        <w:t> </w:t>
      </w:r>
      <w:r>
        <w:rPr>
          <w:w w:val="105"/>
          <w:sz w:val="12"/>
        </w:rPr>
        <w:t>-</w:t>
      </w:r>
      <w:r>
        <w:rPr>
          <w:spacing w:val="2"/>
          <w:w w:val="105"/>
          <w:sz w:val="12"/>
        </w:rPr>
        <w:t> </w:t>
      </w:r>
      <w:r>
        <w:rPr>
          <w:w w:val="105"/>
          <w:sz w:val="12"/>
        </w:rPr>
        <w:t>LETRS</w:t>
      </w:r>
      <w:r>
        <w:rPr>
          <w:spacing w:val="-1"/>
          <w:w w:val="105"/>
          <w:sz w:val="12"/>
        </w:rPr>
        <w:t> </w:t>
      </w:r>
      <w:r>
        <w:rPr>
          <w:spacing w:val="-2"/>
          <w:w w:val="105"/>
          <w:sz w:val="12"/>
        </w:rPr>
        <w:t>Training</w:t>
      </w:r>
      <w:r>
        <w:rPr>
          <w:sz w:val="12"/>
        </w:rPr>
        <w:tab/>
      </w:r>
      <w:r>
        <w:rPr>
          <w:w w:val="105"/>
          <w:sz w:val="12"/>
        </w:rPr>
        <w:t>transformED -</w:t>
      </w:r>
      <w:r>
        <w:rPr>
          <w:spacing w:val="1"/>
          <w:w w:val="105"/>
          <w:sz w:val="12"/>
        </w:rPr>
        <w:t> </w:t>
      </w:r>
      <w:r>
        <w:rPr>
          <w:spacing w:val="-2"/>
          <w:w w:val="105"/>
          <w:sz w:val="12"/>
        </w:rPr>
        <w:t>OnRamp</w:t>
      </w:r>
    </w:p>
    <w:p>
      <w:pPr>
        <w:tabs>
          <w:tab w:pos="7507" w:val="left" w:leader="none"/>
        </w:tabs>
        <w:spacing w:before="73"/>
        <w:ind w:left="292" w:right="0" w:firstLine="0"/>
        <w:jc w:val="left"/>
        <w:rPr>
          <w:sz w:val="12"/>
        </w:rPr>
      </w:pPr>
      <w:r>
        <w:rPr>
          <w:w w:val="105"/>
          <w:sz w:val="12"/>
        </w:rPr>
        <w:t>RAC</w:t>
      </w:r>
      <w:r>
        <w:rPr>
          <w:spacing w:val="-2"/>
          <w:w w:val="105"/>
          <w:sz w:val="12"/>
        </w:rPr>
        <w:t> </w:t>
      </w:r>
      <w:r>
        <w:rPr>
          <w:w w:val="105"/>
          <w:sz w:val="12"/>
        </w:rPr>
        <w:t>-</w:t>
      </w:r>
      <w:r>
        <w:rPr>
          <w:spacing w:val="1"/>
          <w:w w:val="105"/>
          <w:sz w:val="12"/>
        </w:rPr>
        <w:t> </w:t>
      </w:r>
      <w:r>
        <w:rPr>
          <w:w w:val="105"/>
          <w:sz w:val="12"/>
        </w:rPr>
        <w:t>Literacy</w:t>
      </w:r>
      <w:r>
        <w:rPr>
          <w:spacing w:val="-4"/>
          <w:w w:val="105"/>
          <w:sz w:val="12"/>
        </w:rPr>
        <w:t> </w:t>
      </w:r>
      <w:r>
        <w:rPr>
          <w:w w:val="105"/>
          <w:sz w:val="12"/>
        </w:rPr>
        <w:t>Design</w:t>
      </w:r>
      <w:r>
        <w:rPr>
          <w:spacing w:val="-3"/>
          <w:w w:val="105"/>
          <w:sz w:val="12"/>
        </w:rPr>
        <w:t> </w:t>
      </w:r>
      <w:r>
        <w:rPr>
          <w:spacing w:val="-2"/>
          <w:w w:val="105"/>
          <w:sz w:val="12"/>
        </w:rPr>
        <w:t>Collaborative</w:t>
      </w:r>
      <w:r>
        <w:rPr>
          <w:sz w:val="12"/>
        </w:rPr>
        <w:tab/>
      </w:r>
      <w:r>
        <w:rPr>
          <w:b/>
          <w:w w:val="105"/>
          <w:sz w:val="12"/>
        </w:rPr>
        <w:t>X</w:t>
      </w:r>
      <w:r>
        <w:rPr>
          <w:b/>
          <w:spacing w:val="47"/>
          <w:w w:val="105"/>
          <w:sz w:val="12"/>
        </w:rPr>
        <w:t> </w:t>
      </w:r>
      <w:r>
        <w:rPr>
          <w:w w:val="105"/>
          <w:sz w:val="12"/>
        </w:rPr>
        <w:t>transformED</w:t>
      </w:r>
      <w:r>
        <w:rPr>
          <w:spacing w:val="-1"/>
          <w:w w:val="105"/>
          <w:sz w:val="12"/>
        </w:rPr>
        <w:t> </w:t>
      </w:r>
      <w:r>
        <w:rPr>
          <w:w w:val="105"/>
          <w:sz w:val="12"/>
        </w:rPr>
        <w:t>- STEAM</w:t>
      </w:r>
      <w:r>
        <w:rPr>
          <w:spacing w:val="-4"/>
          <w:w w:val="105"/>
          <w:sz w:val="12"/>
        </w:rPr>
        <w:t> </w:t>
      </w:r>
      <w:r>
        <w:rPr>
          <w:w w:val="105"/>
          <w:sz w:val="12"/>
        </w:rPr>
        <w:t>&amp; Learning </w:t>
      </w:r>
      <w:r>
        <w:rPr>
          <w:spacing w:val="-2"/>
          <w:w w:val="105"/>
          <w:sz w:val="12"/>
        </w:rPr>
        <w:t>Innovation</w:t>
      </w:r>
    </w:p>
    <w:p>
      <w:pPr>
        <w:tabs>
          <w:tab w:pos="7507" w:val="left" w:leader="none"/>
        </w:tabs>
        <w:spacing w:before="73"/>
        <w:ind w:left="292" w:right="0" w:firstLine="0"/>
        <w:jc w:val="left"/>
        <w:rPr>
          <w:sz w:val="12"/>
        </w:rPr>
      </w:pPr>
      <w:r>
        <w:rPr>
          <w:w w:val="105"/>
          <w:sz w:val="12"/>
        </w:rPr>
        <w:t>RAC</w:t>
      </w:r>
      <w:r>
        <w:rPr>
          <w:spacing w:val="-3"/>
          <w:w w:val="105"/>
          <w:sz w:val="12"/>
        </w:rPr>
        <w:t> </w:t>
      </w:r>
      <w:r>
        <w:rPr>
          <w:w w:val="105"/>
          <w:sz w:val="12"/>
        </w:rPr>
        <w:t>- PA</w:t>
      </w:r>
      <w:r>
        <w:rPr>
          <w:spacing w:val="-3"/>
          <w:w w:val="105"/>
          <w:sz w:val="12"/>
        </w:rPr>
        <w:t> </w:t>
      </w:r>
      <w:r>
        <w:rPr>
          <w:w w:val="105"/>
          <w:sz w:val="12"/>
        </w:rPr>
        <w:t>Core</w:t>
      </w:r>
      <w:r>
        <w:rPr>
          <w:spacing w:val="-3"/>
          <w:w w:val="105"/>
          <w:sz w:val="12"/>
        </w:rPr>
        <w:t> </w:t>
      </w:r>
      <w:r>
        <w:rPr>
          <w:w w:val="105"/>
          <w:sz w:val="12"/>
        </w:rPr>
        <w:t>Standards</w:t>
      </w:r>
      <w:r>
        <w:rPr>
          <w:spacing w:val="-1"/>
          <w:w w:val="105"/>
          <w:sz w:val="12"/>
        </w:rPr>
        <w:t> </w:t>
      </w:r>
      <w:r>
        <w:rPr>
          <w:w w:val="105"/>
          <w:sz w:val="12"/>
        </w:rPr>
        <w:t>for</w:t>
      </w:r>
      <w:r>
        <w:rPr>
          <w:spacing w:val="-2"/>
          <w:w w:val="105"/>
          <w:sz w:val="12"/>
        </w:rPr>
        <w:t> </w:t>
      </w:r>
      <w:r>
        <w:rPr>
          <w:w w:val="105"/>
          <w:sz w:val="12"/>
        </w:rPr>
        <w:t>English</w:t>
      </w:r>
      <w:r>
        <w:rPr>
          <w:spacing w:val="-6"/>
          <w:w w:val="105"/>
          <w:sz w:val="12"/>
        </w:rPr>
        <w:t> </w:t>
      </w:r>
      <w:r>
        <w:rPr>
          <w:w w:val="105"/>
          <w:sz w:val="12"/>
        </w:rPr>
        <w:t>Language</w:t>
      </w:r>
      <w:r>
        <w:rPr>
          <w:spacing w:val="-5"/>
          <w:w w:val="105"/>
          <w:sz w:val="12"/>
        </w:rPr>
        <w:t> </w:t>
      </w:r>
      <w:r>
        <w:rPr>
          <w:spacing w:val="-4"/>
          <w:w w:val="105"/>
          <w:sz w:val="12"/>
        </w:rPr>
        <w:t>Arts</w:t>
      </w:r>
      <w:r>
        <w:rPr>
          <w:sz w:val="12"/>
        </w:rPr>
        <w:tab/>
      </w:r>
      <w:r>
        <w:rPr>
          <w:b/>
          <w:w w:val="105"/>
          <w:sz w:val="12"/>
        </w:rPr>
        <w:t>X</w:t>
      </w:r>
      <w:r>
        <w:rPr>
          <w:b/>
          <w:spacing w:val="47"/>
          <w:w w:val="105"/>
          <w:sz w:val="12"/>
        </w:rPr>
        <w:t> </w:t>
      </w:r>
      <w:r>
        <w:rPr>
          <w:w w:val="105"/>
          <w:sz w:val="12"/>
        </w:rPr>
        <w:t>transformED -</w:t>
      </w:r>
      <w:r>
        <w:rPr>
          <w:spacing w:val="-1"/>
          <w:w w:val="105"/>
          <w:sz w:val="12"/>
        </w:rPr>
        <w:t> </w:t>
      </w:r>
      <w:r>
        <w:rPr>
          <w:w w:val="105"/>
          <w:sz w:val="12"/>
        </w:rPr>
        <w:t>STEAM</w:t>
      </w:r>
      <w:r>
        <w:rPr>
          <w:spacing w:val="-3"/>
          <w:w w:val="105"/>
          <w:sz w:val="12"/>
        </w:rPr>
        <w:t> </w:t>
      </w:r>
      <w:r>
        <w:rPr>
          <w:w w:val="105"/>
          <w:sz w:val="12"/>
        </w:rPr>
        <w:t>Lending</w:t>
      </w:r>
      <w:r>
        <w:rPr>
          <w:spacing w:val="1"/>
          <w:w w:val="105"/>
          <w:sz w:val="12"/>
        </w:rPr>
        <w:t> </w:t>
      </w:r>
      <w:r>
        <w:rPr>
          <w:spacing w:val="-2"/>
          <w:w w:val="105"/>
          <w:sz w:val="12"/>
        </w:rPr>
        <w:t>Library</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 PA</w:t>
      </w:r>
      <w:r>
        <w:rPr>
          <w:spacing w:val="-2"/>
          <w:w w:val="105"/>
          <w:sz w:val="12"/>
        </w:rPr>
        <w:t> </w:t>
      </w:r>
      <w:r>
        <w:rPr>
          <w:w w:val="105"/>
          <w:sz w:val="12"/>
        </w:rPr>
        <w:t>Institute</w:t>
      </w:r>
      <w:r>
        <w:rPr>
          <w:spacing w:val="-3"/>
          <w:w w:val="105"/>
          <w:sz w:val="12"/>
        </w:rPr>
        <w:t> </w:t>
      </w:r>
      <w:r>
        <w:rPr>
          <w:w w:val="105"/>
          <w:sz w:val="12"/>
        </w:rPr>
        <w:t>for</w:t>
      </w:r>
      <w:r>
        <w:rPr>
          <w:spacing w:val="-2"/>
          <w:w w:val="105"/>
          <w:sz w:val="12"/>
        </w:rPr>
        <w:t> </w:t>
      </w:r>
      <w:r>
        <w:rPr>
          <w:w w:val="105"/>
          <w:sz w:val="12"/>
        </w:rPr>
        <w:t>Instructional</w:t>
      </w:r>
      <w:r>
        <w:rPr>
          <w:spacing w:val="-4"/>
          <w:w w:val="105"/>
          <w:sz w:val="12"/>
        </w:rPr>
        <w:t> </w:t>
      </w:r>
      <w:r>
        <w:rPr>
          <w:spacing w:val="-2"/>
          <w:w w:val="105"/>
          <w:sz w:val="12"/>
        </w:rPr>
        <w:t>Coaching</w:t>
      </w:r>
      <w:r>
        <w:rPr>
          <w:sz w:val="12"/>
        </w:rPr>
        <w:tab/>
      </w:r>
      <w:r>
        <w:rPr>
          <w:w w:val="105"/>
          <w:sz w:val="12"/>
        </w:rPr>
        <w:t>transformED</w:t>
      </w:r>
      <w:r>
        <w:rPr>
          <w:spacing w:val="-3"/>
          <w:w w:val="105"/>
          <w:sz w:val="12"/>
        </w:rPr>
        <w:t> </w:t>
      </w:r>
      <w:r>
        <w:rPr>
          <w:w w:val="105"/>
          <w:sz w:val="12"/>
        </w:rPr>
        <w:t>-</w:t>
      </w:r>
      <w:r>
        <w:rPr>
          <w:spacing w:val="-1"/>
          <w:w w:val="105"/>
          <w:sz w:val="12"/>
        </w:rPr>
        <w:t> </w:t>
      </w:r>
      <w:r>
        <w:rPr>
          <w:w w:val="105"/>
          <w:sz w:val="12"/>
        </w:rPr>
        <w:t>STEAM</w:t>
      </w:r>
      <w:r>
        <w:rPr>
          <w:spacing w:val="-4"/>
          <w:w w:val="105"/>
          <w:sz w:val="12"/>
        </w:rPr>
        <w:t> </w:t>
      </w:r>
      <w:r>
        <w:rPr>
          <w:w w:val="105"/>
          <w:sz w:val="12"/>
        </w:rPr>
        <w:t>Teacher</w:t>
      </w:r>
      <w:r>
        <w:rPr>
          <w:spacing w:val="-3"/>
          <w:w w:val="105"/>
          <w:sz w:val="12"/>
        </w:rPr>
        <w:t> </w:t>
      </w:r>
      <w:r>
        <w:rPr>
          <w:w w:val="105"/>
          <w:sz w:val="12"/>
        </w:rPr>
        <w:t>&amp;</w:t>
      </w:r>
      <w:r>
        <w:rPr>
          <w:spacing w:val="-2"/>
          <w:w w:val="105"/>
          <w:sz w:val="12"/>
        </w:rPr>
        <w:t> </w:t>
      </w:r>
      <w:r>
        <w:rPr>
          <w:w w:val="105"/>
          <w:sz w:val="12"/>
        </w:rPr>
        <w:t>Coordinator</w:t>
      </w:r>
      <w:r>
        <w:rPr>
          <w:spacing w:val="-3"/>
          <w:w w:val="105"/>
          <w:sz w:val="12"/>
        </w:rPr>
        <w:t> </w:t>
      </w:r>
      <w:r>
        <w:rPr>
          <w:w w:val="105"/>
          <w:sz w:val="12"/>
        </w:rPr>
        <w:t>Role-Alike</w:t>
      </w:r>
      <w:r>
        <w:rPr>
          <w:spacing w:val="-3"/>
          <w:w w:val="105"/>
          <w:sz w:val="12"/>
        </w:rPr>
        <w:t> </w:t>
      </w:r>
      <w:r>
        <w:rPr>
          <w:spacing w:val="-2"/>
          <w:w w:val="105"/>
          <w:sz w:val="12"/>
        </w:rPr>
        <w:t>Meetings</w:t>
      </w:r>
    </w:p>
    <w:p>
      <w:pPr>
        <w:tabs>
          <w:tab w:pos="7678" w:val="left" w:leader="none"/>
        </w:tabs>
        <w:spacing w:before="73"/>
        <w:ind w:left="292" w:right="0" w:firstLine="0"/>
        <w:jc w:val="left"/>
        <w:rPr>
          <w:sz w:val="12"/>
        </w:rPr>
      </w:pPr>
      <w:r>
        <w:rPr>
          <w:w w:val="105"/>
          <w:sz w:val="12"/>
        </w:rPr>
        <w:t>RAC</w:t>
      </w:r>
      <w:r>
        <w:rPr>
          <w:spacing w:val="-4"/>
          <w:w w:val="105"/>
          <w:sz w:val="12"/>
        </w:rPr>
        <w:t> </w:t>
      </w:r>
      <w:r>
        <w:rPr>
          <w:w w:val="105"/>
          <w:sz w:val="12"/>
        </w:rPr>
        <w:t>-</w:t>
      </w:r>
      <w:r>
        <w:rPr>
          <w:spacing w:val="-3"/>
          <w:w w:val="105"/>
          <w:sz w:val="12"/>
        </w:rPr>
        <w:t> </w:t>
      </w:r>
      <w:r>
        <w:rPr>
          <w:w w:val="105"/>
          <w:sz w:val="12"/>
        </w:rPr>
        <w:t>Reading</w:t>
      </w:r>
      <w:r>
        <w:rPr>
          <w:spacing w:val="-3"/>
          <w:w w:val="105"/>
          <w:sz w:val="12"/>
        </w:rPr>
        <w:t> </w:t>
      </w:r>
      <w:r>
        <w:rPr>
          <w:w w:val="105"/>
          <w:sz w:val="12"/>
        </w:rPr>
        <w:t>Achievement</w:t>
      </w:r>
      <w:r>
        <w:rPr>
          <w:spacing w:val="-3"/>
          <w:w w:val="105"/>
          <w:sz w:val="12"/>
        </w:rPr>
        <w:t> </w:t>
      </w:r>
      <w:r>
        <w:rPr>
          <w:w w:val="105"/>
          <w:sz w:val="12"/>
        </w:rPr>
        <w:t>Center</w:t>
      </w:r>
      <w:r>
        <w:rPr>
          <w:spacing w:val="-4"/>
          <w:w w:val="105"/>
          <w:sz w:val="12"/>
        </w:rPr>
        <w:t> </w:t>
      </w:r>
      <w:r>
        <w:rPr>
          <w:w w:val="105"/>
          <w:sz w:val="12"/>
        </w:rPr>
        <w:t>Resource</w:t>
      </w:r>
      <w:r>
        <w:rPr>
          <w:spacing w:val="-4"/>
          <w:w w:val="105"/>
          <w:sz w:val="12"/>
        </w:rPr>
        <w:t> Room</w:t>
      </w:r>
      <w:r>
        <w:rPr>
          <w:sz w:val="12"/>
        </w:rPr>
        <w:tab/>
      </w:r>
      <w:r>
        <w:rPr>
          <w:w w:val="105"/>
          <w:sz w:val="12"/>
        </w:rPr>
        <w:t>transformED</w:t>
      </w:r>
      <w:r>
        <w:rPr>
          <w:spacing w:val="-2"/>
          <w:w w:val="105"/>
          <w:sz w:val="12"/>
        </w:rPr>
        <w:t> </w:t>
      </w:r>
      <w:r>
        <w:rPr>
          <w:w w:val="105"/>
          <w:sz w:val="12"/>
        </w:rPr>
        <w:t>-</w:t>
      </w:r>
      <w:r>
        <w:rPr>
          <w:spacing w:val="-2"/>
          <w:w w:val="105"/>
          <w:sz w:val="12"/>
        </w:rPr>
        <w:t> </w:t>
      </w:r>
      <w:r>
        <w:rPr>
          <w:w w:val="105"/>
          <w:sz w:val="12"/>
        </w:rPr>
        <w:t>Human-Centered</w:t>
      </w:r>
      <w:r>
        <w:rPr>
          <w:spacing w:val="-3"/>
          <w:w w:val="105"/>
          <w:sz w:val="12"/>
        </w:rPr>
        <w:t> </w:t>
      </w:r>
      <w:r>
        <w:rPr>
          <w:w w:val="105"/>
          <w:sz w:val="12"/>
        </w:rPr>
        <w:t>Design</w:t>
      </w:r>
      <w:r>
        <w:rPr>
          <w:spacing w:val="-6"/>
          <w:w w:val="105"/>
          <w:sz w:val="12"/>
        </w:rPr>
        <w:t> </w:t>
      </w:r>
      <w:r>
        <w:rPr>
          <w:spacing w:val="-2"/>
          <w:w w:val="105"/>
          <w:sz w:val="12"/>
        </w:rPr>
        <w:t>Consultation</w:t>
      </w:r>
    </w:p>
    <w:p>
      <w:pPr>
        <w:tabs>
          <w:tab w:pos="7507" w:val="left" w:leader="none"/>
        </w:tabs>
        <w:spacing w:before="74"/>
        <w:ind w:left="292" w:right="0" w:firstLine="0"/>
        <w:jc w:val="left"/>
        <w:rPr>
          <w:sz w:val="12"/>
        </w:rPr>
      </w:pPr>
      <w:r>
        <w:rPr>
          <w:w w:val="105"/>
          <w:sz w:val="12"/>
        </w:rPr>
        <w:t>RAC</w:t>
      </w:r>
      <w:r>
        <w:rPr>
          <w:spacing w:val="-4"/>
          <w:w w:val="105"/>
          <w:sz w:val="12"/>
        </w:rPr>
        <w:t> </w:t>
      </w:r>
      <w:r>
        <w:rPr>
          <w:w w:val="105"/>
          <w:sz w:val="12"/>
        </w:rPr>
        <w:t>-</w:t>
      </w:r>
      <w:r>
        <w:rPr>
          <w:spacing w:val="-2"/>
          <w:w w:val="105"/>
          <w:sz w:val="12"/>
        </w:rPr>
        <w:t> </w:t>
      </w:r>
      <w:r>
        <w:rPr>
          <w:w w:val="105"/>
          <w:sz w:val="12"/>
        </w:rPr>
        <w:t>Reading</w:t>
      </w:r>
      <w:r>
        <w:rPr>
          <w:spacing w:val="-3"/>
          <w:w w:val="105"/>
          <w:sz w:val="12"/>
        </w:rPr>
        <w:t> </w:t>
      </w:r>
      <w:r>
        <w:rPr>
          <w:w w:val="105"/>
          <w:sz w:val="12"/>
        </w:rPr>
        <w:t>Specialist</w:t>
      </w:r>
      <w:r>
        <w:rPr>
          <w:spacing w:val="-3"/>
          <w:w w:val="105"/>
          <w:sz w:val="12"/>
        </w:rPr>
        <w:t> </w:t>
      </w:r>
      <w:r>
        <w:rPr>
          <w:spacing w:val="-2"/>
          <w:w w:val="105"/>
          <w:sz w:val="12"/>
        </w:rPr>
        <w:t>Network</w:t>
      </w:r>
      <w:r>
        <w:rPr>
          <w:sz w:val="12"/>
        </w:rPr>
        <w:tab/>
      </w:r>
      <w:r>
        <w:rPr>
          <w:b/>
          <w:w w:val="105"/>
          <w:sz w:val="12"/>
        </w:rPr>
        <w:t>X</w:t>
      </w:r>
      <w:r>
        <w:rPr>
          <w:b/>
          <w:spacing w:val="51"/>
          <w:w w:val="105"/>
          <w:sz w:val="12"/>
        </w:rPr>
        <w:t> </w:t>
      </w:r>
      <w:r>
        <w:rPr>
          <w:w w:val="105"/>
          <w:sz w:val="12"/>
        </w:rPr>
        <w:t>Waterfront</w:t>
      </w:r>
      <w:r>
        <w:rPr>
          <w:spacing w:val="2"/>
          <w:w w:val="105"/>
          <w:sz w:val="12"/>
        </w:rPr>
        <w:t> </w:t>
      </w:r>
      <w:r>
        <w:rPr>
          <w:spacing w:val="-2"/>
          <w:w w:val="105"/>
          <w:sz w:val="12"/>
        </w:rPr>
        <w:t>Learning</w:t>
      </w:r>
    </w:p>
    <w:p>
      <w:pPr>
        <w:tabs>
          <w:tab w:pos="7507" w:val="left" w:leader="none"/>
        </w:tabs>
        <w:spacing w:before="73"/>
        <w:ind w:left="292" w:right="0" w:firstLine="0"/>
        <w:jc w:val="left"/>
        <w:rPr>
          <w:sz w:val="12"/>
        </w:rPr>
      </w:pPr>
      <w:r>
        <w:rPr>
          <w:w w:val="105"/>
          <w:sz w:val="12"/>
        </w:rPr>
        <w:t>RAC</w:t>
      </w:r>
      <w:r>
        <w:rPr>
          <w:spacing w:val="-3"/>
          <w:w w:val="105"/>
          <w:sz w:val="12"/>
        </w:rPr>
        <w:t> </w:t>
      </w:r>
      <w:r>
        <w:rPr>
          <w:w w:val="105"/>
          <w:sz w:val="12"/>
        </w:rPr>
        <w:t>- Supporting</w:t>
      </w:r>
      <w:r>
        <w:rPr>
          <w:spacing w:val="-2"/>
          <w:w w:val="105"/>
          <w:sz w:val="12"/>
        </w:rPr>
        <w:t> </w:t>
      </w:r>
      <w:r>
        <w:rPr>
          <w:w w:val="105"/>
          <w:sz w:val="12"/>
        </w:rPr>
        <w:t>Teacher</w:t>
      </w:r>
      <w:r>
        <w:rPr>
          <w:spacing w:val="-2"/>
          <w:w w:val="105"/>
          <w:sz w:val="12"/>
        </w:rPr>
        <w:t> </w:t>
      </w:r>
      <w:r>
        <w:rPr>
          <w:w w:val="105"/>
          <w:sz w:val="12"/>
        </w:rPr>
        <w:t>Growth</w:t>
      </w:r>
      <w:r>
        <w:rPr>
          <w:spacing w:val="-6"/>
          <w:w w:val="105"/>
          <w:sz w:val="12"/>
        </w:rPr>
        <w:t> </w:t>
      </w:r>
      <w:r>
        <w:rPr>
          <w:w w:val="105"/>
          <w:sz w:val="12"/>
        </w:rPr>
        <w:t>with</w:t>
      </w:r>
      <w:r>
        <w:rPr>
          <w:spacing w:val="-6"/>
          <w:w w:val="105"/>
          <w:sz w:val="12"/>
        </w:rPr>
        <w:t> </w:t>
      </w:r>
      <w:r>
        <w:rPr>
          <w:w w:val="105"/>
          <w:sz w:val="12"/>
        </w:rPr>
        <w:t>Common</w:t>
      </w:r>
      <w:r>
        <w:rPr>
          <w:spacing w:val="-5"/>
          <w:w w:val="105"/>
          <w:sz w:val="12"/>
        </w:rPr>
        <w:t> </w:t>
      </w:r>
      <w:r>
        <w:rPr>
          <w:w w:val="105"/>
          <w:sz w:val="12"/>
        </w:rPr>
        <w:t>Core</w:t>
      </w:r>
      <w:r>
        <w:rPr>
          <w:spacing w:val="-4"/>
          <w:w w:val="105"/>
          <w:sz w:val="12"/>
        </w:rPr>
        <w:t> </w:t>
      </w:r>
      <w:r>
        <w:rPr>
          <w:w w:val="105"/>
          <w:sz w:val="12"/>
        </w:rPr>
        <w:t>Shifts</w:t>
      </w:r>
      <w:r>
        <w:rPr>
          <w:spacing w:val="-1"/>
          <w:w w:val="105"/>
          <w:sz w:val="12"/>
        </w:rPr>
        <w:t> </w:t>
      </w:r>
      <w:r>
        <w:rPr>
          <w:w w:val="105"/>
          <w:sz w:val="12"/>
        </w:rPr>
        <w:t>(Online</w:t>
      </w:r>
      <w:r>
        <w:rPr>
          <w:spacing w:val="-3"/>
          <w:w w:val="105"/>
          <w:sz w:val="12"/>
        </w:rPr>
        <w:t> </w:t>
      </w:r>
      <w:r>
        <w:rPr>
          <w:w w:val="105"/>
          <w:sz w:val="12"/>
        </w:rPr>
        <w:t>Act</w:t>
      </w:r>
      <w:r>
        <w:rPr>
          <w:spacing w:val="-2"/>
          <w:w w:val="105"/>
          <w:sz w:val="12"/>
        </w:rPr>
        <w:t> </w:t>
      </w:r>
      <w:r>
        <w:rPr>
          <w:w w:val="105"/>
          <w:sz w:val="12"/>
        </w:rPr>
        <w:t>45</w:t>
      </w:r>
      <w:r>
        <w:rPr>
          <w:spacing w:val="-3"/>
          <w:w w:val="105"/>
          <w:sz w:val="12"/>
        </w:rPr>
        <w:t> </w:t>
      </w:r>
      <w:r>
        <w:rPr>
          <w:spacing w:val="-2"/>
          <w:w w:val="105"/>
          <w:sz w:val="12"/>
        </w:rPr>
        <w:t>course)</w:t>
      </w:r>
      <w:r>
        <w:rPr>
          <w:sz w:val="12"/>
        </w:rPr>
        <w:tab/>
      </w:r>
      <w:r>
        <w:rPr>
          <w:b/>
          <w:w w:val="105"/>
          <w:sz w:val="12"/>
        </w:rPr>
        <w:t>X</w:t>
      </w:r>
      <w:r>
        <w:rPr>
          <w:b/>
          <w:spacing w:val="42"/>
          <w:w w:val="105"/>
          <w:sz w:val="12"/>
        </w:rPr>
        <w:t> </w:t>
      </w:r>
      <w:r>
        <w:rPr>
          <w:w w:val="105"/>
          <w:sz w:val="12"/>
        </w:rPr>
        <w:t>Waterfront</w:t>
      </w:r>
      <w:r>
        <w:rPr>
          <w:spacing w:val="-2"/>
          <w:w w:val="105"/>
          <w:sz w:val="12"/>
        </w:rPr>
        <w:t> </w:t>
      </w:r>
      <w:r>
        <w:rPr>
          <w:w w:val="105"/>
          <w:sz w:val="12"/>
        </w:rPr>
        <w:t>Learning</w:t>
      </w:r>
      <w:r>
        <w:rPr>
          <w:spacing w:val="-2"/>
          <w:w w:val="105"/>
          <w:sz w:val="12"/>
        </w:rPr>
        <w:t> </w:t>
      </w:r>
      <w:r>
        <w:rPr>
          <w:w w:val="105"/>
          <w:sz w:val="12"/>
        </w:rPr>
        <w:t>-</w:t>
      </w:r>
      <w:r>
        <w:rPr>
          <w:spacing w:val="-2"/>
          <w:w w:val="105"/>
          <w:sz w:val="12"/>
        </w:rPr>
        <w:t> </w:t>
      </w:r>
      <w:r>
        <w:rPr>
          <w:w w:val="105"/>
          <w:sz w:val="12"/>
        </w:rPr>
        <w:t>Customized</w:t>
      </w:r>
      <w:r>
        <w:rPr>
          <w:spacing w:val="-4"/>
          <w:w w:val="105"/>
          <w:sz w:val="12"/>
        </w:rPr>
        <w:t> </w:t>
      </w:r>
      <w:r>
        <w:rPr>
          <w:w w:val="105"/>
          <w:sz w:val="12"/>
        </w:rPr>
        <w:t>Professional</w:t>
      </w:r>
      <w:r>
        <w:rPr>
          <w:spacing w:val="-4"/>
          <w:w w:val="105"/>
          <w:sz w:val="12"/>
        </w:rPr>
        <w:t> </w:t>
      </w:r>
      <w:r>
        <w:rPr>
          <w:spacing w:val="-2"/>
          <w:w w:val="105"/>
          <w:sz w:val="12"/>
        </w:rPr>
        <w:t>Development</w:t>
      </w:r>
    </w:p>
    <w:p>
      <w:pPr>
        <w:tabs>
          <w:tab w:pos="7679" w:val="left" w:leader="none"/>
        </w:tabs>
        <w:spacing w:before="73"/>
        <w:ind w:left="292" w:right="0" w:firstLine="0"/>
        <w:jc w:val="left"/>
        <w:rPr>
          <w:sz w:val="12"/>
        </w:rPr>
      </w:pPr>
      <w:r>
        <w:rPr>
          <w:w w:val="105"/>
          <w:sz w:val="12"/>
        </w:rPr>
        <w:t>RAC</w:t>
      </w:r>
      <w:r>
        <w:rPr>
          <w:spacing w:val="-6"/>
          <w:w w:val="105"/>
          <w:sz w:val="12"/>
        </w:rPr>
        <w:t> </w:t>
      </w:r>
      <w:r>
        <w:rPr>
          <w:w w:val="105"/>
          <w:sz w:val="12"/>
        </w:rPr>
        <w:t>-</w:t>
      </w:r>
      <w:r>
        <w:rPr>
          <w:spacing w:val="-4"/>
          <w:w w:val="105"/>
          <w:sz w:val="12"/>
        </w:rPr>
        <w:t> </w:t>
      </w:r>
      <w:r>
        <w:rPr>
          <w:w w:val="105"/>
          <w:sz w:val="12"/>
        </w:rPr>
        <w:t>Text</w:t>
      </w:r>
      <w:r>
        <w:rPr>
          <w:spacing w:val="-5"/>
          <w:w w:val="105"/>
          <w:sz w:val="12"/>
        </w:rPr>
        <w:t> </w:t>
      </w:r>
      <w:r>
        <w:rPr>
          <w:w w:val="105"/>
          <w:sz w:val="12"/>
        </w:rPr>
        <w:t>Dependent</w:t>
      </w:r>
      <w:r>
        <w:rPr>
          <w:spacing w:val="-4"/>
          <w:w w:val="105"/>
          <w:sz w:val="12"/>
        </w:rPr>
        <w:t> </w:t>
      </w:r>
      <w:r>
        <w:rPr>
          <w:w w:val="105"/>
          <w:sz w:val="12"/>
        </w:rPr>
        <w:t>Analysis</w:t>
      </w:r>
      <w:r>
        <w:rPr>
          <w:spacing w:val="-4"/>
          <w:w w:val="105"/>
          <w:sz w:val="12"/>
        </w:rPr>
        <w:t> </w:t>
      </w:r>
      <w:r>
        <w:rPr>
          <w:w w:val="105"/>
          <w:sz w:val="12"/>
        </w:rPr>
        <w:t>Part</w:t>
      </w:r>
      <w:r>
        <w:rPr>
          <w:spacing w:val="-5"/>
          <w:w w:val="105"/>
          <w:sz w:val="12"/>
        </w:rPr>
        <w:t> </w:t>
      </w:r>
      <w:r>
        <w:rPr>
          <w:w w:val="105"/>
          <w:sz w:val="12"/>
        </w:rPr>
        <w:t>2:</w:t>
      </w:r>
      <w:r>
        <w:rPr>
          <w:spacing w:val="-5"/>
          <w:w w:val="105"/>
          <w:sz w:val="12"/>
        </w:rPr>
        <w:t> </w:t>
      </w:r>
      <w:r>
        <w:rPr>
          <w:w w:val="105"/>
          <w:sz w:val="12"/>
        </w:rPr>
        <w:t>Deepening</w:t>
      </w:r>
      <w:r>
        <w:rPr>
          <w:spacing w:val="-4"/>
          <w:w w:val="105"/>
          <w:sz w:val="12"/>
        </w:rPr>
        <w:t> </w:t>
      </w:r>
      <w:r>
        <w:rPr>
          <w:w w:val="105"/>
          <w:sz w:val="12"/>
        </w:rPr>
        <w:t>Instructional</w:t>
      </w:r>
      <w:r>
        <w:rPr>
          <w:spacing w:val="-7"/>
          <w:w w:val="105"/>
          <w:sz w:val="12"/>
        </w:rPr>
        <w:t> </w:t>
      </w:r>
      <w:r>
        <w:rPr>
          <w:spacing w:val="-2"/>
          <w:w w:val="105"/>
          <w:sz w:val="12"/>
        </w:rPr>
        <w:t>Practice</w:t>
      </w:r>
      <w:r>
        <w:rPr>
          <w:sz w:val="12"/>
        </w:rPr>
        <w:tab/>
      </w:r>
      <w:r>
        <w:rPr>
          <w:w w:val="105"/>
          <w:sz w:val="12"/>
        </w:rPr>
        <w:t>Waterfront</w:t>
      </w:r>
      <w:r>
        <w:rPr>
          <w:spacing w:val="-3"/>
          <w:w w:val="105"/>
          <w:sz w:val="12"/>
        </w:rPr>
        <w:t> </w:t>
      </w:r>
      <w:r>
        <w:rPr>
          <w:w w:val="105"/>
          <w:sz w:val="12"/>
        </w:rPr>
        <w:t>Learning</w:t>
      </w:r>
      <w:r>
        <w:rPr>
          <w:spacing w:val="-2"/>
          <w:w w:val="105"/>
          <w:sz w:val="12"/>
        </w:rPr>
        <w:t> </w:t>
      </w:r>
      <w:r>
        <w:rPr>
          <w:w w:val="105"/>
          <w:sz w:val="12"/>
        </w:rPr>
        <w:t>-</w:t>
      </w:r>
      <w:r>
        <w:rPr>
          <w:spacing w:val="-2"/>
          <w:w w:val="105"/>
          <w:sz w:val="12"/>
        </w:rPr>
        <w:t> </w:t>
      </w:r>
      <w:r>
        <w:rPr>
          <w:w w:val="105"/>
          <w:sz w:val="12"/>
        </w:rPr>
        <w:t>Data</w:t>
      </w:r>
      <w:r>
        <w:rPr>
          <w:spacing w:val="-4"/>
          <w:w w:val="105"/>
          <w:sz w:val="12"/>
        </w:rPr>
        <w:t> </w:t>
      </w:r>
      <w:r>
        <w:rPr>
          <w:w w:val="105"/>
          <w:sz w:val="12"/>
        </w:rPr>
        <w:t>Security</w:t>
      </w:r>
      <w:r>
        <w:rPr>
          <w:spacing w:val="-6"/>
          <w:w w:val="105"/>
          <w:sz w:val="12"/>
        </w:rPr>
        <w:t> </w:t>
      </w:r>
      <w:r>
        <w:rPr>
          <w:w w:val="105"/>
          <w:sz w:val="12"/>
        </w:rPr>
        <w:t>and</w:t>
      </w:r>
      <w:r>
        <w:rPr>
          <w:spacing w:val="-4"/>
          <w:w w:val="105"/>
          <w:sz w:val="12"/>
        </w:rPr>
        <w:t> </w:t>
      </w:r>
      <w:r>
        <w:rPr>
          <w:spacing w:val="-2"/>
          <w:w w:val="105"/>
          <w:sz w:val="12"/>
        </w:rPr>
        <w:t>Integration</w:t>
      </w:r>
    </w:p>
    <w:p>
      <w:pPr>
        <w:tabs>
          <w:tab w:pos="7679" w:val="left" w:leader="none"/>
        </w:tabs>
        <w:spacing w:line="367" w:lineRule="auto" w:before="73"/>
        <w:ind w:left="292" w:right="3541" w:firstLine="0"/>
        <w:jc w:val="left"/>
        <w:rPr>
          <w:sz w:val="12"/>
        </w:rPr>
      </w:pPr>
      <w:r>
        <w:rPr>
          <w:w w:val="105"/>
          <w:sz w:val="12"/>
        </w:rPr>
        <w:t>RAC - Text Dependent Analysis: Effective Instructional Practices</w:t>
      </w:r>
      <w:r>
        <w:rPr>
          <w:sz w:val="12"/>
        </w:rPr>
        <w:tab/>
      </w:r>
      <w:r>
        <w:rPr>
          <w:w w:val="105"/>
          <w:sz w:val="12"/>
        </w:rPr>
        <w:t>Waterfront</w:t>
      </w:r>
      <w:r>
        <w:rPr>
          <w:spacing w:val="-6"/>
          <w:w w:val="105"/>
          <w:sz w:val="12"/>
        </w:rPr>
        <w:t> </w:t>
      </w:r>
      <w:r>
        <w:rPr>
          <w:w w:val="105"/>
          <w:sz w:val="12"/>
        </w:rPr>
        <w:t>Learning</w:t>
      </w:r>
      <w:r>
        <w:rPr>
          <w:spacing w:val="-6"/>
          <w:w w:val="105"/>
          <w:sz w:val="12"/>
        </w:rPr>
        <w:t> </w:t>
      </w:r>
      <w:r>
        <w:rPr>
          <w:w w:val="105"/>
          <w:sz w:val="12"/>
        </w:rPr>
        <w:t>-</w:t>
      </w:r>
      <w:r>
        <w:rPr>
          <w:spacing w:val="-6"/>
          <w:w w:val="105"/>
          <w:sz w:val="12"/>
        </w:rPr>
        <w:t> </w:t>
      </w:r>
      <w:r>
        <w:rPr>
          <w:w w:val="105"/>
          <w:sz w:val="12"/>
        </w:rPr>
        <w:t>Hybrid</w:t>
      </w:r>
      <w:r>
        <w:rPr>
          <w:spacing w:val="-7"/>
          <w:w w:val="105"/>
          <w:sz w:val="12"/>
        </w:rPr>
        <w:t> </w:t>
      </w:r>
      <w:r>
        <w:rPr>
          <w:w w:val="105"/>
          <w:sz w:val="12"/>
        </w:rPr>
        <w:t>Learning</w:t>
      </w:r>
      <w:r>
        <w:rPr>
          <w:spacing w:val="-6"/>
          <w:w w:val="105"/>
          <w:sz w:val="12"/>
        </w:rPr>
        <w:t> </w:t>
      </w:r>
      <w:r>
        <w:rPr>
          <w:w w:val="105"/>
          <w:sz w:val="12"/>
        </w:rPr>
        <w:t>Instructional</w:t>
      </w:r>
      <w:r>
        <w:rPr>
          <w:spacing w:val="-8"/>
          <w:w w:val="105"/>
          <w:sz w:val="12"/>
        </w:rPr>
        <w:t> </w:t>
      </w:r>
      <w:r>
        <w:rPr>
          <w:w w:val="105"/>
          <w:sz w:val="12"/>
        </w:rPr>
        <w:t>Design</w:t>
      </w:r>
      <w:r>
        <w:rPr>
          <w:spacing w:val="-9"/>
          <w:w w:val="105"/>
          <w:sz w:val="12"/>
        </w:rPr>
        <w:t> </w:t>
      </w:r>
      <w:r>
        <w:rPr>
          <w:w w:val="105"/>
          <w:sz w:val="12"/>
        </w:rPr>
        <w:t>Plan</w:t>
      </w:r>
      <w:r>
        <w:rPr>
          <w:spacing w:val="40"/>
          <w:w w:val="105"/>
          <w:sz w:val="12"/>
        </w:rPr>
        <w:t> </w:t>
      </w:r>
      <w:r>
        <w:rPr>
          <w:w w:val="105"/>
          <w:sz w:val="12"/>
        </w:rPr>
        <w:t>RAC - Thinking Through the Pencil</w:t>
      </w:r>
    </w:p>
    <w:p>
      <w:pPr>
        <w:spacing w:before="0"/>
        <w:ind w:left="292" w:right="0" w:firstLine="0"/>
        <w:jc w:val="left"/>
        <w:rPr>
          <w:sz w:val="12"/>
        </w:rPr>
      </w:pPr>
      <w:r>
        <w:rPr>
          <w:w w:val="105"/>
          <w:sz w:val="12"/>
        </w:rPr>
        <w:t>Social</w:t>
      </w:r>
      <w:r>
        <w:rPr>
          <w:spacing w:val="-6"/>
          <w:w w:val="105"/>
          <w:sz w:val="12"/>
        </w:rPr>
        <w:t> </w:t>
      </w:r>
      <w:r>
        <w:rPr>
          <w:w w:val="105"/>
          <w:sz w:val="12"/>
        </w:rPr>
        <w:t>Studies</w:t>
      </w:r>
      <w:r>
        <w:rPr>
          <w:spacing w:val="-4"/>
          <w:w w:val="105"/>
          <w:sz w:val="12"/>
        </w:rPr>
        <w:t> </w:t>
      </w:r>
      <w:r>
        <w:rPr>
          <w:w w:val="105"/>
          <w:sz w:val="12"/>
        </w:rPr>
        <w:t>-</w:t>
      </w:r>
      <w:r>
        <w:rPr>
          <w:spacing w:val="-2"/>
          <w:w w:val="105"/>
          <w:sz w:val="12"/>
        </w:rPr>
        <w:t> </w:t>
      </w:r>
      <w:r>
        <w:rPr>
          <w:w w:val="105"/>
          <w:sz w:val="12"/>
        </w:rPr>
        <w:t>Historical</w:t>
      </w:r>
      <w:r>
        <w:rPr>
          <w:spacing w:val="-6"/>
          <w:w w:val="105"/>
          <w:sz w:val="12"/>
        </w:rPr>
        <w:t> </w:t>
      </w:r>
      <w:r>
        <w:rPr>
          <w:w w:val="105"/>
          <w:sz w:val="12"/>
        </w:rPr>
        <w:t>Thinking</w:t>
      </w:r>
      <w:r>
        <w:rPr>
          <w:spacing w:val="-3"/>
          <w:w w:val="105"/>
          <w:sz w:val="12"/>
        </w:rPr>
        <w:t> </w:t>
      </w:r>
      <w:r>
        <w:rPr>
          <w:w w:val="105"/>
          <w:sz w:val="12"/>
        </w:rPr>
        <w:t>in</w:t>
      </w:r>
      <w:r>
        <w:rPr>
          <w:spacing w:val="-7"/>
          <w:w w:val="105"/>
          <w:sz w:val="12"/>
        </w:rPr>
        <w:t> </w:t>
      </w:r>
      <w:r>
        <w:rPr>
          <w:w w:val="105"/>
          <w:sz w:val="12"/>
        </w:rPr>
        <w:t>the</w:t>
      </w:r>
      <w:r>
        <w:rPr>
          <w:spacing w:val="-5"/>
          <w:w w:val="105"/>
          <w:sz w:val="12"/>
        </w:rPr>
        <w:t> </w:t>
      </w:r>
      <w:r>
        <w:rPr>
          <w:w w:val="105"/>
          <w:sz w:val="12"/>
        </w:rPr>
        <w:t>Middle</w:t>
      </w:r>
      <w:r>
        <w:rPr>
          <w:spacing w:val="-5"/>
          <w:w w:val="105"/>
          <w:sz w:val="12"/>
        </w:rPr>
        <w:t> </w:t>
      </w:r>
      <w:r>
        <w:rPr>
          <w:spacing w:val="-2"/>
          <w:w w:val="105"/>
          <w:sz w:val="12"/>
        </w:rPr>
        <w:t>Grades</w:t>
      </w:r>
    </w:p>
    <w:p>
      <w:pPr>
        <w:spacing w:before="74"/>
        <w:ind w:left="122" w:right="0" w:firstLine="0"/>
        <w:jc w:val="left"/>
        <w:rPr>
          <w:sz w:val="12"/>
        </w:rPr>
      </w:pPr>
      <w:r>
        <w:rPr>
          <w:b/>
          <w:w w:val="105"/>
          <w:sz w:val="12"/>
        </w:rPr>
        <w:t>X</w:t>
      </w:r>
      <w:r>
        <w:rPr>
          <w:b/>
          <w:spacing w:val="42"/>
          <w:w w:val="105"/>
          <w:sz w:val="12"/>
        </w:rPr>
        <w:t> </w:t>
      </w:r>
      <w:r>
        <w:rPr>
          <w:w w:val="105"/>
          <w:sz w:val="12"/>
        </w:rPr>
        <w:t>Social</w:t>
      </w:r>
      <w:r>
        <w:rPr>
          <w:spacing w:val="-4"/>
          <w:w w:val="105"/>
          <w:sz w:val="12"/>
        </w:rPr>
        <w:t> </w:t>
      </w:r>
      <w:r>
        <w:rPr>
          <w:w w:val="105"/>
          <w:sz w:val="12"/>
        </w:rPr>
        <w:t>Studies</w:t>
      </w:r>
      <w:r>
        <w:rPr>
          <w:spacing w:val="-1"/>
          <w:w w:val="105"/>
          <w:sz w:val="12"/>
        </w:rPr>
        <w:t> </w:t>
      </w:r>
      <w:r>
        <w:rPr>
          <w:w w:val="105"/>
          <w:sz w:val="12"/>
        </w:rPr>
        <w:t>-</w:t>
      </w:r>
      <w:r>
        <w:rPr>
          <w:spacing w:val="-1"/>
          <w:w w:val="105"/>
          <w:sz w:val="12"/>
        </w:rPr>
        <w:t> </w:t>
      </w:r>
      <w:r>
        <w:rPr>
          <w:w w:val="105"/>
          <w:sz w:val="12"/>
        </w:rPr>
        <w:t>Social</w:t>
      </w:r>
      <w:r>
        <w:rPr>
          <w:spacing w:val="-4"/>
          <w:w w:val="105"/>
          <w:sz w:val="12"/>
        </w:rPr>
        <w:t> </w:t>
      </w:r>
      <w:r>
        <w:rPr>
          <w:w w:val="105"/>
          <w:sz w:val="12"/>
        </w:rPr>
        <w:t>Studies</w:t>
      </w:r>
      <w:r>
        <w:rPr>
          <w:spacing w:val="-1"/>
          <w:w w:val="105"/>
          <w:sz w:val="12"/>
        </w:rPr>
        <w:t> </w:t>
      </w:r>
      <w:r>
        <w:rPr>
          <w:spacing w:val="-2"/>
          <w:w w:val="105"/>
          <w:sz w:val="12"/>
        </w:rPr>
        <w:t>Network</w:t>
      </w:r>
    </w:p>
    <w:p>
      <w:pPr>
        <w:spacing w:before="73"/>
        <w:ind w:left="122" w:right="0" w:firstLine="0"/>
        <w:jc w:val="left"/>
        <w:rPr>
          <w:sz w:val="12"/>
        </w:rPr>
      </w:pPr>
      <w:r>
        <w:rPr>
          <w:b/>
          <w:w w:val="105"/>
          <w:sz w:val="12"/>
        </w:rPr>
        <w:t>X</w:t>
      </w:r>
      <w:r>
        <w:rPr>
          <w:b/>
          <w:spacing w:val="48"/>
          <w:w w:val="105"/>
          <w:sz w:val="12"/>
        </w:rPr>
        <w:t> </w:t>
      </w:r>
      <w:r>
        <w:rPr>
          <w:w w:val="105"/>
          <w:sz w:val="12"/>
        </w:rPr>
        <w:t>TAC</w:t>
      </w:r>
      <w:r>
        <w:rPr>
          <w:spacing w:val="-1"/>
          <w:w w:val="105"/>
          <w:sz w:val="12"/>
        </w:rPr>
        <w:t> </w:t>
      </w:r>
      <w:r>
        <w:rPr>
          <w:w w:val="105"/>
          <w:sz w:val="12"/>
        </w:rPr>
        <w:t>- Acadience</w:t>
      </w:r>
      <w:r>
        <w:rPr>
          <w:spacing w:val="-1"/>
          <w:w w:val="105"/>
          <w:sz w:val="12"/>
        </w:rPr>
        <w:t> </w:t>
      </w:r>
      <w:r>
        <w:rPr>
          <w:spacing w:val="-2"/>
          <w:w w:val="105"/>
          <w:sz w:val="12"/>
        </w:rPr>
        <w:t>Training</w:t>
      </w:r>
    </w:p>
    <w:p>
      <w:pPr>
        <w:spacing w:before="73"/>
        <w:ind w:left="122" w:right="0" w:firstLine="0"/>
        <w:jc w:val="left"/>
        <w:rPr>
          <w:sz w:val="12"/>
        </w:rPr>
      </w:pPr>
      <w:r>
        <w:rPr>
          <w:b/>
          <w:w w:val="105"/>
          <w:sz w:val="12"/>
        </w:rPr>
        <w:t>X</w:t>
      </w:r>
      <w:r>
        <w:rPr>
          <w:b/>
          <w:spacing w:val="52"/>
          <w:w w:val="105"/>
          <w:sz w:val="12"/>
        </w:rPr>
        <w:t> </w:t>
      </w:r>
      <w:r>
        <w:rPr>
          <w:w w:val="105"/>
          <w:sz w:val="12"/>
        </w:rPr>
        <w:t>TAC</w:t>
      </w:r>
      <w:r>
        <w:rPr>
          <w:spacing w:val="2"/>
          <w:w w:val="105"/>
          <w:sz w:val="12"/>
        </w:rPr>
        <w:t> </w:t>
      </w:r>
      <w:r>
        <w:rPr>
          <w:w w:val="105"/>
          <w:sz w:val="12"/>
        </w:rPr>
        <w:t>-</w:t>
      </w:r>
      <w:r>
        <w:rPr>
          <w:spacing w:val="2"/>
          <w:w w:val="105"/>
          <w:sz w:val="12"/>
        </w:rPr>
        <w:t> </w:t>
      </w:r>
      <w:r>
        <w:rPr>
          <w:w w:val="105"/>
          <w:sz w:val="12"/>
        </w:rPr>
        <w:t>Assistive </w:t>
      </w:r>
      <w:r>
        <w:rPr>
          <w:spacing w:val="-2"/>
          <w:w w:val="105"/>
          <w:sz w:val="12"/>
        </w:rPr>
        <w:t>Technology</w:t>
      </w:r>
    </w:p>
    <w:p>
      <w:pPr>
        <w:spacing w:after="0"/>
        <w:jc w:val="left"/>
        <w:rPr>
          <w:sz w:val="12"/>
        </w:rPr>
        <w:sectPr>
          <w:pgSz w:w="15840" w:h="12240" w:orient="landscape"/>
          <w:pgMar w:header="727" w:footer="638" w:top="960" w:bottom="820" w:left="540" w:right="540"/>
        </w:sectPr>
      </w:pPr>
    </w:p>
    <w:p>
      <w:pPr>
        <w:spacing w:line="584" w:lineRule="exact" w:before="80"/>
        <w:ind w:left="58" w:right="19" w:firstLine="0"/>
        <w:jc w:val="center"/>
        <w:rPr>
          <w:rFonts w:ascii="Myriad Pro"/>
          <w:b/>
          <w:sz w:val="48"/>
        </w:rPr>
      </w:pPr>
      <w:r>
        <w:rPr>
          <w:rFonts w:ascii="Myriad Pro"/>
          <w:b/>
          <w:color w:val="231F20"/>
          <w:spacing w:val="-2"/>
          <w:sz w:val="48"/>
        </w:rPr>
        <w:t>General</w:t>
      </w:r>
      <w:r>
        <w:rPr>
          <w:rFonts w:ascii="Myriad Pro"/>
          <w:b/>
          <w:color w:val="231F20"/>
          <w:spacing w:val="-20"/>
          <w:sz w:val="48"/>
        </w:rPr>
        <w:t> </w:t>
      </w:r>
      <w:r>
        <w:rPr>
          <w:rFonts w:ascii="Myriad Pro"/>
          <w:b/>
          <w:color w:val="231F20"/>
          <w:spacing w:val="-2"/>
          <w:sz w:val="48"/>
        </w:rPr>
        <w:t>Overview</w:t>
      </w:r>
      <w:r>
        <w:rPr>
          <w:rFonts w:ascii="Myriad Pro"/>
          <w:b/>
          <w:color w:val="231F20"/>
          <w:spacing w:val="-19"/>
          <w:sz w:val="48"/>
        </w:rPr>
        <w:t> </w:t>
      </w:r>
      <w:r>
        <w:rPr>
          <w:rFonts w:ascii="Myriad Pro"/>
          <w:b/>
          <w:color w:val="231F20"/>
          <w:spacing w:val="-2"/>
          <w:sz w:val="48"/>
        </w:rPr>
        <w:t>of</w:t>
      </w:r>
      <w:r>
        <w:rPr>
          <w:rFonts w:ascii="Myriad Pro"/>
          <w:b/>
          <w:color w:val="231F20"/>
          <w:spacing w:val="-20"/>
          <w:sz w:val="48"/>
        </w:rPr>
        <w:t> </w:t>
      </w:r>
      <w:r>
        <w:rPr>
          <w:rFonts w:ascii="Myriad Pro"/>
          <w:b/>
          <w:color w:val="231F20"/>
          <w:spacing w:val="-2"/>
          <w:sz w:val="48"/>
        </w:rPr>
        <w:t>AIU</w:t>
      </w:r>
      <w:r>
        <w:rPr>
          <w:rFonts w:ascii="Myriad Pro"/>
          <w:b/>
          <w:color w:val="231F20"/>
          <w:spacing w:val="-19"/>
          <w:sz w:val="48"/>
        </w:rPr>
        <w:t> </w:t>
      </w:r>
      <w:r>
        <w:rPr>
          <w:rFonts w:ascii="Myriad Pro"/>
          <w:b/>
          <w:color w:val="231F20"/>
          <w:spacing w:val="-2"/>
          <w:sz w:val="48"/>
        </w:rPr>
        <w:t>Budgets</w:t>
      </w:r>
    </w:p>
    <w:p>
      <w:pPr>
        <w:pStyle w:val="Heading2"/>
        <w:spacing w:line="470" w:lineRule="exact"/>
      </w:pPr>
      <w:r>
        <w:rPr>
          <w:color w:val="231F20"/>
          <w:spacing w:val="-4"/>
        </w:rPr>
        <w:t>2022/2023</w:t>
      </w:r>
      <w:r>
        <w:rPr>
          <w:color w:val="231F20"/>
          <w:spacing w:val="-13"/>
        </w:rPr>
        <w:t> </w:t>
      </w:r>
      <w:r>
        <w:rPr>
          <w:color w:val="231F20"/>
          <w:spacing w:val="-4"/>
        </w:rPr>
        <w:t>Budgets</w:t>
      </w:r>
      <w:r>
        <w:rPr>
          <w:color w:val="231F20"/>
          <w:spacing w:val="-12"/>
        </w:rPr>
        <w:t> </w:t>
      </w:r>
      <w:r>
        <w:rPr>
          <w:color w:val="231F20"/>
          <w:spacing w:val="-4"/>
        </w:rPr>
        <w:t>as</w:t>
      </w:r>
      <w:r>
        <w:rPr>
          <w:color w:val="231F20"/>
          <w:spacing w:val="-12"/>
        </w:rPr>
        <w:t> </w:t>
      </w:r>
      <w:r>
        <w:rPr>
          <w:color w:val="231F20"/>
          <w:spacing w:val="-4"/>
        </w:rPr>
        <w:t>of</w:t>
      </w:r>
      <w:r>
        <w:rPr>
          <w:color w:val="231F20"/>
          <w:spacing w:val="-13"/>
        </w:rPr>
        <w:t> </w:t>
      </w:r>
      <w:r>
        <w:rPr>
          <w:color w:val="231F20"/>
          <w:spacing w:val="-4"/>
        </w:rPr>
        <w:t>June</w:t>
      </w:r>
      <w:r>
        <w:rPr>
          <w:color w:val="231F20"/>
          <w:spacing w:val="-12"/>
        </w:rPr>
        <w:t> </w:t>
      </w:r>
      <w:r>
        <w:rPr>
          <w:color w:val="231F20"/>
          <w:spacing w:val="-4"/>
        </w:rPr>
        <w:t>30,</w:t>
      </w:r>
      <w:r>
        <w:rPr>
          <w:color w:val="231F20"/>
          <w:spacing w:val="-12"/>
        </w:rPr>
        <w:t> </w:t>
      </w:r>
      <w:r>
        <w:rPr>
          <w:color w:val="231F20"/>
          <w:spacing w:val="-4"/>
        </w:rPr>
        <w:t>2023</w:t>
      </w:r>
    </w:p>
    <w:p>
      <w:pPr>
        <w:spacing w:before="71"/>
        <w:ind w:left="58" w:right="17" w:firstLine="0"/>
        <w:jc w:val="center"/>
        <w:rPr>
          <w:rFonts w:ascii="Myriad Pro"/>
          <w:sz w:val="24"/>
        </w:rPr>
      </w:pPr>
      <w:r>
        <w:rPr>
          <w:rFonts w:ascii="Myriad Pro"/>
          <w:color w:val="231F20"/>
          <w:spacing w:val="-4"/>
          <w:sz w:val="24"/>
        </w:rPr>
        <w:t>Comparative</w:t>
      </w:r>
      <w:r>
        <w:rPr>
          <w:rFonts w:ascii="Myriad Pro"/>
          <w:color w:val="231F20"/>
          <w:spacing w:val="-1"/>
          <w:sz w:val="24"/>
        </w:rPr>
        <w:t> </w:t>
      </w:r>
      <w:r>
        <w:rPr>
          <w:rFonts w:ascii="Myriad Pro"/>
          <w:color w:val="231F20"/>
          <w:spacing w:val="-4"/>
          <w:sz w:val="24"/>
        </w:rPr>
        <w:t>Analysis</w:t>
      </w:r>
      <w:r>
        <w:rPr>
          <w:rFonts w:ascii="Myriad Pro"/>
          <w:color w:val="231F20"/>
          <w:sz w:val="24"/>
        </w:rPr>
        <w:t> </w:t>
      </w:r>
      <w:r>
        <w:rPr>
          <w:rFonts w:ascii="Myriad Pro"/>
          <w:color w:val="231F20"/>
          <w:spacing w:val="-4"/>
          <w:sz w:val="24"/>
        </w:rPr>
        <w:t>of</w:t>
      </w:r>
      <w:r>
        <w:rPr>
          <w:rFonts w:ascii="Myriad Pro"/>
          <w:color w:val="231F20"/>
          <w:sz w:val="24"/>
        </w:rPr>
        <w:t> </w:t>
      </w:r>
      <w:r>
        <w:rPr>
          <w:rFonts w:ascii="Myriad Pro"/>
          <w:color w:val="231F20"/>
          <w:spacing w:val="-4"/>
          <w:sz w:val="24"/>
        </w:rPr>
        <w:t>Program</w:t>
      </w:r>
      <w:r>
        <w:rPr>
          <w:rFonts w:ascii="Myriad Pro"/>
          <w:color w:val="231F20"/>
          <w:sz w:val="24"/>
        </w:rPr>
        <w:t> </w:t>
      </w:r>
      <w:r>
        <w:rPr>
          <w:rFonts w:ascii="Myriad Pro"/>
          <w:color w:val="231F20"/>
          <w:spacing w:val="-4"/>
          <w:sz w:val="24"/>
        </w:rPr>
        <w:t>of</w:t>
      </w:r>
      <w:r>
        <w:rPr>
          <w:rFonts w:ascii="Myriad Pro"/>
          <w:color w:val="231F20"/>
          <w:sz w:val="24"/>
        </w:rPr>
        <w:t> </w:t>
      </w:r>
      <w:r>
        <w:rPr>
          <w:rFonts w:ascii="Myriad Pro"/>
          <w:color w:val="231F20"/>
          <w:spacing w:val="-4"/>
          <w:sz w:val="24"/>
        </w:rPr>
        <w:t>Services</w:t>
      </w:r>
      <w:r>
        <w:rPr>
          <w:rFonts w:ascii="Myriad Pro"/>
          <w:color w:val="231F20"/>
          <w:sz w:val="24"/>
        </w:rPr>
        <w:t> </w:t>
      </w:r>
      <w:r>
        <w:rPr>
          <w:rFonts w:ascii="Myriad Pro"/>
          <w:color w:val="231F20"/>
          <w:spacing w:val="-4"/>
          <w:sz w:val="24"/>
        </w:rPr>
        <w:t>Budget</w:t>
      </w:r>
      <w:r>
        <w:rPr>
          <w:rFonts w:ascii="Myriad Pro"/>
          <w:color w:val="231F20"/>
          <w:sz w:val="24"/>
        </w:rPr>
        <w:t> </w:t>
      </w:r>
      <w:r>
        <w:rPr>
          <w:rFonts w:ascii="Myriad Pro"/>
          <w:color w:val="231F20"/>
          <w:spacing w:val="-4"/>
          <w:sz w:val="24"/>
        </w:rPr>
        <w:t>to</w:t>
      </w:r>
      <w:r>
        <w:rPr>
          <w:rFonts w:ascii="Myriad Pro"/>
          <w:color w:val="231F20"/>
          <w:spacing w:val="-11"/>
          <w:sz w:val="24"/>
        </w:rPr>
        <w:t> </w:t>
      </w:r>
      <w:r>
        <w:rPr>
          <w:rFonts w:ascii="Myriad Pro"/>
          <w:color w:val="231F20"/>
          <w:spacing w:val="-4"/>
          <w:sz w:val="24"/>
        </w:rPr>
        <w:t>Total</w:t>
      </w:r>
      <w:r>
        <w:rPr>
          <w:rFonts w:ascii="Myriad Pro"/>
          <w:color w:val="231F20"/>
          <w:sz w:val="24"/>
        </w:rPr>
        <w:t> </w:t>
      </w:r>
      <w:r>
        <w:rPr>
          <w:rFonts w:ascii="Myriad Pro"/>
          <w:color w:val="231F20"/>
          <w:spacing w:val="-4"/>
          <w:sz w:val="24"/>
        </w:rPr>
        <w:t>AIU</w:t>
      </w:r>
      <w:r>
        <w:rPr>
          <w:rFonts w:ascii="Myriad Pro"/>
          <w:color w:val="231F20"/>
          <w:sz w:val="24"/>
        </w:rPr>
        <w:t> </w:t>
      </w:r>
      <w:r>
        <w:rPr>
          <w:rFonts w:ascii="Myriad Pro"/>
          <w:color w:val="231F20"/>
          <w:spacing w:val="-4"/>
          <w:sz w:val="24"/>
        </w:rPr>
        <w:t>Combined</w:t>
      </w:r>
      <w:r>
        <w:rPr>
          <w:rFonts w:ascii="Myriad Pro"/>
          <w:color w:val="231F20"/>
          <w:sz w:val="24"/>
        </w:rPr>
        <w:t> </w:t>
      </w:r>
      <w:r>
        <w:rPr>
          <w:rFonts w:ascii="Myriad Pro"/>
          <w:color w:val="231F20"/>
          <w:spacing w:val="-4"/>
          <w:sz w:val="24"/>
        </w:rPr>
        <w:t>Budgets*</w:t>
      </w:r>
    </w:p>
    <w:p>
      <w:pPr>
        <w:pStyle w:val="Heading2"/>
        <w:spacing w:before="151"/>
        <w:ind w:right="27"/>
        <w:rPr>
          <w:rFonts w:ascii="Myriad Pro Light"/>
          <w:b/>
        </w:rPr>
      </w:pPr>
      <w:r>
        <w:rPr>
          <w:rFonts w:ascii="Myriad Pro Light"/>
          <w:b/>
          <w:color w:val="231F20"/>
          <w:spacing w:val="-2"/>
        </w:rPr>
        <w:t>$175,519,885*</w:t>
      </w:r>
    </w:p>
    <w:p>
      <w:pPr>
        <w:spacing w:line="201" w:lineRule="auto" w:before="335"/>
        <w:ind w:left="7024" w:right="5306" w:firstLine="0"/>
        <w:jc w:val="center"/>
        <w:rPr>
          <w:rFonts w:ascii="Myriad Pro Light"/>
          <w:b/>
          <w:sz w:val="26"/>
        </w:rPr>
      </w:pPr>
      <w:r>
        <w:rPr/>
        <mc:AlternateContent>
          <mc:Choice Requires="wps">
            <w:drawing>
              <wp:anchor distT="0" distB="0" distL="0" distR="0" allowOverlap="1" layoutInCell="1" locked="0" behindDoc="1" simplePos="0" relativeHeight="473110016">
                <wp:simplePos x="0" y="0"/>
                <wp:positionH relativeFrom="page">
                  <wp:posOffset>2915157</wp:posOffset>
                </wp:positionH>
                <wp:positionV relativeFrom="paragraph">
                  <wp:posOffset>470154</wp:posOffset>
                </wp:positionV>
                <wp:extent cx="3904615" cy="402272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3904615" cy="4022725"/>
                          <a:chExt cx="3904615" cy="4022725"/>
                        </a:xfrm>
                      </wpg:grpSpPr>
                      <wps:wsp>
                        <wps:cNvPr id="203" name="Graphic 203"/>
                        <wps:cNvSpPr/>
                        <wps:spPr>
                          <a:xfrm>
                            <a:off x="5194" y="125806"/>
                            <a:ext cx="1945639" cy="3891279"/>
                          </a:xfrm>
                          <a:custGeom>
                            <a:avLst/>
                            <a:gdLst/>
                            <a:ahLst/>
                            <a:cxnLst/>
                            <a:rect l="l" t="t" r="r" b="b"/>
                            <a:pathLst>
                              <a:path w="1945639" h="3891279">
                                <a:moveTo>
                                  <a:pt x="1945639" y="3891229"/>
                                </a:moveTo>
                                <a:lnTo>
                                  <a:pt x="1945639" y="1945614"/>
                                </a:lnTo>
                                <a:lnTo>
                                  <a:pt x="1945639" y="0"/>
                                </a:lnTo>
                                <a:lnTo>
                                  <a:pt x="1897664" y="579"/>
                                </a:lnTo>
                                <a:lnTo>
                                  <a:pt x="1849973" y="2310"/>
                                </a:lnTo>
                                <a:lnTo>
                                  <a:pt x="1802581" y="5179"/>
                                </a:lnTo>
                                <a:lnTo>
                                  <a:pt x="1755501" y="9172"/>
                                </a:lnTo>
                                <a:lnTo>
                                  <a:pt x="1708746" y="14275"/>
                                </a:lnTo>
                                <a:lnTo>
                                  <a:pt x="1662330" y="20477"/>
                                </a:lnTo>
                                <a:lnTo>
                                  <a:pt x="1616265" y="27763"/>
                                </a:lnTo>
                                <a:lnTo>
                                  <a:pt x="1570566" y="36120"/>
                                </a:lnTo>
                                <a:lnTo>
                                  <a:pt x="1525245" y="45534"/>
                                </a:lnTo>
                                <a:lnTo>
                                  <a:pt x="1480316" y="55993"/>
                                </a:lnTo>
                                <a:lnTo>
                                  <a:pt x="1435792" y="67483"/>
                                </a:lnTo>
                                <a:lnTo>
                                  <a:pt x="1391686" y="79991"/>
                                </a:lnTo>
                                <a:lnTo>
                                  <a:pt x="1348013" y="93504"/>
                                </a:lnTo>
                                <a:lnTo>
                                  <a:pt x="1304784" y="108007"/>
                                </a:lnTo>
                                <a:lnTo>
                                  <a:pt x="1262014" y="123488"/>
                                </a:lnTo>
                                <a:lnTo>
                                  <a:pt x="1219715" y="139934"/>
                                </a:lnTo>
                                <a:lnTo>
                                  <a:pt x="1177902" y="157331"/>
                                </a:lnTo>
                                <a:lnTo>
                                  <a:pt x="1136586" y="175666"/>
                                </a:lnTo>
                                <a:lnTo>
                                  <a:pt x="1095783" y="194926"/>
                                </a:lnTo>
                                <a:lnTo>
                                  <a:pt x="1055504" y="215096"/>
                                </a:lnTo>
                                <a:lnTo>
                                  <a:pt x="1015764" y="236165"/>
                                </a:lnTo>
                                <a:lnTo>
                                  <a:pt x="976576" y="258118"/>
                                </a:lnTo>
                                <a:lnTo>
                                  <a:pt x="937952" y="280942"/>
                                </a:lnTo>
                                <a:lnTo>
                                  <a:pt x="899907" y="304625"/>
                                </a:lnTo>
                                <a:lnTo>
                                  <a:pt x="862453" y="329152"/>
                                </a:lnTo>
                                <a:lnTo>
                                  <a:pt x="825604" y="354510"/>
                                </a:lnTo>
                                <a:lnTo>
                                  <a:pt x="789374" y="380686"/>
                                </a:lnTo>
                                <a:lnTo>
                                  <a:pt x="753775" y="407667"/>
                                </a:lnTo>
                                <a:lnTo>
                                  <a:pt x="718821" y="435440"/>
                                </a:lnTo>
                                <a:lnTo>
                                  <a:pt x="684525" y="463990"/>
                                </a:lnTo>
                                <a:lnTo>
                                  <a:pt x="650900" y="493305"/>
                                </a:lnTo>
                                <a:lnTo>
                                  <a:pt x="617961" y="523372"/>
                                </a:lnTo>
                                <a:lnTo>
                                  <a:pt x="585719" y="554177"/>
                                </a:lnTo>
                                <a:lnTo>
                                  <a:pt x="554189" y="585706"/>
                                </a:lnTo>
                                <a:lnTo>
                                  <a:pt x="523384" y="617947"/>
                                </a:lnTo>
                                <a:lnTo>
                                  <a:pt x="493317" y="650886"/>
                                </a:lnTo>
                                <a:lnTo>
                                  <a:pt x="464001" y="684510"/>
                                </a:lnTo>
                                <a:lnTo>
                                  <a:pt x="435450" y="718805"/>
                                </a:lnTo>
                                <a:lnTo>
                                  <a:pt x="407677" y="753759"/>
                                </a:lnTo>
                                <a:lnTo>
                                  <a:pt x="380695" y="789358"/>
                                </a:lnTo>
                                <a:lnTo>
                                  <a:pt x="354519" y="825588"/>
                                </a:lnTo>
                                <a:lnTo>
                                  <a:pt x="329160" y="862436"/>
                                </a:lnTo>
                                <a:lnTo>
                                  <a:pt x="304632" y="899889"/>
                                </a:lnTo>
                                <a:lnTo>
                                  <a:pt x="280949" y="937934"/>
                                </a:lnTo>
                                <a:lnTo>
                                  <a:pt x="258124" y="976557"/>
                                </a:lnTo>
                                <a:lnTo>
                                  <a:pt x="236171" y="1015745"/>
                                </a:lnTo>
                                <a:lnTo>
                                  <a:pt x="215102" y="1055485"/>
                                </a:lnTo>
                                <a:lnTo>
                                  <a:pt x="194931" y="1095763"/>
                                </a:lnTo>
                                <a:lnTo>
                                  <a:pt x="175671" y="1136566"/>
                                </a:lnTo>
                                <a:lnTo>
                                  <a:pt x="157335" y="1177880"/>
                                </a:lnTo>
                                <a:lnTo>
                                  <a:pt x="139938" y="1219693"/>
                                </a:lnTo>
                                <a:lnTo>
                                  <a:pt x="123492" y="1261991"/>
                                </a:lnTo>
                                <a:lnTo>
                                  <a:pt x="108010" y="1304761"/>
                                </a:lnTo>
                                <a:lnTo>
                                  <a:pt x="93506" y="1347990"/>
                                </a:lnTo>
                                <a:lnTo>
                                  <a:pt x="79994" y="1391663"/>
                                </a:lnTo>
                                <a:lnTo>
                                  <a:pt x="67485" y="1435768"/>
                                </a:lnTo>
                                <a:lnTo>
                                  <a:pt x="55995" y="1480292"/>
                                </a:lnTo>
                                <a:lnTo>
                                  <a:pt x="45536" y="1525221"/>
                                </a:lnTo>
                                <a:lnTo>
                                  <a:pt x="36121" y="1570541"/>
                                </a:lnTo>
                                <a:lnTo>
                                  <a:pt x="27764" y="1616240"/>
                                </a:lnTo>
                                <a:lnTo>
                                  <a:pt x="20477" y="1662305"/>
                                </a:lnTo>
                                <a:lnTo>
                                  <a:pt x="14276" y="1708721"/>
                                </a:lnTo>
                                <a:lnTo>
                                  <a:pt x="9172" y="1755476"/>
                                </a:lnTo>
                                <a:lnTo>
                                  <a:pt x="5179" y="1802556"/>
                                </a:lnTo>
                                <a:lnTo>
                                  <a:pt x="2310" y="1849948"/>
                                </a:lnTo>
                                <a:lnTo>
                                  <a:pt x="579" y="1897638"/>
                                </a:lnTo>
                                <a:lnTo>
                                  <a:pt x="0" y="1945614"/>
                                </a:lnTo>
                                <a:lnTo>
                                  <a:pt x="579" y="1993590"/>
                                </a:lnTo>
                                <a:lnTo>
                                  <a:pt x="2310" y="2041280"/>
                                </a:lnTo>
                                <a:lnTo>
                                  <a:pt x="5179" y="2088672"/>
                                </a:lnTo>
                                <a:lnTo>
                                  <a:pt x="9172" y="2135752"/>
                                </a:lnTo>
                                <a:lnTo>
                                  <a:pt x="14276" y="2182507"/>
                                </a:lnTo>
                                <a:lnTo>
                                  <a:pt x="20477" y="2228923"/>
                                </a:lnTo>
                                <a:lnTo>
                                  <a:pt x="27764" y="2274988"/>
                                </a:lnTo>
                                <a:lnTo>
                                  <a:pt x="36121" y="2320687"/>
                                </a:lnTo>
                                <a:lnTo>
                                  <a:pt x="45536" y="2366008"/>
                                </a:lnTo>
                                <a:lnTo>
                                  <a:pt x="55995" y="2410936"/>
                                </a:lnTo>
                                <a:lnTo>
                                  <a:pt x="67485" y="2455460"/>
                                </a:lnTo>
                                <a:lnTo>
                                  <a:pt x="79994" y="2499565"/>
                                </a:lnTo>
                                <a:lnTo>
                                  <a:pt x="93506" y="2543239"/>
                                </a:lnTo>
                                <a:lnTo>
                                  <a:pt x="108010" y="2586467"/>
                                </a:lnTo>
                                <a:lnTo>
                                  <a:pt x="123492" y="2629237"/>
                                </a:lnTo>
                                <a:lnTo>
                                  <a:pt x="139938" y="2671535"/>
                                </a:lnTo>
                                <a:lnTo>
                                  <a:pt x="157335" y="2713348"/>
                                </a:lnTo>
                                <a:lnTo>
                                  <a:pt x="175671" y="2754663"/>
                                </a:lnTo>
                                <a:lnTo>
                                  <a:pt x="194931" y="2795466"/>
                                </a:lnTo>
                                <a:lnTo>
                                  <a:pt x="215102" y="2835744"/>
                                </a:lnTo>
                                <a:lnTo>
                                  <a:pt x="236171" y="2875483"/>
                                </a:lnTo>
                                <a:lnTo>
                                  <a:pt x="258124" y="2914671"/>
                                </a:lnTo>
                                <a:lnTo>
                                  <a:pt x="280949" y="2953294"/>
                                </a:lnTo>
                                <a:lnTo>
                                  <a:pt x="304632" y="2991339"/>
                                </a:lnTo>
                                <a:lnTo>
                                  <a:pt x="329160" y="3028792"/>
                                </a:lnTo>
                                <a:lnTo>
                                  <a:pt x="354519" y="3065641"/>
                                </a:lnTo>
                                <a:lnTo>
                                  <a:pt x="380695" y="3101871"/>
                                </a:lnTo>
                                <a:lnTo>
                                  <a:pt x="407677" y="3137469"/>
                                </a:lnTo>
                                <a:lnTo>
                                  <a:pt x="435450" y="3172423"/>
                                </a:lnTo>
                                <a:lnTo>
                                  <a:pt x="464001" y="3206718"/>
                                </a:lnTo>
                                <a:lnTo>
                                  <a:pt x="493317" y="3240342"/>
                                </a:lnTo>
                                <a:lnTo>
                                  <a:pt x="523384" y="3273281"/>
                                </a:lnTo>
                                <a:lnTo>
                                  <a:pt x="554189" y="3305522"/>
                                </a:lnTo>
                                <a:lnTo>
                                  <a:pt x="585719" y="3337051"/>
                                </a:lnTo>
                                <a:lnTo>
                                  <a:pt x="617961" y="3367856"/>
                                </a:lnTo>
                                <a:lnTo>
                                  <a:pt x="650900" y="3397923"/>
                                </a:lnTo>
                                <a:lnTo>
                                  <a:pt x="684525" y="3427238"/>
                                </a:lnTo>
                                <a:lnTo>
                                  <a:pt x="718821" y="3455788"/>
                                </a:lnTo>
                                <a:lnTo>
                                  <a:pt x="753775" y="3483561"/>
                                </a:lnTo>
                                <a:lnTo>
                                  <a:pt x="789374" y="3510542"/>
                                </a:lnTo>
                                <a:lnTo>
                                  <a:pt x="825604" y="3536718"/>
                                </a:lnTo>
                                <a:lnTo>
                                  <a:pt x="862453" y="3562077"/>
                                </a:lnTo>
                                <a:lnTo>
                                  <a:pt x="899907" y="3586604"/>
                                </a:lnTo>
                                <a:lnTo>
                                  <a:pt x="937952" y="3610286"/>
                                </a:lnTo>
                                <a:lnTo>
                                  <a:pt x="976576" y="3633110"/>
                                </a:lnTo>
                                <a:lnTo>
                                  <a:pt x="1015764" y="3655063"/>
                                </a:lnTo>
                                <a:lnTo>
                                  <a:pt x="1055504" y="3676132"/>
                                </a:lnTo>
                                <a:lnTo>
                                  <a:pt x="1095783" y="3696303"/>
                                </a:lnTo>
                                <a:lnTo>
                                  <a:pt x="1136586" y="3715562"/>
                                </a:lnTo>
                                <a:lnTo>
                                  <a:pt x="1177902" y="3733897"/>
                                </a:lnTo>
                                <a:lnTo>
                                  <a:pt x="1219715" y="3751294"/>
                                </a:lnTo>
                                <a:lnTo>
                                  <a:pt x="1262014" y="3767740"/>
                                </a:lnTo>
                                <a:lnTo>
                                  <a:pt x="1304784" y="3783221"/>
                                </a:lnTo>
                                <a:lnTo>
                                  <a:pt x="1348013" y="3797724"/>
                                </a:lnTo>
                                <a:lnTo>
                                  <a:pt x="1391686" y="3811237"/>
                                </a:lnTo>
                                <a:lnTo>
                                  <a:pt x="1435792" y="3823745"/>
                                </a:lnTo>
                                <a:lnTo>
                                  <a:pt x="1480316" y="3835235"/>
                                </a:lnTo>
                                <a:lnTo>
                                  <a:pt x="1525245" y="3845694"/>
                                </a:lnTo>
                                <a:lnTo>
                                  <a:pt x="1570566" y="3855109"/>
                                </a:lnTo>
                                <a:lnTo>
                                  <a:pt x="1616265" y="3863465"/>
                                </a:lnTo>
                                <a:lnTo>
                                  <a:pt x="1662330" y="3870751"/>
                                </a:lnTo>
                                <a:lnTo>
                                  <a:pt x="1708746" y="3876953"/>
                                </a:lnTo>
                                <a:lnTo>
                                  <a:pt x="1755501" y="3882057"/>
                                </a:lnTo>
                                <a:lnTo>
                                  <a:pt x="1802581" y="3886049"/>
                                </a:lnTo>
                                <a:lnTo>
                                  <a:pt x="1849973" y="3888918"/>
                                </a:lnTo>
                                <a:lnTo>
                                  <a:pt x="1897664" y="3890649"/>
                                </a:lnTo>
                                <a:lnTo>
                                  <a:pt x="1945639" y="3891229"/>
                                </a:lnTo>
                                <a:close/>
                              </a:path>
                            </a:pathLst>
                          </a:custGeom>
                          <a:solidFill>
                            <a:srgbClr val="D1D3D4"/>
                          </a:solidFill>
                        </wps:spPr>
                        <wps:bodyPr wrap="square" lIns="0" tIns="0" rIns="0" bIns="0" rtlCol="0">
                          <a:prstTxWarp prst="textNoShape">
                            <a:avLst/>
                          </a:prstTxWarp>
                          <a:noAutofit/>
                        </wps:bodyPr>
                      </wps:wsp>
                      <wps:wsp>
                        <wps:cNvPr id="204" name="Graphic 204"/>
                        <wps:cNvSpPr/>
                        <wps:spPr>
                          <a:xfrm>
                            <a:off x="5194" y="125806"/>
                            <a:ext cx="3862070" cy="3891279"/>
                          </a:xfrm>
                          <a:custGeom>
                            <a:avLst/>
                            <a:gdLst/>
                            <a:ahLst/>
                            <a:cxnLst/>
                            <a:rect l="l" t="t" r="r" b="b"/>
                            <a:pathLst>
                              <a:path w="3862070" h="3891279">
                                <a:moveTo>
                                  <a:pt x="1945639" y="1945614"/>
                                </a:moveTo>
                                <a:lnTo>
                                  <a:pt x="1945639" y="3891229"/>
                                </a:lnTo>
                                <a:lnTo>
                                  <a:pt x="1897664" y="3890649"/>
                                </a:lnTo>
                                <a:lnTo>
                                  <a:pt x="1849973" y="3888918"/>
                                </a:lnTo>
                                <a:lnTo>
                                  <a:pt x="1802581" y="3886049"/>
                                </a:lnTo>
                                <a:lnTo>
                                  <a:pt x="1755501" y="3882057"/>
                                </a:lnTo>
                                <a:lnTo>
                                  <a:pt x="1708746" y="3876953"/>
                                </a:lnTo>
                                <a:lnTo>
                                  <a:pt x="1662330" y="3870751"/>
                                </a:lnTo>
                                <a:lnTo>
                                  <a:pt x="1616265" y="3863465"/>
                                </a:lnTo>
                                <a:lnTo>
                                  <a:pt x="1570566" y="3855109"/>
                                </a:lnTo>
                                <a:lnTo>
                                  <a:pt x="1525245" y="3845694"/>
                                </a:lnTo>
                                <a:lnTo>
                                  <a:pt x="1480316" y="3835235"/>
                                </a:lnTo>
                                <a:lnTo>
                                  <a:pt x="1435792" y="3823745"/>
                                </a:lnTo>
                                <a:lnTo>
                                  <a:pt x="1391686" y="3811237"/>
                                </a:lnTo>
                                <a:lnTo>
                                  <a:pt x="1348013" y="3797724"/>
                                </a:lnTo>
                                <a:lnTo>
                                  <a:pt x="1304784" y="3783221"/>
                                </a:lnTo>
                                <a:lnTo>
                                  <a:pt x="1262014" y="3767740"/>
                                </a:lnTo>
                                <a:lnTo>
                                  <a:pt x="1219715" y="3751294"/>
                                </a:lnTo>
                                <a:lnTo>
                                  <a:pt x="1177902" y="3733897"/>
                                </a:lnTo>
                                <a:lnTo>
                                  <a:pt x="1136586" y="3715562"/>
                                </a:lnTo>
                                <a:lnTo>
                                  <a:pt x="1095783" y="3696303"/>
                                </a:lnTo>
                                <a:lnTo>
                                  <a:pt x="1055504" y="3676132"/>
                                </a:lnTo>
                                <a:lnTo>
                                  <a:pt x="1015764" y="3655063"/>
                                </a:lnTo>
                                <a:lnTo>
                                  <a:pt x="976576" y="3633110"/>
                                </a:lnTo>
                                <a:lnTo>
                                  <a:pt x="937952" y="3610286"/>
                                </a:lnTo>
                                <a:lnTo>
                                  <a:pt x="899907" y="3586604"/>
                                </a:lnTo>
                                <a:lnTo>
                                  <a:pt x="862453" y="3562077"/>
                                </a:lnTo>
                                <a:lnTo>
                                  <a:pt x="825604" y="3536718"/>
                                </a:lnTo>
                                <a:lnTo>
                                  <a:pt x="789374" y="3510542"/>
                                </a:lnTo>
                                <a:lnTo>
                                  <a:pt x="753775" y="3483561"/>
                                </a:lnTo>
                                <a:lnTo>
                                  <a:pt x="718821" y="3455788"/>
                                </a:lnTo>
                                <a:lnTo>
                                  <a:pt x="684525" y="3427238"/>
                                </a:lnTo>
                                <a:lnTo>
                                  <a:pt x="650900" y="3397923"/>
                                </a:lnTo>
                                <a:lnTo>
                                  <a:pt x="617961" y="3367856"/>
                                </a:lnTo>
                                <a:lnTo>
                                  <a:pt x="585719" y="3337051"/>
                                </a:lnTo>
                                <a:lnTo>
                                  <a:pt x="554189" y="3305522"/>
                                </a:lnTo>
                                <a:lnTo>
                                  <a:pt x="523384" y="3273281"/>
                                </a:lnTo>
                                <a:lnTo>
                                  <a:pt x="493317" y="3240342"/>
                                </a:lnTo>
                                <a:lnTo>
                                  <a:pt x="464001" y="3206718"/>
                                </a:lnTo>
                                <a:lnTo>
                                  <a:pt x="435450" y="3172423"/>
                                </a:lnTo>
                                <a:lnTo>
                                  <a:pt x="407677" y="3137469"/>
                                </a:lnTo>
                                <a:lnTo>
                                  <a:pt x="380695" y="3101871"/>
                                </a:lnTo>
                                <a:lnTo>
                                  <a:pt x="354519" y="3065641"/>
                                </a:lnTo>
                                <a:lnTo>
                                  <a:pt x="329160" y="3028792"/>
                                </a:lnTo>
                                <a:lnTo>
                                  <a:pt x="304632" y="2991339"/>
                                </a:lnTo>
                                <a:lnTo>
                                  <a:pt x="280949" y="2953294"/>
                                </a:lnTo>
                                <a:lnTo>
                                  <a:pt x="258124" y="2914671"/>
                                </a:lnTo>
                                <a:lnTo>
                                  <a:pt x="236171" y="2875483"/>
                                </a:lnTo>
                                <a:lnTo>
                                  <a:pt x="215102" y="2835744"/>
                                </a:lnTo>
                                <a:lnTo>
                                  <a:pt x="194931" y="2795466"/>
                                </a:lnTo>
                                <a:lnTo>
                                  <a:pt x="175671" y="2754663"/>
                                </a:lnTo>
                                <a:lnTo>
                                  <a:pt x="157335" y="2713348"/>
                                </a:lnTo>
                                <a:lnTo>
                                  <a:pt x="139938" y="2671535"/>
                                </a:lnTo>
                                <a:lnTo>
                                  <a:pt x="123492" y="2629237"/>
                                </a:lnTo>
                                <a:lnTo>
                                  <a:pt x="108010" y="2586467"/>
                                </a:lnTo>
                                <a:lnTo>
                                  <a:pt x="93506" y="2543239"/>
                                </a:lnTo>
                                <a:lnTo>
                                  <a:pt x="79994" y="2499565"/>
                                </a:lnTo>
                                <a:lnTo>
                                  <a:pt x="67485" y="2455460"/>
                                </a:lnTo>
                                <a:lnTo>
                                  <a:pt x="55995" y="2410936"/>
                                </a:lnTo>
                                <a:lnTo>
                                  <a:pt x="45536" y="2366008"/>
                                </a:lnTo>
                                <a:lnTo>
                                  <a:pt x="36121" y="2320687"/>
                                </a:lnTo>
                                <a:lnTo>
                                  <a:pt x="27764" y="2274988"/>
                                </a:lnTo>
                                <a:lnTo>
                                  <a:pt x="20477" y="2228923"/>
                                </a:lnTo>
                                <a:lnTo>
                                  <a:pt x="14276" y="2182507"/>
                                </a:lnTo>
                                <a:lnTo>
                                  <a:pt x="9172" y="2135752"/>
                                </a:lnTo>
                                <a:lnTo>
                                  <a:pt x="5179" y="2088672"/>
                                </a:lnTo>
                                <a:lnTo>
                                  <a:pt x="2310" y="2041280"/>
                                </a:lnTo>
                                <a:lnTo>
                                  <a:pt x="579" y="1993590"/>
                                </a:lnTo>
                                <a:lnTo>
                                  <a:pt x="0" y="1945614"/>
                                </a:lnTo>
                                <a:lnTo>
                                  <a:pt x="579" y="1897638"/>
                                </a:lnTo>
                                <a:lnTo>
                                  <a:pt x="2310" y="1849948"/>
                                </a:lnTo>
                                <a:lnTo>
                                  <a:pt x="5179" y="1802556"/>
                                </a:lnTo>
                                <a:lnTo>
                                  <a:pt x="9172" y="1755476"/>
                                </a:lnTo>
                                <a:lnTo>
                                  <a:pt x="14276" y="1708721"/>
                                </a:lnTo>
                                <a:lnTo>
                                  <a:pt x="20477" y="1662305"/>
                                </a:lnTo>
                                <a:lnTo>
                                  <a:pt x="27764" y="1616240"/>
                                </a:lnTo>
                                <a:lnTo>
                                  <a:pt x="36121" y="1570541"/>
                                </a:lnTo>
                                <a:lnTo>
                                  <a:pt x="45536" y="1525221"/>
                                </a:lnTo>
                                <a:lnTo>
                                  <a:pt x="55995" y="1480292"/>
                                </a:lnTo>
                                <a:lnTo>
                                  <a:pt x="67485" y="1435768"/>
                                </a:lnTo>
                                <a:lnTo>
                                  <a:pt x="79994" y="1391663"/>
                                </a:lnTo>
                                <a:lnTo>
                                  <a:pt x="93506" y="1347990"/>
                                </a:lnTo>
                                <a:lnTo>
                                  <a:pt x="108010" y="1304761"/>
                                </a:lnTo>
                                <a:lnTo>
                                  <a:pt x="123492" y="1261991"/>
                                </a:lnTo>
                                <a:lnTo>
                                  <a:pt x="139938" y="1219693"/>
                                </a:lnTo>
                                <a:lnTo>
                                  <a:pt x="157335" y="1177880"/>
                                </a:lnTo>
                                <a:lnTo>
                                  <a:pt x="175671" y="1136566"/>
                                </a:lnTo>
                                <a:lnTo>
                                  <a:pt x="194931" y="1095763"/>
                                </a:lnTo>
                                <a:lnTo>
                                  <a:pt x="215102" y="1055485"/>
                                </a:lnTo>
                                <a:lnTo>
                                  <a:pt x="236171" y="1015745"/>
                                </a:lnTo>
                                <a:lnTo>
                                  <a:pt x="258124" y="976557"/>
                                </a:lnTo>
                                <a:lnTo>
                                  <a:pt x="280949" y="937934"/>
                                </a:lnTo>
                                <a:lnTo>
                                  <a:pt x="304632" y="899889"/>
                                </a:lnTo>
                                <a:lnTo>
                                  <a:pt x="329160" y="862436"/>
                                </a:lnTo>
                                <a:lnTo>
                                  <a:pt x="354519" y="825588"/>
                                </a:lnTo>
                                <a:lnTo>
                                  <a:pt x="380695" y="789358"/>
                                </a:lnTo>
                                <a:lnTo>
                                  <a:pt x="407677" y="753759"/>
                                </a:lnTo>
                                <a:lnTo>
                                  <a:pt x="435450" y="718805"/>
                                </a:lnTo>
                                <a:lnTo>
                                  <a:pt x="464001" y="684510"/>
                                </a:lnTo>
                                <a:lnTo>
                                  <a:pt x="493317" y="650886"/>
                                </a:lnTo>
                                <a:lnTo>
                                  <a:pt x="523384" y="617947"/>
                                </a:lnTo>
                                <a:lnTo>
                                  <a:pt x="554189" y="585706"/>
                                </a:lnTo>
                                <a:lnTo>
                                  <a:pt x="585719" y="554177"/>
                                </a:lnTo>
                                <a:lnTo>
                                  <a:pt x="617961" y="523372"/>
                                </a:lnTo>
                                <a:lnTo>
                                  <a:pt x="650900" y="493305"/>
                                </a:lnTo>
                                <a:lnTo>
                                  <a:pt x="684525" y="463990"/>
                                </a:lnTo>
                                <a:lnTo>
                                  <a:pt x="718821" y="435440"/>
                                </a:lnTo>
                                <a:lnTo>
                                  <a:pt x="753775" y="407667"/>
                                </a:lnTo>
                                <a:lnTo>
                                  <a:pt x="789374" y="380686"/>
                                </a:lnTo>
                                <a:lnTo>
                                  <a:pt x="825604" y="354510"/>
                                </a:lnTo>
                                <a:lnTo>
                                  <a:pt x="862453" y="329152"/>
                                </a:lnTo>
                                <a:lnTo>
                                  <a:pt x="899907" y="304625"/>
                                </a:lnTo>
                                <a:lnTo>
                                  <a:pt x="937952" y="280942"/>
                                </a:lnTo>
                                <a:lnTo>
                                  <a:pt x="976576" y="258118"/>
                                </a:lnTo>
                                <a:lnTo>
                                  <a:pt x="1015764" y="236165"/>
                                </a:lnTo>
                                <a:lnTo>
                                  <a:pt x="1055504" y="215096"/>
                                </a:lnTo>
                                <a:lnTo>
                                  <a:pt x="1095783" y="194926"/>
                                </a:lnTo>
                                <a:lnTo>
                                  <a:pt x="1136586" y="175666"/>
                                </a:lnTo>
                                <a:lnTo>
                                  <a:pt x="1177902" y="157331"/>
                                </a:lnTo>
                                <a:lnTo>
                                  <a:pt x="1219715" y="139934"/>
                                </a:lnTo>
                                <a:lnTo>
                                  <a:pt x="1262014" y="123488"/>
                                </a:lnTo>
                                <a:lnTo>
                                  <a:pt x="1304784" y="108007"/>
                                </a:lnTo>
                                <a:lnTo>
                                  <a:pt x="1348013" y="93504"/>
                                </a:lnTo>
                                <a:lnTo>
                                  <a:pt x="1391686" y="79991"/>
                                </a:lnTo>
                                <a:lnTo>
                                  <a:pt x="1435792" y="67483"/>
                                </a:lnTo>
                                <a:lnTo>
                                  <a:pt x="1480316" y="55993"/>
                                </a:lnTo>
                                <a:lnTo>
                                  <a:pt x="1525245" y="45534"/>
                                </a:lnTo>
                                <a:lnTo>
                                  <a:pt x="1570566" y="36120"/>
                                </a:lnTo>
                                <a:lnTo>
                                  <a:pt x="1616265" y="27763"/>
                                </a:lnTo>
                                <a:lnTo>
                                  <a:pt x="1662330" y="20477"/>
                                </a:lnTo>
                                <a:lnTo>
                                  <a:pt x="1708746" y="14275"/>
                                </a:lnTo>
                                <a:lnTo>
                                  <a:pt x="1755501" y="9172"/>
                                </a:lnTo>
                                <a:lnTo>
                                  <a:pt x="1802581" y="5179"/>
                                </a:lnTo>
                                <a:lnTo>
                                  <a:pt x="1849973" y="2310"/>
                                </a:lnTo>
                                <a:lnTo>
                                  <a:pt x="1897664" y="579"/>
                                </a:lnTo>
                                <a:lnTo>
                                  <a:pt x="1945639" y="0"/>
                                </a:lnTo>
                                <a:lnTo>
                                  <a:pt x="1945639" y="1945614"/>
                                </a:lnTo>
                                <a:close/>
                              </a:path>
                              <a:path w="3862070" h="3891279">
                                <a:moveTo>
                                  <a:pt x="1945639" y="1945614"/>
                                </a:moveTo>
                                <a:lnTo>
                                  <a:pt x="3861714" y="2283460"/>
                                </a:lnTo>
                                <a:lnTo>
                                  <a:pt x="3852650" y="2331398"/>
                                </a:lnTo>
                                <a:lnTo>
                                  <a:pt x="3842457" y="2378869"/>
                                </a:lnTo>
                                <a:lnTo>
                                  <a:pt x="3831149" y="2425860"/>
                                </a:lnTo>
                                <a:lnTo>
                                  <a:pt x="3818743" y="2472357"/>
                                </a:lnTo>
                                <a:lnTo>
                                  <a:pt x="3805253" y="2518348"/>
                                </a:lnTo>
                                <a:lnTo>
                                  <a:pt x="3790695" y="2563821"/>
                                </a:lnTo>
                                <a:lnTo>
                                  <a:pt x="3775085" y="2608761"/>
                                </a:lnTo>
                                <a:lnTo>
                                  <a:pt x="3758438" y="2653156"/>
                                </a:lnTo>
                                <a:lnTo>
                                  <a:pt x="3740770" y="2696993"/>
                                </a:lnTo>
                                <a:lnTo>
                                  <a:pt x="3722095" y="2740259"/>
                                </a:lnTo>
                                <a:lnTo>
                                  <a:pt x="3702430" y="2782940"/>
                                </a:lnTo>
                                <a:lnTo>
                                  <a:pt x="3681790" y="2825025"/>
                                </a:lnTo>
                                <a:lnTo>
                                  <a:pt x="3660190" y="2866500"/>
                                </a:lnTo>
                                <a:lnTo>
                                  <a:pt x="3637646" y="2907352"/>
                                </a:lnTo>
                                <a:lnTo>
                                  <a:pt x="3614173" y="2947568"/>
                                </a:lnTo>
                                <a:lnTo>
                                  <a:pt x="3589787" y="2987135"/>
                                </a:lnTo>
                                <a:lnTo>
                                  <a:pt x="3564503" y="3026041"/>
                                </a:lnTo>
                                <a:lnTo>
                                  <a:pt x="3538337" y="3064271"/>
                                </a:lnTo>
                                <a:lnTo>
                                  <a:pt x="3511304" y="3101814"/>
                                </a:lnTo>
                                <a:lnTo>
                                  <a:pt x="3483419" y="3138656"/>
                                </a:lnTo>
                                <a:lnTo>
                                  <a:pt x="3454698" y="3174784"/>
                                </a:lnTo>
                                <a:lnTo>
                                  <a:pt x="3425157" y="3210186"/>
                                </a:lnTo>
                                <a:lnTo>
                                  <a:pt x="3394811" y="3244848"/>
                                </a:lnTo>
                                <a:lnTo>
                                  <a:pt x="3363676" y="3278757"/>
                                </a:lnTo>
                                <a:lnTo>
                                  <a:pt x="3331766" y="3311900"/>
                                </a:lnTo>
                                <a:lnTo>
                                  <a:pt x="3299097" y="3344265"/>
                                </a:lnTo>
                                <a:lnTo>
                                  <a:pt x="3265686" y="3375839"/>
                                </a:lnTo>
                                <a:lnTo>
                                  <a:pt x="3231546" y="3406608"/>
                                </a:lnTo>
                                <a:lnTo>
                                  <a:pt x="3196694" y="3436559"/>
                                </a:lnTo>
                                <a:lnTo>
                                  <a:pt x="3161146" y="3465680"/>
                                </a:lnTo>
                                <a:lnTo>
                                  <a:pt x="3124916" y="3493958"/>
                                </a:lnTo>
                                <a:lnTo>
                                  <a:pt x="3088020" y="3521379"/>
                                </a:lnTo>
                                <a:lnTo>
                                  <a:pt x="3050474" y="3547930"/>
                                </a:lnTo>
                                <a:lnTo>
                                  <a:pt x="3012292" y="3573600"/>
                                </a:lnTo>
                                <a:lnTo>
                                  <a:pt x="2973491" y="3598374"/>
                                </a:lnTo>
                                <a:lnTo>
                                  <a:pt x="2934086" y="3622239"/>
                                </a:lnTo>
                                <a:lnTo>
                                  <a:pt x="2894093" y="3645184"/>
                                </a:lnTo>
                                <a:lnTo>
                                  <a:pt x="2853526" y="3667194"/>
                                </a:lnTo>
                                <a:lnTo>
                                  <a:pt x="2812402" y="3688257"/>
                                </a:lnTo>
                                <a:lnTo>
                                  <a:pt x="2770735" y="3708360"/>
                                </a:lnTo>
                                <a:lnTo>
                                  <a:pt x="2728542" y="3727489"/>
                                </a:lnTo>
                                <a:lnTo>
                                  <a:pt x="2685837" y="3745633"/>
                                </a:lnTo>
                                <a:lnTo>
                                  <a:pt x="2642637" y="3762777"/>
                                </a:lnTo>
                                <a:lnTo>
                                  <a:pt x="2598956" y="3778909"/>
                                </a:lnTo>
                                <a:lnTo>
                                  <a:pt x="2554810" y="3794016"/>
                                </a:lnTo>
                                <a:lnTo>
                                  <a:pt x="2510215" y="3808086"/>
                                </a:lnTo>
                                <a:lnTo>
                                  <a:pt x="2465185" y="3821104"/>
                                </a:lnTo>
                                <a:lnTo>
                                  <a:pt x="2419737" y="3833058"/>
                                </a:lnTo>
                                <a:lnTo>
                                  <a:pt x="2373886" y="3843935"/>
                                </a:lnTo>
                                <a:lnTo>
                                  <a:pt x="2327648" y="3853723"/>
                                </a:lnTo>
                                <a:lnTo>
                                  <a:pt x="2281037" y="3862407"/>
                                </a:lnTo>
                                <a:lnTo>
                                  <a:pt x="2234069" y="3869976"/>
                                </a:lnTo>
                                <a:lnTo>
                                  <a:pt x="2186761" y="3876416"/>
                                </a:lnTo>
                                <a:lnTo>
                                  <a:pt x="2139126" y="3881714"/>
                                </a:lnTo>
                                <a:lnTo>
                                  <a:pt x="2091181" y="3885857"/>
                                </a:lnTo>
                                <a:lnTo>
                                  <a:pt x="2042942" y="3888833"/>
                                </a:lnTo>
                                <a:lnTo>
                                  <a:pt x="1994423" y="3890628"/>
                                </a:lnTo>
                                <a:lnTo>
                                  <a:pt x="1945639" y="3891229"/>
                                </a:lnTo>
                                <a:lnTo>
                                  <a:pt x="1945639" y="1945614"/>
                                </a:lnTo>
                                <a:close/>
                              </a:path>
                            </a:pathLst>
                          </a:custGeom>
                          <a:ln w="10388">
                            <a:solidFill>
                              <a:srgbClr val="231F20"/>
                            </a:solidFill>
                            <a:prstDash val="solid"/>
                          </a:ln>
                        </wps:spPr>
                        <wps:bodyPr wrap="square" lIns="0" tIns="0" rIns="0" bIns="0" rtlCol="0">
                          <a:prstTxWarp prst="textNoShape">
                            <a:avLst/>
                          </a:prstTxWarp>
                          <a:noAutofit/>
                        </wps:bodyPr>
                      </wps:wsp>
                      <pic:pic>
                        <pic:nvPicPr>
                          <pic:cNvPr id="205" name="Image 205"/>
                          <pic:cNvPicPr/>
                        </pic:nvPicPr>
                        <pic:blipFill>
                          <a:blip r:embed="rId37" cstate="print"/>
                          <a:stretch>
                            <a:fillRect/>
                          </a:stretch>
                        </pic:blipFill>
                        <pic:spPr>
                          <a:xfrm>
                            <a:off x="1950834" y="1567853"/>
                            <a:ext cx="1948144" cy="841413"/>
                          </a:xfrm>
                          <a:prstGeom prst="rect">
                            <a:avLst/>
                          </a:prstGeom>
                        </pic:spPr>
                      </pic:pic>
                      <wps:wsp>
                        <wps:cNvPr id="206" name="Graphic 206"/>
                        <wps:cNvSpPr/>
                        <wps:spPr>
                          <a:xfrm>
                            <a:off x="1950834" y="1567853"/>
                            <a:ext cx="1948180" cy="842010"/>
                          </a:xfrm>
                          <a:custGeom>
                            <a:avLst/>
                            <a:gdLst/>
                            <a:ahLst/>
                            <a:cxnLst/>
                            <a:rect l="l" t="t" r="r" b="b"/>
                            <a:pathLst>
                              <a:path w="1948180" h="842010">
                                <a:moveTo>
                                  <a:pt x="0" y="503567"/>
                                </a:moveTo>
                                <a:lnTo>
                                  <a:pt x="1879333" y="0"/>
                                </a:lnTo>
                                <a:lnTo>
                                  <a:pt x="1892383" y="50925"/>
                                </a:lnTo>
                                <a:lnTo>
                                  <a:pt x="1904051" y="101197"/>
                                </a:lnTo>
                                <a:lnTo>
                                  <a:pt x="1914342" y="150909"/>
                                </a:lnTo>
                                <a:lnTo>
                                  <a:pt x="1923258" y="200157"/>
                                </a:lnTo>
                                <a:lnTo>
                                  <a:pt x="1930805" y="249035"/>
                                </a:lnTo>
                                <a:lnTo>
                                  <a:pt x="1936987" y="297640"/>
                                </a:lnTo>
                                <a:lnTo>
                                  <a:pt x="1941807" y="346066"/>
                                </a:lnTo>
                                <a:lnTo>
                                  <a:pt x="1945271" y="394408"/>
                                </a:lnTo>
                                <a:lnTo>
                                  <a:pt x="1947382" y="442761"/>
                                </a:lnTo>
                                <a:lnTo>
                                  <a:pt x="1948144" y="491221"/>
                                </a:lnTo>
                                <a:lnTo>
                                  <a:pt x="1947562" y="539883"/>
                                </a:lnTo>
                                <a:lnTo>
                                  <a:pt x="1945640" y="588841"/>
                                </a:lnTo>
                                <a:lnTo>
                                  <a:pt x="1942382" y="638191"/>
                                </a:lnTo>
                                <a:lnTo>
                                  <a:pt x="1937792" y="688028"/>
                                </a:lnTo>
                                <a:lnTo>
                                  <a:pt x="1931874" y="738447"/>
                                </a:lnTo>
                                <a:lnTo>
                                  <a:pt x="1924634" y="789544"/>
                                </a:lnTo>
                                <a:lnTo>
                                  <a:pt x="1916074" y="841413"/>
                                </a:lnTo>
                                <a:lnTo>
                                  <a:pt x="0" y="503567"/>
                                </a:lnTo>
                                <a:close/>
                              </a:path>
                            </a:pathLst>
                          </a:custGeom>
                          <a:ln w="10388">
                            <a:solidFill>
                              <a:srgbClr val="231F20"/>
                            </a:solidFill>
                            <a:prstDash val="solid"/>
                          </a:ln>
                        </wps:spPr>
                        <wps:bodyPr wrap="square" lIns="0" tIns="0" rIns="0" bIns="0" rtlCol="0">
                          <a:prstTxWarp prst="textNoShape">
                            <a:avLst/>
                          </a:prstTxWarp>
                          <a:noAutofit/>
                        </wps:bodyPr>
                      </wps:wsp>
                      <wps:wsp>
                        <wps:cNvPr id="207" name="Graphic 207"/>
                        <wps:cNvSpPr/>
                        <wps:spPr>
                          <a:xfrm>
                            <a:off x="1950834" y="1011745"/>
                            <a:ext cx="1879600" cy="1059815"/>
                          </a:xfrm>
                          <a:custGeom>
                            <a:avLst/>
                            <a:gdLst/>
                            <a:ahLst/>
                            <a:cxnLst/>
                            <a:rect l="l" t="t" r="r" b="b"/>
                            <a:pathLst>
                              <a:path w="1879600" h="1059815">
                                <a:moveTo>
                                  <a:pt x="1879333" y="556107"/>
                                </a:moveTo>
                                <a:lnTo>
                                  <a:pt x="1865011" y="505001"/>
                                </a:lnTo>
                                <a:lnTo>
                                  <a:pt x="1849806" y="455354"/>
                                </a:lnTo>
                                <a:lnTo>
                                  <a:pt x="1833639" y="406988"/>
                                </a:lnTo>
                                <a:lnTo>
                                  <a:pt x="1816431" y="359726"/>
                                </a:lnTo>
                                <a:lnTo>
                                  <a:pt x="1798101" y="313389"/>
                                </a:lnTo>
                                <a:lnTo>
                                  <a:pt x="1778571" y="267800"/>
                                </a:lnTo>
                                <a:lnTo>
                                  <a:pt x="1757762" y="222780"/>
                                </a:lnTo>
                                <a:lnTo>
                                  <a:pt x="1735593" y="178152"/>
                                </a:lnTo>
                                <a:lnTo>
                                  <a:pt x="1711987" y="133738"/>
                                </a:lnTo>
                                <a:lnTo>
                                  <a:pt x="1686863" y="89360"/>
                                </a:lnTo>
                                <a:lnTo>
                                  <a:pt x="1660143" y="44840"/>
                                </a:lnTo>
                                <a:lnTo>
                                  <a:pt x="1631746" y="0"/>
                                </a:lnTo>
                                <a:lnTo>
                                  <a:pt x="0" y="1059675"/>
                                </a:lnTo>
                                <a:lnTo>
                                  <a:pt x="1879333" y="556107"/>
                                </a:lnTo>
                                <a:close/>
                              </a:path>
                            </a:pathLst>
                          </a:custGeom>
                          <a:solidFill>
                            <a:srgbClr val="939598"/>
                          </a:solidFill>
                        </wps:spPr>
                        <wps:bodyPr wrap="square" lIns="0" tIns="0" rIns="0" bIns="0" rtlCol="0">
                          <a:prstTxWarp prst="textNoShape">
                            <a:avLst/>
                          </a:prstTxWarp>
                          <a:noAutofit/>
                        </wps:bodyPr>
                      </wps:wsp>
                      <wps:wsp>
                        <wps:cNvPr id="208" name="Graphic 208"/>
                        <wps:cNvSpPr/>
                        <wps:spPr>
                          <a:xfrm>
                            <a:off x="1950834" y="1011745"/>
                            <a:ext cx="1879600" cy="1059815"/>
                          </a:xfrm>
                          <a:custGeom>
                            <a:avLst/>
                            <a:gdLst/>
                            <a:ahLst/>
                            <a:cxnLst/>
                            <a:rect l="l" t="t" r="r" b="b"/>
                            <a:pathLst>
                              <a:path w="1879600" h="1059815">
                                <a:moveTo>
                                  <a:pt x="0" y="1059675"/>
                                </a:moveTo>
                                <a:lnTo>
                                  <a:pt x="1631746" y="0"/>
                                </a:lnTo>
                                <a:lnTo>
                                  <a:pt x="1660143" y="44840"/>
                                </a:lnTo>
                                <a:lnTo>
                                  <a:pt x="1686863" y="89360"/>
                                </a:lnTo>
                                <a:lnTo>
                                  <a:pt x="1711987" y="133738"/>
                                </a:lnTo>
                                <a:lnTo>
                                  <a:pt x="1735593" y="178152"/>
                                </a:lnTo>
                                <a:lnTo>
                                  <a:pt x="1757762" y="222780"/>
                                </a:lnTo>
                                <a:lnTo>
                                  <a:pt x="1778571" y="267800"/>
                                </a:lnTo>
                                <a:lnTo>
                                  <a:pt x="1798101" y="313389"/>
                                </a:lnTo>
                                <a:lnTo>
                                  <a:pt x="1816431" y="359726"/>
                                </a:lnTo>
                                <a:lnTo>
                                  <a:pt x="1833639" y="406988"/>
                                </a:lnTo>
                                <a:lnTo>
                                  <a:pt x="1849806" y="455354"/>
                                </a:lnTo>
                                <a:lnTo>
                                  <a:pt x="1865011" y="505001"/>
                                </a:lnTo>
                                <a:lnTo>
                                  <a:pt x="1879333" y="556107"/>
                                </a:lnTo>
                                <a:lnTo>
                                  <a:pt x="0" y="1059675"/>
                                </a:lnTo>
                                <a:close/>
                              </a:path>
                            </a:pathLst>
                          </a:custGeom>
                          <a:ln w="10388">
                            <a:solidFill>
                              <a:srgbClr val="231F20"/>
                            </a:solidFill>
                            <a:prstDash val="solid"/>
                          </a:ln>
                        </wps:spPr>
                        <wps:bodyPr wrap="square" lIns="0" tIns="0" rIns="0" bIns="0" rtlCol="0">
                          <a:prstTxWarp prst="textNoShape">
                            <a:avLst/>
                          </a:prstTxWarp>
                          <a:noAutofit/>
                        </wps:bodyPr>
                      </wps:wsp>
                      <pic:pic>
                        <pic:nvPicPr>
                          <pic:cNvPr id="209" name="Image 209"/>
                          <pic:cNvPicPr/>
                        </pic:nvPicPr>
                        <pic:blipFill>
                          <a:blip r:embed="rId38" cstate="print"/>
                          <a:stretch>
                            <a:fillRect/>
                          </a:stretch>
                        </pic:blipFill>
                        <pic:spPr>
                          <a:xfrm>
                            <a:off x="1950834" y="128460"/>
                            <a:ext cx="1631746" cy="1942960"/>
                          </a:xfrm>
                          <a:prstGeom prst="rect">
                            <a:avLst/>
                          </a:prstGeom>
                        </pic:spPr>
                      </pic:pic>
                      <wps:wsp>
                        <wps:cNvPr id="210" name="Graphic 210"/>
                        <wps:cNvSpPr/>
                        <wps:spPr>
                          <a:xfrm>
                            <a:off x="1950834" y="128460"/>
                            <a:ext cx="1631950" cy="1943100"/>
                          </a:xfrm>
                          <a:custGeom>
                            <a:avLst/>
                            <a:gdLst/>
                            <a:ahLst/>
                            <a:cxnLst/>
                            <a:rect l="l" t="t" r="r" b="b"/>
                            <a:pathLst>
                              <a:path w="1631950" h="1943100">
                                <a:moveTo>
                                  <a:pt x="0" y="1942960"/>
                                </a:moveTo>
                                <a:lnTo>
                                  <a:pt x="101828" y="0"/>
                                </a:lnTo>
                                <a:lnTo>
                                  <a:pt x="152430" y="3234"/>
                                </a:lnTo>
                                <a:lnTo>
                                  <a:pt x="202571" y="7607"/>
                                </a:lnTo>
                                <a:lnTo>
                                  <a:pt x="252243" y="13114"/>
                                </a:lnTo>
                                <a:lnTo>
                                  <a:pt x="301438" y="19750"/>
                                </a:lnTo>
                                <a:lnTo>
                                  <a:pt x="350148" y="27510"/>
                                </a:lnTo>
                                <a:lnTo>
                                  <a:pt x="398365" y="36389"/>
                                </a:lnTo>
                                <a:lnTo>
                                  <a:pt x="446079" y="46383"/>
                                </a:lnTo>
                                <a:lnTo>
                                  <a:pt x="493284" y="57487"/>
                                </a:lnTo>
                                <a:lnTo>
                                  <a:pt x="539971" y="69696"/>
                                </a:lnTo>
                                <a:lnTo>
                                  <a:pt x="586132" y="83006"/>
                                </a:lnTo>
                                <a:lnTo>
                                  <a:pt x="631759" y="97412"/>
                                </a:lnTo>
                                <a:lnTo>
                                  <a:pt x="676842" y="112908"/>
                                </a:lnTo>
                                <a:lnTo>
                                  <a:pt x="721375" y="129491"/>
                                </a:lnTo>
                                <a:lnTo>
                                  <a:pt x="765349" y="147156"/>
                                </a:lnTo>
                                <a:lnTo>
                                  <a:pt x="808756" y="165897"/>
                                </a:lnTo>
                                <a:lnTo>
                                  <a:pt x="851588" y="185711"/>
                                </a:lnTo>
                                <a:lnTo>
                                  <a:pt x="893836" y="206592"/>
                                </a:lnTo>
                                <a:lnTo>
                                  <a:pt x="935492" y="228536"/>
                                </a:lnTo>
                                <a:lnTo>
                                  <a:pt x="976549" y="251537"/>
                                </a:lnTo>
                                <a:lnTo>
                                  <a:pt x="1016997" y="275592"/>
                                </a:lnTo>
                                <a:lnTo>
                                  <a:pt x="1056829" y="300695"/>
                                </a:lnTo>
                                <a:lnTo>
                                  <a:pt x="1096036" y="326842"/>
                                </a:lnTo>
                                <a:lnTo>
                                  <a:pt x="1134611" y="354029"/>
                                </a:lnTo>
                                <a:lnTo>
                                  <a:pt x="1172545" y="382249"/>
                                </a:lnTo>
                                <a:lnTo>
                                  <a:pt x="1209830" y="411499"/>
                                </a:lnTo>
                                <a:lnTo>
                                  <a:pt x="1246458" y="441774"/>
                                </a:lnTo>
                                <a:lnTo>
                                  <a:pt x="1282420" y="473068"/>
                                </a:lnTo>
                                <a:lnTo>
                                  <a:pt x="1317709" y="505379"/>
                                </a:lnTo>
                                <a:lnTo>
                                  <a:pt x="1352316" y="538699"/>
                                </a:lnTo>
                                <a:lnTo>
                                  <a:pt x="1386233" y="573026"/>
                                </a:lnTo>
                                <a:lnTo>
                                  <a:pt x="1419452" y="608354"/>
                                </a:lnTo>
                                <a:lnTo>
                                  <a:pt x="1451964" y="644678"/>
                                </a:lnTo>
                                <a:lnTo>
                                  <a:pt x="1483762" y="681994"/>
                                </a:lnTo>
                                <a:lnTo>
                                  <a:pt x="1514837" y="720297"/>
                                </a:lnTo>
                                <a:lnTo>
                                  <a:pt x="1545181" y="759583"/>
                                </a:lnTo>
                                <a:lnTo>
                                  <a:pt x="1574786" y="799845"/>
                                </a:lnTo>
                                <a:lnTo>
                                  <a:pt x="1603644" y="841081"/>
                                </a:lnTo>
                                <a:lnTo>
                                  <a:pt x="1631746" y="883284"/>
                                </a:lnTo>
                                <a:lnTo>
                                  <a:pt x="0" y="1942960"/>
                                </a:lnTo>
                                <a:close/>
                              </a:path>
                            </a:pathLst>
                          </a:custGeom>
                          <a:ln w="10388">
                            <a:solidFill>
                              <a:srgbClr val="231F20"/>
                            </a:solidFill>
                            <a:prstDash val="solid"/>
                          </a:ln>
                        </wps:spPr>
                        <wps:bodyPr wrap="square" lIns="0" tIns="0" rIns="0" bIns="0" rtlCol="0">
                          <a:prstTxWarp prst="textNoShape">
                            <a:avLst/>
                          </a:prstTxWarp>
                          <a:noAutofit/>
                        </wps:bodyPr>
                      </wps:wsp>
                      <wps:wsp>
                        <wps:cNvPr id="211" name="Graphic 211"/>
                        <wps:cNvSpPr/>
                        <wps:spPr>
                          <a:xfrm>
                            <a:off x="1940991" y="5194"/>
                            <a:ext cx="209550" cy="1943100"/>
                          </a:xfrm>
                          <a:custGeom>
                            <a:avLst/>
                            <a:gdLst/>
                            <a:ahLst/>
                            <a:cxnLst/>
                            <a:rect l="l" t="t" r="r" b="b"/>
                            <a:pathLst>
                              <a:path w="209550" h="1943100">
                                <a:moveTo>
                                  <a:pt x="209245" y="8280"/>
                                </a:moveTo>
                                <a:lnTo>
                                  <a:pt x="181387" y="5370"/>
                                </a:lnTo>
                                <a:lnTo>
                                  <a:pt x="158549" y="3297"/>
                                </a:lnTo>
                                <a:lnTo>
                                  <a:pt x="135678" y="1645"/>
                                </a:lnTo>
                                <a:lnTo>
                                  <a:pt x="107721" y="0"/>
                                </a:lnTo>
                                <a:lnTo>
                                  <a:pt x="0" y="1942630"/>
                                </a:lnTo>
                                <a:lnTo>
                                  <a:pt x="209245" y="8280"/>
                                </a:lnTo>
                                <a:close/>
                              </a:path>
                            </a:pathLst>
                          </a:custGeom>
                          <a:solidFill>
                            <a:srgbClr val="231F20"/>
                          </a:solidFill>
                        </wps:spPr>
                        <wps:bodyPr wrap="square" lIns="0" tIns="0" rIns="0" bIns="0" rtlCol="0">
                          <a:prstTxWarp prst="textNoShape">
                            <a:avLst/>
                          </a:prstTxWarp>
                          <a:noAutofit/>
                        </wps:bodyPr>
                      </wps:wsp>
                      <wps:wsp>
                        <wps:cNvPr id="212" name="Graphic 212"/>
                        <wps:cNvSpPr/>
                        <wps:spPr>
                          <a:xfrm>
                            <a:off x="1940991" y="5194"/>
                            <a:ext cx="209550" cy="1943100"/>
                          </a:xfrm>
                          <a:custGeom>
                            <a:avLst/>
                            <a:gdLst/>
                            <a:ahLst/>
                            <a:cxnLst/>
                            <a:rect l="l" t="t" r="r" b="b"/>
                            <a:pathLst>
                              <a:path w="209550" h="1943100">
                                <a:moveTo>
                                  <a:pt x="0" y="1942630"/>
                                </a:moveTo>
                                <a:lnTo>
                                  <a:pt x="107721" y="0"/>
                                </a:lnTo>
                                <a:lnTo>
                                  <a:pt x="135678" y="1645"/>
                                </a:lnTo>
                                <a:lnTo>
                                  <a:pt x="158549" y="3297"/>
                                </a:lnTo>
                                <a:lnTo>
                                  <a:pt x="181387" y="5370"/>
                                </a:lnTo>
                                <a:lnTo>
                                  <a:pt x="209245" y="8280"/>
                                </a:lnTo>
                                <a:lnTo>
                                  <a:pt x="0" y="1942630"/>
                                </a:lnTo>
                                <a:close/>
                              </a:path>
                            </a:pathLst>
                          </a:custGeom>
                          <a:ln w="1038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9.539993pt;margin-top:37.020pt;width:307.45pt;height:316.75pt;mso-position-horizontal-relative:page;mso-position-vertical-relative:paragraph;z-index:-30206464" id="docshapegroup141" coordorigin="4591,740" coordsize="6149,6335">
                <v:shape style="position:absolute;left:4598;top:938;width:3064;height:6128" id="docshape142" coordorigin="4599,939" coordsize="3064,6128" path="m7663,7066l7663,4002,7663,939,7587,939,7512,942,7438,947,7364,953,7290,961,7217,971,7144,982,7072,995,7001,1010,6930,1027,6860,1045,6791,1064,6722,1086,6654,1109,6586,1133,6520,1159,6454,1186,6389,1215,6325,1245,6261,1277,6199,1310,6137,1345,6076,1381,6016,1418,5957,1457,5899,1497,5842,1538,5786,1581,5731,1624,5677,1669,5624,1715,5572,1763,5521,1811,5472,1861,5423,1912,5376,1964,5330,2016,5285,2070,5241,2126,5199,2182,5157,2239,5117,2297,5079,2356,5041,2416,5005,2476,4971,2538,4938,2601,4906,2664,4876,2728,4847,2793,4819,2859,4793,2926,4769,2993,4746,3061,4725,3130,4705,3200,4687,3270,4671,3340,4656,3412,4643,3484,4631,3556,4621,3629,4613,3703,4607,3777,4603,3852,4600,3927,4599,4002,4600,4078,4603,4153,4607,4228,4613,4302,4621,4376,4631,4449,4643,4521,4656,4593,4671,4665,4687,4735,4705,4805,4725,4875,4746,4944,4769,5012,4793,5079,4819,5146,4847,5212,4876,5277,4906,5341,4938,5404,4971,5467,5005,5529,5041,5589,5079,5649,5117,5708,5157,5766,5199,5823,5241,5879,5285,5934,5330,5988,5376,6041,5423,6093,5472,6144,5521,6194,5572,6242,5624,6290,5677,6336,5731,6381,5786,6424,5842,6467,5899,6508,5957,6548,6016,6587,6076,6624,6137,6660,6199,6695,6261,6728,6325,6759,6389,6790,6454,6819,6520,6846,6586,6872,6654,6896,6722,6919,6791,6940,6860,6960,6930,6978,7001,6995,7072,7010,7144,7023,7217,7034,7290,7044,7364,7052,7438,7058,7512,7063,7587,7066,7663,7066xe" filled="true" fillcolor="#d1d3d4" stroked="false">
                  <v:path arrowok="t"/>
                  <v:fill type="solid"/>
                </v:shape>
                <v:shape style="position:absolute;left:4598;top:938;width:6082;height:6128" id="docshape143" coordorigin="4599,939" coordsize="6082,6128" path="m7663,4002l7663,7066,7587,7066,7512,7063,7438,7058,7364,7052,7290,7044,7217,7034,7144,7023,7072,7010,7001,6995,6930,6978,6860,6960,6791,6940,6722,6919,6654,6896,6586,6872,6520,6846,6454,6819,6389,6790,6325,6759,6261,6728,6199,6695,6137,6660,6076,6624,6016,6587,5957,6548,5899,6508,5842,6467,5786,6424,5731,6381,5677,6336,5624,6290,5572,6242,5521,6194,5472,6144,5423,6093,5376,6041,5330,5988,5285,5934,5241,5879,5199,5823,5157,5766,5117,5708,5079,5649,5041,5589,5005,5529,4971,5467,4938,5404,4906,5341,4876,5277,4847,5212,4819,5146,4793,5079,4769,5012,4746,4944,4725,4875,4705,4805,4687,4735,4671,4665,4656,4593,4643,4521,4631,4449,4621,4376,4613,4302,4607,4228,4603,4153,4600,4078,4599,4002,4600,3927,4603,3852,4607,3777,4613,3703,4621,3629,4631,3556,4643,3484,4656,3412,4671,3340,4687,3270,4705,3200,4725,3130,4746,3061,4769,2993,4793,2926,4819,2859,4847,2793,4876,2728,4906,2664,4938,2601,4971,2538,5005,2476,5041,2416,5079,2356,5117,2297,5157,2239,5199,2182,5241,2126,5285,2070,5330,2016,5376,1964,5423,1912,5472,1861,5521,1811,5572,1763,5624,1715,5677,1669,5731,1624,5786,1581,5842,1538,5899,1497,5957,1457,6016,1418,6076,1381,6137,1345,6199,1310,6261,1277,6325,1245,6389,1215,6454,1186,6520,1159,6586,1133,6654,1109,6722,1086,6791,1064,6860,1045,6930,1027,7001,1010,7072,995,7144,982,7217,971,7290,961,7364,953,7438,947,7512,942,7587,939,7663,939,7663,4002xm7663,4002l10680,4535,10666,4610,10650,4685,10632,4759,10613,4832,10592,4904,10569,4976,10544,5047,10518,5117,10490,5186,10461,5254,10430,5321,10397,5387,10363,5453,10328,5517,10291,5580,10252,5643,10212,5704,10171,5764,10129,5823,10085,5881,10039,5938,9993,5994,9945,6049,9896,6102,9846,6154,9794,6205,9742,6255,9688,6303,9633,6350,9577,6396,9520,6441,9462,6484,9403,6526,9343,6566,9282,6605,9220,6643,9157,6679,9093,6714,9028,6747,8962,6778,8896,6809,8829,6837,8761,6864,8692,6890,8622,6913,8552,6936,8481,6956,8410,6975,8337,6992,8265,7007,8191,7021,8117,7033,8043,7043,7968,7051,7892,7058,7816,7063,7740,7065,7663,7066,7663,4002xe" filled="false" stroked="true" strokeweight=".818pt" strokecolor="#231f20">
                  <v:path arrowok="t"/>
                  <v:stroke dashstyle="solid"/>
                </v:shape>
                <v:shape style="position:absolute;left:7662;top:3209;width:3068;height:1326" type="#_x0000_t75" id="docshape144" stroked="false">
                  <v:imagedata r:id="rId37" o:title=""/>
                </v:shape>
                <v:shape style="position:absolute;left:7662;top:3209;width:3068;height:1326" id="docshape145" coordorigin="7663,3209" coordsize="3068,1326" path="m7663,4002l10623,3209,10643,3290,10661,3369,10678,3447,10692,3525,10704,3602,10713,3678,10721,3754,10726,3831,10730,3907,10731,3983,10730,4060,10727,4137,10722,4214,10715,4293,10705,4372,10694,4453,10680,4535,7663,4002xe" filled="false" stroked="true" strokeweight=".818pt" strokecolor="#231f20">
                  <v:path arrowok="t"/>
                  <v:stroke dashstyle="solid"/>
                </v:shape>
                <v:shape style="position:absolute;left:7662;top:2333;width:2960;height:1669" id="docshape146" coordorigin="7663,2334" coordsize="2960,1669" path="m10623,3209l10600,3129,10576,3051,10551,2975,10524,2900,10495,2827,10464,2755,10431,2685,10396,2614,10359,2544,10319,2474,10277,2404,10233,2334,7663,4002,10623,3209xe" filled="true" fillcolor="#939598" stroked="false">
                  <v:path arrowok="t"/>
                  <v:fill type="solid"/>
                </v:shape>
                <v:shape style="position:absolute;left:7662;top:2333;width:2960;height:1669" id="docshape147" coordorigin="7663,2334" coordsize="2960,1669" path="m7663,4002l10233,2334,10277,2404,10319,2474,10359,2544,10396,2614,10431,2685,10464,2755,10495,2827,10524,2900,10551,2975,10576,3051,10600,3129,10623,3209,7663,4002xe" filled="false" stroked="true" strokeweight=".818pt" strokecolor="#231f20">
                  <v:path arrowok="t"/>
                  <v:stroke dashstyle="solid"/>
                </v:shape>
                <v:shape style="position:absolute;left:7662;top:942;width:2570;height:3060" type="#_x0000_t75" id="docshape148" stroked="false">
                  <v:imagedata r:id="rId38" o:title=""/>
                </v:shape>
                <v:shape style="position:absolute;left:7662;top:942;width:2570;height:3060" id="docshape149" coordorigin="7663,943" coordsize="2570,3060" path="m7663,4002l7823,943,7903,948,7982,955,8060,963,8138,974,8214,986,8290,1000,8365,1016,8440,1033,8513,1052,8586,1073,8658,1096,8729,1121,8799,1147,8868,1174,8937,1204,9004,1235,9071,1268,9136,1303,9201,1339,9265,1377,9327,1416,9389,1457,9450,1500,9510,1545,9568,1591,9626,1638,9683,1688,9738,1739,9793,1791,9846,1845,9898,1901,9950,1958,10000,2017,10049,2077,10096,2139,10143,2202,10188,2267,10233,2334,7663,4002xe" filled="false" stroked="true" strokeweight=".818pt" strokecolor="#231f20">
                  <v:path arrowok="t"/>
                  <v:stroke dashstyle="solid"/>
                </v:shape>
                <v:shape style="position:absolute;left:7647;top:748;width:330;height:3060" id="docshape150" coordorigin="7647,749" coordsize="330,3060" path="m7977,762l7933,757,7897,754,7861,751,7817,749,7647,3808,7977,762xe" filled="true" fillcolor="#231f20" stroked="false">
                  <v:path arrowok="t"/>
                  <v:fill type="solid"/>
                </v:shape>
                <v:shape style="position:absolute;left:7647;top:748;width:330;height:3060" id="docshape151" coordorigin="7647,749" coordsize="330,3060" path="m7647,3808l7817,749,7861,751,7897,754,7933,757,7977,762,7647,3808xe" filled="false" stroked="true" strokeweight=".818pt" strokecolor="#231f20">
                  <v:path arrowok="t"/>
                  <v:stroke dashstyle="solid"/>
                </v:shape>
                <w10:wrap type="none"/>
              </v:group>
            </w:pict>
          </mc:Fallback>
        </mc:AlternateContent>
      </w:r>
      <w:r>
        <w:rPr>
          <w:rFonts w:ascii="Myriad Pro Light"/>
          <w:b/>
          <w:color w:val="231F20"/>
          <w:sz w:val="26"/>
        </w:rPr>
        <w:t>Program of Services </w:t>
      </w:r>
      <w:r>
        <w:rPr>
          <w:rFonts w:ascii="Myriad Pro Light"/>
          <w:b/>
          <w:color w:val="231F20"/>
          <w:spacing w:val="-6"/>
          <w:sz w:val="26"/>
        </w:rPr>
        <w:t>1%</w:t>
      </w:r>
    </w:p>
    <w:p>
      <w:pPr>
        <w:spacing w:line="201" w:lineRule="auto" w:before="247"/>
        <w:ind w:left="9141" w:right="3616" w:firstLine="0"/>
        <w:jc w:val="center"/>
        <w:rPr>
          <w:rFonts w:ascii="Myriad Pro Light"/>
          <w:b/>
          <w:sz w:val="26"/>
        </w:rPr>
      </w:pPr>
      <w:r>
        <w:rPr>
          <w:rFonts w:ascii="Myriad Pro Light"/>
          <w:b/>
          <w:color w:val="231F20"/>
          <w:sz w:val="26"/>
        </w:rPr>
        <w:t>Early Childhood </w:t>
      </w:r>
      <w:r>
        <w:rPr>
          <w:rFonts w:ascii="Myriad Pro Light"/>
          <w:b/>
          <w:color w:val="231F20"/>
          <w:spacing w:val="-2"/>
          <w:sz w:val="26"/>
        </w:rPr>
        <w:t>Education</w:t>
      </w:r>
    </w:p>
    <w:p>
      <w:pPr>
        <w:spacing w:line="279" w:lineRule="exact" w:before="0"/>
        <w:ind w:left="5523" w:right="0" w:firstLine="0"/>
        <w:jc w:val="center"/>
        <w:rPr>
          <w:rFonts w:ascii="Myriad Pro Light"/>
          <w:b/>
          <w:sz w:val="26"/>
        </w:rPr>
      </w:pPr>
      <w:r>
        <w:rPr>
          <w:rFonts w:ascii="Myriad Pro Light"/>
          <w:b/>
          <w:color w:val="231F20"/>
          <w:spacing w:val="-5"/>
          <w:sz w:val="26"/>
        </w:rPr>
        <w:t>15%</w:t>
      </w:r>
    </w:p>
    <w:p>
      <w:pPr>
        <w:pStyle w:val="BodyText"/>
        <w:spacing w:before="101"/>
        <w:rPr>
          <w:rFonts w:ascii="Myriad Pro Light"/>
          <w:b/>
        </w:rPr>
      </w:pPr>
    </w:p>
    <w:p>
      <w:pPr>
        <w:spacing w:after="0"/>
        <w:rPr>
          <w:rFonts w:ascii="Myriad Pro Light"/>
        </w:rPr>
        <w:sectPr>
          <w:headerReference w:type="default" r:id="rId35"/>
          <w:footerReference w:type="default" r:id="rId36"/>
          <w:pgSz w:w="15840" w:h="12240" w:orient="landscape"/>
          <w:pgMar w:header="0" w:footer="517" w:top="840" w:bottom="700" w:left="540" w:right="540"/>
        </w:sect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spacing w:before="190"/>
        <w:rPr>
          <w:rFonts w:ascii="Myriad Pro Light"/>
          <w:b/>
          <w:sz w:val="26"/>
        </w:rPr>
      </w:pPr>
    </w:p>
    <w:p>
      <w:pPr>
        <w:spacing w:line="201" w:lineRule="auto" w:before="0"/>
        <w:ind w:left="1727" w:right="0" w:firstLine="0"/>
        <w:jc w:val="center"/>
        <w:rPr>
          <w:rFonts w:ascii="Myriad Pro Light"/>
          <w:b/>
          <w:sz w:val="26"/>
        </w:rPr>
      </w:pPr>
      <w:r>
        <w:rPr>
          <w:rFonts w:ascii="Myriad Pro Light"/>
          <w:b/>
          <w:color w:val="231F20"/>
          <w:sz w:val="26"/>
        </w:rPr>
        <w:t>Special Education </w:t>
      </w:r>
      <w:r>
        <w:rPr>
          <w:rFonts w:ascii="Myriad Pro Light"/>
          <w:b/>
          <w:color w:val="231F20"/>
          <w:spacing w:val="-2"/>
          <w:sz w:val="26"/>
        </w:rPr>
        <w:t>Programs</w:t>
      </w:r>
    </w:p>
    <w:p>
      <w:pPr>
        <w:spacing w:line="279" w:lineRule="exact" w:before="0"/>
        <w:ind w:left="1727" w:right="3" w:firstLine="0"/>
        <w:jc w:val="center"/>
        <w:rPr>
          <w:rFonts w:ascii="Myriad Pro Light"/>
          <w:b/>
          <w:sz w:val="26"/>
        </w:rPr>
      </w:pPr>
      <w:r>
        <w:rPr>
          <w:rFonts w:ascii="Myriad Pro Light"/>
          <w:b/>
          <w:color w:val="231F20"/>
          <w:spacing w:val="-5"/>
          <w:sz w:val="26"/>
        </w:rPr>
        <w:t>50%</w:t>
      </w:r>
    </w:p>
    <w:p>
      <w:pPr>
        <w:spacing w:line="201" w:lineRule="auto" w:before="146"/>
        <w:ind w:left="1281" w:right="1624" w:firstLine="0"/>
        <w:jc w:val="center"/>
        <w:rPr>
          <w:rFonts w:ascii="Myriad Pro Light"/>
          <w:b/>
          <w:sz w:val="26"/>
        </w:rPr>
      </w:pPr>
      <w:r>
        <w:rPr/>
        <w:br w:type="column"/>
      </w:r>
      <w:r>
        <w:rPr>
          <w:rFonts w:ascii="Myriad Pro Light"/>
          <w:b/>
          <w:color w:val="231F20"/>
          <w:sz w:val="26"/>
        </w:rPr>
        <w:t>Alternative Education </w:t>
      </w:r>
      <w:r>
        <w:rPr>
          <w:rFonts w:ascii="Myriad Pro Light"/>
          <w:b/>
          <w:color w:val="231F20"/>
          <w:spacing w:val="-2"/>
          <w:sz w:val="26"/>
        </w:rPr>
        <w:t>Programs</w:t>
      </w:r>
    </w:p>
    <w:p>
      <w:pPr>
        <w:spacing w:line="279" w:lineRule="exact" w:before="0"/>
        <w:ind w:left="1281" w:right="1624" w:firstLine="0"/>
        <w:jc w:val="center"/>
        <w:rPr>
          <w:rFonts w:ascii="Myriad Pro Light"/>
          <w:b/>
          <w:sz w:val="26"/>
        </w:rPr>
      </w:pPr>
      <w:r>
        <w:rPr>
          <w:rFonts w:ascii="Myriad Pro Light"/>
          <w:b/>
          <w:color w:val="231F20"/>
          <w:spacing w:val="-5"/>
          <w:sz w:val="26"/>
        </w:rPr>
        <w:t>5%</w:t>
      </w:r>
    </w:p>
    <w:p>
      <w:pPr>
        <w:pStyle w:val="BodyText"/>
        <w:spacing w:before="86"/>
        <w:rPr>
          <w:rFonts w:ascii="Myriad Pro Light"/>
          <w:b/>
          <w:sz w:val="26"/>
        </w:rPr>
      </w:pPr>
    </w:p>
    <w:p>
      <w:pPr>
        <w:spacing w:line="201" w:lineRule="auto" w:before="0"/>
        <w:ind w:left="2085" w:right="2237" w:firstLine="0"/>
        <w:jc w:val="center"/>
        <w:rPr>
          <w:rFonts w:ascii="Myriad Pro Light"/>
          <w:b/>
          <w:sz w:val="26"/>
        </w:rPr>
      </w:pPr>
      <w:r>
        <w:rPr>
          <w:rFonts w:ascii="Myriad Pro Light"/>
          <w:b/>
          <w:color w:val="231F20"/>
          <w:spacing w:val="-2"/>
          <w:sz w:val="26"/>
        </w:rPr>
        <w:t>Non-Public </w:t>
      </w:r>
      <w:r>
        <w:rPr>
          <w:rFonts w:ascii="Myriad Pro Light"/>
          <w:b/>
          <w:color w:val="231F20"/>
          <w:sz w:val="26"/>
        </w:rPr>
        <w:t>Schools Program </w:t>
      </w:r>
      <w:r>
        <w:rPr>
          <w:rFonts w:ascii="Myriad Pro Light"/>
          <w:b/>
          <w:color w:val="231F20"/>
          <w:spacing w:val="-6"/>
          <w:sz w:val="26"/>
        </w:rPr>
        <w:t>7%</w:t>
      </w:r>
    </w:p>
    <w:p>
      <w:pPr>
        <w:spacing w:after="0" w:line="201" w:lineRule="auto"/>
        <w:jc w:val="center"/>
        <w:rPr>
          <w:rFonts w:ascii="Myriad Pro Light"/>
          <w:sz w:val="26"/>
        </w:rPr>
        <w:sectPr>
          <w:type w:val="continuous"/>
          <w:pgSz w:w="15840" w:h="12240" w:orient="landscape"/>
          <w:pgMar w:header="0" w:footer="517" w:top="1260" w:bottom="280" w:left="540" w:right="540"/>
          <w:cols w:num="2" w:equalWidth="0">
            <w:col w:w="3853" w:space="4527"/>
            <w:col w:w="6380"/>
          </w:cols>
        </w:sect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spacing w:before="20"/>
        <w:rPr>
          <w:rFonts w:ascii="Myriad Pro Light"/>
          <w:b/>
          <w:sz w:val="26"/>
        </w:rPr>
      </w:pPr>
    </w:p>
    <w:p>
      <w:pPr>
        <w:spacing w:line="201" w:lineRule="auto" w:before="0"/>
        <w:ind w:left="9941" w:right="4227" w:hanging="275"/>
        <w:jc w:val="right"/>
        <w:rPr>
          <w:rFonts w:ascii="Myriad Pro Light"/>
          <w:b/>
          <w:sz w:val="26"/>
        </w:rPr>
      </w:pPr>
      <w:r>
        <w:rPr>
          <w:rFonts w:ascii="Myriad Pro Light"/>
          <w:b/>
          <w:color w:val="231F20"/>
          <w:position w:val="3"/>
          <w:sz w:val="23"/>
        </w:rPr>
        <w:t>^</w:t>
      </w:r>
      <w:r>
        <w:rPr>
          <w:rFonts w:ascii="Myriad Pro Light"/>
          <w:b/>
          <w:color w:val="231F20"/>
          <w:spacing w:val="-8"/>
          <w:position w:val="3"/>
          <w:sz w:val="23"/>
        </w:rPr>
        <w:t> </w:t>
      </w:r>
      <w:r>
        <w:rPr>
          <w:rFonts w:ascii="Myriad Pro Light"/>
          <w:b/>
          <w:color w:val="231F20"/>
          <w:sz w:val="26"/>
        </w:rPr>
        <w:t>Other </w:t>
      </w:r>
      <w:r>
        <w:rPr>
          <w:rFonts w:ascii="Myriad Pro Light"/>
          <w:b/>
          <w:color w:val="231F20"/>
          <w:spacing w:val="-4"/>
          <w:sz w:val="26"/>
        </w:rPr>
        <w:t>22%</w:t>
      </w:r>
    </w:p>
    <w:p>
      <w:pPr>
        <w:pStyle w:val="BodyText"/>
        <w:rPr>
          <w:rFonts w:ascii="Myriad Pro Light"/>
          <w:b/>
        </w:rPr>
      </w:pPr>
    </w:p>
    <w:p>
      <w:pPr>
        <w:pStyle w:val="BodyText"/>
        <w:spacing w:before="66"/>
        <w:rPr>
          <w:rFonts w:ascii="Myriad Pro Light"/>
          <w:b/>
        </w:rPr>
      </w:pPr>
    </w:p>
    <w:p>
      <w:pPr>
        <w:spacing w:after="0"/>
        <w:rPr>
          <w:rFonts w:ascii="Myriad Pro Light"/>
        </w:rPr>
        <w:sectPr>
          <w:type w:val="continuous"/>
          <w:pgSz w:w="15840" w:h="12240" w:orient="landscape"/>
          <w:pgMar w:header="0" w:footer="517" w:top="1260" w:bottom="280" w:left="540" w:right="540"/>
        </w:sectPr>
      </w:pPr>
    </w:p>
    <w:p>
      <w:pPr>
        <w:pStyle w:val="BodyText"/>
        <w:spacing w:line="220" w:lineRule="auto" w:before="119"/>
        <w:ind w:left="492" w:right="235" w:hanging="180"/>
      </w:pPr>
      <w:r>
        <w:rPr>
          <w:color w:val="231F20"/>
        </w:rPr>
        <w:t>^</w:t>
      </w:r>
      <w:r>
        <w:rPr>
          <w:color w:val="231F20"/>
          <w:spacing w:val="40"/>
        </w:rPr>
        <w:t> </w:t>
      </w:r>
      <w:r>
        <w:rPr>
          <w:color w:val="231F20"/>
        </w:rPr>
        <w:t>English as a Second Language, Waterfront Learning, Math &amp; Science Collaborative,</w:t>
      </w:r>
      <w:r>
        <w:rPr>
          <w:color w:val="231F20"/>
          <w:spacing w:val="-11"/>
        </w:rPr>
        <w:t> </w:t>
      </w:r>
      <w:r>
        <w:rPr>
          <w:color w:val="231F20"/>
        </w:rPr>
        <w:t>Inservice</w:t>
      </w:r>
      <w:r>
        <w:rPr>
          <w:color w:val="231F20"/>
          <w:spacing w:val="-11"/>
        </w:rPr>
        <w:t> </w:t>
      </w:r>
      <w:r>
        <w:rPr>
          <w:color w:val="231F20"/>
        </w:rPr>
        <w:t>Credit</w:t>
      </w:r>
      <w:r>
        <w:rPr>
          <w:color w:val="231F20"/>
          <w:spacing w:val="-10"/>
        </w:rPr>
        <w:t> </w:t>
      </w:r>
      <w:r>
        <w:rPr>
          <w:color w:val="231F20"/>
        </w:rPr>
        <w:t>Courses,</w:t>
      </w:r>
    </w:p>
    <w:p>
      <w:pPr>
        <w:pStyle w:val="BodyText"/>
        <w:spacing w:line="220" w:lineRule="auto"/>
        <w:ind w:left="492"/>
      </w:pPr>
      <w:r>
        <w:rPr>
          <w:color w:val="231F20"/>
        </w:rPr>
        <w:t>Research</w:t>
      </w:r>
      <w:r>
        <w:rPr>
          <w:color w:val="231F20"/>
          <w:spacing w:val="-11"/>
        </w:rPr>
        <w:t> </w:t>
      </w:r>
      <w:r>
        <w:rPr>
          <w:color w:val="231F20"/>
        </w:rPr>
        <w:t>&amp;</w:t>
      </w:r>
      <w:r>
        <w:rPr>
          <w:color w:val="231F20"/>
          <w:spacing w:val="-11"/>
        </w:rPr>
        <w:t> </w:t>
      </w:r>
      <w:r>
        <w:rPr>
          <w:color w:val="231F20"/>
        </w:rPr>
        <w:t>Resource</w:t>
      </w:r>
      <w:r>
        <w:rPr>
          <w:color w:val="231F20"/>
          <w:spacing w:val="-10"/>
        </w:rPr>
        <w:t> </w:t>
      </w:r>
      <w:r>
        <w:rPr>
          <w:color w:val="231F20"/>
        </w:rPr>
        <w:t>Development,</w:t>
      </w:r>
      <w:r>
        <w:rPr>
          <w:color w:val="231F20"/>
          <w:spacing w:val="-11"/>
        </w:rPr>
        <w:t> </w:t>
      </w:r>
      <w:r>
        <w:rPr>
          <w:color w:val="231F20"/>
        </w:rPr>
        <w:t>Remake Learning, Career Readiness, etc.</w:t>
      </w:r>
    </w:p>
    <w:p>
      <w:pPr>
        <w:pStyle w:val="BodyText"/>
        <w:spacing w:line="220" w:lineRule="auto" w:before="116"/>
        <w:ind w:left="492" w:right="490" w:hanging="180"/>
      </w:pPr>
      <w:r>
        <w:rPr/>
        <w:br w:type="column"/>
      </w:r>
      <w:r>
        <w:rPr>
          <w:color w:val="231F20"/>
        </w:rPr>
        <w:t>*</w:t>
      </w:r>
      <w:r>
        <w:rPr>
          <w:color w:val="231F20"/>
          <w:spacing w:val="40"/>
        </w:rPr>
        <w:t> </w:t>
      </w:r>
      <w:r>
        <w:rPr>
          <w:color w:val="231F20"/>
        </w:rPr>
        <w:t>Internal</w:t>
      </w:r>
      <w:r>
        <w:rPr>
          <w:color w:val="231F20"/>
          <w:spacing w:val="-6"/>
        </w:rPr>
        <w:t> </w:t>
      </w:r>
      <w:r>
        <w:rPr>
          <w:color w:val="231F20"/>
        </w:rPr>
        <w:t>services</w:t>
      </w:r>
      <w:r>
        <w:rPr>
          <w:color w:val="231F20"/>
          <w:spacing w:val="-6"/>
        </w:rPr>
        <w:t> </w:t>
      </w:r>
      <w:r>
        <w:rPr>
          <w:color w:val="231F20"/>
        </w:rPr>
        <w:t>budgets</w:t>
      </w:r>
      <w:r>
        <w:rPr>
          <w:color w:val="231F20"/>
          <w:spacing w:val="-6"/>
        </w:rPr>
        <w:t> </w:t>
      </w:r>
      <w:r>
        <w:rPr>
          <w:color w:val="231F20"/>
        </w:rPr>
        <w:t>such</w:t>
      </w:r>
      <w:r>
        <w:rPr>
          <w:color w:val="231F20"/>
          <w:spacing w:val="-6"/>
        </w:rPr>
        <w:t> </w:t>
      </w:r>
      <w:r>
        <w:rPr>
          <w:color w:val="231F20"/>
        </w:rPr>
        <w:t>as Human Resources and Business Office are not included in this summary, as those costs are allocated to other programs.</w:t>
      </w:r>
    </w:p>
    <w:p>
      <w:pPr>
        <w:spacing w:after="0" w:line="220" w:lineRule="auto"/>
        <w:sectPr>
          <w:type w:val="continuous"/>
          <w:pgSz w:w="15840" w:h="12240" w:orient="landscape"/>
          <w:pgMar w:header="0" w:footer="517" w:top="1260" w:bottom="280" w:left="540" w:right="540"/>
          <w:cols w:num="2" w:equalWidth="0">
            <w:col w:w="4180" w:space="6860"/>
            <w:col w:w="3720"/>
          </w:cols>
        </w:sectPr>
      </w:pPr>
    </w:p>
    <w:p>
      <w:pPr>
        <w:pStyle w:val="BodyText"/>
        <w:spacing w:before="1"/>
        <w:rPr>
          <w:sz w:val="9"/>
        </w:rPr>
      </w:pPr>
    </w:p>
    <w:p>
      <w:pPr>
        <w:spacing w:after="0"/>
        <w:rPr>
          <w:sz w:val="9"/>
        </w:rPr>
        <w:sectPr>
          <w:headerReference w:type="default" r:id="rId39"/>
          <w:footerReference w:type="default" r:id="rId40"/>
          <w:pgSz w:w="15840" w:h="12240" w:orient="landscape"/>
          <w:pgMar w:header="899" w:footer="0" w:top="1520" w:bottom="280" w:left="540" w:right="540"/>
        </w:sectPr>
      </w:pPr>
    </w:p>
    <w:p>
      <w:pPr>
        <w:pStyle w:val="Heading1"/>
        <w:rPr>
          <w:i/>
        </w:rPr>
      </w:pPr>
      <w:bookmarkStart w:name="_TOC_250005" w:id="20"/>
      <w:r>
        <w:rPr>
          <w:i/>
          <w:color w:val="231F20"/>
          <w:spacing w:val="-8"/>
        </w:rPr>
        <w:t>Program</w:t>
      </w:r>
      <w:r>
        <w:rPr>
          <w:i/>
          <w:color w:val="231F20"/>
          <w:spacing w:val="-5"/>
        </w:rPr>
        <w:t> </w:t>
      </w:r>
      <w:r>
        <w:rPr>
          <w:i/>
          <w:color w:val="231F20"/>
          <w:spacing w:val="-8"/>
        </w:rPr>
        <w:t>Descriptions</w:t>
      </w:r>
      <w:r>
        <w:rPr>
          <w:i/>
          <w:color w:val="231F20"/>
          <w:spacing w:val="-5"/>
        </w:rPr>
        <w:t> </w:t>
      </w:r>
      <w:r>
        <w:rPr>
          <w:i/>
          <w:color w:val="231F20"/>
          <w:spacing w:val="-8"/>
        </w:rPr>
        <w:t>and</w:t>
      </w:r>
      <w:r>
        <w:rPr>
          <w:i/>
          <w:color w:val="231F20"/>
          <w:spacing w:val="-5"/>
        </w:rPr>
        <w:t> </w:t>
      </w:r>
      <w:bookmarkEnd w:id="20"/>
      <w:r>
        <w:rPr>
          <w:i/>
          <w:color w:val="231F20"/>
          <w:spacing w:val="-8"/>
        </w:rPr>
        <w:t>Staff</w:t>
      </w:r>
    </w:p>
    <w:p>
      <w:pPr>
        <w:pStyle w:val="Heading4"/>
        <w:spacing w:before="173"/>
        <w:ind w:left="189"/>
      </w:pPr>
      <w:bookmarkStart w:name="_TOC_250004" w:id="21"/>
      <w:r>
        <w:rPr>
          <w:color w:val="231F20"/>
        </w:rPr>
        <w:t>School</w:t>
      </w:r>
      <w:r>
        <w:rPr>
          <w:color w:val="231F20"/>
          <w:spacing w:val="-1"/>
        </w:rPr>
        <w:t> </w:t>
      </w:r>
      <w:r>
        <w:rPr>
          <w:color w:val="231F20"/>
        </w:rPr>
        <w:t>Leadership</w:t>
      </w:r>
      <w:r>
        <w:rPr>
          <w:color w:val="231F20"/>
          <w:spacing w:val="-1"/>
        </w:rPr>
        <w:t> </w:t>
      </w:r>
      <w:bookmarkEnd w:id="21"/>
      <w:r>
        <w:rPr>
          <w:color w:val="231F20"/>
          <w:spacing w:val="-2"/>
        </w:rPr>
        <w:t>Services</w:t>
      </w:r>
    </w:p>
    <w:p>
      <w:pPr>
        <w:pStyle w:val="BodyText"/>
        <w:spacing w:before="3"/>
        <w:rPr>
          <w:b/>
          <w:sz w:val="13"/>
        </w:rPr>
      </w:pPr>
      <w:r>
        <w:rPr/>
        <mc:AlternateContent>
          <mc:Choice Requires="wps">
            <w:drawing>
              <wp:anchor distT="0" distB="0" distL="0" distR="0" allowOverlap="1" layoutInCell="1" locked="0" behindDoc="1" simplePos="0" relativeHeight="487622656">
                <wp:simplePos x="0" y="0"/>
                <wp:positionH relativeFrom="page">
                  <wp:posOffset>463550</wp:posOffset>
                </wp:positionH>
                <wp:positionV relativeFrom="paragraph">
                  <wp:posOffset>122783</wp:posOffset>
                </wp:positionV>
                <wp:extent cx="4445635" cy="1060450"/>
                <wp:effectExtent l="0" t="0" r="0" b="0"/>
                <wp:wrapTopAndBottom/>
                <wp:docPr id="217" name="Textbox 217"/>
                <wp:cNvGraphicFramePr>
                  <a:graphicFrameLocks/>
                </wp:cNvGraphicFramePr>
                <a:graphic>
                  <a:graphicData uri="http://schemas.microsoft.com/office/word/2010/wordprocessingShape">
                    <wps:wsp>
                      <wps:cNvPr id="217" name="Textbox 217"/>
                      <wps:cNvSpPr txBox="1"/>
                      <wps:spPr>
                        <a:xfrm>
                          <a:off x="0" y="0"/>
                          <a:ext cx="4445635" cy="1060450"/>
                        </a:xfrm>
                        <a:prstGeom prst="rect">
                          <a:avLst/>
                        </a:prstGeom>
                        <a:ln w="6350">
                          <a:solidFill>
                            <a:srgbClr val="231F20"/>
                          </a:solidFill>
                          <a:prstDash val="solid"/>
                        </a:ln>
                      </wps:spPr>
                      <wps:txbx>
                        <w:txbxContent>
                          <w:p>
                            <w:pPr>
                              <w:pStyle w:val="BodyText"/>
                              <w:spacing w:before="101"/>
                              <w:ind w:left="154"/>
                              <w:jc w:val="both"/>
                            </w:pPr>
                            <w:r>
                              <w:rPr>
                                <w:color w:val="231F20"/>
                              </w:rPr>
                              <w:t>Executive</w:t>
                            </w:r>
                            <w:r>
                              <w:rPr>
                                <w:color w:val="231F20"/>
                                <w:spacing w:val="-11"/>
                              </w:rPr>
                              <w:t> </w:t>
                            </w:r>
                            <w:r>
                              <w:rPr>
                                <w:color w:val="231F20"/>
                              </w:rPr>
                              <w:t>Director,</w:t>
                            </w:r>
                            <w:r>
                              <w:rPr>
                                <w:color w:val="231F20"/>
                                <w:spacing w:val="-10"/>
                              </w:rPr>
                              <w:t> </w:t>
                            </w:r>
                            <w:r>
                              <w:rPr>
                                <w:color w:val="231F20"/>
                              </w:rPr>
                              <w:t>Robert</w:t>
                            </w:r>
                            <w:r>
                              <w:rPr>
                                <w:color w:val="231F20"/>
                                <w:spacing w:val="-10"/>
                              </w:rPr>
                              <w:t> </w:t>
                            </w:r>
                            <w:r>
                              <w:rPr>
                                <w:color w:val="231F20"/>
                              </w:rPr>
                              <w:t>Scherrer,</w:t>
                            </w:r>
                            <w:r>
                              <w:rPr>
                                <w:color w:val="231F20"/>
                                <w:spacing w:val="-10"/>
                              </w:rPr>
                              <w:t> </w:t>
                            </w:r>
                            <w:r>
                              <w:rPr>
                                <w:color w:val="231F20"/>
                              </w:rPr>
                              <w:t>Ed.D.</w:t>
                            </w:r>
                            <w:r>
                              <w:rPr>
                                <w:color w:val="231F20"/>
                                <w:spacing w:val="-1"/>
                              </w:rPr>
                              <w:t> </w:t>
                            </w:r>
                            <w:r>
                              <w:rPr>
                                <w:color w:val="231F20"/>
                                <w:spacing w:val="34"/>
                              </w:rPr>
                              <w:t>............</w:t>
                            </w:r>
                            <w:r>
                              <w:rPr>
                                <w:color w:val="231F20"/>
                                <w:spacing w:val="15"/>
                              </w:rPr>
                              <w:t> </w:t>
                            </w:r>
                            <w:r>
                              <w:rPr>
                                <w:color w:val="231F20"/>
                              </w:rPr>
                              <w:t>(0.45</w:t>
                            </w:r>
                            <w:r>
                              <w:rPr>
                                <w:color w:val="231F20"/>
                                <w:spacing w:val="-10"/>
                              </w:rPr>
                              <w:t> </w:t>
                            </w:r>
                            <w:r>
                              <w:rPr>
                                <w:color w:val="231F20"/>
                              </w:rPr>
                              <w:t>FTE)</w:t>
                            </w:r>
                            <w:r>
                              <w:rPr>
                                <w:color w:val="231F20"/>
                                <w:spacing w:val="69"/>
                                <w:w w:val="150"/>
                              </w:rPr>
                              <w:t>   </w:t>
                            </w:r>
                            <w:r>
                              <w:rPr>
                                <w:color w:val="231F20"/>
                              </w:rPr>
                              <w:t>412-394-</w:t>
                            </w:r>
                            <w:r>
                              <w:rPr>
                                <w:color w:val="231F20"/>
                                <w:spacing w:val="-4"/>
                              </w:rPr>
                              <w:t>5979</w:t>
                            </w:r>
                          </w:p>
                          <w:p>
                            <w:pPr>
                              <w:pStyle w:val="BodyText"/>
                              <w:spacing w:line="300" w:lineRule="atLeast"/>
                              <w:ind w:left="154" w:right="115"/>
                              <w:jc w:val="both"/>
                            </w:pPr>
                            <w:r>
                              <w:rPr>
                                <w:color w:val="231F20"/>
                              </w:rPr>
                              <w:t>Executive</w:t>
                            </w:r>
                            <w:r>
                              <w:rPr>
                                <w:color w:val="231F20"/>
                                <w:spacing w:val="-11"/>
                              </w:rPr>
                              <w:t> </w:t>
                            </w:r>
                            <w:r>
                              <w:rPr>
                                <w:color w:val="231F20"/>
                              </w:rPr>
                              <w:t>Assistant,</w:t>
                            </w:r>
                            <w:r>
                              <w:rPr>
                                <w:color w:val="231F20"/>
                                <w:spacing w:val="-11"/>
                              </w:rPr>
                              <w:t> </w:t>
                            </w:r>
                            <w:r>
                              <w:rPr>
                                <w:color w:val="231F20"/>
                              </w:rPr>
                              <w:t>Patricia</w:t>
                            </w:r>
                            <w:r>
                              <w:rPr>
                                <w:color w:val="231F20"/>
                                <w:spacing w:val="-10"/>
                              </w:rPr>
                              <w:t> </w:t>
                            </w:r>
                            <w:r>
                              <w:rPr>
                                <w:color w:val="231F20"/>
                              </w:rPr>
                              <w:t>Sands</w:t>
                            </w:r>
                            <w:r>
                              <w:rPr>
                                <w:color w:val="231F20"/>
                                <w:spacing w:val="-8"/>
                              </w:rPr>
                              <w:t> </w:t>
                            </w:r>
                            <w:r>
                              <w:rPr>
                                <w:color w:val="231F20"/>
                                <w:spacing w:val="36"/>
                              </w:rPr>
                              <w:t>...................</w:t>
                            </w:r>
                            <w:r>
                              <w:rPr>
                                <w:color w:val="231F20"/>
                                <w:spacing w:val="13"/>
                              </w:rPr>
                              <w:t> </w:t>
                            </w:r>
                            <w:r>
                              <w:rPr>
                                <w:color w:val="231F20"/>
                              </w:rPr>
                              <w:t>(0.75</w:t>
                            </w:r>
                            <w:r>
                              <w:rPr>
                                <w:color w:val="231F20"/>
                                <w:spacing w:val="-11"/>
                              </w:rPr>
                              <w:t> </w:t>
                            </w:r>
                            <w:r>
                              <w:rPr>
                                <w:color w:val="231F20"/>
                              </w:rPr>
                              <w:t>FTE)</w:t>
                            </w:r>
                            <w:r>
                              <w:rPr>
                                <w:color w:val="231F20"/>
                                <w:spacing w:val="80"/>
                                <w:w w:val="150"/>
                              </w:rPr>
                              <w:t> </w:t>
                            </w:r>
                            <w:r>
                              <w:rPr>
                                <w:color w:val="231F20"/>
                              </w:rPr>
                              <w:t>412-394-5707 Director</w:t>
                            </w:r>
                            <w:r>
                              <w:rPr>
                                <w:color w:val="231F20"/>
                                <w:spacing w:val="-11"/>
                              </w:rPr>
                              <w:t> </w:t>
                            </w:r>
                            <w:r>
                              <w:rPr>
                                <w:color w:val="231F20"/>
                              </w:rPr>
                              <w:t>of</w:t>
                            </w:r>
                            <w:r>
                              <w:rPr>
                                <w:color w:val="231F20"/>
                                <w:spacing w:val="-10"/>
                              </w:rPr>
                              <w:t> </w:t>
                            </w:r>
                            <w:r>
                              <w:rPr>
                                <w:color w:val="231F20"/>
                              </w:rPr>
                              <w:t>Safety</w:t>
                            </w:r>
                            <w:r>
                              <w:rPr>
                                <w:color w:val="231F20"/>
                                <w:spacing w:val="-10"/>
                              </w:rPr>
                              <w:t> </w:t>
                            </w:r>
                            <w:r>
                              <w:rPr>
                                <w:color w:val="231F20"/>
                              </w:rPr>
                              <w:t>&amp;</w:t>
                            </w:r>
                            <w:r>
                              <w:rPr>
                                <w:color w:val="231F20"/>
                                <w:spacing w:val="-10"/>
                              </w:rPr>
                              <w:t> </w:t>
                            </w:r>
                            <w:r>
                              <w:rPr>
                                <w:color w:val="231F20"/>
                              </w:rPr>
                              <w:t>Security,</w:t>
                            </w:r>
                            <w:r>
                              <w:rPr>
                                <w:color w:val="231F20"/>
                                <w:spacing w:val="-10"/>
                              </w:rPr>
                              <w:t> </w:t>
                            </w:r>
                            <w:r>
                              <w:rPr>
                                <w:color w:val="231F20"/>
                              </w:rPr>
                              <w:t>Aaron</w:t>
                            </w:r>
                            <w:r>
                              <w:rPr>
                                <w:color w:val="231F20"/>
                                <w:spacing w:val="-10"/>
                              </w:rPr>
                              <w:t> </w:t>
                            </w:r>
                            <w:r>
                              <w:rPr>
                                <w:color w:val="231F20"/>
                              </w:rPr>
                              <w:t>Skrbin</w:t>
                            </w:r>
                            <w:r>
                              <w:rPr>
                                <w:color w:val="231F20"/>
                                <w:spacing w:val="-11"/>
                              </w:rPr>
                              <w:t> </w:t>
                            </w:r>
                            <w:r>
                              <w:rPr>
                                <w:color w:val="231F20"/>
                                <w:spacing w:val="34"/>
                              </w:rPr>
                              <w:t>...........</w:t>
                            </w:r>
                            <w:r>
                              <w:rPr>
                                <w:color w:val="231F20"/>
                                <w:spacing w:val="16"/>
                              </w:rPr>
                              <w:t> </w:t>
                            </w:r>
                            <w:r>
                              <w:rPr>
                                <w:color w:val="231F20"/>
                              </w:rPr>
                              <w:t>(0.50</w:t>
                            </w:r>
                            <w:r>
                              <w:rPr>
                                <w:color w:val="231F20"/>
                                <w:spacing w:val="-10"/>
                              </w:rPr>
                              <w:t> </w:t>
                            </w:r>
                            <w:r>
                              <w:rPr>
                                <w:color w:val="231F20"/>
                              </w:rPr>
                              <w:t>FTE)</w:t>
                            </w:r>
                            <w:r>
                              <w:rPr>
                                <w:color w:val="231F20"/>
                                <w:spacing w:val="80"/>
                              </w:rPr>
                              <w:t>  </w:t>
                            </w:r>
                            <w:r>
                              <w:rPr>
                                <w:color w:val="231F20"/>
                              </w:rPr>
                              <w:t>412-394-5933 Director of Diversity, Equity &amp; Inclusion,</w:t>
                            </w:r>
                          </w:p>
                          <w:p>
                            <w:pPr>
                              <w:pStyle w:val="BodyText"/>
                              <w:spacing w:line="240" w:lineRule="exact"/>
                              <w:ind w:left="275"/>
                              <w:jc w:val="both"/>
                            </w:pPr>
                            <w:r>
                              <w:rPr>
                                <w:color w:val="231F20"/>
                              </w:rPr>
                              <w:t>Michael</w:t>
                            </w:r>
                            <w:r>
                              <w:rPr>
                                <w:color w:val="231F20"/>
                                <w:spacing w:val="-5"/>
                              </w:rPr>
                              <w:t> </w:t>
                            </w:r>
                            <w:r>
                              <w:rPr>
                                <w:color w:val="231F20"/>
                                <w:spacing w:val="32"/>
                              </w:rPr>
                              <w:t>Jones......................................</w:t>
                            </w:r>
                            <w:r>
                              <w:rPr>
                                <w:color w:val="231F20"/>
                                <w:spacing w:val="24"/>
                              </w:rPr>
                              <w:t> </w:t>
                            </w:r>
                            <w:r>
                              <w:rPr>
                                <w:color w:val="231F20"/>
                              </w:rPr>
                              <w:t>(0.50</w:t>
                            </w:r>
                            <w:r>
                              <w:rPr>
                                <w:color w:val="231F20"/>
                                <w:spacing w:val="-4"/>
                              </w:rPr>
                              <w:t> </w:t>
                            </w:r>
                            <w:r>
                              <w:rPr>
                                <w:color w:val="231F20"/>
                              </w:rPr>
                              <w:t>FTE)</w:t>
                            </w:r>
                            <w:r>
                              <w:rPr>
                                <w:color w:val="231F20"/>
                                <w:spacing w:val="73"/>
                              </w:rPr>
                              <w:t>    </w:t>
                            </w:r>
                            <w:r>
                              <w:rPr>
                                <w:color w:val="231F20"/>
                              </w:rPr>
                              <w:t>412-394-</w:t>
                            </w:r>
                            <w:r>
                              <w:rPr>
                                <w:color w:val="231F20"/>
                                <w:spacing w:val="-4"/>
                              </w:rPr>
                              <w:t>5808</w:t>
                            </w:r>
                          </w:p>
                        </w:txbxContent>
                      </wps:txbx>
                      <wps:bodyPr wrap="square" lIns="0" tIns="0" rIns="0" bIns="0" rtlCol="0">
                        <a:noAutofit/>
                      </wps:bodyPr>
                    </wps:wsp>
                  </a:graphicData>
                </a:graphic>
              </wp:anchor>
            </w:drawing>
          </mc:Choice>
          <mc:Fallback>
            <w:pict>
              <v:shape style="position:absolute;margin-left:36.5pt;margin-top:9.668pt;width:350.05pt;height:83.5pt;mso-position-horizontal-relative:page;mso-position-vertical-relative:paragraph;z-index:-15693824;mso-wrap-distance-left:0;mso-wrap-distance-right:0" type="#_x0000_t202" id="docshape154" filled="false" stroked="true" strokeweight=".5pt" strokecolor="#231f20">
                <v:textbox inset="0,0,0,0">
                  <w:txbxContent>
                    <w:p>
                      <w:pPr>
                        <w:pStyle w:val="BodyText"/>
                        <w:spacing w:before="101"/>
                        <w:ind w:left="154"/>
                        <w:jc w:val="both"/>
                      </w:pPr>
                      <w:r>
                        <w:rPr>
                          <w:color w:val="231F20"/>
                        </w:rPr>
                        <w:t>Executive</w:t>
                      </w:r>
                      <w:r>
                        <w:rPr>
                          <w:color w:val="231F20"/>
                          <w:spacing w:val="-11"/>
                        </w:rPr>
                        <w:t> </w:t>
                      </w:r>
                      <w:r>
                        <w:rPr>
                          <w:color w:val="231F20"/>
                        </w:rPr>
                        <w:t>Director,</w:t>
                      </w:r>
                      <w:r>
                        <w:rPr>
                          <w:color w:val="231F20"/>
                          <w:spacing w:val="-10"/>
                        </w:rPr>
                        <w:t> </w:t>
                      </w:r>
                      <w:r>
                        <w:rPr>
                          <w:color w:val="231F20"/>
                        </w:rPr>
                        <w:t>Robert</w:t>
                      </w:r>
                      <w:r>
                        <w:rPr>
                          <w:color w:val="231F20"/>
                          <w:spacing w:val="-10"/>
                        </w:rPr>
                        <w:t> </w:t>
                      </w:r>
                      <w:r>
                        <w:rPr>
                          <w:color w:val="231F20"/>
                        </w:rPr>
                        <w:t>Scherrer,</w:t>
                      </w:r>
                      <w:r>
                        <w:rPr>
                          <w:color w:val="231F20"/>
                          <w:spacing w:val="-10"/>
                        </w:rPr>
                        <w:t> </w:t>
                      </w:r>
                      <w:r>
                        <w:rPr>
                          <w:color w:val="231F20"/>
                        </w:rPr>
                        <w:t>Ed.D.</w:t>
                      </w:r>
                      <w:r>
                        <w:rPr>
                          <w:color w:val="231F20"/>
                          <w:spacing w:val="-1"/>
                        </w:rPr>
                        <w:t> </w:t>
                      </w:r>
                      <w:r>
                        <w:rPr>
                          <w:color w:val="231F20"/>
                          <w:spacing w:val="34"/>
                        </w:rPr>
                        <w:t>............</w:t>
                      </w:r>
                      <w:r>
                        <w:rPr>
                          <w:color w:val="231F20"/>
                          <w:spacing w:val="15"/>
                        </w:rPr>
                        <w:t> </w:t>
                      </w:r>
                      <w:r>
                        <w:rPr>
                          <w:color w:val="231F20"/>
                        </w:rPr>
                        <w:t>(0.45</w:t>
                      </w:r>
                      <w:r>
                        <w:rPr>
                          <w:color w:val="231F20"/>
                          <w:spacing w:val="-10"/>
                        </w:rPr>
                        <w:t> </w:t>
                      </w:r>
                      <w:r>
                        <w:rPr>
                          <w:color w:val="231F20"/>
                        </w:rPr>
                        <w:t>FTE)</w:t>
                      </w:r>
                      <w:r>
                        <w:rPr>
                          <w:color w:val="231F20"/>
                          <w:spacing w:val="69"/>
                          <w:w w:val="150"/>
                        </w:rPr>
                        <w:t>   </w:t>
                      </w:r>
                      <w:r>
                        <w:rPr>
                          <w:color w:val="231F20"/>
                        </w:rPr>
                        <w:t>412-394-</w:t>
                      </w:r>
                      <w:r>
                        <w:rPr>
                          <w:color w:val="231F20"/>
                          <w:spacing w:val="-4"/>
                        </w:rPr>
                        <w:t>5979</w:t>
                      </w:r>
                    </w:p>
                    <w:p>
                      <w:pPr>
                        <w:pStyle w:val="BodyText"/>
                        <w:spacing w:line="300" w:lineRule="atLeast"/>
                        <w:ind w:left="154" w:right="115"/>
                        <w:jc w:val="both"/>
                      </w:pPr>
                      <w:r>
                        <w:rPr>
                          <w:color w:val="231F20"/>
                        </w:rPr>
                        <w:t>Executive</w:t>
                      </w:r>
                      <w:r>
                        <w:rPr>
                          <w:color w:val="231F20"/>
                          <w:spacing w:val="-11"/>
                        </w:rPr>
                        <w:t> </w:t>
                      </w:r>
                      <w:r>
                        <w:rPr>
                          <w:color w:val="231F20"/>
                        </w:rPr>
                        <w:t>Assistant,</w:t>
                      </w:r>
                      <w:r>
                        <w:rPr>
                          <w:color w:val="231F20"/>
                          <w:spacing w:val="-11"/>
                        </w:rPr>
                        <w:t> </w:t>
                      </w:r>
                      <w:r>
                        <w:rPr>
                          <w:color w:val="231F20"/>
                        </w:rPr>
                        <w:t>Patricia</w:t>
                      </w:r>
                      <w:r>
                        <w:rPr>
                          <w:color w:val="231F20"/>
                          <w:spacing w:val="-10"/>
                        </w:rPr>
                        <w:t> </w:t>
                      </w:r>
                      <w:r>
                        <w:rPr>
                          <w:color w:val="231F20"/>
                        </w:rPr>
                        <w:t>Sands</w:t>
                      </w:r>
                      <w:r>
                        <w:rPr>
                          <w:color w:val="231F20"/>
                          <w:spacing w:val="-8"/>
                        </w:rPr>
                        <w:t> </w:t>
                      </w:r>
                      <w:r>
                        <w:rPr>
                          <w:color w:val="231F20"/>
                          <w:spacing w:val="36"/>
                        </w:rPr>
                        <w:t>...................</w:t>
                      </w:r>
                      <w:r>
                        <w:rPr>
                          <w:color w:val="231F20"/>
                          <w:spacing w:val="13"/>
                        </w:rPr>
                        <w:t> </w:t>
                      </w:r>
                      <w:r>
                        <w:rPr>
                          <w:color w:val="231F20"/>
                        </w:rPr>
                        <w:t>(0.75</w:t>
                      </w:r>
                      <w:r>
                        <w:rPr>
                          <w:color w:val="231F20"/>
                          <w:spacing w:val="-11"/>
                        </w:rPr>
                        <w:t> </w:t>
                      </w:r>
                      <w:r>
                        <w:rPr>
                          <w:color w:val="231F20"/>
                        </w:rPr>
                        <w:t>FTE)</w:t>
                      </w:r>
                      <w:r>
                        <w:rPr>
                          <w:color w:val="231F20"/>
                          <w:spacing w:val="80"/>
                          <w:w w:val="150"/>
                        </w:rPr>
                        <w:t> </w:t>
                      </w:r>
                      <w:r>
                        <w:rPr>
                          <w:color w:val="231F20"/>
                        </w:rPr>
                        <w:t>412-394-5707 Director</w:t>
                      </w:r>
                      <w:r>
                        <w:rPr>
                          <w:color w:val="231F20"/>
                          <w:spacing w:val="-11"/>
                        </w:rPr>
                        <w:t> </w:t>
                      </w:r>
                      <w:r>
                        <w:rPr>
                          <w:color w:val="231F20"/>
                        </w:rPr>
                        <w:t>of</w:t>
                      </w:r>
                      <w:r>
                        <w:rPr>
                          <w:color w:val="231F20"/>
                          <w:spacing w:val="-10"/>
                        </w:rPr>
                        <w:t> </w:t>
                      </w:r>
                      <w:r>
                        <w:rPr>
                          <w:color w:val="231F20"/>
                        </w:rPr>
                        <w:t>Safety</w:t>
                      </w:r>
                      <w:r>
                        <w:rPr>
                          <w:color w:val="231F20"/>
                          <w:spacing w:val="-10"/>
                        </w:rPr>
                        <w:t> </w:t>
                      </w:r>
                      <w:r>
                        <w:rPr>
                          <w:color w:val="231F20"/>
                        </w:rPr>
                        <w:t>&amp;</w:t>
                      </w:r>
                      <w:r>
                        <w:rPr>
                          <w:color w:val="231F20"/>
                          <w:spacing w:val="-10"/>
                        </w:rPr>
                        <w:t> </w:t>
                      </w:r>
                      <w:r>
                        <w:rPr>
                          <w:color w:val="231F20"/>
                        </w:rPr>
                        <w:t>Security,</w:t>
                      </w:r>
                      <w:r>
                        <w:rPr>
                          <w:color w:val="231F20"/>
                          <w:spacing w:val="-10"/>
                        </w:rPr>
                        <w:t> </w:t>
                      </w:r>
                      <w:r>
                        <w:rPr>
                          <w:color w:val="231F20"/>
                        </w:rPr>
                        <w:t>Aaron</w:t>
                      </w:r>
                      <w:r>
                        <w:rPr>
                          <w:color w:val="231F20"/>
                          <w:spacing w:val="-10"/>
                        </w:rPr>
                        <w:t> </w:t>
                      </w:r>
                      <w:r>
                        <w:rPr>
                          <w:color w:val="231F20"/>
                        </w:rPr>
                        <w:t>Skrbin</w:t>
                      </w:r>
                      <w:r>
                        <w:rPr>
                          <w:color w:val="231F20"/>
                          <w:spacing w:val="-11"/>
                        </w:rPr>
                        <w:t> </w:t>
                      </w:r>
                      <w:r>
                        <w:rPr>
                          <w:color w:val="231F20"/>
                          <w:spacing w:val="34"/>
                        </w:rPr>
                        <w:t>...........</w:t>
                      </w:r>
                      <w:r>
                        <w:rPr>
                          <w:color w:val="231F20"/>
                          <w:spacing w:val="16"/>
                        </w:rPr>
                        <w:t> </w:t>
                      </w:r>
                      <w:r>
                        <w:rPr>
                          <w:color w:val="231F20"/>
                        </w:rPr>
                        <w:t>(0.50</w:t>
                      </w:r>
                      <w:r>
                        <w:rPr>
                          <w:color w:val="231F20"/>
                          <w:spacing w:val="-10"/>
                        </w:rPr>
                        <w:t> </w:t>
                      </w:r>
                      <w:r>
                        <w:rPr>
                          <w:color w:val="231F20"/>
                        </w:rPr>
                        <w:t>FTE)</w:t>
                      </w:r>
                      <w:r>
                        <w:rPr>
                          <w:color w:val="231F20"/>
                          <w:spacing w:val="80"/>
                        </w:rPr>
                        <w:t>  </w:t>
                      </w:r>
                      <w:r>
                        <w:rPr>
                          <w:color w:val="231F20"/>
                        </w:rPr>
                        <w:t>412-394-5933 Director of Diversity, Equity &amp; Inclusion,</w:t>
                      </w:r>
                    </w:p>
                    <w:p>
                      <w:pPr>
                        <w:pStyle w:val="BodyText"/>
                        <w:spacing w:line="240" w:lineRule="exact"/>
                        <w:ind w:left="275"/>
                        <w:jc w:val="both"/>
                      </w:pPr>
                      <w:r>
                        <w:rPr>
                          <w:color w:val="231F20"/>
                        </w:rPr>
                        <w:t>Michael</w:t>
                      </w:r>
                      <w:r>
                        <w:rPr>
                          <w:color w:val="231F20"/>
                          <w:spacing w:val="-5"/>
                        </w:rPr>
                        <w:t> </w:t>
                      </w:r>
                      <w:r>
                        <w:rPr>
                          <w:color w:val="231F20"/>
                          <w:spacing w:val="32"/>
                        </w:rPr>
                        <w:t>Jones......................................</w:t>
                      </w:r>
                      <w:r>
                        <w:rPr>
                          <w:color w:val="231F20"/>
                          <w:spacing w:val="24"/>
                        </w:rPr>
                        <w:t> </w:t>
                      </w:r>
                      <w:r>
                        <w:rPr>
                          <w:color w:val="231F20"/>
                        </w:rPr>
                        <w:t>(0.50</w:t>
                      </w:r>
                      <w:r>
                        <w:rPr>
                          <w:color w:val="231F20"/>
                          <w:spacing w:val="-4"/>
                        </w:rPr>
                        <w:t> </w:t>
                      </w:r>
                      <w:r>
                        <w:rPr>
                          <w:color w:val="231F20"/>
                        </w:rPr>
                        <w:t>FTE)</w:t>
                      </w:r>
                      <w:r>
                        <w:rPr>
                          <w:color w:val="231F20"/>
                          <w:spacing w:val="73"/>
                        </w:rPr>
                        <w:t>    </w:t>
                      </w:r>
                      <w:r>
                        <w:rPr>
                          <w:color w:val="231F20"/>
                        </w:rPr>
                        <w:t>412-394-</w:t>
                      </w:r>
                      <w:r>
                        <w:rPr>
                          <w:color w:val="231F20"/>
                          <w:spacing w:val="-4"/>
                        </w:rPr>
                        <w:t>5808</w:t>
                      </w:r>
                    </w:p>
                  </w:txbxContent>
                </v:textbox>
                <v:stroke dashstyle="solid"/>
                <w10:wrap type="topAndBottom"/>
              </v:shape>
            </w:pict>
          </mc:Fallback>
        </mc:AlternateContent>
      </w:r>
    </w:p>
    <w:p>
      <w:pPr>
        <w:pStyle w:val="BodyText"/>
        <w:spacing w:line="268" w:lineRule="auto" w:before="283"/>
        <w:ind w:left="189" w:right="40"/>
        <w:jc w:val="both"/>
      </w:pPr>
      <w:r>
        <w:rPr>
          <w:rFonts w:ascii="Myriad Pro Light"/>
          <w:b/>
          <w:color w:val="231F20"/>
          <w:sz w:val="22"/>
        </w:rPr>
        <w:t>A </w:t>
      </w:r>
      <w:r>
        <w:rPr>
          <w:rFonts w:ascii="Myriad Pro Light"/>
          <w:b/>
          <w:color w:val="231F20"/>
          <w:sz w:val="18"/>
        </w:rPr>
        <w:t>MAJOR FOCUS OF THE INTERMEDIATE UNIT</w:t>
      </w:r>
      <w:r>
        <w:rPr>
          <w:rFonts w:ascii="Myriad Pro Light"/>
          <w:b/>
          <w:color w:val="231F20"/>
          <w:spacing w:val="-2"/>
          <w:sz w:val="18"/>
        </w:rPr>
        <w:t> </w:t>
      </w:r>
      <w:r>
        <w:rPr>
          <w:color w:val="231F20"/>
        </w:rPr>
        <w:t>is</w:t>
      </w:r>
      <w:r>
        <w:rPr>
          <w:color w:val="231F20"/>
          <w:spacing w:val="-8"/>
        </w:rPr>
        <w:t> </w:t>
      </w:r>
      <w:r>
        <w:rPr>
          <w:color w:val="231F20"/>
        </w:rPr>
        <w:t>to</w:t>
      </w:r>
      <w:r>
        <w:rPr>
          <w:color w:val="231F20"/>
          <w:spacing w:val="-8"/>
        </w:rPr>
        <w:t> </w:t>
      </w:r>
      <w:r>
        <w:rPr>
          <w:color w:val="231F20"/>
        </w:rPr>
        <w:t>assist</w:t>
      </w:r>
      <w:r>
        <w:rPr>
          <w:color w:val="231F20"/>
          <w:spacing w:val="-8"/>
        </w:rPr>
        <w:t> </w:t>
      </w:r>
      <w:r>
        <w:rPr>
          <w:color w:val="231F20"/>
        </w:rPr>
        <w:t>school</w:t>
      </w:r>
      <w:r>
        <w:rPr>
          <w:color w:val="231F20"/>
          <w:spacing w:val="-8"/>
        </w:rPr>
        <w:t> </w:t>
      </w:r>
      <w:r>
        <w:rPr>
          <w:color w:val="231F20"/>
        </w:rPr>
        <w:t>districts</w:t>
      </w:r>
      <w:r>
        <w:rPr>
          <w:color w:val="231F20"/>
          <w:spacing w:val="-8"/>
        </w:rPr>
        <w:t> </w:t>
      </w:r>
      <w:r>
        <w:rPr>
          <w:color w:val="231F20"/>
        </w:rPr>
        <w:t>by</w:t>
      </w:r>
      <w:r>
        <w:rPr>
          <w:color w:val="231F20"/>
          <w:spacing w:val="-8"/>
        </w:rPr>
        <w:t> </w:t>
      </w:r>
      <w:r>
        <w:rPr>
          <w:color w:val="231F20"/>
        </w:rPr>
        <w:t>meeting</w:t>
      </w:r>
      <w:r>
        <w:rPr>
          <w:color w:val="231F20"/>
          <w:spacing w:val="-8"/>
        </w:rPr>
        <w:t> </w:t>
      </w:r>
      <w:r>
        <w:rPr>
          <w:color w:val="231F20"/>
        </w:rPr>
        <w:t>the </w:t>
      </w:r>
      <w:r>
        <w:rPr>
          <w:color w:val="231F20"/>
          <w:spacing w:val="-4"/>
        </w:rPr>
        <w:t>needs of school leaders and their communities.</w:t>
      </w:r>
      <w:r>
        <w:rPr>
          <w:color w:val="231F20"/>
        </w:rPr>
        <w:t> </w:t>
      </w:r>
      <w:r>
        <w:rPr>
          <w:color w:val="231F20"/>
          <w:spacing w:val="-4"/>
        </w:rPr>
        <w:t>The AIU supports initiatives on behalf of</w:t>
      </w:r>
      <w:r>
        <w:rPr>
          <w:color w:val="231F20"/>
        </w:rPr>
        <w:t> </w:t>
      </w:r>
      <w:r>
        <w:rPr>
          <w:color w:val="231F20"/>
          <w:spacing w:val="-8"/>
        </w:rPr>
        <w:t>the</w:t>
      </w:r>
      <w:r>
        <w:rPr>
          <w:color w:val="231F20"/>
          <w:spacing w:val="-3"/>
        </w:rPr>
        <w:t> </w:t>
      </w:r>
      <w:r>
        <w:rPr>
          <w:color w:val="231F20"/>
          <w:spacing w:val="-8"/>
        </w:rPr>
        <w:t>public</w:t>
      </w:r>
      <w:r>
        <w:rPr>
          <w:color w:val="231F20"/>
          <w:spacing w:val="-2"/>
        </w:rPr>
        <w:t> </w:t>
      </w:r>
      <w:r>
        <w:rPr>
          <w:color w:val="231F20"/>
          <w:spacing w:val="-8"/>
        </w:rPr>
        <w:t>schools</w:t>
      </w:r>
      <w:r>
        <w:rPr>
          <w:color w:val="231F20"/>
          <w:spacing w:val="-3"/>
        </w:rPr>
        <w:t> </w:t>
      </w:r>
      <w:r>
        <w:rPr>
          <w:color w:val="231F20"/>
          <w:spacing w:val="-8"/>
        </w:rPr>
        <w:t>in</w:t>
      </w:r>
      <w:r>
        <w:rPr>
          <w:color w:val="231F20"/>
          <w:spacing w:val="-2"/>
        </w:rPr>
        <w:t> </w:t>
      </w:r>
      <w:r>
        <w:rPr>
          <w:color w:val="231F20"/>
          <w:spacing w:val="-8"/>
        </w:rPr>
        <w:t>Allegheny</w:t>
      </w:r>
      <w:r>
        <w:rPr>
          <w:color w:val="231F20"/>
          <w:spacing w:val="-3"/>
        </w:rPr>
        <w:t> </w:t>
      </w:r>
      <w:r>
        <w:rPr>
          <w:color w:val="231F20"/>
          <w:spacing w:val="-8"/>
        </w:rPr>
        <w:t>County</w:t>
      </w:r>
      <w:r>
        <w:rPr>
          <w:color w:val="231F20"/>
          <w:spacing w:val="-2"/>
        </w:rPr>
        <w:t> </w:t>
      </w:r>
      <w:r>
        <w:rPr>
          <w:color w:val="231F20"/>
          <w:spacing w:val="-8"/>
        </w:rPr>
        <w:t>and</w:t>
      </w:r>
      <w:r>
        <w:rPr>
          <w:color w:val="231F20"/>
          <w:spacing w:val="-3"/>
        </w:rPr>
        <w:t> </w:t>
      </w:r>
      <w:r>
        <w:rPr>
          <w:color w:val="231F20"/>
          <w:spacing w:val="-8"/>
        </w:rPr>
        <w:t>the</w:t>
      </w:r>
      <w:r>
        <w:rPr>
          <w:color w:val="231F20"/>
          <w:spacing w:val="-2"/>
        </w:rPr>
        <w:t> </w:t>
      </w:r>
      <w:r>
        <w:rPr>
          <w:color w:val="231F20"/>
          <w:spacing w:val="-8"/>
        </w:rPr>
        <w:t>region.</w:t>
      </w:r>
      <w:r>
        <w:rPr>
          <w:color w:val="231F20"/>
          <w:spacing w:val="31"/>
        </w:rPr>
        <w:t> </w:t>
      </w:r>
      <w:r>
        <w:rPr>
          <w:color w:val="231F20"/>
          <w:spacing w:val="-8"/>
        </w:rPr>
        <w:t>We</w:t>
      </w:r>
      <w:r>
        <w:rPr>
          <w:color w:val="231F20"/>
          <w:spacing w:val="-3"/>
        </w:rPr>
        <w:t> </w:t>
      </w:r>
      <w:r>
        <w:rPr>
          <w:color w:val="231F20"/>
          <w:spacing w:val="-8"/>
        </w:rPr>
        <w:t>foster</w:t>
      </w:r>
      <w:r>
        <w:rPr>
          <w:color w:val="231F20"/>
          <w:spacing w:val="-2"/>
        </w:rPr>
        <w:t> </w:t>
      </w:r>
      <w:r>
        <w:rPr>
          <w:color w:val="231F20"/>
          <w:spacing w:val="-8"/>
        </w:rPr>
        <w:t>partnerships</w:t>
      </w:r>
      <w:r>
        <w:rPr>
          <w:color w:val="231F20"/>
          <w:spacing w:val="-3"/>
        </w:rPr>
        <w:t> </w:t>
      </w:r>
      <w:r>
        <w:rPr>
          <w:color w:val="231F20"/>
          <w:spacing w:val="-8"/>
        </w:rPr>
        <w:t>and</w:t>
      </w:r>
      <w:r>
        <w:rPr>
          <w:color w:val="231F20"/>
          <w:spacing w:val="-2"/>
        </w:rPr>
        <w:t> </w:t>
      </w:r>
      <w:r>
        <w:rPr>
          <w:color w:val="231F20"/>
          <w:spacing w:val="-8"/>
        </w:rPr>
        <w:t>alliances</w:t>
      </w:r>
      <w:r>
        <w:rPr>
          <w:color w:val="231F20"/>
        </w:rPr>
        <w:t> with other agencies and schools beyond Allegheny County to establish and nurture interagency</w:t>
      </w:r>
      <w:r>
        <w:rPr>
          <w:color w:val="231F20"/>
          <w:spacing w:val="-7"/>
        </w:rPr>
        <w:t> </w:t>
      </w:r>
      <w:r>
        <w:rPr>
          <w:color w:val="231F20"/>
        </w:rPr>
        <w:t>collaboration</w:t>
      </w:r>
      <w:r>
        <w:rPr>
          <w:color w:val="231F20"/>
          <w:spacing w:val="-7"/>
        </w:rPr>
        <w:t> </w:t>
      </w:r>
      <w:r>
        <w:rPr>
          <w:color w:val="231F20"/>
        </w:rPr>
        <w:t>that</w:t>
      </w:r>
      <w:r>
        <w:rPr>
          <w:color w:val="231F20"/>
          <w:spacing w:val="-7"/>
        </w:rPr>
        <w:t> </w:t>
      </w:r>
      <w:r>
        <w:rPr>
          <w:color w:val="231F20"/>
        </w:rPr>
        <w:t>results</w:t>
      </w:r>
      <w:r>
        <w:rPr>
          <w:color w:val="231F20"/>
          <w:spacing w:val="-7"/>
        </w:rPr>
        <w:t> </w:t>
      </w:r>
      <w:r>
        <w:rPr>
          <w:color w:val="231F20"/>
        </w:rPr>
        <w:t>in</w:t>
      </w:r>
      <w:r>
        <w:rPr>
          <w:color w:val="231F20"/>
          <w:spacing w:val="-7"/>
        </w:rPr>
        <w:t> </w:t>
      </w:r>
      <w:r>
        <w:rPr>
          <w:color w:val="231F20"/>
        </w:rPr>
        <w:t>the</w:t>
      </w:r>
      <w:r>
        <w:rPr>
          <w:color w:val="231F20"/>
          <w:spacing w:val="-8"/>
        </w:rPr>
        <w:t> </w:t>
      </w:r>
      <w:r>
        <w:rPr>
          <w:color w:val="231F20"/>
        </w:rPr>
        <w:t>sharing</w:t>
      </w:r>
      <w:r>
        <w:rPr>
          <w:color w:val="231F20"/>
          <w:spacing w:val="-7"/>
        </w:rPr>
        <w:t> </w:t>
      </w:r>
      <w:r>
        <w:rPr>
          <w:color w:val="231F20"/>
        </w:rPr>
        <w:t>of</w:t>
      </w:r>
      <w:r>
        <w:rPr>
          <w:color w:val="231F20"/>
          <w:spacing w:val="-7"/>
        </w:rPr>
        <w:t> </w:t>
      </w:r>
      <w:r>
        <w:rPr>
          <w:color w:val="231F20"/>
        </w:rPr>
        <w:t>resources</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provision</w:t>
      </w:r>
      <w:r>
        <w:rPr>
          <w:color w:val="231F20"/>
          <w:spacing w:val="-7"/>
        </w:rPr>
        <w:t> </w:t>
      </w:r>
      <w:r>
        <w:rPr>
          <w:color w:val="231F20"/>
        </w:rPr>
        <w:t>of </w:t>
      </w:r>
      <w:r>
        <w:rPr>
          <w:color w:val="231F20"/>
          <w:spacing w:val="-4"/>
        </w:rPr>
        <w:t>cost-effective, consortium-based services.</w:t>
      </w:r>
      <w:r>
        <w:rPr>
          <w:color w:val="231F20"/>
          <w:spacing w:val="27"/>
        </w:rPr>
        <w:t> </w:t>
      </w:r>
      <w:r>
        <w:rPr>
          <w:color w:val="231F20"/>
          <w:spacing w:val="-4"/>
        </w:rPr>
        <w:t>The AIU is recognized as a center for resource</w:t>
      </w:r>
      <w:r>
        <w:rPr>
          <w:color w:val="231F20"/>
        </w:rPr>
        <w:t> sharing and information.</w:t>
      </w:r>
    </w:p>
    <w:p>
      <w:pPr>
        <w:pStyle w:val="BodyText"/>
        <w:spacing w:before="26"/>
      </w:pPr>
    </w:p>
    <w:p>
      <w:pPr>
        <w:pStyle w:val="BodyText"/>
        <w:spacing w:line="268" w:lineRule="auto"/>
        <w:ind w:left="189" w:right="38"/>
        <w:jc w:val="both"/>
      </w:pPr>
      <w:r>
        <w:rPr>
          <w:color w:val="231F20"/>
          <w:spacing w:val="-6"/>
        </w:rPr>
        <w:t>The</w:t>
      </w:r>
      <w:r>
        <w:rPr>
          <w:color w:val="231F20"/>
        </w:rPr>
        <w:t> </w:t>
      </w:r>
      <w:r>
        <w:rPr>
          <w:color w:val="231F20"/>
          <w:spacing w:val="-6"/>
        </w:rPr>
        <w:t>executive</w:t>
      </w:r>
      <w:r>
        <w:rPr>
          <w:color w:val="231F20"/>
        </w:rPr>
        <w:t> </w:t>
      </w:r>
      <w:r>
        <w:rPr>
          <w:color w:val="231F20"/>
          <w:spacing w:val="-6"/>
        </w:rPr>
        <w:t>director</w:t>
      </w:r>
      <w:r>
        <w:rPr>
          <w:color w:val="231F20"/>
        </w:rPr>
        <w:t> </w:t>
      </w:r>
      <w:r>
        <w:rPr>
          <w:color w:val="231F20"/>
          <w:spacing w:val="-6"/>
        </w:rPr>
        <w:t>of</w:t>
      </w:r>
      <w:r>
        <w:rPr>
          <w:color w:val="231F20"/>
        </w:rPr>
        <w:t> </w:t>
      </w:r>
      <w:r>
        <w:rPr>
          <w:color w:val="231F20"/>
          <w:spacing w:val="-6"/>
        </w:rPr>
        <w:t>the</w:t>
      </w:r>
      <w:r>
        <w:rPr>
          <w:color w:val="231F20"/>
        </w:rPr>
        <w:t> </w:t>
      </w:r>
      <w:r>
        <w:rPr>
          <w:color w:val="231F20"/>
          <w:spacing w:val="-6"/>
        </w:rPr>
        <w:t>AIU</w:t>
      </w:r>
      <w:r>
        <w:rPr>
          <w:color w:val="231F20"/>
        </w:rPr>
        <w:t> </w:t>
      </w:r>
      <w:r>
        <w:rPr>
          <w:color w:val="231F20"/>
          <w:spacing w:val="-6"/>
        </w:rPr>
        <w:t>oversees</w:t>
      </w:r>
      <w:r>
        <w:rPr>
          <w:color w:val="231F20"/>
        </w:rPr>
        <w:t> </w:t>
      </w:r>
      <w:r>
        <w:rPr>
          <w:color w:val="231F20"/>
          <w:spacing w:val="-6"/>
        </w:rPr>
        <w:t>the</w:t>
      </w:r>
      <w:r>
        <w:rPr>
          <w:color w:val="231F20"/>
        </w:rPr>
        <w:t> </w:t>
      </w:r>
      <w:r>
        <w:rPr>
          <w:color w:val="231F20"/>
          <w:spacing w:val="-6"/>
        </w:rPr>
        <w:t>administration</w:t>
      </w:r>
      <w:r>
        <w:rPr>
          <w:color w:val="231F20"/>
        </w:rPr>
        <w:t> </w:t>
      </w:r>
      <w:r>
        <w:rPr>
          <w:color w:val="231F20"/>
          <w:spacing w:val="-6"/>
        </w:rPr>
        <w:t>of</w:t>
      </w:r>
      <w:r>
        <w:rPr>
          <w:color w:val="231F20"/>
        </w:rPr>
        <w:t> </w:t>
      </w:r>
      <w:r>
        <w:rPr>
          <w:color w:val="231F20"/>
          <w:spacing w:val="-6"/>
        </w:rPr>
        <w:t>all</w:t>
      </w:r>
      <w:r>
        <w:rPr>
          <w:color w:val="231F20"/>
        </w:rPr>
        <w:t> </w:t>
      </w:r>
      <w:r>
        <w:rPr>
          <w:color w:val="231F20"/>
          <w:spacing w:val="-6"/>
        </w:rPr>
        <w:t>programs</w:t>
      </w:r>
      <w:r>
        <w:rPr>
          <w:color w:val="231F20"/>
        </w:rPr>
        <w:t> </w:t>
      </w:r>
      <w:r>
        <w:rPr>
          <w:color w:val="231F20"/>
          <w:spacing w:val="-6"/>
        </w:rPr>
        <w:t>and</w:t>
      </w:r>
      <w:r>
        <w:rPr>
          <w:color w:val="231F20"/>
        </w:rPr>
        <w:t> </w:t>
      </w:r>
      <w:r>
        <w:rPr>
          <w:color w:val="231F20"/>
          <w:spacing w:val="-6"/>
        </w:rPr>
        <w:t>services</w:t>
      </w:r>
      <w:r>
        <w:rPr>
          <w:color w:val="231F20"/>
        </w:rPr>
        <w:t> </w:t>
      </w:r>
      <w:r>
        <w:rPr>
          <w:color w:val="231F20"/>
          <w:spacing w:val="-6"/>
        </w:rPr>
        <w:t>offered</w:t>
      </w:r>
      <w:r>
        <w:rPr>
          <w:color w:val="231F20"/>
          <w:spacing w:val="-5"/>
        </w:rPr>
        <w:t> </w:t>
      </w:r>
      <w:r>
        <w:rPr>
          <w:color w:val="231F20"/>
          <w:spacing w:val="-6"/>
        </w:rPr>
        <w:t>throughout</w:t>
      </w:r>
      <w:r>
        <w:rPr>
          <w:color w:val="231F20"/>
          <w:spacing w:val="-5"/>
        </w:rPr>
        <w:t> </w:t>
      </w:r>
      <w:r>
        <w:rPr>
          <w:color w:val="231F20"/>
          <w:spacing w:val="-6"/>
        </w:rPr>
        <w:t>the</w:t>
      </w:r>
      <w:r>
        <w:rPr>
          <w:color w:val="231F20"/>
          <w:spacing w:val="-4"/>
        </w:rPr>
        <w:t> </w:t>
      </w:r>
      <w:r>
        <w:rPr>
          <w:color w:val="231F20"/>
          <w:spacing w:val="-6"/>
        </w:rPr>
        <w:t>organization.</w:t>
      </w:r>
      <w:r>
        <w:rPr>
          <w:color w:val="231F20"/>
          <w:spacing w:val="-5"/>
        </w:rPr>
        <w:t> </w:t>
      </w:r>
      <w:r>
        <w:rPr>
          <w:color w:val="231F20"/>
          <w:spacing w:val="-6"/>
        </w:rPr>
        <w:t>As</w:t>
      </w:r>
      <w:r>
        <w:rPr>
          <w:color w:val="231F20"/>
          <w:spacing w:val="-4"/>
        </w:rPr>
        <w:t> </w:t>
      </w:r>
      <w:r>
        <w:rPr>
          <w:color w:val="231F20"/>
          <w:spacing w:val="-6"/>
        </w:rPr>
        <w:t>of</w:t>
      </w:r>
      <w:r>
        <w:rPr>
          <w:color w:val="231F20"/>
          <w:spacing w:val="-5"/>
        </w:rPr>
        <w:t> </w:t>
      </w:r>
      <w:r>
        <w:rPr>
          <w:color w:val="231F20"/>
          <w:spacing w:val="-6"/>
        </w:rPr>
        <w:t>January</w:t>
      </w:r>
      <w:r>
        <w:rPr>
          <w:color w:val="231F20"/>
          <w:spacing w:val="-5"/>
        </w:rPr>
        <w:t> </w:t>
      </w:r>
      <w:r>
        <w:rPr>
          <w:color w:val="231F20"/>
          <w:spacing w:val="-6"/>
        </w:rPr>
        <w:t>2024,</w:t>
      </w:r>
      <w:r>
        <w:rPr>
          <w:color w:val="231F20"/>
          <w:spacing w:val="-4"/>
        </w:rPr>
        <w:t> </w:t>
      </w:r>
      <w:r>
        <w:rPr>
          <w:color w:val="231F20"/>
          <w:spacing w:val="-6"/>
        </w:rPr>
        <w:t>there</w:t>
      </w:r>
      <w:r>
        <w:rPr>
          <w:color w:val="231F20"/>
          <w:spacing w:val="-5"/>
        </w:rPr>
        <w:t> </w:t>
      </w:r>
      <w:r>
        <w:rPr>
          <w:color w:val="231F20"/>
          <w:spacing w:val="-6"/>
        </w:rPr>
        <w:t>are</w:t>
      </w:r>
      <w:r>
        <w:rPr>
          <w:color w:val="231F20"/>
          <w:spacing w:val="-4"/>
        </w:rPr>
        <w:t> </w:t>
      </w:r>
      <w:r>
        <w:rPr>
          <w:color w:val="231F20"/>
          <w:spacing w:val="-6"/>
        </w:rPr>
        <w:t>nearly</w:t>
      </w:r>
      <w:r>
        <w:rPr>
          <w:color w:val="231F20"/>
          <w:spacing w:val="-5"/>
        </w:rPr>
        <w:t> </w:t>
      </w:r>
      <w:r>
        <w:rPr>
          <w:color w:val="231F20"/>
          <w:spacing w:val="-6"/>
        </w:rPr>
        <w:t>1,200</w:t>
      </w:r>
      <w:r>
        <w:rPr>
          <w:color w:val="231F20"/>
          <w:spacing w:val="-5"/>
        </w:rPr>
        <w:t> </w:t>
      </w:r>
      <w:r>
        <w:rPr>
          <w:color w:val="231F20"/>
          <w:spacing w:val="-6"/>
        </w:rPr>
        <w:t>employees</w:t>
      </w:r>
      <w:r>
        <w:rPr>
          <w:color w:val="231F20"/>
        </w:rPr>
        <w:t> </w:t>
      </w:r>
      <w:r>
        <w:rPr>
          <w:color w:val="231F20"/>
          <w:spacing w:val="-4"/>
        </w:rPr>
        <w:t>in the organization with a $176 million total budget comprised of 130 separate budgets.</w:t>
      </w:r>
      <w:r>
        <w:rPr>
          <w:color w:val="231F20"/>
        </w:rPr>
        <w:t> The</w:t>
      </w:r>
      <w:r>
        <w:rPr>
          <w:color w:val="231F20"/>
          <w:spacing w:val="-9"/>
        </w:rPr>
        <w:t> </w:t>
      </w:r>
      <w:r>
        <w:rPr>
          <w:color w:val="231F20"/>
        </w:rPr>
        <w:t>executive</w:t>
      </w:r>
      <w:r>
        <w:rPr>
          <w:color w:val="231F20"/>
          <w:spacing w:val="-9"/>
        </w:rPr>
        <w:t> </w:t>
      </w:r>
      <w:r>
        <w:rPr>
          <w:color w:val="231F20"/>
        </w:rPr>
        <w:t>director,</w:t>
      </w:r>
      <w:r>
        <w:rPr>
          <w:color w:val="231F20"/>
          <w:spacing w:val="-9"/>
        </w:rPr>
        <w:t> </w:t>
      </w:r>
      <w:r>
        <w:rPr>
          <w:color w:val="231F20"/>
        </w:rPr>
        <w:t>as</w:t>
      </w:r>
      <w:r>
        <w:rPr>
          <w:color w:val="231F20"/>
          <w:spacing w:val="-9"/>
        </w:rPr>
        <w:t> </w:t>
      </w:r>
      <w:r>
        <w:rPr>
          <w:color w:val="231F20"/>
        </w:rPr>
        <w:t>required</w:t>
      </w:r>
      <w:r>
        <w:rPr>
          <w:color w:val="231F20"/>
          <w:spacing w:val="-9"/>
        </w:rPr>
        <w:t> </w:t>
      </w:r>
      <w:r>
        <w:rPr>
          <w:color w:val="231F20"/>
        </w:rPr>
        <w:t>by</w:t>
      </w:r>
      <w:r>
        <w:rPr>
          <w:color w:val="231F20"/>
          <w:spacing w:val="-9"/>
        </w:rPr>
        <w:t> </w:t>
      </w:r>
      <w:r>
        <w:rPr>
          <w:color w:val="231F20"/>
        </w:rPr>
        <w:t>legislation,</w:t>
      </w:r>
      <w:r>
        <w:rPr>
          <w:color w:val="231F20"/>
          <w:spacing w:val="-9"/>
        </w:rPr>
        <w:t> </w:t>
      </w:r>
      <w:r>
        <w:rPr>
          <w:color w:val="231F20"/>
        </w:rPr>
        <w:t>convenes</w:t>
      </w:r>
      <w:r>
        <w:rPr>
          <w:color w:val="231F20"/>
          <w:spacing w:val="-9"/>
        </w:rPr>
        <w:t> </w:t>
      </w:r>
      <w:r>
        <w:rPr>
          <w:color w:val="231F20"/>
        </w:rPr>
        <w:t>monthly</w:t>
      </w:r>
      <w:r>
        <w:rPr>
          <w:color w:val="231F20"/>
          <w:spacing w:val="-9"/>
        </w:rPr>
        <w:t> </w:t>
      </w:r>
      <w:r>
        <w:rPr>
          <w:color w:val="231F20"/>
        </w:rPr>
        <w:t>meetings</w:t>
      </w:r>
      <w:r>
        <w:rPr>
          <w:color w:val="231F20"/>
          <w:spacing w:val="-9"/>
        </w:rPr>
        <w:t> </w:t>
      </w:r>
      <w:r>
        <w:rPr>
          <w:color w:val="231F20"/>
        </w:rPr>
        <w:t>for</w:t>
      </w:r>
      <w:r>
        <w:rPr>
          <w:color w:val="231F20"/>
          <w:spacing w:val="-9"/>
        </w:rPr>
        <w:t> </w:t>
      </w:r>
      <w:r>
        <w:rPr>
          <w:color w:val="231F20"/>
        </w:rPr>
        <w:t>the </w:t>
      </w:r>
      <w:r>
        <w:rPr>
          <w:color w:val="231F20"/>
          <w:spacing w:val="-2"/>
        </w:rPr>
        <w:t>42</w:t>
      </w:r>
      <w:r>
        <w:rPr>
          <w:color w:val="231F20"/>
          <w:spacing w:val="-5"/>
        </w:rPr>
        <w:t> </w:t>
      </w:r>
      <w:r>
        <w:rPr>
          <w:color w:val="231F20"/>
          <w:spacing w:val="-2"/>
        </w:rPr>
        <w:t>Allegheny</w:t>
      </w:r>
      <w:r>
        <w:rPr>
          <w:color w:val="231F20"/>
          <w:spacing w:val="-5"/>
        </w:rPr>
        <w:t> </w:t>
      </w:r>
      <w:r>
        <w:rPr>
          <w:color w:val="231F20"/>
          <w:spacing w:val="-2"/>
        </w:rPr>
        <w:t>County</w:t>
      </w:r>
      <w:r>
        <w:rPr>
          <w:color w:val="231F20"/>
          <w:spacing w:val="-5"/>
        </w:rPr>
        <w:t> </w:t>
      </w:r>
      <w:r>
        <w:rPr>
          <w:color w:val="231F20"/>
          <w:spacing w:val="-2"/>
        </w:rPr>
        <w:t>school</w:t>
      </w:r>
      <w:r>
        <w:rPr>
          <w:color w:val="231F20"/>
          <w:spacing w:val="-5"/>
        </w:rPr>
        <w:t> </w:t>
      </w:r>
      <w:r>
        <w:rPr>
          <w:color w:val="231F20"/>
          <w:spacing w:val="-2"/>
        </w:rPr>
        <w:t>superintendents</w:t>
      </w:r>
      <w:r>
        <w:rPr>
          <w:color w:val="231F20"/>
          <w:spacing w:val="-5"/>
        </w:rPr>
        <w:t> </w:t>
      </w:r>
      <w:r>
        <w:rPr>
          <w:color w:val="231F20"/>
          <w:spacing w:val="-2"/>
        </w:rPr>
        <w:t>which</w:t>
      </w:r>
      <w:r>
        <w:rPr>
          <w:color w:val="231F20"/>
          <w:spacing w:val="-5"/>
        </w:rPr>
        <w:t> </w:t>
      </w:r>
      <w:r>
        <w:rPr>
          <w:color w:val="231F20"/>
          <w:spacing w:val="-2"/>
        </w:rPr>
        <w:t>serve</w:t>
      </w:r>
      <w:r>
        <w:rPr>
          <w:color w:val="231F20"/>
          <w:spacing w:val="-5"/>
        </w:rPr>
        <w:t> </w:t>
      </w:r>
      <w:r>
        <w:rPr>
          <w:color w:val="231F20"/>
          <w:spacing w:val="-2"/>
        </w:rPr>
        <w:t>as</w:t>
      </w:r>
      <w:r>
        <w:rPr>
          <w:color w:val="231F20"/>
          <w:spacing w:val="-5"/>
        </w:rPr>
        <w:t> </w:t>
      </w:r>
      <w:r>
        <w:rPr>
          <w:color w:val="231F20"/>
          <w:spacing w:val="-2"/>
        </w:rPr>
        <w:t>a</w:t>
      </w:r>
      <w:r>
        <w:rPr>
          <w:color w:val="231F20"/>
          <w:spacing w:val="-5"/>
        </w:rPr>
        <w:t> </w:t>
      </w:r>
      <w:r>
        <w:rPr>
          <w:color w:val="231F20"/>
          <w:spacing w:val="-2"/>
        </w:rPr>
        <w:t>regular</w:t>
      </w:r>
      <w:r>
        <w:rPr>
          <w:color w:val="231F20"/>
          <w:spacing w:val="-5"/>
        </w:rPr>
        <w:t> </w:t>
      </w:r>
      <w:r>
        <w:rPr>
          <w:color w:val="231F20"/>
          <w:spacing w:val="-2"/>
        </w:rPr>
        <w:t>forum</w:t>
      </w:r>
      <w:r>
        <w:rPr>
          <w:color w:val="231F20"/>
          <w:spacing w:val="-5"/>
        </w:rPr>
        <w:t> </w:t>
      </w:r>
      <w:r>
        <w:rPr>
          <w:color w:val="231F20"/>
          <w:spacing w:val="-2"/>
        </w:rPr>
        <w:t>to</w:t>
      </w:r>
      <w:r>
        <w:rPr>
          <w:color w:val="231F20"/>
          <w:spacing w:val="-5"/>
        </w:rPr>
        <w:t> </w:t>
      </w:r>
      <w:r>
        <w:rPr>
          <w:color w:val="231F20"/>
          <w:spacing w:val="-2"/>
        </w:rPr>
        <w:t>discuss </w:t>
      </w:r>
      <w:r>
        <w:rPr>
          <w:color w:val="231F20"/>
          <w:spacing w:val="-4"/>
        </w:rPr>
        <w:t>current educational topics, share successes, identify best practices and develop regional</w:t>
      </w:r>
      <w:r>
        <w:rPr>
          <w:color w:val="231F20"/>
        </w:rPr>
        <w:t> </w:t>
      </w:r>
      <w:r>
        <w:rPr>
          <w:color w:val="231F20"/>
          <w:spacing w:val="-4"/>
        </w:rPr>
        <w:t>solutions through mutual problem solving.</w:t>
      </w:r>
      <w:r>
        <w:rPr>
          <w:color w:val="231F20"/>
        </w:rPr>
        <w:t> </w:t>
      </w:r>
      <w:r>
        <w:rPr>
          <w:color w:val="231F20"/>
          <w:spacing w:val="-4"/>
        </w:rPr>
        <w:t>These meetings aim to provide regional and</w:t>
      </w:r>
      <w:r>
        <w:rPr>
          <w:color w:val="231F20"/>
          <w:spacing w:val="-2"/>
        </w:rPr>
        <w:t> state</w:t>
      </w:r>
      <w:r>
        <w:rPr>
          <w:color w:val="231F20"/>
          <w:spacing w:val="-3"/>
        </w:rPr>
        <w:t> </w:t>
      </w:r>
      <w:r>
        <w:rPr>
          <w:color w:val="231F20"/>
          <w:spacing w:val="-2"/>
        </w:rPr>
        <w:t>perspectives</w:t>
      </w:r>
      <w:r>
        <w:rPr>
          <w:color w:val="231F20"/>
          <w:spacing w:val="-3"/>
        </w:rPr>
        <w:t> </w:t>
      </w:r>
      <w:r>
        <w:rPr>
          <w:color w:val="231F20"/>
          <w:spacing w:val="-2"/>
        </w:rPr>
        <w:t>for</w:t>
      </w:r>
      <w:r>
        <w:rPr>
          <w:color w:val="231F20"/>
          <w:spacing w:val="-3"/>
        </w:rPr>
        <w:t> </w:t>
      </w:r>
      <w:r>
        <w:rPr>
          <w:color w:val="231F20"/>
          <w:spacing w:val="-2"/>
        </w:rPr>
        <w:t>improving</w:t>
      </w:r>
      <w:r>
        <w:rPr>
          <w:color w:val="231F20"/>
          <w:spacing w:val="-3"/>
        </w:rPr>
        <w:t> </w:t>
      </w:r>
      <w:r>
        <w:rPr>
          <w:color w:val="231F20"/>
          <w:spacing w:val="-2"/>
        </w:rPr>
        <w:t>education</w:t>
      </w:r>
      <w:r>
        <w:rPr>
          <w:color w:val="231F20"/>
          <w:spacing w:val="-3"/>
        </w:rPr>
        <w:t> </w:t>
      </w:r>
      <w:r>
        <w:rPr>
          <w:color w:val="231F20"/>
          <w:spacing w:val="-2"/>
        </w:rPr>
        <w:t>across</w:t>
      </w:r>
      <w:r>
        <w:rPr>
          <w:color w:val="231F20"/>
          <w:spacing w:val="-3"/>
        </w:rPr>
        <w:t> </w:t>
      </w:r>
      <w:r>
        <w:rPr>
          <w:color w:val="231F20"/>
          <w:spacing w:val="-2"/>
        </w:rPr>
        <w:t>Allegheny</w:t>
      </w:r>
      <w:r>
        <w:rPr>
          <w:color w:val="231F20"/>
          <w:spacing w:val="-3"/>
        </w:rPr>
        <w:t> </w:t>
      </w:r>
      <w:r>
        <w:rPr>
          <w:color w:val="231F20"/>
          <w:spacing w:val="-2"/>
        </w:rPr>
        <w:t>County</w:t>
      </w:r>
      <w:r>
        <w:rPr>
          <w:color w:val="231F20"/>
          <w:spacing w:val="-3"/>
        </w:rPr>
        <w:t> </w:t>
      </w:r>
      <w:r>
        <w:rPr>
          <w:color w:val="231F20"/>
          <w:spacing w:val="-2"/>
        </w:rPr>
        <w:t>through</w:t>
      </w:r>
      <w:r>
        <w:rPr>
          <w:color w:val="231F20"/>
          <w:spacing w:val="-3"/>
        </w:rPr>
        <w:t> </w:t>
      </w:r>
      <w:r>
        <w:rPr>
          <w:color w:val="231F20"/>
          <w:spacing w:val="-2"/>
        </w:rPr>
        <w:t>ongoing </w:t>
      </w:r>
      <w:r>
        <w:rPr>
          <w:color w:val="231F20"/>
          <w:spacing w:val="-4"/>
        </w:rPr>
        <w:t>communication,</w:t>
      </w:r>
      <w:r>
        <w:rPr>
          <w:color w:val="231F20"/>
          <w:spacing w:val="-7"/>
        </w:rPr>
        <w:t> </w:t>
      </w:r>
      <w:r>
        <w:rPr>
          <w:color w:val="231F20"/>
          <w:spacing w:val="-4"/>
        </w:rPr>
        <w:t>sharing</w:t>
      </w:r>
      <w:r>
        <w:rPr>
          <w:color w:val="231F20"/>
          <w:spacing w:val="-7"/>
        </w:rPr>
        <w:t> </w:t>
      </w:r>
      <w:r>
        <w:rPr>
          <w:color w:val="231F20"/>
          <w:spacing w:val="-4"/>
        </w:rPr>
        <w:t>of</w:t>
      </w:r>
      <w:r>
        <w:rPr>
          <w:color w:val="231F20"/>
          <w:spacing w:val="-6"/>
        </w:rPr>
        <w:t> </w:t>
      </w:r>
      <w:r>
        <w:rPr>
          <w:color w:val="231F20"/>
          <w:spacing w:val="-4"/>
        </w:rPr>
        <w:t>information</w:t>
      </w:r>
      <w:r>
        <w:rPr>
          <w:color w:val="231F20"/>
          <w:spacing w:val="-7"/>
        </w:rPr>
        <w:t> </w:t>
      </w:r>
      <w:r>
        <w:rPr>
          <w:color w:val="231F20"/>
          <w:spacing w:val="-4"/>
        </w:rPr>
        <w:t>and</w:t>
      </w:r>
      <w:r>
        <w:rPr>
          <w:color w:val="231F20"/>
          <w:spacing w:val="-6"/>
        </w:rPr>
        <w:t> </w:t>
      </w:r>
      <w:r>
        <w:rPr>
          <w:color w:val="231F20"/>
          <w:spacing w:val="-4"/>
        </w:rPr>
        <w:t>generating</w:t>
      </w:r>
      <w:r>
        <w:rPr>
          <w:color w:val="231F20"/>
          <w:spacing w:val="-7"/>
        </w:rPr>
        <w:t> </w:t>
      </w:r>
      <w:r>
        <w:rPr>
          <w:color w:val="231F20"/>
          <w:spacing w:val="-4"/>
        </w:rPr>
        <w:t>ideas.</w:t>
      </w:r>
      <w:r>
        <w:rPr>
          <w:color w:val="231F20"/>
          <w:spacing w:val="-5"/>
        </w:rPr>
        <w:t> </w:t>
      </w:r>
      <w:r>
        <w:rPr>
          <w:color w:val="231F20"/>
          <w:spacing w:val="-4"/>
        </w:rPr>
        <w:t>In addition to the monthly</w:t>
      </w:r>
      <w:r>
        <w:rPr>
          <w:color w:val="231F20"/>
        </w:rPr>
        <w:t> meetings, the executive director also coordinates check-in meetings as needed with superintendents, CTC directors and community partners.</w:t>
      </w:r>
    </w:p>
    <w:p>
      <w:pPr>
        <w:spacing w:line="240" w:lineRule="auto" w:before="0"/>
        <w:rPr>
          <w:rFonts w:ascii="Myriad Pro"/>
          <w:sz w:val="20"/>
        </w:rPr>
      </w:pPr>
      <w:r>
        <w:rPr/>
        <w:br w:type="column"/>
      </w:r>
      <w:r>
        <w:rPr>
          <w:rFonts w:ascii="Myriad Pro"/>
          <w:sz w:val="20"/>
        </w:rPr>
      </w:r>
    </w:p>
    <w:p>
      <w:pPr>
        <w:pStyle w:val="BodyText"/>
      </w:pPr>
    </w:p>
    <w:p>
      <w:pPr>
        <w:pStyle w:val="BodyText"/>
        <w:spacing w:before="158"/>
      </w:pPr>
    </w:p>
    <w:p>
      <w:pPr>
        <w:pStyle w:val="BodyText"/>
        <w:spacing w:line="268" w:lineRule="auto"/>
        <w:ind w:left="180" w:right="197"/>
        <w:jc w:val="both"/>
      </w:pPr>
      <w:r>
        <w:rPr>
          <w:color w:val="231F20"/>
        </w:rPr>
        <w:t>directly with school districts to support their individual and collective needs. This includes professional development, workshops, serving as a subject-matter expert, role-alike meetings and coaching.</w:t>
      </w:r>
    </w:p>
    <w:p>
      <w:pPr>
        <w:pStyle w:val="BodyText"/>
        <w:spacing w:before="32"/>
      </w:pPr>
    </w:p>
    <w:p>
      <w:pPr>
        <w:pStyle w:val="BodyText"/>
        <w:spacing w:line="268" w:lineRule="auto"/>
        <w:ind w:left="180" w:right="189"/>
        <w:jc w:val="both"/>
      </w:pPr>
      <w:r>
        <w:rPr>
          <w:color w:val="231F20"/>
        </w:rPr>
        <w:t>Finally, this budget includes expenses, materials and equipment for all AIU board functions and superintendents’ meetings, professional development and other meetings</w:t>
      </w:r>
      <w:r>
        <w:rPr>
          <w:color w:val="231F20"/>
          <w:spacing w:val="40"/>
        </w:rPr>
        <w:t> </w:t>
      </w:r>
      <w:r>
        <w:rPr>
          <w:color w:val="231F20"/>
        </w:rPr>
        <w:t>associated</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above-mentioned</w:t>
      </w:r>
      <w:r>
        <w:rPr>
          <w:color w:val="231F20"/>
          <w:spacing w:val="40"/>
        </w:rPr>
        <w:t> </w:t>
      </w:r>
      <w:r>
        <w:rPr>
          <w:color w:val="231F20"/>
        </w:rPr>
        <w:t>activities.</w:t>
      </w:r>
      <w:r>
        <w:rPr>
          <w:color w:val="231F20"/>
          <w:spacing w:val="40"/>
        </w:rPr>
        <w:t> </w:t>
      </w:r>
      <w:r>
        <w:rPr>
          <w:color w:val="231F20"/>
        </w:rPr>
        <w:t>In</w:t>
      </w:r>
      <w:r>
        <w:rPr>
          <w:color w:val="231F20"/>
          <w:spacing w:val="40"/>
        </w:rPr>
        <w:t> </w:t>
      </w:r>
      <w:r>
        <w:rPr>
          <w:color w:val="231F20"/>
        </w:rPr>
        <w:t>addition,</w:t>
      </w:r>
      <w:r>
        <w:rPr>
          <w:color w:val="231F20"/>
          <w:spacing w:val="40"/>
        </w:rPr>
        <w:t> </w:t>
      </w:r>
      <w:r>
        <w:rPr>
          <w:color w:val="231F20"/>
        </w:rPr>
        <w:t>districts are provided with a variety of leadership services, including conferences and professional development programs for board members, superintendents and aspiring superintendents.</w:t>
      </w:r>
    </w:p>
    <w:p>
      <w:pPr>
        <w:spacing w:after="0" w:line="268" w:lineRule="auto"/>
        <w:jc w:val="both"/>
        <w:sectPr>
          <w:type w:val="continuous"/>
          <w:pgSz w:w="15840" w:h="12240" w:orient="landscape"/>
          <w:pgMar w:header="899" w:footer="0" w:top="1260" w:bottom="280" w:left="540" w:right="540"/>
          <w:cols w:num="2" w:equalWidth="0">
            <w:col w:w="7253" w:space="127"/>
            <w:col w:w="7380"/>
          </w:cols>
        </w:sectPr>
      </w:pPr>
    </w:p>
    <w:p>
      <w:pPr>
        <w:pStyle w:val="BodyText"/>
        <w:spacing w:before="38"/>
      </w:pPr>
    </w:p>
    <w:p>
      <w:pPr>
        <w:pStyle w:val="BodyText"/>
        <w:spacing w:line="268" w:lineRule="auto"/>
        <w:ind w:left="189" w:right="7546"/>
        <w:jc w:val="both"/>
      </w:pPr>
      <w:r>
        <w:rPr/>
        <mc:AlternateContent>
          <mc:Choice Requires="wps">
            <w:drawing>
              <wp:anchor distT="0" distB="0" distL="0" distR="0" allowOverlap="1" layoutInCell="1" locked="0" behindDoc="0" simplePos="0" relativeHeight="15763968">
                <wp:simplePos x="0" y="0"/>
                <wp:positionH relativeFrom="page">
                  <wp:posOffset>5137099</wp:posOffset>
                </wp:positionH>
                <wp:positionV relativeFrom="paragraph">
                  <wp:posOffset>-3161789</wp:posOffset>
                </wp:positionV>
                <wp:extent cx="4451985" cy="368236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4451985" cy="3682365"/>
                          <a:chExt cx="4451985" cy="3682365"/>
                        </a:xfrm>
                      </wpg:grpSpPr>
                      <pic:pic>
                        <pic:nvPicPr>
                          <pic:cNvPr id="219" name="Image 219"/>
                          <pic:cNvPicPr/>
                        </pic:nvPicPr>
                        <pic:blipFill>
                          <a:blip r:embed="rId41" cstate="print"/>
                          <a:stretch>
                            <a:fillRect/>
                          </a:stretch>
                        </pic:blipFill>
                        <pic:spPr>
                          <a:xfrm>
                            <a:off x="6337" y="6362"/>
                            <a:ext cx="4438777" cy="3669385"/>
                          </a:xfrm>
                          <a:prstGeom prst="rect">
                            <a:avLst/>
                          </a:prstGeom>
                        </pic:spPr>
                      </pic:pic>
                      <wps:wsp>
                        <wps:cNvPr id="220" name="Graphic 220"/>
                        <wps:cNvSpPr/>
                        <wps:spPr>
                          <a:xfrm>
                            <a:off x="6350" y="6350"/>
                            <a:ext cx="4439285" cy="3669665"/>
                          </a:xfrm>
                          <a:custGeom>
                            <a:avLst/>
                            <a:gdLst/>
                            <a:ahLst/>
                            <a:cxnLst/>
                            <a:rect l="l" t="t" r="r" b="b"/>
                            <a:pathLst>
                              <a:path w="4439285" h="3669665">
                                <a:moveTo>
                                  <a:pt x="0" y="0"/>
                                </a:moveTo>
                                <a:lnTo>
                                  <a:pt x="0" y="3669398"/>
                                </a:lnTo>
                                <a:lnTo>
                                  <a:pt x="4438777" y="3669398"/>
                                </a:lnTo>
                                <a:lnTo>
                                  <a:pt x="4438777"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496002pt;margin-top:-248.959839pt;width:350.55pt;height:289.95pt;mso-position-horizontal-relative:page;mso-position-vertical-relative:paragraph;z-index:15763968" id="docshapegroup155" coordorigin="8090,-4979" coordsize="7011,5799">
                <v:shape style="position:absolute;left:8099;top:-4970;width:6991;height:5779" type="#_x0000_t75" id="docshape156" stroked="false">
                  <v:imagedata r:id="rId41" o:title=""/>
                </v:shape>
                <v:rect style="position:absolute;left:8099;top:-4970;width:6991;height:5779" id="docshape157" filled="false" stroked="true" strokeweight="1pt" strokecolor="#231f20">
                  <v:stroke dashstyle="solid"/>
                </v:rect>
                <w10:wrap type="none"/>
              </v:group>
            </w:pict>
          </mc:Fallback>
        </mc:AlternateContent>
      </w:r>
      <w:r>
        <w:rPr>
          <w:color w:val="231F20"/>
        </w:rPr>
        <w:t>School</w:t>
      </w:r>
      <w:r>
        <w:rPr>
          <w:color w:val="231F20"/>
          <w:spacing w:val="-11"/>
        </w:rPr>
        <w:t> </w:t>
      </w:r>
      <w:r>
        <w:rPr>
          <w:color w:val="231F20"/>
        </w:rPr>
        <w:t>Leadership</w:t>
      </w:r>
      <w:r>
        <w:rPr>
          <w:color w:val="231F20"/>
          <w:spacing w:val="-10"/>
        </w:rPr>
        <w:t> </w:t>
      </w:r>
      <w:r>
        <w:rPr>
          <w:color w:val="231F20"/>
        </w:rPr>
        <w:t>Services</w:t>
      </w:r>
      <w:r>
        <w:rPr>
          <w:color w:val="231F20"/>
          <w:spacing w:val="-11"/>
        </w:rPr>
        <w:t> </w:t>
      </w:r>
      <w:r>
        <w:rPr>
          <w:color w:val="231F20"/>
        </w:rPr>
        <w:t>also</w:t>
      </w:r>
      <w:r>
        <w:rPr>
          <w:color w:val="231F20"/>
          <w:spacing w:val="-10"/>
        </w:rPr>
        <w:t> </w:t>
      </w:r>
      <w:r>
        <w:rPr>
          <w:color w:val="231F20"/>
        </w:rPr>
        <w:t>provides</w:t>
      </w:r>
      <w:r>
        <w:rPr>
          <w:color w:val="231F20"/>
          <w:spacing w:val="-11"/>
        </w:rPr>
        <w:t> </w:t>
      </w:r>
      <w:r>
        <w:rPr>
          <w:color w:val="231F20"/>
        </w:rPr>
        <w:t>specific</w:t>
      </w:r>
      <w:r>
        <w:rPr>
          <w:color w:val="231F20"/>
          <w:spacing w:val="-10"/>
        </w:rPr>
        <w:t> </w:t>
      </w:r>
      <w:r>
        <w:rPr>
          <w:color w:val="231F20"/>
        </w:rPr>
        <w:t>support</w:t>
      </w:r>
      <w:r>
        <w:rPr>
          <w:color w:val="231F20"/>
          <w:spacing w:val="-11"/>
        </w:rPr>
        <w:t> </w:t>
      </w:r>
      <w:r>
        <w:rPr>
          <w:color w:val="231F20"/>
        </w:rPr>
        <w:t>in</w:t>
      </w:r>
      <w:r>
        <w:rPr>
          <w:color w:val="231F20"/>
          <w:spacing w:val="-10"/>
        </w:rPr>
        <w:t> </w:t>
      </w:r>
      <w:r>
        <w:rPr>
          <w:color w:val="231F20"/>
        </w:rPr>
        <w:t>areas</w:t>
      </w:r>
      <w:r>
        <w:rPr>
          <w:color w:val="231F20"/>
          <w:spacing w:val="-11"/>
        </w:rPr>
        <w:t> </w:t>
      </w:r>
      <w:r>
        <w:rPr>
          <w:color w:val="231F20"/>
        </w:rPr>
        <w:t>that</w:t>
      </w:r>
      <w:r>
        <w:rPr>
          <w:color w:val="231F20"/>
          <w:spacing w:val="-10"/>
        </w:rPr>
        <w:t> </w:t>
      </w:r>
      <w:r>
        <w:rPr>
          <w:color w:val="231F20"/>
        </w:rPr>
        <w:t>promote</w:t>
      </w:r>
      <w:r>
        <w:rPr>
          <w:color w:val="231F20"/>
          <w:spacing w:val="-11"/>
        </w:rPr>
        <w:t> </w:t>
      </w:r>
      <w:r>
        <w:rPr>
          <w:color w:val="231F20"/>
        </w:rPr>
        <w:t>a</w:t>
      </w:r>
      <w:r>
        <w:rPr>
          <w:color w:val="231F20"/>
          <w:spacing w:val="-10"/>
        </w:rPr>
        <w:t> </w:t>
      </w:r>
      <w:r>
        <w:rPr>
          <w:color w:val="231F20"/>
        </w:rPr>
        <w:t>safe and welcoming school environment. The director of safety and security convenes </w:t>
      </w:r>
      <w:r>
        <w:rPr>
          <w:color w:val="231F20"/>
          <w:spacing w:val="-4"/>
        </w:rPr>
        <w:t>regular meetings with school safety directors, facilitates threat assessments, coordinates</w:t>
      </w:r>
      <w:r>
        <w:rPr>
          <w:color w:val="231F20"/>
          <w:spacing w:val="-2"/>
        </w:rPr>
        <w:t> emergency</w:t>
      </w:r>
      <w:r>
        <w:rPr>
          <w:color w:val="231F20"/>
          <w:spacing w:val="-1"/>
        </w:rPr>
        <w:t> </w:t>
      </w:r>
      <w:r>
        <w:rPr>
          <w:color w:val="231F20"/>
          <w:spacing w:val="-2"/>
        </w:rPr>
        <w:t>response</w:t>
      </w:r>
      <w:r>
        <w:rPr>
          <w:color w:val="231F20"/>
          <w:spacing w:val="-1"/>
        </w:rPr>
        <w:t> </w:t>
      </w:r>
      <w:r>
        <w:rPr>
          <w:color w:val="231F20"/>
          <w:spacing w:val="-2"/>
        </w:rPr>
        <w:t>activities,</w:t>
      </w:r>
      <w:r>
        <w:rPr>
          <w:color w:val="231F20"/>
          <w:spacing w:val="-1"/>
        </w:rPr>
        <w:t> </w:t>
      </w:r>
      <w:r>
        <w:rPr>
          <w:color w:val="231F20"/>
          <w:spacing w:val="-2"/>
        </w:rPr>
        <w:t>hosts</w:t>
      </w:r>
      <w:r>
        <w:rPr>
          <w:color w:val="231F20"/>
          <w:spacing w:val="-1"/>
        </w:rPr>
        <w:t> </w:t>
      </w:r>
      <w:r>
        <w:rPr>
          <w:color w:val="231F20"/>
          <w:spacing w:val="-2"/>
        </w:rPr>
        <w:t>professional</w:t>
      </w:r>
      <w:r>
        <w:rPr>
          <w:color w:val="231F20"/>
          <w:spacing w:val="-1"/>
        </w:rPr>
        <w:t> </w:t>
      </w:r>
      <w:r>
        <w:rPr>
          <w:color w:val="231F20"/>
          <w:spacing w:val="-2"/>
        </w:rPr>
        <w:t>development</w:t>
      </w:r>
      <w:r>
        <w:rPr>
          <w:color w:val="231F20"/>
          <w:spacing w:val="-1"/>
        </w:rPr>
        <w:t> </w:t>
      </w:r>
      <w:r>
        <w:rPr>
          <w:color w:val="231F20"/>
          <w:spacing w:val="-2"/>
        </w:rPr>
        <w:t>activities</w:t>
      </w:r>
      <w:r>
        <w:rPr>
          <w:color w:val="231F20"/>
          <w:spacing w:val="-1"/>
        </w:rPr>
        <w:t> </w:t>
      </w:r>
      <w:r>
        <w:rPr>
          <w:color w:val="231F20"/>
          <w:spacing w:val="-2"/>
        </w:rPr>
        <w:t>and</w:t>
      </w:r>
      <w:r>
        <w:rPr>
          <w:color w:val="231F20"/>
        </w:rPr>
        <w:t> </w:t>
      </w:r>
      <w:r>
        <w:rPr>
          <w:color w:val="231F20"/>
          <w:spacing w:val="-4"/>
        </w:rPr>
        <w:t>provides</w:t>
      </w:r>
    </w:p>
    <w:p>
      <w:pPr>
        <w:pStyle w:val="BodyText"/>
        <w:tabs>
          <w:tab w:pos="14559" w:val="right" w:leader="none"/>
        </w:tabs>
        <w:spacing w:before="3"/>
        <w:ind w:left="189"/>
        <w:rPr>
          <w:sz w:val="24"/>
        </w:rPr>
      </w:pPr>
      <w:r>
        <w:rPr>
          <w:color w:val="231F20"/>
        </w:rPr>
        <w:t>health</w:t>
      </w:r>
      <w:r>
        <w:rPr>
          <w:color w:val="231F20"/>
          <w:spacing w:val="20"/>
        </w:rPr>
        <w:t> </w:t>
      </w:r>
      <w:r>
        <w:rPr>
          <w:color w:val="231F20"/>
        </w:rPr>
        <w:t>and</w:t>
      </w:r>
      <w:r>
        <w:rPr>
          <w:color w:val="231F20"/>
          <w:spacing w:val="22"/>
        </w:rPr>
        <w:t> </w:t>
      </w:r>
      <w:r>
        <w:rPr>
          <w:color w:val="231F20"/>
        </w:rPr>
        <w:t>safety</w:t>
      </w:r>
      <w:r>
        <w:rPr>
          <w:color w:val="231F20"/>
          <w:spacing w:val="22"/>
        </w:rPr>
        <w:t> </w:t>
      </w:r>
      <w:r>
        <w:rPr>
          <w:color w:val="231F20"/>
        </w:rPr>
        <w:t>plan</w:t>
      </w:r>
      <w:r>
        <w:rPr>
          <w:color w:val="231F20"/>
          <w:spacing w:val="22"/>
        </w:rPr>
        <w:t> </w:t>
      </w:r>
      <w:r>
        <w:rPr>
          <w:color w:val="231F20"/>
        </w:rPr>
        <w:t>support.</w:t>
      </w:r>
      <w:r>
        <w:rPr>
          <w:color w:val="231F20"/>
          <w:spacing w:val="14"/>
        </w:rPr>
        <w:t> </w:t>
      </w:r>
      <w:r>
        <w:rPr>
          <w:color w:val="231F20"/>
        </w:rPr>
        <w:t>The</w:t>
      </w:r>
      <w:r>
        <w:rPr>
          <w:color w:val="231F20"/>
          <w:spacing w:val="22"/>
        </w:rPr>
        <w:t> </w:t>
      </w:r>
      <w:r>
        <w:rPr>
          <w:color w:val="231F20"/>
        </w:rPr>
        <w:t>director</w:t>
      </w:r>
      <w:r>
        <w:rPr>
          <w:color w:val="231F20"/>
          <w:spacing w:val="22"/>
        </w:rPr>
        <w:t> </w:t>
      </w:r>
      <w:r>
        <w:rPr>
          <w:color w:val="231F20"/>
        </w:rPr>
        <w:t>of</w:t>
      </w:r>
      <w:r>
        <w:rPr>
          <w:color w:val="231F20"/>
          <w:spacing w:val="22"/>
        </w:rPr>
        <w:t> </w:t>
      </w:r>
      <w:r>
        <w:rPr>
          <w:color w:val="231F20"/>
        </w:rPr>
        <w:t>Diversity,</w:t>
      </w:r>
      <w:r>
        <w:rPr>
          <w:color w:val="231F20"/>
          <w:spacing w:val="22"/>
        </w:rPr>
        <w:t> </w:t>
      </w:r>
      <w:r>
        <w:rPr>
          <w:color w:val="231F20"/>
        </w:rPr>
        <w:t>Equity</w:t>
      </w:r>
      <w:r>
        <w:rPr>
          <w:color w:val="231F20"/>
          <w:spacing w:val="22"/>
        </w:rPr>
        <w:t> </w:t>
      </w:r>
      <w:r>
        <w:rPr>
          <w:color w:val="231F20"/>
        </w:rPr>
        <w:t>&amp;</w:t>
      </w:r>
      <w:r>
        <w:rPr>
          <w:color w:val="231F20"/>
          <w:spacing w:val="22"/>
        </w:rPr>
        <w:t> </w:t>
      </w:r>
      <w:r>
        <w:rPr>
          <w:color w:val="231F20"/>
        </w:rPr>
        <w:t>Inclusion</w:t>
      </w:r>
      <w:r>
        <w:rPr>
          <w:color w:val="231F20"/>
          <w:spacing w:val="22"/>
        </w:rPr>
        <w:t> </w:t>
      </w:r>
      <w:r>
        <w:rPr>
          <w:color w:val="231F20"/>
          <w:spacing w:val="-2"/>
        </w:rPr>
        <w:t>works</w:t>
      </w:r>
      <w:r>
        <w:rPr>
          <w:color w:val="231F20"/>
        </w:rPr>
        <w:tab/>
      </w:r>
      <w:r>
        <w:rPr>
          <w:color w:val="231F20"/>
          <w:spacing w:val="-10"/>
          <w:position w:val="-10"/>
          <w:sz w:val="24"/>
        </w:rPr>
        <w:t>9</w:t>
      </w:r>
    </w:p>
    <w:p>
      <w:pPr>
        <w:spacing w:after="0"/>
        <w:rPr>
          <w:sz w:val="24"/>
        </w:rPr>
        <w:sectPr>
          <w:type w:val="continuous"/>
          <w:pgSz w:w="15840" w:h="12240" w:orient="landscape"/>
          <w:pgMar w:header="899" w:footer="0" w:top="1260" w:bottom="280" w:left="540" w:right="540"/>
        </w:sectPr>
      </w:pPr>
    </w:p>
    <w:p>
      <w:pPr>
        <w:pStyle w:val="BodyText"/>
        <w:spacing w:before="59"/>
        <w:rPr>
          <w:sz w:val="28"/>
        </w:rPr>
      </w:pPr>
    </w:p>
    <w:p>
      <w:pPr>
        <w:pStyle w:val="Heading4"/>
        <w:spacing w:line="220" w:lineRule="auto"/>
        <w:ind w:right="3006"/>
      </w:pPr>
      <w:r>
        <w:rPr>
          <w:color w:val="231F20"/>
        </w:rPr>
        <w:t>Technology Services</w:t>
      </w:r>
      <w:r>
        <w:rPr>
          <w:color w:val="231F20"/>
          <w:spacing w:val="40"/>
        </w:rPr>
        <w:t> </w:t>
      </w:r>
      <w:r>
        <w:rPr>
          <w:color w:val="231F20"/>
          <w:spacing w:val="-2"/>
        </w:rPr>
        <w:t>Educational</w:t>
      </w:r>
      <w:r>
        <w:rPr>
          <w:color w:val="231F20"/>
          <w:spacing w:val="-11"/>
        </w:rPr>
        <w:t> </w:t>
      </w:r>
      <w:r>
        <w:rPr>
          <w:color w:val="231F20"/>
          <w:spacing w:val="-2"/>
        </w:rPr>
        <w:t>Technology Services</w:t>
      </w:r>
    </w:p>
    <w:p>
      <w:pPr>
        <w:pStyle w:val="BodyText"/>
        <w:spacing w:before="12"/>
        <w:rPr>
          <w:b/>
        </w:rPr>
      </w:pPr>
      <w:r>
        <w:rPr/>
        <mc:AlternateContent>
          <mc:Choice Requires="wps">
            <w:drawing>
              <wp:anchor distT="0" distB="0" distL="0" distR="0" allowOverlap="1" layoutInCell="1" locked="0" behindDoc="1" simplePos="0" relativeHeight="487623680">
                <wp:simplePos x="0" y="0"/>
                <wp:positionH relativeFrom="page">
                  <wp:posOffset>458787</wp:posOffset>
                </wp:positionH>
                <wp:positionV relativeFrom="paragraph">
                  <wp:posOffset>183900</wp:posOffset>
                </wp:positionV>
                <wp:extent cx="4445635" cy="930275"/>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4445635" cy="930275"/>
                        </a:xfrm>
                        <a:prstGeom prst="rect">
                          <a:avLst/>
                        </a:prstGeom>
                        <a:ln w="6350">
                          <a:solidFill>
                            <a:srgbClr val="231F20"/>
                          </a:solidFill>
                          <a:prstDash val="solid"/>
                        </a:ln>
                      </wps:spPr>
                      <wps:txbx>
                        <w:txbxContent>
                          <w:p>
                            <w:pPr>
                              <w:pStyle w:val="BodyText"/>
                              <w:tabs>
                                <w:tab w:pos="5645" w:val="left" w:leader="dot"/>
                              </w:tabs>
                              <w:spacing w:before="172"/>
                              <w:ind w:left="192"/>
                            </w:pPr>
                            <w:r>
                              <w:rPr>
                                <w:color w:val="231F20"/>
                              </w:rPr>
                              <w:t>Chief</w:t>
                            </w:r>
                            <w:r>
                              <w:rPr>
                                <w:color w:val="231F20"/>
                                <w:spacing w:val="-15"/>
                              </w:rPr>
                              <w:t> </w:t>
                            </w:r>
                            <w:r>
                              <w:rPr>
                                <w:color w:val="231F20"/>
                              </w:rPr>
                              <w:t>Technology</w:t>
                            </w:r>
                            <w:r>
                              <w:rPr>
                                <w:color w:val="231F20"/>
                                <w:spacing w:val="-11"/>
                              </w:rPr>
                              <w:t> </w:t>
                            </w:r>
                            <w:r>
                              <w:rPr>
                                <w:color w:val="231F20"/>
                              </w:rPr>
                              <w:t>Officer,</w:t>
                            </w:r>
                            <w:r>
                              <w:rPr>
                                <w:color w:val="231F20"/>
                                <w:spacing w:val="-11"/>
                              </w:rPr>
                              <w:t> </w:t>
                            </w:r>
                            <w:r>
                              <w:rPr>
                                <w:color w:val="231F20"/>
                              </w:rPr>
                              <w:t>Richard</w:t>
                            </w:r>
                            <w:r>
                              <w:rPr>
                                <w:color w:val="231F20"/>
                                <w:spacing w:val="-10"/>
                              </w:rPr>
                              <w:t> </w:t>
                            </w:r>
                            <w:r>
                              <w:rPr>
                                <w:color w:val="231F20"/>
                              </w:rPr>
                              <w:t>Platts </w:t>
                            </w:r>
                            <w:r>
                              <w:rPr>
                                <w:color w:val="231F20"/>
                                <w:spacing w:val="31"/>
                              </w:rPr>
                              <w:t>.............</w:t>
                            </w:r>
                            <w:r>
                              <w:rPr>
                                <w:color w:val="231F20"/>
                                <w:spacing w:val="5"/>
                              </w:rPr>
                              <w:t> </w:t>
                            </w:r>
                            <w:r>
                              <w:rPr>
                                <w:color w:val="231F20"/>
                              </w:rPr>
                              <w:t>(0.10</w:t>
                            </w:r>
                            <w:r>
                              <w:rPr>
                                <w:color w:val="231F20"/>
                                <w:spacing w:val="-10"/>
                              </w:rPr>
                              <w:t> </w:t>
                            </w:r>
                            <w:r>
                              <w:rPr>
                                <w:color w:val="231F20"/>
                                <w:spacing w:val="-4"/>
                              </w:rPr>
                              <w:t>FTE)</w:t>
                            </w:r>
                            <w:r>
                              <w:rPr>
                                <w:color w:val="231F20"/>
                              </w:rPr>
                              <w:tab/>
                            </w:r>
                            <w:r>
                              <w:rPr>
                                <w:color w:val="231F20"/>
                                <w:spacing w:val="-2"/>
                              </w:rPr>
                              <w:t>412-394-</w:t>
                            </w:r>
                            <w:r>
                              <w:rPr>
                                <w:color w:val="231F20"/>
                                <w:spacing w:val="-4"/>
                              </w:rPr>
                              <w:t>5710</w:t>
                            </w:r>
                          </w:p>
                          <w:p>
                            <w:pPr>
                              <w:pStyle w:val="BodyText"/>
                              <w:tabs>
                                <w:tab w:pos="5645" w:val="left" w:leader="dot"/>
                              </w:tabs>
                              <w:spacing w:line="300" w:lineRule="atLeast"/>
                              <w:ind w:left="192" w:right="217"/>
                            </w:pPr>
                            <w:r>
                              <w:rPr>
                                <w:color w:val="231F20"/>
                              </w:rPr>
                              <w:t>Executive Assistant, Nicole Rubino</w:t>
                            </w:r>
                            <w:r>
                              <w:rPr>
                                <w:color w:val="231F20"/>
                                <w:spacing w:val="35"/>
                              </w:rPr>
                              <w:t> ..................</w:t>
                            </w:r>
                            <w:r>
                              <w:rPr>
                                <w:color w:val="231F20"/>
                                <w:spacing w:val="35"/>
                              </w:rPr>
                              <w:t> </w:t>
                            </w:r>
                            <w:r>
                              <w:rPr>
                                <w:color w:val="231F20"/>
                              </w:rPr>
                              <w:t>(0.10 FTE)</w:t>
                              <w:tab/>
                            </w:r>
                            <w:r>
                              <w:rPr>
                                <w:color w:val="231F20"/>
                                <w:spacing w:val="-4"/>
                              </w:rPr>
                              <w:t>412-394-5753</w:t>
                            </w:r>
                            <w:r>
                              <w:rPr>
                                <w:color w:val="231F20"/>
                              </w:rPr>
                              <w:t> Instructional</w:t>
                            </w:r>
                            <w:r>
                              <w:rPr>
                                <w:color w:val="231F20"/>
                                <w:spacing w:val="-2"/>
                              </w:rPr>
                              <w:t> </w:t>
                            </w:r>
                            <w:r>
                              <w:rPr>
                                <w:color w:val="231F20"/>
                              </w:rPr>
                              <w:t>Technology Coordinator,</w:t>
                            </w:r>
                          </w:p>
                          <w:p>
                            <w:pPr>
                              <w:pStyle w:val="BodyText"/>
                              <w:tabs>
                                <w:tab w:pos="5647" w:val="left" w:leader="dot"/>
                              </w:tabs>
                              <w:spacing w:line="240" w:lineRule="exact"/>
                              <w:ind w:left="354"/>
                            </w:pPr>
                            <w:r>
                              <w:rPr>
                                <w:color w:val="231F20"/>
                              </w:rPr>
                              <w:t>Jana</w:t>
                            </w:r>
                            <w:r>
                              <w:rPr>
                                <w:color w:val="231F20"/>
                                <w:spacing w:val="-9"/>
                              </w:rPr>
                              <w:t> </w:t>
                            </w:r>
                            <w:r>
                              <w:rPr>
                                <w:color w:val="231F20"/>
                              </w:rPr>
                              <w:t>Baxter</w:t>
                            </w:r>
                            <w:r>
                              <w:rPr>
                                <w:color w:val="231F20"/>
                                <w:spacing w:val="14"/>
                              </w:rPr>
                              <w:t> </w:t>
                            </w:r>
                            <w:r>
                              <w:rPr>
                                <w:color w:val="231F20"/>
                                <w:spacing w:val="37"/>
                              </w:rPr>
                              <w:t>.......................................</w:t>
                            </w:r>
                            <w:r>
                              <w:rPr>
                                <w:color w:val="231F20"/>
                                <w:spacing w:val="19"/>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4602</w:t>
                            </w:r>
                          </w:p>
                        </w:txbxContent>
                      </wps:txbx>
                      <wps:bodyPr wrap="square" lIns="0" tIns="0" rIns="0" bIns="0" rtlCol="0">
                        <a:noAutofit/>
                      </wps:bodyPr>
                    </wps:wsp>
                  </a:graphicData>
                </a:graphic>
              </wp:anchor>
            </w:drawing>
          </mc:Choice>
          <mc:Fallback>
            <w:pict>
              <v:shape style="position:absolute;margin-left:36.125pt;margin-top:14.48036pt;width:350.05pt;height:73.25pt;mso-position-horizontal-relative:page;mso-position-vertical-relative:paragraph;z-index:-15692800;mso-wrap-distance-left:0;mso-wrap-distance-right:0" type="#_x0000_t202" id="docshape161" filled="false" stroked="true" strokeweight=".5pt" strokecolor="#231f20">
                <v:textbox inset="0,0,0,0">
                  <w:txbxContent>
                    <w:p>
                      <w:pPr>
                        <w:pStyle w:val="BodyText"/>
                        <w:tabs>
                          <w:tab w:pos="5645" w:val="left" w:leader="dot"/>
                        </w:tabs>
                        <w:spacing w:before="172"/>
                        <w:ind w:left="192"/>
                      </w:pPr>
                      <w:r>
                        <w:rPr>
                          <w:color w:val="231F20"/>
                        </w:rPr>
                        <w:t>Chief</w:t>
                      </w:r>
                      <w:r>
                        <w:rPr>
                          <w:color w:val="231F20"/>
                          <w:spacing w:val="-15"/>
                        </w:rPr>
                        <w:t> </w:t>
                      </w:r>
                      <w:r>
                        <w:rPr>
                          <w:color w:val="231F20"/>
                        </w:rPr>
                        <w:t>Technology</w:t>
                      </w:r>
                      <w:r>
                        <w:rPr>
                          <w:color w:val="231F20"/>
                          <w:spacing w:val="-11"/>
                        </w:rPr>
                        <w:t> </w:t>
                      </w:r>
                      <w:r>
                        <w:rPr>
                          <w:color w:val="231F20"/>
                        </w:rPr>
                        <w:t>Officer,</w:t>
                      </w:r>
                      <w:r>
                        <w:rPr>
                          <w:color w:val="231F20"/>
                          <w:spacing w:val="-11"/>
                        </w:rPr>
                        <w:t> </w:t>
                      </w:r>
                      <w:r>
                        <w:rPr>
                          <w:color w:val="231F20"/>
                        </w:rPr>
                        <w:t>Richard</w:t>
                      </w:r>
                      <w:r>
                        <w:rPr>
                          <w:color w:val="231F20"/>
                          <w:spacing w:val="-10"/>
                        </w:rPr>
                        <w:t> </w:t>
                      </w:r>
                      <w:r>
                        <w:rPr>
                          <w:color w:val="231F20"/>
                        </w:rPr>
                        <w:t>Platts </w:t>
                      </w:r>
                      <w:r>
                        <w:rPr>
                          <w:color w:val="231F20"/>
                          <w:spacing w:val="31"/>
                        </w:rPr>
                        <w:t>.............</w:t>
                      </w:r>
                      <w:r>
                        <w:rPr>
                          <w:color w:val="231F20"/>
                          <w:spacing w:val="5"/>
                        </w:rPr>
                        <w:t> </w:t>
                      </w:r>
                      <w:r>
                        <w:rPr>
                          <w:color w:val="231F20"/>
                        </w:rPr>
                        <w:t>(0.10</w:t>
                      </w:r>
                      <w:r>
                        <w:rPr>
                          <w:color w:val="231F20"/>
                          <w:spacing w:val="-10"/>
                        </w:rPr>
                        <w:t> </w:t>
                      </w:r>
                      <w:r>
                        <w:rPr>
                          <w:color w:val="231F20"/>
                          <w:spacing w:val="-4"/>
                        </w:rPr>
                        <w:t>FTE)</w:t>
                      </w:r>
                      <w:r>
                        <w:rPr>
                          <w:color w:val="231F20"/>
                        </w:rPr>
                        <w:tab/>
                      </w:r>
                      <w:r>
                        <w:rPr>
                          <w:color w:val="231F20"/>
                          <w:spacing w:val="-2"/>
                        </w:rPr>
                        <w:t>412-394-</w:t>
                      </w:r>
                      <w:r>
                        <w:rPr>
                          <w:color w:val="231F20"/>
                          <w:spacing w:val="-4"/>
                        </w:rPr>
                        <w:t>5710</w:t>
                      </w:r>
                    </w:p>
                    <w:p>
                      <w:pPr>
                        <w:pStyle w:val="BodyText"/>
                        <w:tabs>
                          <w:tab w:pos="5645" w:val="left" w:leader="dot"/>
                        </w:tabs>
                        <w:spacing w:line="300" w:lineRule="atLeast"/>
                        <w:ind w:left="192" w:right="217"/>
                      </w:pPr>
                      <w:r>
                        <w:rPr>
                          <w:color w:val="231F20"/>
                        </w:rPr>
                        <w:t>Executive Assistant, Nicole Rubino</w:t>
                      </w:r>
                      <w:r>
                        <w:rPr>
                          <w:color w:val="231F20"/>
                          <w:spacing w:val="35"/>
                        </w:rPr>
                        <w:t> ..................</w:t>
                      </w:r>
                      <w:r>
                        <w:rPr>
                          <w:color w:val="231F20"/>
                          <w:spacing w:val="35"/>
                        </w:rPr>
                        <w:t> </w:t>
                      </w:r>
                      <w:r>
                        <w:rPr>
                          <w:color w:val="231F20"/>
                        </w:rPr>
                        <w:t>(0.10 FTE)</w:t>
                        <w:tab/>
                      </w:r>
                      <w:r>
                        <w:rPr>
                          <w:color w:val="231F20"/>
                          <w:spacing w:val="-4"/>
                        </w:rPr>
                        <w:t>412-394-5753</w:t>
                      </w:r>
                      <w:r>
                        <w:rPr>
                          <w:color w:val="231F20"/>
                        </w:rPr>
                        <w:t> Instructional</w:t>
                      </w:r>
                      <w:r>
                        <w:rPr>
                          <w:color w:val="231F20"/>
                          <w:spacing w:val="-2"/>
                        </w:rPr>
                        <w:t> </w:t>
                      </w:r>
                      <w:r>
                        <w:rPr>
                          <w:color w:val="231F20"/>
                        </w:rPr>
                        <w:t>Technology Coordinator,</w:t>
                      </w:r>
                    </w:p>
                    <w:p>
                      <w:pPr>
                        <w:pStyle w:val="BodyText"/>
                        <w:tabs>
                          <w:tab w:pos="5647" w:val="left" w:leader="dot"/>
                        </w:tabs>
                        <w:spacing w:line="240" w:lineRule="exact"/>
                        <w:ind w:left="354"/>
                      </w:pPr>
                      <w:r>
                        <w:rPr>
                          <w:color w:val="231F20"/>
                        </w:rPr>
                        <w:t>Jana</w:t>
                      </w:r>
                      <w:r>
                        <w:rPr>
                          <w:color w:val="231F20"/>
                          <w:spacing w:val="-9"/>
                        </w:rPr>
                        <w:t> </w:t>
                      </w:r>
                      <w:r>
                        <w:rPr>
                          <w:color w:val="231F20"/>
                        </w:rPr>
                        <w:t>Baxter</w:t>
                      </w:r>
                      <w:r>
                        <w:rPr>
                          <w:color w:val="231F20"/>
                          <w:spacing w:val="14"/>
                        </w:rPr>
                        <w:t> </w:t>
                      </w:r>
                      <w:r>
                        <w:rPr>
                          <w:color w:val="231F20"/>
                          <w:spacing w:val="37"/>
                        </w:rPr>
                        <w:t>.......................................</w:t>
                      </w:r>
                      <w:r>
                        <w:rPr>
                          <w:color w:val="231F20"/>
                          <w:spacing w:val="19"/>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4602</w:t>
                      </w:r>
                    </w:p>
                  </w:txbxContent>
                </v:textbox>
                <v:stroke dashstyle="solid"/>
                <w10:wrap type="topAndBottom"/>
              </v:shape>
            </w:pict>
          </mc:Fallback>
        </mc:AlternateContent>
      </w:r>
    </w:p>
    <w:p>
      <w:pPr>
        <w:pStyle w:val="BodyText"/>
        <w:spacing w:line="266" w:lineRule="auto" w:before="159"/>
        <w:ind w:left="179" w:right="38"/>
        <w:jc w:val="both"/>
      </w:pPr>
      <w:r>
        <w:rPr>
          <w:rFonts w:ascii="Myriad Pro Light"/>
          <w:b/>
          <w:smallCaps/>
          <w:color w:val="231F20"/>
          <w:spacing w:val="-2"/>
          <w:sz w:val="22"/>
        </w:rPr>
        <w:t>Educational Technology Services</w:t>
      </w:r>
      <w:r>
        <w:rPr>
          <w:rFonts w:ascii="Myriad Pro Light"/>
          <w:b/>
          <w:smallCaps/>
          <w:color w:val="231F20"/>
          <w:spacing w:val="-3"/>
          <w:sz w:val="22"/>
        </w:rPr>
        <w:t> </w:t>
      </w:r>
      <w:r>
        <w:rPr>
          <w:smallCaps w:val="0"/>
          <w:color w:val="040505"/>
          <w:spacing w:val="-2"/>
        </w:rPr>
        <w:t>is</w:t>
      </w:r>
      <w:r>
        <w:rPr>
          <w:smallCaps w:val="0"/>
          <w:color w:val="040505"/>
          <w:spacing w:val="-9"/>
        </w:rPr>
        <w:t> </w:t>
      </w:r>
      <w:r>
        <w:rPr>
          <w:smallCaps w:val="0"/>
          <w:color w:val="040505"/>
          <w:spacing w:val="-2"/>
        </w:rPr>
        <w:t>committed</w:t>
      </w:r>
      <w:r>
        <w:rPr>
          <w:smallCaps w:val="0"/>
          <w:color w:val="040505"/>
          <w:spacing w:val="-8"/>
        </w:rPr>
        <w:t> </w:t>
      </w:r>
      <w:r>
        <w:rPr>
          <w:smallCaps w:val="0"/>
          <w:color w:val="040505"/>
          <w:spacing w:val="-2"/>
        </w:rPr>
        <w:t>to</w:t>
      </w:r>
      <w:r>
        <w:rPr>
          <w:smallCaps w:val="0"/>
          <w:color w:val="040505"/>
          <w:spacing w:val="-9"/>
        </w:rPr>
        <w:t> </w:t>
      </w:r>
      <w:r>
        <w:rPr>
          <w:smallCaps w:val="0"/>
          <w:color w:val="040505"/>
          <w:spacing w:val="-2"/>
        </w:rPr>
        <w:t>providing</w:t>
      </w:r>
      <w:r>
        <w:rPr>
          <w:smallCaps w:val="0"/>
          <w:color w:val="040505"/>
          <w:spacing w:val="-8"/>
        </w:rPr>
        <w:t> </w:t>
      </w:r>
      <w:r>
        <w:rPr>
          <w:smallCaps w:val="0"/>
          <w:color w:val="040505"/>
          <w:spacing w:val="-2"/>
        </w:rPr>
        <w:t>districts</w:t>
      </w:r>
      <w:r>
        <w:rPr>
          <w:smallCaps w:val="0"/>
          <w:color w:val="040505"/>
          <w:spacing w:val="-9"/>
        </w:rPr>
        <w:t> </w:t>
      </w:r>
      <w:r>
        <w:rPr>
          <w:smallCaps w:val="0"/>
          <w:color w:val="040505"/>
          <w:spacing w:val="-2"/>
        </w:rPr>
        <w:t>the</w:t>
      </w:r>
      <w:r>
        <w:rPr>
          <w:smallCaps w:val="0"/>
          <w:color w:val="040505"/>
          <w:spacing w:val="-8"/>
        </w:rPr>
        <w:t> </w:t>
      </w:r>
      <w:r>
        <w:rPr>
          <w:smallCaps w:val="0"/>
          <w:color w:val="040505"/>
          <w:spacing w:val="-2"/>
        </w:rPr>
        <w:t>resources </w:t>
      </w:r>
      <w:r>
        <w:rPr>
          <w:smallCaps w:val="0"/>
          <w:color w:val="040505"/>
        </w:rPr>
        <w:t>necessary</w:t>
      </w:r>
      <w:r>
        <w:rPr>
          <w:smallCaps w:val="0"/>
          <w:color w:val="040505"/>
          <w:spacing w:val="-13"/>
        </w:rPr>
        <w:t> </w:t>
      </w:r>
      <w:r>
        <w:rPr>
          <w:smallCaps w:val="0"/>
          <w:color w:val="040505"/>
        </w:rPr>
        <w:t>to</w:t>
      </w:r>
      <w:r>
        <w:rPr>
          <w:smallCaps w:val="0"/>
          <w:color w:val="040505"/>
          <w:spacing w:val="-11"/>
        </w:rPr>
        <w:t> </w:t>
      </w:r>
      <w:r>
        <w:rPr>
          <w:smallCaps w:val="0"/>
          <w:color w:val="040505"/>
        </w:rPr>
        <w:t>leverage</w:t>
      </w:r>
      <w:r>
        <w:rPr>
          <w:smallCaps w:val="0"/>
          <w:color w:val="040505"/>
          <w:spacing w:val="-10"/>
        </w:rPr>
        <w:t> </w:t>
      </w:r>
      <w:r>
        <w:rPr>
          <w:smallCaps w:val="0"/>
          <w:color w:val="040505"/>
        </w:rPr>
        <w:t>technology</w:t>
      </w:r>
      <w:r>
        <w:rPr>
          <w:smallCaps w:val="0"/>
          <w:color w:val="040505"/>
          <w:spacing w:val="-11"/>
        </w:rPr>
        <w:t> </w:t>
      </w:r>
      <w:r>
        <w:rPr>
          <w:smallCaps w:val="0"/>
          <w:color w:val="040505"/>
        </w:rPr>
        <w:t>to</w:t>
      </w:r>
      <w:r>
        <w:rPr>
          <w:smallCaps w:val="0"/>
          <w:color w:val="040505"/>
          <w:spacing w:val="-10"/>
        </w:rPr>
        <w:t> </w:t>
      </w:r>
      <w:r>
        <w:rPr>
          <w:smallCaps w:val="0"/>
          <w:color w:val="040505"/>
        </w:rPr>
        <w:t>support</w:t>
      </w:r>
      <w:r>
        <w:rPr>
          <w:smallCaps w:val="0"/>
          <w:color w:val="040505"/>
          <w:spacing w:val="-11"/>
        </w:rPr>
        <w:t> </w:t>
      </w:r>
      <w:r>
        <w:rPr>
          <w:smallCaps w:val="0"/>
          <w:color w:val="040505"/>
        </w:rPr>
        <w:t>effective</w:t>
      </w:r>
      <w:r>
        <w:rPr>
          <w:smallCaps w:val="0"/>
          <w:color w:val="040505"/>
          <w:spacing w:val="-11"/>
        </w:rPr>
        <w:t> </w:t>
      </w:r>
      <w:r>
        <w:rPr>
          <w:smallCaps w:val="0"/>
          <w:color w:val="040505"/>
        </w:rPr>
        <w:t>curriculum</w:t>
      </w:r>
      <w:r>
        <w:rPr>
          <w:smallCaps w:val="0"/>
          <w:color w:val="040505"/>
          <w:spacing w:val="-10"/>
        </w:rPr>
        <w:t> </w:t>
      </w:r>
      <w:r>
        <w:rPr>
          <w:smallCaps w:val="0"/>
          <w:color w:val="040505"/>
        </w:rPr>
        <w:t>and</w:t>
      </w:r>
      <w:r>
        <w:rPr>
          <w:smallCaps w:val="0"/>
          <w:color w:val="040505"/>
          <w:spacing w:val="-11"/>
        </w:rPr>
        <w:t> </w:t>
      </w:r>
      <w:r>
        <w:rPr>
          <w:smallCaps w:val="0"/>
          <w:color w:val="040505"/>
        </w:rPr>
        <w:t>instruction.</w:t>
      </w:r>
      <w:r>
        <w:rPr>
          <w:smallCaps w:val="0"/>
          <w:color w:val="040505"/>
          <w:spacing w:val="-10"/>
        </w:rPr>
        <w:t> </w:t>
      </w:r>
      <w:r>
        <w:rPr>
          <w:smallCaps w:val="0"/>
          <w:color w:val="040505"/>
        </w:rPr>
        <w:t>The services provided include:</w:t>
      </w:r>
    </w:p>
    <w:p>
      <w:pPr>
        <w:pStyle w:val="ListParagraph"/>
        <w:numPr>
          <w:ilvl w:val="0"/>
          <w:numId w:val="4"/>
        </w:numPr>
        <w:tabs>
          <w:tab w:pos="518" w:val="left" w:leader="none"/>
          <w:tab w:pos="520" w:val="left" w:leader="none"/>
        </w:tabs>
        <w:spacing w:line="240" w:lineRule="auto" w:before="71" w:after="0"/>
        <w:ind w:left="520" w:right="720" w:hanging="161"/>
        <w:jc w:val="left"/>
        <w:rPr>
          <w:color w:val="231F20"/>
          <w:sz w:val="20"/>
        </w:rPr>
      </w:pPr>
      <w:r>
        <w:rPr>
          <w:color w:val="231F20"/>
          <w:sz w:val="20"/>
        </w:rPr>
        <w:t>Role-alike</w:t>
      </w:r>
      <w:r>
        <w:rPr>
          <w:color w:val="231F20"/>
          <w:spacing w:val="-11"/>
          <w:sz w:val="20"/>
        </w:rPr>
        <w:t> </w:t>
      </w:r>
      <w:r>
        <w:rPr>
          <w:color w:val="231F20"/>
          <w:sz w:val="20"/>
        </w:rPr>
        <w:t>meetings</w:t>
      </w:r>
      <w:r>
        <w:rPr>
          <w:color w:val="231F20"/>
          <w:spacing w:val="-11"/>
          <w:sz w:val="20"/>
        </w:rPr>
        <w:t> </w:t>
      </w:r>
      <w:r>
        <w:rPr>
          <w:color w:val="231F20"/>
          <w:sz w:val="20"/>
        </w:rPr>
        <w:t>for</w:t>
      </w:r>
      <w:r>
        <w:rPr>
          <w:color w:val="231F20"/>
          <w:spacing w:val="-10"/>
          <w:sz w:val="20"/>
        </w:rPr>
        <w:t> </w:t>
      </w:r>
      <w:r>
        <w:rPr>
          <w:color w:val="231F20"/>
          <w:sz w:val="20"/>
        </w:rPr>
        <w:t>media</w:t>
      </w:r>
      <w:r>
        <w:rPr>
          <w:color w:val="231F20"/>
          <w:spacing w:val="-11"/>
          <w:sz w:val="20"/>
        </w:rPr>
        <w:t> </w:t>
      </w:r>
      <w:r>
        <w:rPr>
          <w:color w:val="231F20"/>
          <w:sz w:val="20"/>
        </w:rPr>
        <w:t>coordinators</w:t>
      </w:r>
      <w:r>
        <w:rPr>
          <w:color w:val="231F20"/>
          <w:spacing w:val="-10"/>
          <w:sz w:val="20"/>
        </w:rPr>
        <w:t> </w:t>
      </w:r>
      <w:r>
        <w:rPr>
          <w:color w:val="231F20"/>
          <w:sz w:val="20"/>
        </w:rPr>
        <w:t>and</w:t>
      </w:r>
      <w:r>
        <w:rPr>
          <w:color w:val="231F20"/>
          <w:spacing w:val="-11"/>
          <w:sz w:val="20"/>
        </w:rPr>
        <w:t> </w:t>
      </w:r>
      <w:r>
        <w:rPr>
          <w:color w:val="231F20"/>
          <w:sz w:val="20"/>
        </w:rPr>
        <w:t>instructional/technology </w:t>
      </w:r>
      <w:r>
        <w:rPr>
          <w:color w:val="231F20"/>
          <w:spacing w:val="-2"/>
          <w:sz w:val="20"/>
        </w:rPr>
        <w:t>coaches;</w:t>
      </w:r>
    </w:p>
    <w:p>
      <w:pPr>
        <w:pStyle w:val="ListParagraph"/>
        <w:numPr>
          <w:ilvl w:val="0"/>
          <w:numId w:val="4"/>
        </w:numPr>
        <w:tabs>
          <w:tab w:pos="520" w:val="left" w:leader="none"/>
        </w:tabs>
        <w:spacing w:line="240" w:lineRule="auto" w:before="99" w:after="0"/>
        <w:ind w:left="520" w:right="752" w:hanging="160"/>
        <w:jc w:val="left"/>
        <w:rPr>
          <w:color w:val="040505"/>
          <w:sz w:val="20"/>
        </w:rPr>
      </w:pPr>
      <w:r>
        <w:rPr>
          <w:color w:val="040505"/>
          <w:spacing w:val="-2"/>
          <w:sz w:val="20"/>
        </w:rPr>
        <w:t>Strategic</w:t>
      </w:r>
      <w:r>
        <w:rPr>
          <w:color w:val="040505"/>
          <w:spacing w:val="-8"/>
          <w:sz w:val="20"/>
        </w:rPr>
        <w:t> </w:t>
      </w:r>
      <w:r>
        <w:rPr>
          <w:color w:val="040505"/>
          <w:spacing w:val="-2"/>
          <w:sz w:val="20"/>
        </w:rPr>
        <w:t>consultation</w:t>
      </w:r>
      <w:r>
        <w:rPr>
          <w:color w:val="040505"/>
          <w:spacing w:val="-8"/>
          <w:sz w:val="20"/>
        </w:rPr>
        <w:t> </w:t>
      </w:r>
      <w:r>
        <w:rPr>
          <w:color w:val="040505"/>
          <w:spacing w:val="-2"/>
          <w:sz w:val="20"/>
        </w:rPr>
        <w:t>with</w:t>
      </w:r>
      <w:r>
        <w:rPr>
          <w:color w:val="040505"/>
          <w:spacing w:val="-8"/>
          <w:sz w:val="20"/>
        </w:rPr>
        <w:t> </w:t>
      </w:r>
      <w:r>
        <w:rPr>
          <w:color w:val="040505"/>
          <w:spacing w:val="-2"/>
          <w:sz w:val="20"/>
        </w:rPr>
        <w:t>district</w:t>
      </w:r>
      <w:r>
        <w:rPr>
          <w:color w:val="040505"/>
          <w:spacing w:val="-8"/>
          <w:sz w:val="20"/>
        </w:rPr>
        <w:t> </w:t>
      </w:r>
      <w:r>
        <w:rPr>
          <w:color w:val="040505"/>
          <w:spacing w:val="-2"/>
          <w:sz w:val="20"/>
        </w:rPr>
        <w:t>leadership</w:t>
      </w:r>
      <w:r>
        <w:rPr>
          <w:color w:val="040505"/>
          <w:spacing w:val="-8"/>
          <w:sz w:val="20"/>
        </w:rPr>
        <w:t> </w:t>
      </w:r>
      <w:r>
        <w:rPr>
          <w:color w:val="040505"/>
          <w:spacing w:val="-2"/>
          <w:sz w:val="20"/>
        </w:rPr>
        <w:t>for</w:t>
      </w:r>
      <w:r>
        <w:rPr>
          <w:color w:val="040505"/>
          <w:spacing w:val="-8"/>
          <w:sz w:val="20"/>
        </w:rPr>
        <w:t> </w:t>
      </w:r>
      <w:r>
        <w:rPr>
          <w:color w:val="040505"/>
          <w:spacing w:val="-2"/>
          <w:sz w:val="20"/>
        </w:rPr>
        <w:t>instructional</w:t>
      </w:r>
      <w:r>
        <w:rPr>
          <w:color w:val="040505"/>
          <w:spacing w:val="-8"/>
          <w:sz w:val="20"/>
        </w:rPr>
        <w:t> </w:t>
      </w:r>
      <w:r>
        <w:rPr>
          <w:color w:val="040505"/>
          <w:spacing w:val="-2"/>
          <w:sz w:val="20"/>
        </w:rPr>
        <w:t>technology implementation;</w:t>
      </w:r>
    </w:p>
    <w:p>
      <w:pPr>
        <w:pStyle w:val="ListParagraph"/>
        <w:numPr>
          <w:ilvl w:val="0"/>
          <w:numId w:val="4"/>
        </w:numPr>
        <w:tabs>
          <w:tab w:pos="520" w:val="left" w:leader="none"/>
        </w:tabs>
        <w:spacing w:line="240" w:lineRule="auto" w:before="100" w:after="0"/>
        <w:ind w:left="520" w:right="461" w:hanging="160"/>
        <w:jc w:val="left"/>
        <w:rPr>
          <w:color w:val="040505"/>
          <w:sz w:val="20"/>
        </w:rPr>
      </w:pPr>
      <w:r>
        <w:rPr>
          <w:color w:val="040505"/>
          <w:spacing w:val="-2"/>
          <w:sz w:val="20"/>
        </w:rPr>
        <w:t>Professional</w:t>
      </w:r>
      <w:r>
        <w:rPr>
          <w:color w:val="040505"/>
          <w:spacing w:val="-8"/>
          <w:sz w:val="20"/>
        </w:rPr>
        <w:t> </w:t>
      </w:r>
      <w:r>
        <w:rPr>
          <w:color w:val="040505"/>
          <w:spacing w:val="-2"/>
          <w:sz w:val="20"/>
        </w:rPr>
        <w:t>development</w:t>
      </w:r>
      <w:r>
        <w:rPr>
          <w:color w:val="040505"/>
          <w:spacing w:val="-8"/>
          <w:sz w:val="20"/>
        </w:rPr>
        <w:t> </w:t>
      </w:r>
      <w:r>
        <w:rPr>
          <w:color w:val="040505"/>
          <w:spacing w:val="-2"/>
          <w:sz w:val="20"/>
        </w:rPr>
        <w:t>in</w:t>
      </w:r>
      <w:r>
        <w:rPr>
          <w:color w:val="040505"/>
          <w:spacing w:val="-8"/>
          <w:sz w:val="20"/>
        </w:rPr>
        <w:t> </w:t>
      </w:r>
      <w:r>
        <w:rPr>
          <w:color w:val="040505"/>
          <w:spacing w:val="-2"/>
          <w:sz w:val="20"/>
        </w:rPr>
        <w:t>IT</w:t>
      </w:r>
      <w:r>
        <w:rPr>
          <w:color w:val="040505"/>
          <w:spacing w:val="-8"/>
          <w:sz w:val="20"/>
        </w:rPr>
        <w:t> </w:t>
      </w:r>
      <w:r>
        <w:rPr>
          <w:color w:val="040505"/>
          <w:spacing w:val="-2"/>
          <w:sz w:val="20"/>
        </w:rPr>
        <w:t>best-practices,</w:t>
      </w:r>
      <w:r>
        <w:rPr>
          <w:color w:val="040505"/>
          <w:spacing w:val="-8"/>
          <w:sz w:val="20"/>
        </w:rPr>
        <w:t> </w:t>
      </w:r>
      <w:r>
        <w:rPr>
          <w:color w:val="040505"/>
          <w:spacing w:val="-2"/>
          <w:sz w:val="20"/>
        </w:rPr>
        <w:t>IT</w:t>
      </w:r>
      <w:r>
        <w:rPr>
          <w:color w:val="040505"/>
          <w:spacing w:val="-8"/>
          <w:sz w:val="20"/>
        </w:rPr>
        <w:t> </w:t>
      </w:r>
      <w:r>
        <w:rPr>
          <w:color w:val="040505"/>
          <w:spacing w:val="-2"/>
          <w:sz w:val="20"/>
        </w:rPr>
        <w:t>service</w:t>
      </w:r>
      <w:r>
        <w:rPr>
          <w:color w:val="040505"/>
          <w:spacing w:val="-8"/>
          <w:sz w:val="20"/>
        </w:rPr>
        <w:t> </w:t>
      </w:r>
      <w:r>
        <w:rPr>
          <w:color w:val="040505"/>
          <w:spacing w:val="-2"/>
          <w:sz w:val="20"/>
        </w:rPr>
        <w:t>delivery,</w:t>
      </w:r>
      <w:r>
        <w:rPr>
          <w:color w:val="040505"/>
          <w:spacing w:val="-8"/>
          <w:sz w:val="20"/>
        </w:rPr>
        <w:t> </w:t>
      </w:r>
      <w:r>
        <w:rPr>
          <w:color w:val="040505"/>
          <w:spacing w:val="-2"/>
          <w:sz w:val="20"/>
        </w:rPr>
        <w:t>and</w:t>
      </w:r>
      <w:r>
        <w:rPr>
          <w:color w:val="040505"/>
          <w:spacing w:val="-8"/>
          <w:sz w:val="20"/>
        </w:rPr>
        <w:t> </w:t>
      </w:r>
      <w:r>
        <w:rPr>
          <w:color w:val="040505"/>
          <w:spacing w:val="-2"/>
          <w:sz w:val="20"/>
        </w:rPr>
        <w:t>security best-practices;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Professional</w:t>
      </w:r>
      <w:r>
        <w:rPr>
          <w:color w:val="040505"/>
          <w:spacing w:val="4"/>
          <w:sz w:val="20"/>
        </w:rPr>
        <w:t> </w:t>
      </w:r>
      <w:r>
        <w:rPr>
          <w:color w:val="040505"/>
          <w:spacing w:val="-4"/>
          <w:sz w:val="20"/>
        </w:rPr>
        <w:t>development</w:t>
      </w:r>
      <w:r>
        <w:rPr>
          <w:color w:val="040505"/>
          <w:spacing w:val="4"/>
          <w:sz w:val="20"/>
        </w:rPr>
        <w:t> </w:t>
      </w:r>
      <w:r>
        <w:rPr>
          <w:color w:val="040505"/>
          <w:spacing w:val="-4"/>
          <w:sz w:val="20"/>
        </w:rPr>
        <w:t>related</w:t>
      </w:r>
      <w:r>
        <w:rPr>
          <w:color w:val="040505"/>
          <w:spacing w:val="5"/>
          <w:sz w:val="20"/>
        </w:rPr>
        <w:t> </w:t>
      </w:r>
      <w:r>
        <w:rPr>
          <w:color w:val="040505"/>
          <w:spacing w:val="-4"/>
          <w:sz w:val="20"/>
        </w:rPr>
        <w:t>to</w:t>
      </w:r>
      <w:r>
        <w:rPr>
          <w:color w:val="040505"/>
          <w:spacing w:val="4"/>
          <w:sz w:val="20"/>
        </w:rPr>
        <w:t> </w:t>
      </w:r>
      <w:r>
        <w:rPr>
          <w:color w:val="040505"/>
          <w:spacing w:val="-4"/>
          <w:sz w:val="20"/>
        </w:rPr>
        <w:t>the</w:t>
      </w:r>
      <w:r>
        <w:rPr>
          <w:color w:val="040505"/>
          <w:spacing w:val="4"/>
          <w:sz w:val="20"/>
        </w:rPr>
        <w:t> </w:t>
      </w:r>
      <w:r>
        <w:rPr>
          <w:color w:val="040505"/>
          <w:spacing w:val="-4"/>
          <w:sz w:val="20"/>
        </w:rPr>
        <w:t>integration</w:t>
      </w:r>
      <w:r>
        <w:rPr>
          <w:color w:val="040505"/>
          <w:spacing w:val="5"/>
          <w:sz w:val="20"/>
        </w:rPr>
        <w:t> </w:t>
      </w:r>
      <w:r>
        <w:rPr>
          <w:color w:val="040505"/>
          <w:spacing w:val="-4"/>
          <w:sz w:val="20"/>
        </w:rPr>
        <w:t>of</w:t>
      </w:r>
      <w:r>
        <w:rPr>
          <w:color w:val="040505"/>
          <w:spacing w:val="4"/>
          <w:sz w:val="20"/>
        </w:rPr>
        <w:t> </w:t>
      </w:r>
      <w:r>
        <w:rPr>
          <w:color w:val="040505"/>
          <w:spacing w:val="-4"/>
          <w:sz w:val="20"/>
        </w:rPr>
        <w:t>instructional</w:t>
      </w:r>
      <w:r>
        <w:rPr>
          <w:color w:val="040505"/>
          <w:spacing w:val="5"/>
          <w:sz w:val="20"/>
        </w:rPr>
        <w:t> </w:t>
      </w:r>
      <w:r>
        <w:rPr>
          <w:color w:val="040505"/>
          <w:spacing w:val="-4"/>
          <w:sz w:val="20"/>
        </w:rPr>
        <w:t>technology;</w:t>
      </w:r>
    </w:p>
    <w:p>
      <w:pPr>
        <w:pStyle w:val="ListParagraph"/>
        <w:numPr>
          <w:ilvl w:val="0"/>
          <w:numId w:val="4"/>
        </w:numPr>
        <w:tabs>
          <w:tab w:pos="520" w:val="left" w:leader="none"/>
        </w:tabs>
        <w:spacing w:line="240" w:lineRule="auto" w:before="99" w:after="0"/>
        <w:ind w:left="520" w:right="64" w:hanging="160"/>
        <w:jc w:val="left"/>
        <w:rPr>
          <w:color w:val="040505"/>
          <w:sz w:val="20"/>
        </w:rPr>
      </w:pPr>
      <w:r>
        <w:rPr>
          <w:color w:val="040505"/>
          <w:spacing w:val="-2"/>
          <w:sz w:val="20"/>
        </w:rPr>
        <w:t>Learning</w:t>
      </w:r>
      <w:r>
        <w:rPr>
          <w:color w:val="040505"/>
          <w:spacing w:val="-8"/>
          <w:sz w:val="20"/>
        </w:rPr>
        <w:t> </w:t>
      </w:r>
      <w:r>
        <w:rPr>
          <w:color w:val="040505"/>
          <w:spacing w:val="-2"/>
          <w:sz w:val="20"/>
        </w:rPr>
        <w:t>Management</w:t>
      </w:r>
      <w:r>
        <w:rPr>
          <w:color w:val="040505"/>
          <w:spacing w:val="-8"/>
          <w:sz w:val="20"/>
        </w:rPr>
        <w:t> </w:t>
      </w:r>
      <w:r>
        <w:rPr>
          <w:color w:val="040505"/>
          <w:spacing w:val="-2"/>
          <w:sz w:val="20"/>
        </w:rPr>
        <w:t>System</w:t>
      </w:r>
      <w:r>
        <w:rPr>
          <w:color w:val="040505"/>
          <w:spacing w:val="-8"/>
          <w:sz w:val="20"/>
        </w:rPr>
        <w:t> </w:t>
      </w:r>
      <w:r>
        <w:rPr>
          <w:color w:val="040505"/>
          <w:spacing w:val="-2"/>
          <w:sz w:val="20"/>
        </w:rPr>
        <w:t>(LMS)</w:t>
      </w:r>
      <w:r>
        <w:rPr>
          <w:color w:val="040505"/>
          <w:spacing w:val="-8"/>
          <w:sz w:val="20"/>
        </w:rPr>
        <w:t> </w:t>
      </w:r>
      <w:r>
        <w:rPr>
          <w:color w:val="040505"/>
          <w:spacing w:val="-2"/>
          <w:sz w:val="20"/>
        </w:rPr>
        <w:t>training</w:t>
      </w:r>
      <w:r>
        <w:rPr>
          <w:color w:val="040505"/>
          <w:spacing w:val="-8"/>
          <w:sz w:val="20"/>
        </w:rPr>
        <w:t> </w:t>
      </w:r>
      <w:r>
        <w:rPr>
          <w:color w:val="040505"/>
          <w:spacing w:val="-2"/>
          <w:sz w:val="20"/>
        </w:rPr>
        <w:t>and</w:t>
      </w:r>
      <w:r>
        <w:rPr>
          <w:color w:val="040505"/>
          <w:spacing w:val="-8"/>
          <w:sz w:val="20"/>
        </w:rPr>
        <w:t> </w:t>
      </w:r>
      <w:r>
        <w:rPr>
          <w:color w:val="040505"/>
          <w:spacing w:val="-2"/>
          <w:sz w:val="20"/>
        </w:rPr>
        <w:t>support</w:t>
      </w:r>
      <w:r>
        <w:rPr>
          <w:color w:val="040505"/>
          <w:spacing w:val="-8"/>
          <w:sz w:val="20"/>
        </w:rPr>
        <w:t> </w:t>
      </w:r>
      <w:r>
        <w:rPr>
          <w:color w:val="040505"/>
          <w:spacing w:val="-2"/>
          <w:sz w:val="20"/>
        </w:rPr>
        <w:t>(i.e.,</w:t>
      </w:r>
      <w:r>
        <w:rPr>
          <w:color w:val="040505"/>
          <w:spacing w:val="-8"/>
          <w:sz w:val="20"/>
        </w:rPr>
        <w:t> </w:t>
      </w:r>
      <w:r>
        <w:rPr>
          <w:color w:val="040505"/>
          <w:spacing w:val="-2"/>
          <w:sz w:val="20"/>
        </w:rPr>
        <w:t>Canvas,</w:t>
      </w:r>
      <w:r>
        <w:rPr>
          <w:color w:val="040505"/>
          <w:spacing w:val="-8"/>
          <w:sz w:val="20"/>
        </w:rPr>
        <w:t> </w:t>
      </w:r>
      <w:r>
        <w:rPr>
          <w:color w:val="040505"/>
          <w:spacing w:val="-2"/>
          <w:sz w:val="20"/>
        </w:rPr>
        <w:t>Schoology, </w:t>
      </w:r>
      <w:r>
        <w:rPr>
          <w:color w:val="040505"/>
          <w:sz w:val="20"/>
        </w:rPr>
        <w:t>and Google Classroom);</w:t>
      </w:r>
    </w:p>
    <w:p>
      <w:pPr>
        <w:pStyle w:val="ListParagraph"/>
        <w:numPr>
          <w:ilvl w:val="0"/>
          <w:numId w:val="4"/>
        </w:numPr>
        <w:tabs>
          <w:tab w:pos="520" w:val="left" w:leader="none"/>
        </w:tabs>
        <w:spacing w:line="240" w:lineRule="auto" w:before="100" w:after="0"/>
        <w:ind w:left="520" w:right="344" w:hanging="160"/>
        <w:jc w:val="left"/>
        <w:rPr>
          <w:color w:val="040505"/>
          <w:sz w:val="20"/>
        </w:rPr>
      </w:pPr>
      <w:r>
        <w:rPr>
          <w:color w:val="040505"/>
          <w:spacing w:val="-2"/>
          <w:sz w:val="20"/>
        </w:rPr>
        <w:t>Certification</w:t>
      </w:r>
      <w:r>
        <w:rPr>
          <w:color w:val="040505"/>
          <w:spacing w:val="-8"/>
          <w:sz w:val="20"/>
        </w:rPr>
        <w:t> </w:t>
      </w:r>
      <w:r>
        <w:rPr>
          <w:color w:val="040505"/>
          <w:spacing w:val="-2"/>
          <w:sz w:val="20"/>
        </w:rPr>
        <w:t>training</w:t>
      </w:r>
      <w:r>
        <w:rPr>
          <w:color w:val="040505"/>
          <w:spacing w:val="-8"/>
          <w:sz w:val="20"/>
        </w:rPr>
        <w:t> </w:t>
      </w:r>
      <w:r>
        <w:rPr>
          <w:color w:val="040505"/>
          <w:spacing w:val="-2"/>
          <w:sz w:val="20"/>
        </w:rPr>
        <w:t>for</w:t>
      </w:r>
      <w:r>
        <w:rPr>
          <w:color w:val="040505"/>
          <w:spacing w:val="-8"/>
          <w:sz w:val="20"/>
        </w:rPr>
        <w:t> </w:t>
      </w:r>
      <w:r>
        <w:rPr>
          <w:color w:val="040505"/>
          <w:spacing w:val="-2"/>
          <w:sz w:val="20"/>
        </w:rPr>
        <w:t>instructional</w:t>
      </w:r>
      <w:r>
        <w:rPr>
          <w:color w:val="040505"/>
          <w:spacing w:val="-8"/>
          <w:sz w:val="20"/>
        </w:rPr>
        <w:t> </w:t>
      </w:r>
      <w:r>
        <w:rPr>
          <w:color w:val="040505"/>
          <w:spacing w:val="-2"/>
          <w:sz w:val="20"/>
        </w:rPr>
        <w:t>technologies</w:t>
      </w:r>
      <w:r>
        <w:rPr>
          <w:color w:val="040505"/>
          <w:spacing w:val="-8"/>
          <w:sz w:val="20"/>
        </w:rPr>
        <w:t> </w:t>
      </w:r>
      <w:r>
        <w:rPr>
          <w:color w:val="040505"/>
          <w:spacing w:val="-2"/>
          <w:sz w:val="20"/>
        </w:rPr>
        <w:t>including</w:t>
      </w:r>
      <w:r>
        <w:rPr>
          <w:color w:val="040505"/>
          <w:spacing w:val="-8"/>
          <w:sz w:val="20"/>
        </w:rPr>
        <w:t> </w:t>
      </w:r>
      <w:r>
        <w:rPr>
          <w:color w:val="040505"/>
          <w:spacing w:val="-2"/>
          <w:sz w:val="20"/>
        </w:rPr>
        <w:t>Google,</w:t>
      </w:r>
      <w:r>
        <w:rPr>
          <w:color w:val="040505"/>
          <w:spacing w:val="-8"/>
          <w:sz w:val="20"/>
        </w:rPr>
        <w:t> </w:t>
      </w:r>
      <w:r>
        <w:rPr>
          <w:color w:val="040505"/>
          <w:spacing w:val="-2"/>
          <w:sz w:val="20"/>
        </w:rPr>
        <w:t>Nearpod, </w:t>
      </w:r>
      <w:r>
        <w:rPr>
          <w:color w:val="040505"/>
          <w:sz w:val="20"/>
        </w:rPr>
        <w:t>and</w:t>
      </w:r>
      <w:r>
        <w:rPr>
          <w:color w:val="040505"/>
          <w:spacing w:val="-8"/>
          <w:sz w:val="20"/>
        </w:rPr>
        <w:t> </w:t>
      </w:r>
      <w:r>
        <w:rPr>
          <w:color w:val="040505"/>
          <w:sz w:val="20"/>
        </w:rPr>
        <w:t>Apple;</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2"/>
          <w:sz w:val="20"/>
        </w:rPr>
        <w:t>Coordinates</w:t>
      </w:r>
      <w:r>
        <w:rPr>
          <w:color w:val="040505"/>
          <w:spacing w:val="-3"/>
          <w:sz w:val="20"/>
        </w:rPr>
        <w:t> </w:t>
      </w:r>
      <w:r>
        <w:rPr>
          <w:color w:val="040505"/>
          <w:spacing w:val="-2"/>
          <w:sz w:val="20"/>
        </w:rPr>
        <w:t>consortium</w:t>
      </w:r>
      <w:r>
        <w:rPr>
          <w:color w:val="040505"/>
          <w:spacing w:val="-3"/>
          <w:sz w:val="20"/>
        </w:rPr>
        <w:t> </w:t>
      </w:r>
      <w:r>
        <w:rPr>
          <w:color w:val="040505"/>
          <w:spacing w:val="-2"/>
          <w:sz w:val="20"/>
        </w:rPr>
        <w:t>pricing</w:t>
      </w:r>
      <w:r>
        <w:rPr>
          <w:color w:val="040505"/>
          <w:spacing w:val="-3"/>
          <w:sz w:val="20"/>
        </w:rPr>
        <w:t> </w:t>
      </w:r>
      <w:r>
        <w:rPr>
          <w:color w:val="040505"/>
          <w:spacing w:val="-2"/>
          <w:sz w:val="20"/>
        </w:rPr>
        <w:t>on</w:t>
      </w:r>
      <w:r>
        <w:rPr>
          <w:color w:val="040505"/>
          <w:spacing w:val="-3"/>
          <w:sz w:val="20"/>
        </w:rPr>
        <w:t> </w:t>
      </w:r>
      <w:r>
        <w:rPr>
          <w:color w:val="040505"/>
          <w:spacing w:val="-2"/>
          <w:sz w:val="20"/>
        </w:rPr>
        <w:t>variety</w:t>
      </w:r>
      <w:r>
        <w:rPr>
          <w:color w:val="040505"/>
          <w:spacing w:val="-3"/>
          <w:sz w:val="20"/>
        </w:rPr>
        <w:t> </w:t>
      </w:r>
      <w:r>
        <w:rPr>
          <w:color w:val="040505"/>
          <w:spacing w:val="-2"/>
          <w:sz w:val="20"/>
        </w:rPr>
        <w:t>of</w:t>
      </w:r>
      <w:r>
        <w:rPr>
          <w:color w:val="040505"/>
          <w:spacing w:val="-3"/>
          <w:sz w:val="20"/>
        </w:rPr>
        <w:t> </w:t>
      </w:r>
      <w:r>
        <w:rPr>
          <w:color w:val="040505"/>
          <w:spacing w:val="-2"/>
          <w:sz w:val="20"/>
        </w:rPr>
        <w:t>ed-tech</w:t>
      </w:r>
      <w:r>
        <w:rPr>
          <w:color w:val="040505"/>
          <w:spacing w:val="-3"/>
          <w:sz w:val="20"/>
        </w:rPr>
        <w:t> </w:t>
      </w:r>
      <w:r>
        <w:rPr>
          <w:color w:val="040505"/>
          <w:spacing w:val="-2"/>
          <w:sz w:val="20"/>
        </w:rPr>
        <w:t>tools</w:t>
      </w:r>
      <w:r>
        <w:rPr>
          <w:color w:val="040505"/>
          <w:spacing w:val="-3"/>
          <w:sz w:val="20"/>
        </w:rPr>
        <w:t> </w:t>
      </w:r>
      <w:r>
        <w:rPr>
          <w:color w:val="040505"/>
          <w:spacing w:val="-2"/>
          <w:sz w:val="20"/>
        </w:rPr>
        <w:t>and services;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2"/>
          <w:sz w:val="20"/>
        </w:rPr>
        <w:t>Facilitation</w:t>
      </w:r>
      <w:r>
        <w:rPr>
          <w:color w:val="040505"/>
          <w:spacing w:val="-4"/>
          <w:sz w:val="20"/>
        </w:rPr>
        <w:t> </w:t>
      </w:r>
      <w:r>
        <w:rPr>
          <w:color w:val="040505"/>
          <w:spacing w:val="-2"/>
          <w:sz w:val="20"/>
        </w:rPr>
        <w:t>of</w:t>
      </w:r>
      <w:r>
        <w:rPr>
          <w:color w:val="040505"/>
          <w:spacing w:val="-4"/>
          <w:sz w:val="20"/>
        </w:rPr>
        <w:t> </w:t>
      </w:r>
      <w:r>
        <w:rPr>
          <w:color w:val="040505"/>
          <w:spacing w:val="-2"/>
          <w:sz w:val="20"/>
        </w:rPr>
        <w:t>the</w:t>
      </w:r>
      <w:r>
        <w:rPr>
          <w:color w:val="040505"/>
          <w:spacing w:val="-3"/>
          <w:sz w:val="20"/>
        </w:rPr>
        <w:t> </w:t>
      </w:r>
      <w:r>
        <w:rPr>
          <w:color w:val="040505"/>
          <w:spacing w:val="-2"/>
          <w:sz w:val="20"/>
        </w:rPr>
        <w:t>collection</w:t>
      </w:r>
      <w:r>
        <w:rPr>
          <w:color w:val="040505"/>
          <w:spacing w:val="-4"/>
          <w:sz w:val="20"/>
        </w:rPr>
        <w:t> </w:t>
      </w:r>
      <w:r>
        <w:rPr>
          <w:color w:val="040505"/>
          <w:spacing w:val="-2"/>
          <w:sz w:val="20"/>
        </w:rPr>
        <w:t>and</w:t>
      </w:r>
      <w:r>
        <w:rPr>
          <w:color w:val="040505"/>
          <w:spacing w:val="-4"/>
          <w:sz w:val="20"/>
        </w:rPr>
        <w:t> </w:t>
      </w:r>
      <w:r>
        <w:rPr>
          <w:color w:val="040505"/>
          <w:spacing w:val="-2"/>
          <w:sz w:val="20"/>
        </w:rPr>
        <w:t>analysis</w:t>
      </w:r>
      <w:r>
        <w:rPr>
          <w:color w:val="040505"/>
          <w:spacing w:val="-3"/>
          <w:sz w:val="20"/>
        </w:rPr>
        <w:t> </w:t>
      </w:r>
      <w:r>
        <w:rPr>
          <w:color w:val="040505"/>
          <w:spacing w:val="-2"/>
          <w:sz w:val="20"/>
        </w:rPr>
        <w:t>of</w:t>
      </w:r>
      <w:r>
        <w:rPr>
          <w:color w:val="040505"/>
          <w:spacing w:val="-4"/>
          <w:sz w:val="20"/>
        </w:rPr>
        <w:t> </w:t>
      </w:r>
      <w:r>
        <w:rPr>
          <w:color w:val="040505"/>
          <w:spacing w:val="-2"/>
          <w:sz w:val="20"/>
        </w:rPr>
        <w:t>BrightBytes</w:t>
      </w:r>
      <w:r>
        <w:rPr>
          <w:color w:val="040505"/>
          <w:spacing w:val="-3"/>
          <w:sz w:val="20"/>
        </w:rPr>
        <w:t> </w:t>
      </w:r>
      <w:r>
        <w:rPr>
          <w:color w:val="040505"/>
          <w:spacing w:val="-2"/>
          <w:sz w:val="20"/>
        </w:rPr>
        <w:t>data;</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2"/>
          <w:sz w:val="20"/>
        </w:rPr>
        <w:t>Remote</w:t>
      </w:r>
      <w:r>
        <w:rPr>
          <w:color w:val="040505"/>
          <w:spacing w:val="-3"/>
          <w:sz w:val="20"/>
        </w:rPr>
        <w:t> </w:t>
      </w:r>
      <w:r>
        <w:rPr>
          <w:color w:val="040505"/>
          <w:spacing w:val="-2"/>
          <w:sz w:val="20"/>
        </w:rPr>
        <w:t>and virtual</w:t>
      </w:r>
      <w:r>
        <w:rPr>
          <w:color w:val="040505"/>
          <w:spacing w:val="-3"/>
          <w:sz w:val="20"/>
        </w:rPr>
        <w:t> </w:t>
      </w:r>
      <w:r>
        <w:rPr>
          <w:color w:val="040505"/>
          <w:spacing w:val="-2"/>
          <w:sz w:val="20"/>
        </w:rPr>
        <w:t>learning consultation;</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2"/>
          <w:sz w:val="20"/>
        </w:rPr>
        <w:t>Identification</w:t>
      </w:r>
      <w:r>
        <w:rPr>
          <w:color w:val="040505"/>
          <w:spacing w:val="-9"/>
          <w:sz w:val="20"/>
        </w:rPr>
        <w:t> </w:t>
      </w:r>
      <w:r>
        <w:rPr>
          <w:color w:val="040505"/>
          <w:spacing w:val="-2"/>
          <w:sz w:val="20"/>
        </w:rPr>
        <w:t>and</w:t>
      </w:r>
      <w:r>
        <w:rPr>
          <w:color w:val="040505"/>
          <w:spacing w:val="-8"/>
          <w:sz w:val="20"/>
        </w:rPr>
        <w:t> </w:t>
      </w:r>
      <w:r>
        <w:rPr>
          <w:color w:val="040505"/>
          <w:spacing w:val="-2"/>
          <w:sz w:val="20"/>
        </w:rPr>
        <w:t>support</w:t>
      </w:r>
      <w:r>
        <w:rPr>
          <w:color w:val="040505"/>
          <w:spacing w:val="-9"/>
          <w:sz w:val="20"/>
        </w:rPr>
        <w:t> </w:t>
      </w:r>
      <w:r>
        <w:rPr>
          <w:color w:val="040505"/>
          <w:spacing w:val="-2"/>
          <w:sz w:val="20"/>
        </w:rPr>
        <w:t>for</w:t>
      </w:r>
      <w:r>
        <w:rPr>
          <w:color w:val="040505"/>
          <w:spacing w:val="-8"/>
          <w:sz w:val="20"/>
        </w:rPr>
        <w:t> </w:t>
      </w:r>
      <w:r>
        <w:rPr>
          <w:color w:val="040505"/>
          <w:spacing w:val="-2"/>
          <w:sz w:val="20"/>
        </w:rPr>
        <w:t>open</w:t>
      </w:r>
      <w:r>
        <w:rPr>
          <w:color w:val="040505"/>
          <w:spacing w:val="-9"/>
          <w:sz w:val="20"/>
        </w:rPr>
        <w:t> </w:t>
      </w:r>
      <w:r>
        <w:rPr>
          <w:color w:val="040505"/>
          <w:spacing w:val="-2"/>
          <w:sz w:val="20"/>
        </w:rPr>
        <w:t>educational</w:t>
      </w:r>
      <w:r>
        <w:rPr>
          <w:color w:val="040505"/>
          <w:spacing w:val="-8"/>
          <w:sz w:val="20"/>
        </w:rPr>
        <w:t> </w:t>
      </w:r>
      <w:r>
        <w:rPr>
          <w:color w:val="040505"/>
          <w:spacing w:val="-2"/>
          <w:sz w:val="20"/>
        </w:rPr>
        <w:t>resources;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Correlating</w:t>
      </w:r>
      <w:r>
        <w:rPr>
          <w:color w:val="040505"/>
          <w:spacing w:val="3"/>
          <w:sz w:val="20"/>
        </w:rPr>
        <w:t> </w:t>
      </w:r>
      <w:r>
        <w:rPr>
          <w:color w:val="040505"/>
          <w:spacing w:val="-4"/>
          <w:sz w:val="20"/>
        </w:rPr>
        <w:t>ISTE</w:t>
      </w:r>
      <w:r>
        <w:rPr>
          <w:color w:val="040505"/>
          <w:spacing w:val="4"/>
          <w:sz w:val="20"/>
        </w:rPr>
        <w:t> </w:t>
      </w:r>
      <w:r>
        <w:rPr>
          <w:color w:val="040505"/>
          <w:spacing w:val="-4"/>
          <w:sz w:val="20"/>
        </w:rPr>
        <w:t>standards</w:t>
      </w:r>
      <w:r>
        <w:rPr>
          <w:color w:val="040505"/>
          <w:spacing w:val="4"/>
          <w:sz w:val="20"/>
        </w:rPr>
        <w:t> </w:t>
      </w:r>
      <w:r>
        <w:rPr>
          <w:color w:val="040505"/>
          <w:spacing w:val="-4"/>
          <w:sz w:val="20"/>
        </w:rPr>
        <w:t>for</w:t>
      </w:r>
      <w:r>
        <w:rPr>
          <w:color w:val="040505"/>
          <w:spacing w:val="4"/>
          <w:sz w:val="20"/>
        </w:rPr>
        <w:t> </w:t>
      </w:r>
      <w:r>
        <w:rPr>
          <w:color w:val="040505"/>
          <w:spacing w:val="-4"/>
          <w:sz w:val="20"/>
        </w:rPr>
        <w:t>administrators,</w:t>
      </w:r>
      <w:r>
        <w:rPr>
          <w:color w:val="040505"/>
          <w:spacing w:val="4"/>
          <w:sz w:val="20"/>
        </w:rPr>
        <w:t> </w:t>
      </w:r>
      <w:r>
        <w:rPr>
          <w:color w:val="040505"/>
          <w:spacing w:val="-4"/>
          <w:sz w:val="20"/>
        </w:rPr>
        <w:t>coaches,</w:t>
      </w:r>
      <w:r>
        <w:rPr>
          <w:color w:val="040505"/>
          <w:spacing w:val="4"/>
          <w:sz w:val="20"/>
        </w:rPr>
        <w:t> </w:t>
      </w:r>
      <w:r>
        <w:rPr>
          <w:color w:val="040505"/>
          <w:spacing w:val="-4"/>
          <w:sz w:val="20"/>
        </w:rPr>
        <w:t>teachers,</w:t>
      </w:r>
      <w:r>
        <w:rPr>
          <w:color w:val="040505"/>
          <w:spacing w:val="4"/>
          <w:sz w:val="20"/>
        </w:rPr>
        <w:t> </w:t>
      </w:r>
      <w:r>
        <w:rPr>
          <w:color w:val="040505"/>
          <w:spacing w:val="-4"/>
          <w:sz w:val="20"/>
        </w:rPr>
        <w:t>and</w:t>
      </w:r>
      <w:r>
        <w:rPr>
          <w:color w:val="040505"/>
          <w:spacing w:val="4"/>
          <w:sz w:val="20"/>
        </w:rPr>
        <w:t> </w:t>
      </w:r>
      <w:r>
        <w:rPr>
          <w:color w:val="040505"/>
          <w:spacing w:val="-4"/>
          <w:sz w:val="20"/>
        </w:rPr>
        <w:t>students;</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4"/>
          <w:sz w:val="20"/>
        </w:rPr>
        <w:t>Management</w:t>
      </w:r>
      <w:r>
        <w:rPr>
          <w:color w:val="040505"/>
          <w:spacing w:val="2"/>
          <w:sz w:val="20"/>
        </w:rPr>
        <w:t> </w:t>
      </w:r>
      <w:r>
        <w:rPr>
          <w:color w:val="040505"/>
          <w:spacing w:val="-4"/>
          <w:sz w:val="20"/>
        </w:rPr>
        <w:t>and</w:t>
      </w:r>
      <w:r>
        <w:rPr>
          <w:color w:val="040505"/>
          <w:spacing w:val="4"/>
          <w:sz w:val="20"/>
        </w:rPr>
        <w:t> </w:t>
      </w:r>
      <w:r>
        <w:rPr>
          <w:color w:val="040505"/>
          <w:spacing w:val="-4"/>
          <w:sz w:val="20"/>
        </w:rPr>
        <w:t>professional</w:t>
      </w:r>
      <w:r>
        <w:rPr>
          <w:color w:val="040505"/>
          <w:spacing w:val="5"/>
          <w:sz w:val="20"/>
        </w:rPr>
        <w:t> </w:t>
      </w:r>
      <w:r>
        <w:rPr>
          <w:color w:val="040505"/>
          <w:spacing w:val="-4"/>
          <w:sz w:val="20"/>
        </w:rPr>
        <w:t>development</w:t>
      </w:r>
      <w:r>
        <w:rPr>
          <w:color w:val="040505"/>
          <w:spacing w:val="4"/>
          <w:sz w:val="20"/>
        </w:rPr>
        <w:t> </w:t>
      </w:r>
      <w:r>
        <w:rPr>
          <w:color w:val="040505"/>
          <w:spacing w:val="-4"/>
          <w:sz w:val="20"/>
        </w:rPr>
        <w:t>for</w:t>
      </w:r>
      <w:r>
        <w:rPr>
          <w:color w:val="040505"/>
          <w:spacing w:val="5"/>
          <w:sz w:val="20"/>
        </w:rPr>
        <w:t> </w:t>
      </w:r>
      <w:r>
        <w:rPr>
          <w:color w:val="040505"/>
          <w:spacing w:val="-4"/>
          <w:sz w:val="20"/>
        </w:rPr>
        <w:t>STEAM</w:t>
      </w:r>
      <w:r>
        <w:rPr>
          <w:color w:val="040505"/>
          <w:spacing w:val="4"/>
          <w:sz w:val="20"/>
        </w:rPr>
        <w:t> </w:t>
      </w:r>
      <w:r>
        <w:rPr>
          <w:color w:val="040505"/>
          <w:spacing w:val="-4"/>
          <w:sz w:val="20"/>
        </w:rPr>
        <w:t>Lending</w:t>
      </w:r>
      <w:r>
        <w:rPr>
          <w:color w:val="040505"/>
          <w:spacing w:val="5"/>
          <w:sz w:val="20"/>
        </w:rPr>
        <w:t> </w:t>
      </w:r>
      <w:r>
        <w:rPr>
          <w:color w:val="040505"/>
          <w:spacing w:val="-4"/>
          <w:sz w:val="20"/>
        </w:rPr>
        <w:t>Library;</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Web-based</w:t>
      </w:r>
      <w:r>
        <w:rPr>
          <w:color w:val="040505"/>
          <w:spacing w:val="4"/>
          <w:sz w:val="20"/>
        </w:rPr>
        <w:t> </w:t>
      </w:r>
      <w:r>
        <w:rPr>
          <w:color w:val="040505"/>
          <w:spacing w:val="-4"/>
          <w:sz w:val="20"/>
        </w:rPr>
        <w:t>formative</w:t>
      </w:r>
      <w:r>
        <w:rPr>
          <w:color w:val="040505"/>
          <w:spacing w:val="5"/>
          <w:sz w:val="20"/>
        </w:rPr>
        <w:t> </w:t>
      </w:r>
      <w:r>
        <w:rPr>
          <w:color w:val="040505"/>
          <w:spacing w:val="-4"/>
          <w:sz w:val="20"/>
        </w:rPr>
        <w:t>assessment</w:t>
      </w:r>
      <w:r>
        <w:rPr>
          <w:color w:val="040505"/>
          <w:spacing w:val="5"/>
          <w:sz w:val="20"/>
        </w:rPr>
        <w:t> </w:t>
      </w:r>
      <w:r>
        <w:rPr>
          <w:color w:val="040505"/>
          <w:spacing w:val="-4"/>
          <w:sz w:val="20"/>
        </w:rPr>
        <w:t>and</w:t>
      </w:r>
      <w:r>
        <w:rPr>
          <w:color w:val="040505"/>
          <w:spacing w:val="5"/>
          <w:sz w:val="20"/>
        </w:rPr>
        <w:t> </w:t>
      </w:r>
      <w:r>
        <w:rPr>
          <w:color w:val="040505"/>
          <w:spacing w:val="-4"/>
          <w:sz w:val="20"/>
        </w:rPr>
        <w:t>student</w:t>
      </w:r>
      <w:r>
        <w:rPr>
          <w:color w:val="040505"/>
          <w:spacing w:val="5"/>
          <w:sz w:val="20"/>
        </w:rPr>
        <w:t> </w:t>
      </w:r>
      <w:r>
        <w:rPr>
          <w:color w:val="040505"/>
          <w:spacing w:val="-4"/>
          <w:sz w:val="20"/>
        </w:rPr>
        <w:t>engagement</w:t>
      </w:r>
      <w:r>
        <w:rPr>
          <w:color w:val="040505"/>
          <w:spacing w:val="5"/>
          <w:sz w:val="20"/>
        </w:rPr>
        <w:t> </w:t>
      </w:r>
      <w:r>
        <w:rPr>
          <w:color w:val="040505"/>
          <w:spacing w:val="-4"/>
          <w:sz w:val="20"/>
        </w:rPr>
        <w:t>tools;</w:t>
      </w:r>
      <w:r>
        <w:rPr>
          <w:color w:val="040505"/>
          <w:spacing w:val="5"/>
          <w:sz w:val="20"/>
        </w:rPr>
        <w:t> </w:t>
      </w:r>
      <w:r>
        <w:rPr>
          <w:color w:val="040505"/>
          <w:spacing w:val="-5"/>
          <w:sz w:val="20"/>
        </w:rPr>
        <w:t>and</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4"/>
          <w:sz w:val="20"/>
        </w:rPr>
        <w:t>Identification</w:t>
      </w:r>
      <w:r>
        <w:rPr>
          <w:color w:val="040505"/>
          <w:spacing w:val="5"/>
          <w:sz w:val="20"/>
        </w:rPr>
        <w:t> </w:t>
      </w:r>
      <w:r>
        <w:rPr>
          <w:color w:val="040505"/>
          <w:spacing w:val="-4"/>
          <w:sz w:val="20"/>
        </w:rPr>
        <w:t>and</w:t>
      </w:r>
      <w:r>
        <w:rPr>
          <w:color w:val="040505"/>
          <w:spacing w:val="5"/>
          <w:sz w:val="20"/>
        </w:rPr>
        <w:t> </w:t>
      </w:r>
      <w:r>
        <w:rPr>
          <w:color w:val="040505"/>
          <w:spacing w:val="-4"/>
          <w:sz w:val="20"/>
        </w:rPr>
        <w:t>vetting</w:t>
      </w:r>
      <w:r>
        <w:rPr>
          <w:color w:val="040505"/>
          <w:spacing w:val="5"/>
          <w:sz w:val="20"/>
        </w:rPr>
        <w:t> </w:t>
      </w:r>
      <w:r>
        <w:rPr>
          <w:color w:val="040505"/>
          <w:spacing w:val="-4"/>
          <w:sz w:val="20"/>
        </w:rPr>
        <w:t>of</w:t>
      </w:r>
      <w:r>
        <w:rPr>
          <w:color w:val="040505"/>
          <w:spacing w:val="6"/>
          <w:sz w:val="20"/>
        </w:rPr>
        <w:t> </w:t>
      </w:r>
      <w:r>
        <w:rPr>
          <w:color w:val="040505"/>
          <w:spacing w:val="-4"/>
          <w:sz w:val="20"/>
        </w:rPr>
        <w:t>educational</w:t>
      </w:r>
      <w:r>
        <w:rPr>
          <w:color w:val="040505"/>
          <w:spacing w:val="5"/>
          <w:sz w:val="20"/>
        </w:rPr>
        <w:t> </w:t>
      </w:r>
      <w:r>
        <w:rPr>
          <w:color w:val="040505"/>
          <w:spacing w:val="-4"/>
          <w:sz w:val="20"/>
        </w:rPr>
        <w:t>technology</w:t>
      </w:r>
      <w:r>
        <w:rPr>
          <w:color w:val="040505"/>
          <w:spacing w:val="5"/>
          <w:sz w:val="20"/>
        </w:rPr>
        <w:t> </w:t>
      </w:r>
      <w:r>
        <w:rPr>
          <w:color w:val="040505"/>
          <w:spacing w:val="-4"/>
          <w:sz w:val="20"/>
        </w:rPr>
        <w:t>products</w:t>
      </w:r>
      <w:r>
        <w:rPr>
          <w:color w:val="040505"/>
          <w:spacing w:val="5"/>
          <w:sz w:val="20"/>
        </w:rPr>
        <w:t> </w:t>
      </w:r>
      <w:r>
        <w:rPr>
          <w:color w:val="040505"/>
          <w:spacing w:val="-4"/>
          <w:sz w:val="20"/>
        </w:rPr>
        <w:t>and</w:t>
      </w:r>
      <w:r>
        <w:rPr>
          <w:color w:val="040505"/>
          <w:spacing w:val="6"/>
          <w:sz w:val="20"/>
        </w:rPr>
        <w:t> </w:t>
      </w:r>
      <w:r>
        <w:rPr>
          <w:color w:val="040505"/>
          <w:spacing w:val="-4"/>
          <w:sz w:val="20"/>
        </w:rPr>
        <w:t>services.</w:t>
      </w:r>
    </w:p>
    <w:p>
      <w:pPr>
        <w:spacing w:line="240" w:lineRule="auto" w:before="0"/>
        <w:rPr>
          <w:rFonts w:ascii="Myriad Pro"/>
          <w:sz w:val="20"/>
        </w:rPr>
      </w:pPr>
      <w:r>
        <w:rPr/>
        <w:br w:type="column"/>
      </w:r>
      <w:r>
        <w:rPr>
          <w:rFonts w:ascii="Myriad Pro"/>
          <w:sz w:val="20"/>
        </w:rPr>
      </w:r>
    </w:p>
    <w:p>
      <w:pPr>
        <w:pStyle w:val="BodyText"/>
      </w:pPr>
    </w:p>
    <w:p>
      <w:pPr>
        <w:pStyle w:val="BodyText"/>
      </w:pPr>
    </w:p>
    <w:p>
      <w:pPr>
        <w:pStyle w:val="BodyText"/>
      </w:pPr>
    </w:p>
    <w:p>
      <w:pPr>
        <w:pStyle w:val="BodyText"/>
        <w:spacing w:before="76"/>
      </w:pPr>
    </w:p>
    <w:p>
      <w:pPr>
        <w:pStyle w:val="BodyText"/>
        <w:spacing w:line="268" w:lineRule="auto"/>
        <w:ind w:left="179" w:right="186"/>
        <w:jc w:val="both"/>
      </w:pPr>
      <w:r>
        <w:rPr>
          <w:color w:val="040505"/>
        </w:rPr>
        <w:t>The Chief Technology Officer convenes monthly meetings for Allegheny County schools’ technology directors. The educational technology team facilitates the Instructional Technology Team of superintendents and convenes meetings with district media coordinators, librarians and instructional coaches to assist schools </w:t>
      </w:r>
      <w:r>
        <w:rPr>
          <w:color w:val="040505"/>
        </w:rPr>
        <w:t>in integrating technology to improve student learning.</w:t>
      </w:r>
    </w:p>
    <w:p>
      <w:pPr>
        <w:pStyle w:val="BodyText"/>
        <w:spacing w:before="33"/>
      </w:pPr>
    </w:p>
    <w:p>
      <w:pPr>
        <w:pStyle w:val="BodyText"/>
        <w:spacing w:line="268" w:lineRule="auto"/>
        <w:ind w:left="179" w:right="184"/>
        <w:jc w:val="both"/>
      </w:pPr>
      <w:r>
        <w:rPr/>
        <mc:AlternateContent>
          <mc:Choice Requires="wps">
            <w:drawing>
              <wp:anchor distT="0" distB="0" distL="0" distR="0" allowOverlap="1" layoutInCell="1" locked="0" behindDoc="0" simplePos="0" relativeHeight="15764992">
                <wp:simplePos x="0" y="0"/>
                <wp:positionH relativeFrom="page">
                  <wp:posOffset>5137670</wp:posOffset>
                </wp:positionH>
                <wp:positionV relativeFrom="paragraph">
                  <wp:posOffset>1494408</wp:posOffset>
                </wp:positionV>
                <wp:extent cx="4458335" cy="29083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4458335" cy="2908300"/>
                          <a:chExt cx="4458335" cy="2908300"/>
                        </a:xfrm>
                      </wpg:grpSpPr>
                      <pic:pic>
                        <pic:nvPicPr>
                          <pic:cNvPr id="228" name="Image 228"/>
                          <pic:cNvPicPr/>
                        </pic:nvPicPr>
                        <pic:blipFill>
                          <a:blip r:embed="rId44" cstate="print"/>
                          <a:stretch>
                            <a:fillRect/>
                          </a:stretch>
                        </pic:blipFill>
                        <pic:spPr>
                          <a:xfrm>
                            <a:off x="12700" y="2666"/>
                            <a:ext cx="4432312" cy="2905556"/>
                          </a:xfrm>
                          <a:prstGeom prst="rect">
                            <a:avLst/>
                          </a:prstGeom>
                        </pic:spPr>
                      </pic:pic>
                      <wps:wsp>
                        <wps:cNvPr id="229" name="Graphic 229"/>
                        <wps:cNvSpPr/>
                        <wps:spPr>
                          <a:xfrm>
                            <a:off x="6350" y="6350"/>
                            <a:ext cx="4445635" cy="2893060"/>
                          </a:xfrm>
                          <a:custGeom>
                            <a:avLst/>
                            <a:gdLst/>
                            <a:ahLst/>
                            <a:cxnLst/>
                            <a:rect l="l" t="t" r="r" b="b"/>
                            <a:pathLst>
                              <a:path w="4445635" h="2893060">
                                <a:moveTo>
                                  <a:pt x="0" y="0"/>
                                </a:moveTo>
                                <a:lnTo>
                                  <a:pt x="0" y="2892856"/>
                                </a:lnTo>
                                <a:lnTo>
                                  <a:pt x="4445012" y="2892856"/>
                                </a:lnTo>
                                <a:lnTo>
                                  <a:pt x="4445012"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540985pt;margin-top:117.669998pt;width:351.05pt;height:229pt;mso-position-horizontal-relative:page;mso-position-vertical-relative:paragraph;z-index:15764992" id="docshapegroup162" coordorigin="8091,2353" coordsize="7021,4580">
                <v:shape style="position:absolute;left:8110;top:2357;width:6981;height:4576" type="#_x0000_t75" id="docshape163" stroked="false">
                  <v:imagedata r:id="rId44" o:title=""/>
                </v:shape>
                <v:rect style="position:absolute;left:8100;top:2363;width:7001;height:4556" id="docshape164" filled="false" stroked="true" strokeweight="1pt" strokecolor="#231f20">
                  <v:stroke dashstyle="solid"/>
                </v:rect>
                <w10:wrap type="none"/>
              </v:group>
            </w:pict>
          </mc:Fallback>
        </mc:AlternateContent>
      </w:r>
      <w:r>
        <w:rPr>
          <w:color w:val="040505"/>
          <w:spacing w:val="-2"/>
        </w:rPr>
        <w:t>Educational</w:t>
      </w:r>
      <w:r>
        <w:rPr>
          <w:color w:val="040505"/>
          <w:spacing w:val="-8"/>
        </w:rPr>
        <w:t> </w:t>
      </w:r>
      <w:r>
        <w:rPr>
          <w:color w:val="040505"/>
          <w:spacing w:val="-2"/>
        </w:rPr>
        <w:t>Technology Services provides resources, tools, professional development </w:t>
      </w:r>
      <w:r>
        <w:rPr>
          <w:color w:val="040505"/>
        </w:rPr>
        <w:t>and</w:t>
      </w:r>
      <w:r>
        <w:rPr>
          <w:color w:val="040505"/>
          <w:spacing w:val="-7"/>
        </w:rPr>
        <w:t> </w:t>
      </w:r>
      <w:r>
        <w:rPr>
          <w:color w:val="040505"/>
        </w:rPr>
        <w:t>support</w:t>
      </w:r>
      <w:r>
        <w:rPr>
          <w:color w:val="040505"/>
          <w:spacing w:val="-7"/>
        </w:rPr>
        <w:t> </w:t>
      </w:r>
      <w:r>
        <w:rPr>
          <w:color w:val="040505"/>
        </w:rPr>
        <w:t>to</w:t>
      </w:r>
      <w:r>
        <w:rPr>
          <w:color w:val="040505"/>
          <w:spacing w:val="-7"/>
        </w:rPr>
        <w:t> </w:t>
      </w:r>
      <w:r>
        <w:rPr>
          <w:color w:val="040505"/>
        </w:rPr>
        <w:t>districts</w:t>
      </w:r>
      <w:r>
        <w:rPr>
          <w:color w:val="040505"/>
          <w:spacing w:val="-7"/>
        </w:rPr>
        <w:t> </w:t>
      </w:r>
      <w:r>
        <w:rPr>
          <w:color w:val="040505"/>
        </w:rPr>
        <w:t>within</w:t>
      </w:r>
      <w:r>
        <w:rPr>
          <w:color w:val="040505"/>
          <w:spacing w:val="-7"/>
        </w:rPr>
        <w:t> </w:t>
      </w:r>
      <w:r>
        <w:rPr>
          <w:color w:val="040505"/>
        </w:rPr>
        <w:t>the</w:t>
      </w:r>
      <w:r>
        <w:rPr>
          <w:color w:val="040505"/>
          <w:spacing w:val="-7"/>
        </w:rPr>
        <w:t> </w:t>
      </w:r>
      <w:r>
        <w:rPr>
          <w:color w:val="040505"/>
        </w:rPr>
        <w:t>AIU</w:t>
      </w:r>
      <w:r>
        <w:rPr>
          <w:color w:val="040505"/>
          <w:spacing w:val="-7"/>
        </w:rPr>
        <w:t> </w:t>
      </w:r>
      <w:r>
        <w:rPr>
          <w:color w:val="040505"/>
        </w:rPr>
        <w:t>to</w:t>
      </w:r>
      <w:r>
        <w:rPr>
          <w:color w:val="040505"/>
          <w:spacing w:val="-7"/>
        </w:rPr>
        <w:t> </w:t>
      </w:r>
      <w:r>
        <w:rPr>
          <w:color w:val="040505"/>
        </w:rPr>
        <w:t>integrate</w:t>
      </w:r>
      <w:r>
        <w:rPr>
          <w:color w:val="040505"/>
          <w:spacing w:val="-7"/>
        </w:rPr>
        <w:t> </w:t>
      </w:r>
      <w:r>
        <w:rPr>
          <w:color w:val="040505"/>
        </w:rPr>
        <w:t>technology</w:t>
      </w:r>
      <w:r>
        <w:rPr>
          <w:color w:val="040505"/>
          <w:spacing w:val="-7"/>
        </w:rPr>
        <w:t> </w:t>
      </w:r>
      <w:r>
        <w:rPr>
          <w:color w:val="040505"/>
        </w:rPr>
        <w:t>across</w:t>
      </w:r>
      <w:r>
        <w:rPr>
          <w:color w:val="040505"/>
          <w:spacing w:val="-7"/>
        </w:rPr>
        <w:t> </w:t>
      </w:r>
      <w:r>
        <w:rPr>
          <w:color w:val="040505"/>
        </w:rPr>
        <w:t>the</w:t>
      </w:r>
      <w:r>
        <w:rPr>
          <w:color w:val="040505"/>
          <w:spacing w:val="-7"/>
        </w:rPr>
        <w:t> </w:t>
      </w:r>
      <w:r>
        <w:rPr>
          <w:color w:val="040505"/>
        </w:rPr>
        <w:t>curriculum. The AIU facilitates regionally-produced programs through transformED and educa- tional community partners such as Remake Learning. In addition, the Educational Technology Team facilitates collaboration and learning among district leadership, instructional technology leaders, curriculum staff, instructional technology coaches, </w:t>
      </w:r>
      <w:r>
        <w:rPr>
          <w:color w:val="040505"/>
          <w:spacing w:val="-2"/>
        </w:rPr>
        <w:t>and teachers to ensure equitable access to technology and to help all learners achieve </w:t>
      </w:r>
      <w:r>
        <w:rPr>
          <w:color w:val="040505"/>
        </w:rPr>
        <w:t>their full potential.</w:t>
      </w:r>
    </w:p>
    <w:p>
      <w:pPr>
        <w:spacing w:after="0" w:line="268" w:lineRule="auto"/>
        <w:jc w:val="both"/>
        <w:sectPr>
          <w:headerReference w:type="default" r:id="rId42"/>
          <w:footerReference w:type="default" r:id="rId43"/>
          <w:pgSz w:w="15840" w:h="12240" w:orient="landscape"/>
          <w:pgMar w:header="899" w:footer="366" w:top="1520" w:bottom="560" w:left="540" w:right="540"/>
          <w:pgNumType w:start="10"/>
          <w:cols w:num="2" w:equalWidth="0">
            <w:col w:w="7247" w:space="138"/>
            <w:col w:w="7375"/>
          </w:cols>
        </w:sectPr>
      </w:pPr>
    </w:p>
    <w:p>
      <w:pPr>
        <w:pStyle w:val="BodyText"/>
        <w:spacing w:before="21"/>
        <w:rPr>
          <w:sz w:val="28"/>
        </w:rPr>
      </w:pPr>
    </w:p>
    <w:p>
      <w:pPr>
        <w:pStyle w:val="Heading4"/>
      </w:pPr>
      <w:r>
        <w:rPr/>
        <mc:AlternateContent>
          <mc:Choice Requires="wps">
            <w:drawing>
              <wp:anchor distT="0" distB="0" distL="0" distR="0" allowOverlap="1" layoutInCell="1" locked="0" behindDoc="0" simplePos="0" relativeHeight="15766016">
                <wp:simplePos x="0" y="0"/>
                <wp:positionH relativeFrom="page">
                  <wp:posOffset>5138178</wp:posOffset>
                </wp:positionH>
                <wp:positionV relativeFrom="paragraph">
                  <wp:posOffset>77101</wp:posOffset>
                </wp:positionV>
                <wp:extent cx="4454525" cy="281495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4454525" cy="2814955"/>
                          <a:chExt cx="4454525" cy="2814955"/>
                        </a:xfrm>
                      </wpg:grpSpPr>
                      <pic:pic>
                        <pic:nvPicPr>
                          <pic:cNvPr id="231" name="Image 231"/>
                          <pic:cNvPicPr/>
                        </pic:nvPicPr>
                        <pic:blipFill>
                          <a:blip r:embed="rId45" cstate="print"/>
                          <a:stretch>
                            <a:fillRect/>
                          </a:stretch>
                        </pic:blipFill>
                        <pic:spPr>
                          <a:xfrm>
                            <a:off x="6337" y="6362"/>
                            <a:ext cx="4441456" cy="2801632"/>
                          </a:xfrm>
                          <a:prstGeom prst="rect">
                            <a:avLst/>
                          </a:prstGeom>
                        </pic:spPr>
                      </pic:pic>
                      <wps:wsp>
                        <wps:cNvPr id="232" name="Graphic 232"/>
                        <wps:cNvSpPr/>
                        <wps:spPr>
                          <a:xfrm>
                            <a:off x="6350" y="6350"/>
                            <a:ext cx="4441825" cy="2802255"/>
                          </a:xfrm>
                          <a:custGeom>
                            <a:avLst/>
                            <a:gdLst/>
                            <a:ahLst/>
                            <a:cxnLst/>
                            <a:rect l="l" t="t" r="r" b="b"/>
                            <a:pathLst>
                              <a:path w="4441825" h="2802255">
                                <a:moveTo>
                                  <a:pt x="0" y="0"/>
                                </a:moveTo>
                                <a:lnTo>
                                  <a:pt x="0" y="2801632"/>
                                </a:lnTo>
                                <a:lnTo>
                                  <a:pt x="4441456" y="2801632"/>
                                </a:lnTo>
                                <a:lnTo>
                                  <a:pt x="4441456"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580994pt;margin-top:6.071pt;width:350.75pt;height:221.65pt;mso-position-horizontal-relative:page;mso-position-vertical-relative:paragraph;z-index:15766016" id="docshapegroup165" coordorigin="8092,121" coordsize="7015,4433">
                <v:shape style="position:absolute;left:8101;top:131;width:6995;height:4413" type="#_x0000_t75" id="docshape166" stroked="false">
                  <v:imagedata r:id="rId45" o:title=""/>
                </v:shape>
                <v:rect style="position:absolute;left:8101;top:131;width:6995;height:4413" id="docshape167" filled="false" stroked="true" strokeweight="1pt" strokecolor="#231f20">
                  <v:stroke dashstyle="solid"/>
                </v:rect>
                <w10:wrap type="none"/>
              </v:group>
            </w:pict>
          </mc:Fallback>
        </mc:AlternateContent>
      </w:r>
      <w:bookmarkStart w:name="_TOC_250003" w:id="22"/>
      <w:r>
        <w:rPr>
          <w:color w:val="231F20"/>
        </w:rPr>
        <w:t>Special</w:t>
      </w:r>
      <w:r>
        <w:rPr>
          <w:color w:val="231F20"/>
          <w:spacing w:val="-2"/>
        </w:rPr>
        <w:t> </w:t>
      </w:r>
      <w:r>
        <w:rPr>
          <w:color w:val="231F20"/>
        </w:rPr>
        <w:t>Education</w:t>
      </w:r>
      <w:r>
        <w:rPr>
          <w:color w:val="231F20"/>
          <w:spacing w:val="-1"/>
        </w:rPr>
        <w:t> </w:t>
      </w:r>
      <w:r>
        <w:rPr>
          <w:color w:val="231F20"/>
        </w:rPr>
        <w:t>and</w:t>
      </w:r>
      <w:r>
        <w:rPr>
          <w:color w:val="231F20"/>
          <w:spacing w:val="-2"/>
        </w:rPr>
        <w:t> </w:t>
      </w:r>
      <w:r>
        <w:rPr>
          <w:color w:val="231F20"/>
        </w:rPr>
        <w:t>Pupil</w:t>
      </w:r>
      <w:r>
        <w:rPr>
          <w:color w:val="231F20"/>
          <w:spacing w:val="-1"/>
        </w:rPr>
        <w:t> </w:t>
      </w:r>
      <w:bookmarkEnd w:id="22"/>
      <w:r>
        <w:rPr>
          <w:color w:val="231F20"/>
          <w:spacing w:val="-2"/>
        </w:rPr>
        <w:t>Services</w:t>
      </w:r>
    </w:p>
    <w:p>
      <w:pPr>
        <w:pStyle w:val="BodyText"/>
        <w:spacing w:before="4"/>
        <w:rPr>
          <w:b/>
        </w:rPr>
      </w:pPr>
      <w:r>
        <w:rPr/>
        <mc:AlternateContent>
          <mc:Choice Requires="wps">
            <w:drawing>
              <wp:anchor distT="0" distB="0" distL="0" distR="0" allowOverlap="1" layoutInCell="1" locked="0" behindDoc="1" simplePos="0" relativeHeight="487624704">
                <wp:simplePos x="0" y="0"/>
                <wp:positionH relativeFrom="page">
                  <wp:posOffset>467931</wp:posOffset>
                </wp:positionH>
                <wp:positionV relativeFrom="paragraph">
                  <wp:posOffset>182067</wp:posOffset>
                </wp:positionV>
                <wp:extent cx="4445635" cy="744855"/>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4445635" cy="744855"/>
                        </a:xfrm>
                        <a:prstGeom prst="rect">
                          <a:avLst/>
                        </a:prstGeom>
                        <a:ln w="12700">
                          <a:solidFill>
                            <a:srgbClr val="231F20"/>
                          </a:solidFill>
                          <a:prstDash val="solid"/>
                        </a:ln>
                      </wps:spPr>
                      <wps:txbx>
                        <w:txbxContent>
                          <w:p>
                            <w:pPr>
                              <w:pStyle w:val="BodyText"/>
                              <w:tabs>
                                <w:tab w:pos="5666" w:val="left" w:leader="dot"/>
                              </w:tabs>
                              <w:spacing w:line="278" w:lineRule="auto" w:before="163"/>
                              <w:ind w:left="153" w:right="186"/>
                            </w:pPr>
                            <w:r>
                              <w:rPr>
                                <w:color w:val="231F20"/>
                              </w:rPr>
                              <w:t>Assistant Executive Director, James Palmiero, Ed.D</w:t>
                              <w:tab/>
                            </w:r>
                            <w:r>
                              <w:rPr>
                                <w:color w:val="231F20"/>
                                <w:spacing w:val="-4"/>
                              </w:rPr>
                              <w:t>412-394-5956</w:t>
                            </w:r>
                            <w:r>
                              <w:rPr>
                                <w:color w:val="231F20"/>
                              </w:rPr>
                              <w:t> Assistant</w:t>
                            </w:r>
                            <w:r>
                              <w:rPr>
                                <w:color w:val="231F20"/>
                                <w:spacing w:val="-11"/>
                              </w:rPr>
                              <w:t> </w:t>
                            </w:r>
                            <w:r>
                              <w:rPr>
                                <w:color w:val="231F20"/>
                              </w:rPr>
                              <w:t>Director,</w:t>
                            </w:r>
                            <w:r>
                              <w:rPr>
                                <w:color w:val="231F20"/>
                                <w:spacing w:val="-9"/>
                              </w:rPr>
                              <w:t> </w:t>
                            </w:r>
                            <w:r>
                              <w:rPr>
                                <w:color w:val="231F20"/>
                              </w:rPr>
                              <w:t>Brian</w:t>
                            </w:r>
                            <w:r>
                              <w:rPr>
                                <w:color w:val="231F20"/>
                                <w:spacing w:val="-12"/>
                              </w:rPr>
                              <w:t> </w:t>
                            </w:r>
                            <w:r>
                              <w:rPr>
                                <w:color w:val="231F20"/>
                              </w:rPr>
                              <w:t>Welles</w:t>
                            </w:r>
                            <w:r>
                              <w:rPr>
                                <w:color w:val="231F20"/>
                                <w:spacing w:val="10"/>
                              </w:rPr>
                              <w:t> </w:t>
                            </w:r>
                            <w:r>
                              <w:rPr>
                                <w:color w:val="231F20"/>
                                <w:spacing w:val="34"/>
                              </w:rPr>
                              <w:t>.......................</w:t>
                            </w:r>
                            <w:r>
                              <w:rPr>
                                <w:color w:val="231F20"/>
                                <w:spacing w:val="1"/>
                              </w:rPr>
                              <w:t> </w:t>
                            </w:r>
                            <w:r>
                              <w:rPr>
                                <w:color w:val="231F20"/>
                              </w:rPr>
                              <w:t>(0.15</w:t>
                            </w:r>
                            <w:r>
                              <w:rPr>
                                <w:color w:val="231F20"/>
                                <w:spacing w:val="-7"/>
                              </w:rPr>
                              <w:t> </w:t>
                            </w:r>
                            <w:r>
                              <w:rPr>
                                <w:color w:val="231F20"/>
                                <w:spacing w:val="-4"/>
                              </w:rPr>
                              <w:t>FTE)</w:t>
                            </w:r>
                            <w:r>
                              <w:rPr>
                                <w:color w:val="231F20"/>
                              </w:rPr>
                              <w:tab/>
                            </w:r>
                            <w:r>
                              <w:rPr>
                                <w:color w:val="231F20"/>
                                <w:spacing w:val="-4"/>
                              </w:rPr>
                              <w:t>412-394-5732</w:t>
                            </w:r>
                          </w:p>
                          <w:p>
                            <w:pPr>
                              <w:pStyle w:val="BodyText"/>
                              <w:tabs>
                                <w:tab w:pos="5666" w:val="left" w:leader="dot"/>
                              </w:tabs>
                              <w:spacing w:before="2"/>
                              <w:ind w:left="153"/>
                            </w:pPr>
                            <w:r>
                              <w:rPr>
                                <w:color w:val="231F20"/>
                              </w:rPr>
                              <w:t>Executive</w:t>
                            </w:r>
                            <w:r>
                              <w:rPr>
                                <w:color w:val="231F20"/>
                                <w:spacing w:val="-11"/>
                              </w:rPr>
                              <w:t> </w:t>
                            </w:r>
                            <w:r>
                              <w:rPr>
                                <w:color w:val="231F20"/>
                              </w:rPr>
                              <w:t>Assistant,</w:t>
                            </w:r>
                            <w:r>
                              <w:rPr>
                                <w:color w:val="231F20"/>
                                <w:spacing w:val="-11"/>
                              </w:rPr>
                              <w:t> </w:t>
                            </w:r>
                            <w:r>
                              <w:rPr>
                                <w:color w:val="231F20"/>
                              </w:rPr>
                              <w:t>Sunshine</w:t>
                            </w:r>
                            <w:r>
                              <w:rPr>
                                <w:color w:val="231F20"/>
                                <w:spacing w:val="-10"/>
                              </w:rPr>
                              <w:t> </w:t>
                            </w:r>
                            <w:r>
                              <w:rPr>
                                <w:color w:val="231F20"/>
                              </w:rPr>
                              <w:t>Zuk</w:t>
                            </w:r>
                            <w:r>
                              <w:rPr>
                                <w:color w:val="231F20"/>
                                <w:spacing w:val="-11"/>
                              </w:rPr>
                              <w:t> </w:t>
                            </w:r>
                            <w:r>
                              <w:rPr>
                                <w:color w:val="231F20"/>
                                <w:spacing w:val="34"/>
                              </w:rPr>
                              <w:t>....................</w:t>
                            </w:r>
                            <w:r>
                              <w:rPr>
                                <w:color w:val="231F20"/>
                                <w:spacing w:val="-4"/>
                              </w:rPr>
                              <w:t> </w:t>
                            </w:r>
                            <w:r>
                              <w:rPr>
                                <w:color w:val="231F20"/>
                              </w:rPr>
                              <w:t>(0.25</w:t>
                            </w:r>
                            <w:r>
                              <w:rPr>
                                <w:color w:val="231F20"/>
                                <w:spacing w:val="-10"/>
                              </w:rPr>
                              <w:t> </w:t>
                            </w:r>
                            <w:r>
                              <w:rPr>
                                <w:color w:val="231F20"/>
                                <w:spacing w:val="-4"/>
                              </w:rPr>
                              <w:t>FTE)</w:t>
                            </w:r>
                            <w:r>
                              <w:rPr>
                                <w:color w:val="231F20"/>
                              </w:rPr>
                              <w:tab/>
                            </w:r>
                            <w:r>
                              <w:rPr>
                                <w:color w:val="231F20"/>
                                <w:spacing w:val="-2"/>
                              </w:rPr>
                              <w:t>412-394-</w:t>
                            </w:r>
                            <w:r>
                              <w:rPr>
                                <w:color w:val="231F20"/>
                                <w:spacing w:val="-4"/>
                              </w:rPr>
                              <w:t>5817</w:t>
                            </w:r>
                          </w:p>
                        </w:txbxContent>
                      </wps:txbx>
                      <wps:bodyPr wrap="square" lIns="0" tIns="0" rIns="0" bIns="0" rtlCol="0">
                        <a:noAutofit/>
                      </wps:bodyPr>
                    </wps:wsp>
                  </a:graphicData>
                </a:graphic>
              </wp:anchor>
            </w:drawing>
          </mc:Choice>
          <mc:Fallback>
            <w:pict>
              <v:shape style="position:absolute;margin-left:36.845001pt;margin-top:14.336pt;width:350.05pt;height:58.65pt;mso-position-horizontal-relative:page;mso-position-vertical-relative:paragraph;z-index:-15691776;mso-wrap-distance-left:0;mso-wrap-distance-right:0" type="#_x0000_t202" id="docshape168" filled="false" stroked="true" strokeweight="1pt" strokecolor="#231f20">
                <v:textbox inset="0,0,0,0">
                  <w:txbxContent>
                    <w:p>
                      <w:pPr>
                        <w:pStyle w:val="BodyText"/>
                        <w:tabs>
                          <w:tab w:pos="5666" w:val="left" w:leader="dot"/>
                        </w:tabs>
                        <w:spacing w:line="278" w:lineRule="auto" w:before="163"/>
                        <w:ind w:left="153" w:right="186"/>
                      </w:pPr>
                      <w:r>
                        <w:rPr>
                          <w:color w:val="231F20"/>
                        </w:rPr>
                        <w:t>Assistant Executive Director, James Palmiero, Ed.D</w:t>
                        <w:tab/>
                      </w:r>
                      <w:r>
                        <w:rPr>
                          <w:color w:val="231F20"/>
                          <w:spacing w:val="-4"/>
                        </w:rPr>
                        <w:t>412-394-5956</w:t>
                      </w:r>
                      <w:r>
                        <w:rPr>
                          <w:color w:val="231F20"/>
                        </w:rPr>
                        <w:t> Assistant</w:t>
                      </w:r>
                      <w:r>
                        <w:rPr>
                          <w:color w:val="231F20"/>
                          <w:spacing w:val="-11"/>
                        </w:rPr>
                        <w:t> </w:t>
                      </w:r>
                      <w:r>
                        <w:rPr>
                          <w:color w:val="231F20"/>
                        </w:rPr>
                        <w:t>Director,</w:t>
                      </w:r>
                      <w:r>
                        <w:rPr>
                          <w:color w:val="231F20"/>
                          <w:spacing w:val="-9"/>
                        </w:rPr>
                        <w:t> </w:t>
                      </w:r>
                      <w:r>
                        <w:rPr>
                          <w:color w:val="231F20"/>
                        </w:rPr>
                        <w:t>Brian</w:t>
                      </w:r>
                      <w:r>
                        <w:rPr>
                          <w:color w:val="231F20"/>
                          <w:spacing w:val="-12"/>
                        </w:rPr>
                        <w:t> </w:t>
                      </w:r>
                      <w:r>
                        <w:rPr>
                          <w:color w:val="231F20"/>
                        </w:rPr>
                        <w:t>Welles</w:t>
                      </w:r>
                      <w:r>
                        <w:rPr>
                          <w:color w:val="231F20"/>
                          <w:spacing w:val="10"/>
                        </w:rPr>
                        <w:t> </w:t>
                      </w:r>
                      <w:r>
                        <w:rPr>
                          <w:color w:val="231F20"/>
                          <w:spacing w:val="34"/>
                        </w:rPr>
                        <w:t>.......................</w:t>
                      </w:r>
                      <w:r>
                        <w:rPr>
                          <w:color w:val="231F20"/>
                          <w:spacing w:val="1"/>
                        </w:rPr>
                        <w:t> </w:t>
                      </w:r>
                      <w:r>
                        <w:rPr>
                          <w:color w:val="231F20"/>
                        </w:rPr>
                        <w:t>(0.15</w:t>
                      </w:r>
                      <w:r>
                        <w:rPr>
                          <w:color w:val="231F20"/>
                          <w:spacing w:val="-7"/>
                        </w:rPr>
                        <w:t> </w:t>
                      </w:r>
                      <w:r>
                        <w:rPr>
                          <w:color w:val="231F20"/>
                          <w:spacing w:val="-4"/>
                        </w:rPr>
                        <w:t>FTE)</w:t>
                      </w:r>
                      <w:r>
                        <w:rPr>
                          <w:color w:val="231F20"/>
                        </w:rPr>
                        <w:tab/>
                      </w:r>
                      <w:r>
                        <w:rPr>
                          <w:color w:val="231F20"/>
                          <w:spacing w:val="-4"/>
                        </w:rPr>
                        <w:t>412-394-5732</w:t>
                      </w:r>
                    </w:p>
                    <w:p>
                      <w:pPr>
                        <w:pStyle w:val="BodyText"/>
                        <w:tabs>
                          <w:tab w:pos="5666" w:val="left" w:leader="dot"/>
                        </w:tabs>
                        <w:spacing w:before="2"/>
                        <w:ind w:left="153"/>
                      </w:pPr>
                      <w:r>
                        <w:rPr>
                          <w:color w:val="231F20"/>
                        </w:rPr>
                        <w:t>Executive</w:t>
                      </w:r>
                      <w:r>
                        <w:rPr>
                          <w:color w:val="231F20"/>
                          <w:spacing w:val="-11"/>
                        </w:rPr>
                        <w:t> </w:t>
                      </w:r>
                      <w:r>
                        <w:rPr>
                          <w:color w:val="231F20"/>
                        </w:rPr>
                        <w:t>Assistant,</w:t>
                      </w:r>
                      <w:r>
                        <w:rPr>
                          <w:color w:val="231F20"/>
                          <w:spacing w:val="-11"/>
                        </w:rPr>
                        <w:t> </w:t>
                      </w:r>
                      <w:r>
                        <w:rPr>
                          <w:color w:val="231F20"/>
                        </w:rPr>
                        <w:t>Sunshine</w:t>
                      </w:r>
                      <w:r>
                        <w:rPr>
                          <w:color w:val="231F20"/>
                          <w:spacing w:val="-10"/>
                        </w:rPr>
                        <w:t> </w:t>
                      </w:r>
                      <w:r>
                        <w:rPr>
                          <w:color w:val="231F20"/>
                        </w:rPr>
                        <w:t>Zuk</w:t>
                      </w:r>
                      <w:r>
                        <w:rPr>
                          <w:color w:val="231F20"/>
                          <w:spacing w:val="-11"/>
                        </w:rPr>
                        <w:t> </w:t>
                      </w:r>
                      <w:r>
                        <w:rPr>
                          <w:color w:val="231F20"/>
                          <w:spacing w:val="34"/>
                        </w:rPr>
                        <w:t>....................</w:t>
                      </w:r>
                      <w:r>
                        <w:rPr>
                          <w:color w:val="231F20"/>
                          <w:spacing w:val="-4"/>
                        </w:rPr>
                        <w:t> </w:t>
                      </w:r>
                      <w:r>
                        <w:rPr>
                          <w:color w:val="231F20"/>
                        </w:rPr>
                        <w:t>(0.25</w:t>
                      </w:r>
                      <w:r>
                        <w:rPr>
                          <w:color w:val="231F20"/>
                          <w:spacing w:val="-10"/>
                        </w:rPr>
                        <w:t> </w:t>
                      </w:r>
                      <w:r>
                        <w:rPr>
                          <w:color w:val="231F20"/>
                          <w:spacing w:val="-4"/>
                        </w:rPr>
                        <w:t>FTE)</w:t>
                      </w:r>
                      <w:r>
                        <w:rPr>
                          <w:color w:val="231F20"/>
                        </w:rPr>
                        <w:tab/>
                      </w:r>
                      <w:r>
                        <w:rPr>
                          <w:color w:val="231F20"/>
                          <w:spacing w:val="-2"/>
                        </w:rPr>
                        <w:t>412-394-</w:t>
                      </w:r>
                      <w:r>
                        <w:rPr>
                          <w:color w:val="231F20"/>
                          <w:spacing w:val="-4"/>
                        </w:rPr>
                        <w:t>5817</w:t>
                      </w:r>
                    </w:p>
                  </w:txbxContent>
                </v:textbox>
                <v:stroke dashstyle="solid"/>
                <w10:wrap type="topAndBottom"/>
              </v:shape>
            </w:pict>
          </mc:Fallback>
        </mc:AlternateContent>
      </w:r>
    </w:p>
    <w:p>
      <w:pPr>
        <w:pStyle w:val="BodyText"/>
        <w:spacing w:before="1"/>
        <w:rPr>
          <w:b/>
          <w:sz w:val="15"/>
        </w:rPr>
      </w:pPr>
    </w:p>
    <w:p>
      <w:pPr>
        <w:spacing w:after="0"/>
        <w:rPr>
          <w:sz w:val="15"/>
        </w:rPr>
        <w:sectPr>
          <w:pgSz w:w="15840" w:h="12240" w:orient="landscape"/>
          <w:pgMar w:header="899" w:footer="366" w:top="1520" w:bottom="620" w:left="540" w:right="540"/>
        </w:sectPr>
      </w:pPr>
    </w:p>
    <w:p>
      <w:pPr>
        <w:spacing w:before="100"/>
        <w:ind w:left="180" w:right="0" w:firstLine="0"/>
        <w:jc w:val="both"/>
        <w:rPr>
          <w:rFonts w:ascii="Myriad Pro"/>
          <w:sz w:val="20"/>
        </w:rPr>
      </w:pPr>
      <w:r>
        <w:rPr>
          <w:rFonts w:ascii="Myriad Pro Light"/>
          <w:b/>
          <w:smallCaps/>
          <w:color w:val="231F20"/>
          <w:sz w:val="22"/>
        </w:rPr>
        <w:t>The</w:t>
      </w:r>
      <w:r>
        <w:rPr>
          <w:rFonts w:ascii="Myriad Pro Light"/>
          <w:b/>
          <w:smallCaps/>
          <w:color w:val="231F20"/>
          <w:spacing w:val="21"/>
          <w:sz w:val="22"/>
        </w:rPr>
        <w:t> </w:t>
      </w:r>
      <w:r>
        <w:rPr>
          <w:rFonts w:ascii="Myriad Pro Light"/>
          <w:b/>
          <w:smallCaps/>
          <w:color w:val="231F20"/>
          <w:sz w:val="22"/>
        </w:rPr>
        <w:t>AIU's</w:t>
      </w:r>
      <w:r>
        <w:rPr>
          <w:rFonts w:ascii="Myriad Pro Light"/>
          <w:b/>
          <w:smallCaps/>
          <w:color w:val="231F20"/>
          <w:spacing w:val="22"/>
          <w:sz w:val="22"/>
        </w:rPr>
        <w:t> </w:t>
      </w:r>
      <w:r>
        <w:rPr>
          <w:rFonts w:ascii="Myriad Pro Light"/>
          <w:b/>
          <w:smallCaps/>
          <w:color w:val="231F20"/>
          <w:sz w:val="22"/>
        </w:rPr>
        <w:t>Special</w:t>
      </w:r>
      <w:r>
        <w:rPr>
          <w:rFonts w:ascii="Myriad Pro Light"/>
          <w:b/>
          <w:smallCaps/>
          <w:color w:val="231F20"/>
          <w:spacing w:val="22"/>
          <w:sz w:val="22"/>
        </w:rPr>
        <w:t> </w:t>
      </w:r>
      <w:r>
        <w:rPr>
          <w:rFonts w:ascii="Myriad Pro Light"/>
          <w:b/>
          <w:smallCaps/>
          <w:color w:val="231F20"/>
          <w:sz w:val="22"/>
        </w:rPr>
        <w:t>Education</w:t>
      </w:r>
      <w:r>
        <w:rPr>
          <w:rFonts w:ascii="Myriad Pro Light"/>
          <w:b/>
          <w:smallCaps/>
          <w:color w:val="231F20"/>
          <w:spacing w:val="22"/>
          <w:sz w:val="22"/>
        </w:rPr>
        <w:t> </w:t>
      </w:r>
      <w:r>
        <w:rPr>
          <w:rFonts w:ascii="Myriad Pro Light"/>
          <w:b/>
          <w:smallCaps/>
          <w:color w:val="231F20"/>
          <w:sz w:val="22"/>
        </w:rPr>
        <w:t>and</w:t>
      </w:r>
      <w:r>
        <w:rPr>
          <w:rFonts w:ascii="Myriad Pro Light"/>
          <w:b/>
          <w:smallCaps/>
          <w:color w:val="231F20"/>
          <w:spacing w:val="21"/>
          <w:sz w:val="22"/>
        </w:rPr>
        <w:t> </w:t>
      </w:r>
      <w:r>
        <w:rPr>
          <w:rFonts w:ascii="Myriad Pro Light"/>
          <w:b/>
          <w:smallCaps/>
          <w:color w:val="231F20"/>
          <w:sz w:val="22"/>
        </w:rPr>
        <w:t>Pupil</w:t>
      </w:r>
      <w:r>
        <w:rPr>
          <w:rFonts w:ascii="Myriad Pro Light"/>
          <w:b/>
          <w:smallCaps/>
          <w:color w:val="231F20"/>
          <w:spacing w:val="22"/>
          <w:sz w:val="22"/>
        </w:rPr>
        <w:t> </w:t>
      </w:r>
      <w:r>
        <w:rPr>
          <w:rFonts w:ascii="Myriad Pro Light"/>
          <w:b/>
          <w:smallCaps/>
          <w:color w:val="231F20"/>
          <w:sz w:val="22"/>
        </w:rPr>
        <w:t>Services</w:t>
      </w:r>
      <w:r>
        <w:rPr>
          <w:rFonts w:ascii="Myriad Pro Light"/>
          <w:b/>
          <w:smallCaps/>
          <w:color w:val="231F20"/>
          <w:spacing w:val="22"/>
          <w:sz w:val="22"/>
        </w:rPr>
        <w:t> </w:t>
      </w:r>
      <w:r>
        <w:rPr>
          <w:rFonts w:ascii="Myriad Pro Light"/>
          <w:b/>
          <w:smallCaps/>
          <w:color w:val="231F20"/>
          <w:sz w:val="22"/>
        </w:rPr>
        <w:t>Division</w:t>
      </w:r>
      <w:r>
        <w:rPr>
          <w:rFonts w:ascii="Myriad Pro Light"/>
          <w:b/>
          <w:smallCaps/>
          <w:color w:val="231F20"/>
          <w:spacing w:val="17"/>
          <w:sz w:val="22"/>
        </w:rPr>
        <w:t> </w:t>
      </w:r>
      <w:r>
        <w:rPr>
          <w:rFonts w:ascii="Myriad Pro"/>
          <w:smallCaps w:val="0"/>
          <w:color w:val="231F20"/>
          <w:sz w:val="20"/>
        </w:rPr>
        <w:t>offers</w:t>
      </w:r>
      <w:r>
        <w:rPr>
          <w:rFonts w:ascii="Myriad Pro"/>
          <w:smallCaps w:val="0"/>
          <w:color w:val="231F20"/>
          <w:spacing w:val="13"/>
          <w:sz w:val="20"/>
        </w:rPr>
        <w:t> </w:t>
      </w:r>
      <w:r>
        <w:rPr>
          <w:rFonts w:ascii="Myriad Pro"/>
          <w:smallCaps w:val="0"/>
          <w:color w:val="231F20"/>
          <w:sz w:val="20"/>
        </w:rPr>
        <w:t>programs</w:t>
      </w:r>
      <w:r>
        <w:rPr>
          <w:rFonts w:ascii="Myriad Pro"/>
          <w:smallCaps w:val="0"/>
          <w:color w:val="231F20"/>
          <w:spacing w:val="12"/>
          <w:sz w:val="20"/>
        </w:rPr>
        <w:t> </w:t>
      </w:r>
      <w:r>
        <w:rPr>
          <w:rFonts w:ascii="Myriad Pro"/>
          <w:smallCaps w:val="0"/>
          <w:color w:val="231F20"/>
          <w:spacing w:val="-5"/>
          <w:sz w:val="20"/>
        </w:rPr>
        <w:t>and</w:t>
      </w:r>
    </w:p>
    <w:p>
      <w:pPr>
        <w:pStyle w:val="BodyText"/>
        <w:spacing w:line="268" w:lineRule="auto" w:before="25"/>
        <w:ind w:left="180" w:right="41"/>
        <w:jc w:val="both"/>
      </w:pPr>
      <w:r>
        <w:rPr>
          <w:color w:val="231F20"/>
        </w:rPr>
        <w:t>services to the 42 suburban school districts and to 13 charter schools in Allegheny County.</w:t>
      </w:r>
      <w:r>
        <w:rPr>
          <w:color w:val="231F20"/>
          <w:spacing w:val="-11"/>
        </w:rPr>
        <w:t> </w:t>
      </w:r>
      <w:r>
        <w:rPr>
          <w:color w:val="231F20"/>
        </w:rPr>
        <w:t>These</w:t>
      </w:r>
      <w:r>
        <w:rPr>
          <w:color w:val="231F20"/>
          <w:spacing w:val="-11"/>
        </w:rPr>
        <w:t> </w:t>
      </w:r>
      <w:r>
        <w:rPr>
          <w:color w:val="231F20"/>
        </w:rPr>
        <w:t>programs</w:t>
      </w:r>
      <w:r>
        <w:rPr>
          <w:color w:val="231F20"/>
          <w:spacing w:val="-10"/>
        </w:rPr>
        <w:t> </w:t>
      </w:r>
      <w:r>
        <w:rPr>
          <w:color w:val="231F20"/>
        </w:rPr>
        <w:t>and</w:t>
      </w:r>
      <w:r>
        <w:rPr>
          <w:color w:val="231F20"/>
          <w:spacing w:val="-11"/>
        </w:rPr>
        <w:t> </w:t>
      </w:r>
      <w:r>
        <w:rPr>
          <w:color w:val="231F20"/>
        </w:rPr>
        <w:t>services</w:t>
      </w:r>
      <w:r>
        <w:rPr>
          <w:color w:val="231F20"/>
          <w:spacing w:val="-10"/>
        </w:rPr>
        <w:t> </w:t>
      </w:r>
      <w:r>
        <w:rPr>
          <w:color w:val="231F20"/>
        </w:rPr>
        <w:t>support</w:t>
      </w:r>
      <w:r>
        <w:rPr>
          <w:color w:val="231F20"/>
          <w:spacing w:val="-11"/>
        </w:rPr>
        <w:t> </w:t>
      </w:r>
      <w:r>
        <w:rPr>
          <w:color w:val="231F20"/>
        </w:rPr>
        <w:t>districts</w:t>
      </w:r>
      <w:r>
        <w:rPr>
          <w:color w:val="231F20"/>
          <w:spacing w:val="-11"/>
        </w:rPr>
        <w:t> </w:t>
      </w:r>
      <w:r>
        <w:rPr>
          <w:color w:val="231F20"/>
        </w:rPr>
        <w:t>and</w:t>
      </w:r>
      <w:r>
        <w:rPr>
          <w:color w:val="231F20"/>
          <w:spacing w:val="-10"/>
        </w:rPr>
        <w:t> </w:t>
      </w:r>
      <w:r>
        <w:rPr>
          <w:color w:val="231F20"/>
        </w:rPr>
        <w:t>charter</w:t>
      </w:r>
      <w:r>
        <w:rPr>
          <w:color w:val="231F20"/>
          <w:spacing w:val="-11"/>
        </w:rPr>
        <w:t> </w:t>
      </w:r>
      <w:r>
        <w:rPr>
          <w:color w:val="231F20"/>
        </w:rPr>
        <w:t>schools</w:t>
      </w:r>
      <w:r>
        <w:rPr>
          <w:color w:val="231F20"/>
          <w:spacing w:val="-10"/>
        </w:rPr>
        <w:t> </w:t>
      </w:r>
      <w:r>
        <w:rPr>
          <w:color w:val="231F20"/>
        </w:rPr>
        <w:t>in</w:t>
      </w:r>
      <w:r>
        <w:rPr>
          <w:color w:val="231F20"/>
          <w:spacing w:val="-11"/>
        </w:rPr>
        <w:t> </w:t>
      </w:r>
      <w:r>
        <w:rPr>
          <w:color w:val="231F20"/>
        </w:rPr>
        <w:t>meeting </w:t>
      </w:r>
      <w:r>
        <w:rPr>
          <w:color w:val="231F20"/>
          <w:spacing w:val="-6"/>
        </w:rPr>
        <w:t>the</w:t>
      </w:r>
      <w:r>
        <w:rPr>
          <w:color w:val="231F20"/>
          <w:spacing w:val="-4"/>
        </w:rPr>
        <w:t> </w:t>
      </w:r>
      <w:r>
        <w:rPr>
          <w:color w:val="231F20"/>
          <w:spacing w:val="-6"/>
        </w:rPr>
        <w:t>changing</w:t>
      </w:r>
      <w:r>
        <w:rPr>
          <w:color w:val="231F20"/>
        </w:rPr>
        <w:t> </w:t>
      </w:r>
      <w:r>
        <w:rPr>
          <w:color w:val="231F20"/>
          <w:spacing w:val="-6"/>
        </w:rPr>
        <w:t>needs</w:t>
      </w:r>
      <w:r>
        <w:rPr>
          <w:color w:val="231F20"/>
        </w:rPr>
        <w:t> </w:t>
      </w:r>
      <w:r>
        <w:rPr>
          <w:color w:val="231F20"/>
          <w:spacing w:val="-6"/>
        </w:rPr>
        <w:t>of</w:t>
      </w:r>
      <w:r>
        <w:rPr>
          <w:color w:val="231F20"/>
        </w:rPr>
        <w:t> </w:t>
      </w:r>
      <w:r>
        <w:rPr>
          <w:color w:val="231F20"/>
          <w:spacing w:val="-6"/>
        </w:rPr>
        <w:t>their</w:t>
      </w:r>
      <w:r>
        <w:rPr>
          <w:color w:val="231F20"/>
        </w:rPr>
        <w:t> </w:t>
      </w:r>
      <w:r>
        <w:rPr>
          <w:color w:val="231F20"/>
          <w:spacing w:val="-6"/>
        </w:rPr>
        <w:t>students</w:t>
      </w:r>
      <w:r>
        <w:rPr>
          <w:color w:val="231F20"/>
        </w:rPr>
        <w:t> </w:t>
      </w:r>
      <w:r>
        <w:rPr>
          <w:color w:val="231F20"/>
          <w:spacing w:val="-6"/>
        </w:rPr>
        <w:t>with</w:t>
      </w:r>
      <w:r>
        <w:rPr>
          <w:color w:val="231F20"/>
        </w:rPr>
        <w:t> </w:t>
      </w:r>
      <w:r>
        <w:rPr>
          <w:color w:val="231F20"/>
          <w:spacing w:val="-6"/>
        </w:rPr>
        <w:t>disabilities.</w:t>
      </w:r>
      <w:r>
        <w:rPr>
          <w:color w:val="231F20"/>
          <w:spacing w:val="-5"/>
        </w:rPr>
        <w:t> </w:t>
      </w:r>
      <w:r>
        <w:rPr>
          <w:color w:val="231F20"/>
          <w:spacing w:val="-6"/>
        </w:rPr>
        <w:t>The</w:t>
      </w:r>
      <w:r>
        <w:rPr>
          <w:color w:val="231F20"/>
        </w:rPr>
        <w:t> </w:t>
      </w:r>
      <w:r>
        <w:rPr>
          <w:color w:val="231F20"/>
          <w:spacing w:val="-6"/>
        </w:rPr>
        <w:t>special</w:t>
      </w:r>
      <w:r>
        <w:rPr>
          <w:color w:val="231F20"/>
        </w:rPr>
        <w:t> </w:t>
      </w:r>
      <w:r>
        <w:rPr>
          <w:color w:val="231F20"/>
          <w:spacing w:val="-6"/>
        </w:rPr>
        <w:t>education</w:t>
      </w:r>
      <w:r>
        <w:rPr>
          <w:color w:val="231F20"/>
        </w:rPr>
        <w:t> </w:t>
      </w:r>
      <w:r>
        <w:rPr>
          <w:color w:val="231F20"/>
          <w:spacing w:val="-6"/>
        </w:rPr>
        <w:t>staff</w:t>
      </w:r>
      <w:r>
        <w:rPr>
          <w:color w:val="231F20"/>
        </w:rPr>
        <w:t> </w:t>
      </w:r>
      <w:r>
        <w:rPr>
          <w:color w:val="231F20"/>
          <w:spacing w:val="-6"/>
        </w:rPr>
        <w:t>includes</w:t>
      </w:r>
      <w:r>
        <w:rPr>
          <w:color w:val="231F20"/>
        </w:rPr>
        <w:t> preschool early intervention and school-age student personnel, who include special </w:t>
      </w:r>
      <w:r>
        <w:rPr>
          <w:color w:val="231F20"/>
          <w:spacing w:val="-2"/>
        </w:rPr>
        <w:t>education</w:t>
      </w:r>
      <w:r>
        <w:rPr>
          <w:color w:val="231F20"/>
          <w:spacing w:val="-3"/>
        </w:rPr>
        <w:t> </w:t>
      </w:r>
      <w:r>
        <w:rPr>
          <w:color w:val="231F20"/>
          <w:spacing w:val="-2"/>
        </w:rPr>
        <w:t>teachers,</w:t>
      </w:r>
      <w:r>
        <w:rPr>
          <w:color w:val="231F20"/>
          <w:spacing w:val="-3"/>
        </w:rPr>
        <w:t> </w:t>
      </w:r>
      <w:r>
        <w:rPr>
          <w:color w:val="231F20"/>
          <w:spacing w:val="-2"/>
        </w:rPr>
        <w:t>paraprofessionals,</w:t>
      </w:r>
      <w:r>
        <w:rPr>
          <w:color w:val="231F20"/>
          <w:spacing w:val="-3"/>
        </w:rPr>
        <w:t> </w:t>
      </w:r>
      <w:r>
        <w:rPr>
          <w:color w:val="231F20"/>
          <w:spacing w:val="-2"/>
        </w:rPr>
        <w:t>psychologists,</w:t>
      </w:r>
      <w:r>
        <w:rPr>
          <w:color w:val="231F20"/>
          <w:spacing w:val="-3"/>
        </w:rPr>
        <w:t> </w:t>
      </w:r>
      <w:r>
        <w:rPr>
          <w:color w:val="231F20"/>
          <w:spacing w:val="-2"/>
        </w:rPr>
        <w:t>social</w:t>
      </w:r>
      <w:r>
        <w:rPr>
          <w:color w:val="231F20"/>
          <w:spacing w:val="-3"/>
        </w:rPr>
        <w:t> </w:t>
      </w:r>
      <w:r>
        <w:rPr>
          <w:color w:val="231F20"/>
          <w:spacing w:val="-2"/>
        </w:rPr>
        <w:t>workers,</w:t>
      </w:r>
      <w:r>
        <w:rPr>
          <w:color w:val="231F20"/>
          <w:spacing w:val="-3"/>
        </w:rPr>
        <w:t> </w:t>
      </w:r>
      <w:r>
        <w:rPr>
          <w:color w:val="231F20"/>
          <w:spacing w:val="-2"/>
        </w:rPr>
        <w:t>speech/language </w:t>
      </w:r>
      <w:r>
        <w:rPr>
          <w:color w:val="231F20"/>
        </w:rPr>
        <w:t>pathologists, teachers of the visually impaired, teachers of the deaf/hard of hearing, </w:t>
      </w:r>
      <w:r>
        <w:rPr>
          <w:color w:val="231F20"/>
          <w:spacing w:val="-6"/>
        </w:rPr>
        <w:t>educational</w:t>
      </w:r>
      <w:r>
        <w:rPr>
          <w:color w:val="231F20"/>
        </w:rPr>
        <w:t> </w:t>
      </w:r>
      <w:r>
        <w:rPr>
          <w:color w:val="231F20"/>
          <w:spacing w:val="-6"/>
        </w:rPr>
        <w:t>audiologists</w:t>
      </w:r>
      <w:r>
        <w:rPr>
          <w:color w:val="231F20"/>
        </w:rPr>
        <w:t> </w:t>
      </w:r>
      <w:r>
        <w:rPr>
          <w:color w:val="231F20"/>
          <w:spacing w:val="-6"/>
        </w:rPr>
        <w:t>and</w:t>
      </w:r>
      <w:r>
        <w:rPr>
          <w:color w:val="231F20"/>
        </w:rPr>
        <w:t> </w:t>
      </w:r>
      <w:r>
        <w:rPr>
          <w:color w:val="231F20"/>
          <w:spacing w:val="-6"/>
        </w:rPr>
        <w:t>interpreters,</w:t>
      </w:r>
      <w:r>
        <w:rPr>
          <w:color w:val="231F20"/>
        </w:rPr>
        <w:t> </w:t>
      </w:r>
      <w:r>
        <w:rPr>
          <w:color w:val="231F20"/>
          <w:spacing w:val="-6"/>
        </w:rPr>
        <w:t>occupational</w:t>
      </w:r>
      <w:r>
        <w:rPr>
          <w:color w:val="231F20"/>
        </w:rPr>
        <w:t> </w:t>
      </w:r>
      <w:r>
        <w:rPr>
          <w:color w:val="231F20"/>
          <w:spacing w:val="-6"/>
        </w:rPr>
        <w:t>and</w:t>
      </w:r>
      <w:r>
        <w:rPr>
          <w:color w:val="231F20"/>
        </w:rPr>
        <w:t> </w:t>
      </w:r>
      <w:r>
        <w:rPr>
          <w:color w:val="231F20"/>
          <w:spacing w:val="-6"/>
        </w:rPr>
        <w:t>physical</w:t>
      </w:r>
      <w:r>
        <w:rPr>
          <w:color w:val="231F20"/>
        </w:rPr>
        <w:t> </w:t>
      </w:r>
      <w:r>
        <w:rPr>
          <w:color w:val="231F20"/>
          <w:spacing w:val="-6"/>
        </w:rPr>
        <w:t>therapists,</w:t>
      </w:r>
      <w:r>
        <w:rPr>
          <w:color w:val="231F20"/>
        </w:rPr>
        <w:t> </w:t>
      </w:r>
      <w:r>
        <w:rPr>
          <w:color w:val="231F20"/>
          <w:spacing w:val="-6"/>
        </w:rPr>
        <w:t>transition</w:t>
      </w:r>
      <w:r>
        <w:rPr>
          <w:color w:val="231F20"/>
          <w:spacing w:val="-2"/>
        </w:rPr>
        <w:t> consultants,</w:t>
      </w:r>
      <w:r>
        <w:rPr>
          <w:color w:val="231F20"/>
          <w:spacing w:val="-6"/>
        </w:rPr>
        <w:t> </w:t>
      </w:r>
      <w:r>
        <w:rPr>
          <w:color w:val="231F20"/>
          <w:spacing w:val="-2"/>
        </w:rPr>
        <w:t>travel</w:t>
      </w:r>
      <w:r>
        <w:rPr>
          <w:color w:val="231F20"/>
          <w:spacing w:val="-6"/>
        </w:rPr>
        <w:t> </w:t>
      </w:r>
      <w:r>
        <w:rPr>
          <w:color w:val="231F20"/>
          <w:spacing w:val="-2"/>
        </w:rPr>
        <w:t>trainers,</w:t>
      </w:r>
      <w:r>
        <w:rPr>
          <w:color w:val="231F20"/>
          <w:spacing w:val="-6"/>
        </w:rPr>
        <w:t> </w:t>
      </w:r>
      <w:r>
        <w:rPr>
          <w:color w:val="231F20"/>
          <w:spacing w:val="-2"/>
        </w:rPr>
        <w:t>work-based</w:t>
      </w:r>
      <w:r>
        <w:rPr>
          <w:color w:val="231F20"/>
          <w:spacing w:val="-6"/>
        </w:rPr>
        <w:t> </w:t>
      </w:r>
      <w:r>
        <w:rPr>
          <w:color w:val="231F20"/>
          <w:spacing w:val="-2"/>
        </w:rPr>
        <w:t>learning</w:t>
      </w:r>
      <w:r>
        <w:rPr>
          <w:color w:val="231F20"/>
          <w:spacing w:val="-6"/>
        </w:rPr>
        <w:t> </w:t>
      </w:r>
      <w:r>
        <w:rPr>
          <w:color w:val="231F20"/>
          <w:spacing w:val="-2"/>
        </w:rPr>
        <w:t>coordinators,</w:t>
      </w:r>
      <w:r>
        <w:rPr>
          <w:color w:val="231F20"/>
          <w:spacing w:val="-6"/>
        </w:rPr>
        <w:t> </w:t>
      </w:r>
      <w:r>
        <w:rPr>
          <w:color w:val="231F20"/>
          <w:spacing w:val="-2"/>
        </w:rPr>
        <w:t>board</w:t>
      </w:r>
      <w:r>
        <w:rPr>
          <w:color w:val="231F20"/>
          <w:spacing w:val="-6"/>
        </w:rPr>
        <w:t> </w:t>
      </w:r>
      <w:r>
        <w:rPr>
          <w:color w:val="231F20"/>
          <w:spacing w:val="-2"/>
        </w:rPr>
        <w:t>certified</w:t>
      </w:r>
      <w:r>
        <w:rPr>
          <w:color w:val="231F20"/>
          <w:spacing w:val="-6"/>
        </w:rPr>
        <w:t> </w:t>
      </w:r>
      <w:r>
        <w:rPr>
          <w:color w:val="231F20"/>
          <w:spacing w:val="-2"/>
        </w:rPr>
        <w:t>behavior </w:t>
      </w:r>
      <w:r>
        <w:rPr>
          <w:color w:val="231F20"/>
        </w:rPr>
        <w:t>analysts, coordinators, supervisors, and directors.</w:t>
      </w:r>
    </w:p>
    <w:p>
      <w:pPr>
        <w:pStyle w:val="BodyText"/>
        <w:spacing w:before="36"/>
      </w:pPr>
    </w:p>
    <w:p>
      <w:pPr>
        <w:pStyle w:val="BodyText"/>
        <w:spacing w:line="268" w:lineRule="auto"/>
        <w:ind w:left="180" w:right="43"/>
        <w:jc w:val="both"/>
      </w:pPr>
      <w:r>
        <w:rPr>
          <w:color w:val="231F20"/>
          <w:spacing w:val="-4"/>
        </w:rPr>
        <w:t>The Special Education and Pupil Services Division can provide district-based services for</w:t>
      </w:r>
      <w:r>
        <w:rPr>
          <w:color w:val="231F20"/>
        </w:rPr>
        <w:t> students</w:t>
      </w:r>
      <w:r>
        <w:rPr>
          <w:color w:val="231F20"/>
          <w:spacing w:val="-3"/>
        </w:rPr>
        <w:t> </w:t>
      </w:r>
      <w:r>
        <w:rPr>
          <w:color w:val="231F20"/>
        </w:rPr>
        <w:t>who</w:t>
      </w:r>
      <w:r>
        <w:rPr>
          <w:color w:val="231F20"/>
          <w:spacing w:val="-3"/>
        </w:rPr>
        <w:t> </w:t>
      </w:r>
      <w:r>
        <w:rPr>
          <w:color w:val="231F20"/>
        </w:rPr>
        <w:t>require</w:t>
      </w:r>
      <w:r>
        <w:rPr>
          <w:color w:val="231F20"/>
          <w:spacing w:val="-3"/>
        </w:rPr>
        <w:t> </w:t>
      </w:r>
      <w:r>
        <w:rPr>
          <w:color w:val="231F20"/>
        </w:rPr>
        <w:t>autistic</w:t>
      </w:r>
      <w:r>
        <w:rPr>
          <w:color w:val="231F20"/>
          <w:spacing w:val="-3"/>
        </w:rPr>
        <w:t> </w:t>
      </w:r>
      <w:r>
        <w:rPr>
          <w:color w:val="231F20"/>
        </w:rPr>
        <w:t>support,</w:t>
      </w:r>
      <w:r>
        <w:rPr>
          <w:color w:val="231F20"/>
          <w:spacing w:val="-3"/>
        </w:rPr>
        <w:t> </w:t>
      </w:r>
      <w:r>
        <w:rPr>
          <w:color w:val="231F20"/>
        </w:rPr>
        <w:t>emotional</w:t>
      </w:r>
      <w:r>
        <w:rPr>
          <w:color w:val="231F20"/>
          <w:spacing w:val="-3"/>
        </w:rPr>
        <w:t> </w:t>
      </w:r>
      <w:r>
        <w:rPr>
          <w:color w:val="231F20"/>
        </w:rPr>
        <w:t>support,</w:t>
      </w:r>
      <w:r>
        <w:rPr>
          <w:color w:val="231F20"/>
          <w:spacing w:val="-3"/>
        </w:rPr>
        <w:t> </w:t>
      </w:r>
      <w:r>
        <w:rPr>
          <w:color w:val="231F20"/>
        </w:rPr>
        <w:t>learning</w:t>
      </w:r>
      <w:r>
        <w:rPr>
          <w:color w:val="231F20"/>
          <w:spacing w:val="-3"/>
        </w:rPr>
        <w:t> </w:t>
      </w:r>
      <w:r>
        <w:rPr>
          <w:color w:val="231F20"/>
        </w:rPr>
        <w:t>support,</w:t>
      </w:r>
      <w:r>
        <w:rPr>
          <w:color w:val="231F20"/>
          <w:spacing w:val="-3"/>
        </w:rPr>
        <w:t> </w:t>
      </w:r>
      <w:r>
        <w:rPr>
          <w:color w:val="231F20"/>
        </w:rPr>
        <w:t>life</w:t>
      </w:r>
      <w:r>
        <w:rPr>
          <w:color w:val="231F20"/>
          <w:spacing w:val="-3"/>
        </w:rPr>
        <w:t> </w:t>
      </w:r>
      <w:r>
        <w:rPr>
          <w:color w:val="231F20"/>
        </w:rPr>
        <w:t>skills support,</w:t>
      </w:r>
      <w:r>
        <w:rPr>
          <w:color w:val="231F20"/>
          <w:spacing w:val="-6"/>
        </w:rPr>
        <w:t> </w:t>
      </w:r>
      <w:r>
        <w:rPr>
          <w:color w:val="231F20"/>
        </w:rPr>
        <w:t>multi-disabilities</w:t>
      </w:r>
      <w:r>
        <w:rPr>
          <w:color w:val="231F20"/>
          <w:spacing w:val="-6"/>
        </w:rPr>
        <w:t> </w:t>
      </w:r>
      <w:r>
        <w:rPr>
          <w:color w:val="231F20"/>
        </w:rPr>
        <w:t>support,</w:t>
      </w:r>
      <w:r>
        <w:rPr>
          <w:color w:val="231F20"/>
          <w:spacing w:val="-6"/>
        </w:rPr>
        <w:t> </w:t>
      </w:r>
      <w:r>
        <w:rPr>
          <w:color w:val="231F20"/>
        </w:rPr>
        <w:t>physical</w:t>
      </w:r>
      <w:r>
        <w:rPr>
          <w:color w:val="231F20"/>
          <w:spacing w:val="-6"/>
        </w:rPr>
        <w:t> </w:t>
      </w:r>
      <w:r>
        <w:rPr>
          <w:color w:val="231F20"/>
        </w:rPr>
        <w:t>support</w:t>
      </w:r>
      <w:r>
        <w:rPr>
          <w:color w:val="231F20"/>
          <w:spacing w:val="-6"/>
        </w:rPr>
        <w:t> </w:t>
      </w:r>
      <w:r>
        <w:rPr>
          <w:color w:val="231F20"/>
        </w:rPr>
        <w:t>and</w:t>
      </w:r>
      <w:r>
        <w:rPr>
          <w:color w:val="231F20"/>
          <w:spacing w:val="-6"/>
        </w:rPr>
        <w:t> </w:t>
      </w:r>
      <w:r>
        <w:rPr>
          <w:color w:val="231F20"/>
        </w:rPr>
        <w:t>related</w:t>
      </w:r>
      <w:r>
        <w:rPr>
          <w:color w:val="231F20"/>
          <w:spacing w:val="-6"/>
        </w:rPr>
        <w:t> </w:t>
      </w:r>
      <w:r>
        <w:rPr>
          <w:color w:val="231F20"/>
        </w:rPr>
        <w:t>services.</w:t>
      </w:r>
    </w:p>
    <w:p>
      <w:pPr>
        <w:pStyle w:val="BodyText"/>
        <w:spacing w:before="32"/>
      </w:pPr>
    </w:p>
    <w:p>
      <w:pPr>
        <w:pStyle w:val="BodyText"/>
        <w:spacing w:line="268" w:lineRule="auto"/>
        <w:ind w:left="180" w:right="38"/>
        <w:jc w:val="both"/>
      </w:pPr>
      <w:r>
        <w:rPr>
          <w:color w:val="231F20"/>
        </w:rPr>
        <w:t>The AIU operates the Mon Valley School, Pathfinder School and Sunrise School for those students whose educational needs require center-based services. Our schools </w:t>
      </w:r>
      <w:r>
        <w:rPr>
          <w:color w:val="231F20"/>
          <w:spacing w:val="-2"/>
        </w:rPr>
        <w:t>are</w:t>
      </w:r>
      <w:r>
        <w:rPr>
          <w:color w:val="231F20"/>
          <w:spacing w:val="-9"/>
        </w:rPr>
        <w:t> </w:t>
      </w:r>
      <w:r>
        <w:rPr>
          <w:color w:val="231F20"/>
          <w:spacing w:val="-2"/>
        </w:rPr>
        <w:t>dedicated</w:t>
      </w:r>
      <w:r>
        <w:rPr>
          <w:color w:val="231F20"/>
          <w:spacing w:val="-9"/>
        </w:rPr>
        <w:t> </w:t>
      </w:r>
      <w:r>
        <w:rPr>
          <w:color w:val="231F20"/>
          <w:spacing w:val="-2"/>
        </w:rPr>
        <w:t>to</w:t>
      </w:r>
      <w:r>
        <w:rPr>
          <w:color w:val="231F20"/>
          <w:spacing w:val="-8"/>
        </w:rPr>
        <w:t> </w:t>
      </w:r>
      <w:r>
        <w:rPr>
          <w:color w:val="231F20"/>
          <w:spacing w:val="-2"/>
        </w:rPr>
        <w:t>the</w:t>
      </w:r>
      <w:r>
        <w:rPr>
          <w:color w:val="231F20"/>
          <w:spacing w:val="-9"/>
        </w:rPr>
        <w:t> </w:t>
      </w:r>
      <w:r>
        <w:rPr>
          <w:color w:val="231F20"/>
          <w:spacing w:val="-2"/>
        </w:rPr>
        <w:t>students’</w:t>
      </w:r>
      <w:r>
        <w:rPr>
          <w:color w:val="231F20"/>
          <w:spacing w:val="-8"/>
        </w:rPr>
        <w:t> </w:t>
      </w:r>
      <w:r>
        <w:rPr>
          <w:color w:val="231F20"/>
          <w:spacing w:val="-2"/>
        </w:rPr>
        <w:t>acquisition</w:t>
      </w:r>
      <w:r>
        <w:rPr>
          <w:color w:val="231F20"/>
          <w:spacing w:val="-9"/>
        </w:rPr>
        <w:t> </w:t>
      </w:r>
      <w:r>
        <w:rPr>
          <w:color w:val="231F20"/>
          <w:spacing w:val="-2"/>
        </w:rPr>
        <w:t>of</w:t>
      </w:r>
      <w:r>
        <w:rPr>
          <w:color w:val="231F20"/>
          <w:spacing w:val="-9"/>
        </w:rPr>
        <w:t> </w:t>
      </w:r>
      <w:r>
        <w:rPr>
          <w:color w:val="231F20"/>
          <w:spacing w:val="-2"/>
        </w:rPr>
        <w:t>academic,</w:t>
      </w:r>
      <w:r>
        <w:rPr>
          <w:color w:val="231F20"/>
          <w:spacing w:val="-8"/>
        </w:rPr>
        <w:t> </w:t>
      </w:r>
      <w:r>
        <w:rPr>
          <w:color w:val="231F20"/>
          <w:spacing w:val="-2"/>
        </w:rPr>
        <w:t>vocational,</w:t>
      </w:r>
      <w:r>
        <w:rPr>
          <w:color w:val="231F20"/>
          <w:spacing w:val="-9"/>
        </w:rPr>
        <w:t> </w:t>
      </w:r>
      <w:r>
        <w:rPr>
          <w:color w:val="231F20"/>
          <w:spacing w:val="-2"/>
        </w:rPr>
        <w:t>social</w:t>
      </w:r>
      <w:r>
        <w:rPr>
          <w:color w:val="231F20"/>
          <w:spacing w:val="-8"/>
        </w:rPr>
        <w:t> </w:t>
      </w:r>
      <w:r>
        <w:rPr>
          <w:color w:val="231F20"/>
          <w:spacing w:val="-2"/>
        </w:rPr>
        <w:t>and</w:t>
      </w:r>
      <w:r>
        <w:rPr>
          <w:color w:val="231F20"/>
          <w:spacing w:val="-9"/>
        </w:rPr>
        <w:t> </w:t>
      </w:r>
      <w:r>
        <w:rPr>
          <w:color w:val="231F20"/>
          <w:spacing w:val="-2"/>
        </w:rPr>
        <w:t>emotional </w:t>
      </w:r>
      <w:r>
        <w:rPr>
          <w:color w:val="231F20"/>
        </w:rPr>
        <w:t>skill development. Our schools offer a safe, secure learning environment in which learning focuses on students’ transitions back to their home school or to post- secondary experiences.</w:t>
      </w:r>
    </w:p>
    <w:p>
      <w:pPr>
        <w:pStyle w:val="BodyText"/>
        <w:spacing w:before="4"/>
      </w:pPr>
    </w:p>
    <w:p>
      <w:pPr>
        <w:pStyle w:val="BodyText"/>
        <w:spacing w:line="270" w:lineRule="atLeast"/>
        <w:ind w:left="180" w:right="39"/>
        <w:jc w:val="both"/>
      </w:pPr>
      <w:r>
        <w:rPr>
          <w:color w:val="231F20"/>
        </w:rPr>
        <w:t>The</w:t>
      </w:r>
      <w:r>
        <w:rPr>
          <w:color w:val="231F20"/>
          <w:spacing w:val="-5"/>
        </w:rPr>
        <w:t> </w:t>
      </w:r>
      <w:r>
        <w:rPr>
          <w:color w:val="231F20"/>
        </w:rPr>
        <w:t>Special</w:t>
      </w:r>
      <w:r>
        <w:rPr>
          <w:color w:val="231F20"/>
          <w:spacing w:val="-5"/>
        </w:rPr>
        <w:t> </w:t>
      </w:r>
      <w:r>
        <w:rPr>
          <w:color w:val="231F20"/>
        </w:rPr>
        <w:t>Education</w:t>
      </w:r>
      <w:r>
        <w:rPr>
          <w:color w:val="231F20"/>
          <w:spacing w:val="-5"/>
        </w:rPr>
        <w:t> </w:t>
      </w:r>
      <w:r>
        <w:rPr>
          <w:color w:val="231F20"/>
        </w:rPr>
        <w:t>and</w:t>
      </w:r>
      <w:r>
        <w:rPr>
          <w:color w:val="231F20"/>
          <w:spacing w:val="-5"/>
        </w:rPr>
        <w:t> </w:t>
      </w:r>
      <w:r>
        <w:rPr>
          <w:color w:val="231F20"/>
        </w:rPr>
        <w:t>Pupil</w:t>
      </w:r>
      <w:r>
        <w:rPr>
          <w:color w:val="231F20"/>
          <w:spacing w:val="-5"/>
        </w:rPr>
        <w:t> </w:t>
      </w:r>
      <w:r>
        <w:rPr>
          <w:color w:val="231F20"/>
        </w:rPr>
        <w:t>Services</w:t>
      </w:r>
      <w:r>
        <w:rPr>
          <w:color w:val="231F20"/>
          <w:spacing w:val="-5"/>
        </w:rPr>
        <w:t> </w:t>
      </w:r>
      <w:r>
        <w:rPr>
          <w:color w:val="231F20"/>
        </w:rPr>
        <w:t>Division</w:t>
      </w:r>
      <w:r>
        <w:rPr>
          <w:color w:val="231F20"/>
          <w:spacing w:val="-5"/>
        </w:rPr>
        <w:t> </w:t>
      </w:r>
      <w:r>
        <w:rPr>
          <w:color w:val="231F20"/>
        </w:rPr>
        <w:t>convenes</w:t>
      </w:r>
      <w:r>
        <w:rPr>
          <w:color w:val="231F20"/>
          <w:spacing w:val="-5"/>
        </w:rPr>
        <w:t> </w:t>
      </w:r>
      <w:r>
        <w:rPr>
          <w:color w:val="231F20"/>
        </w:rPr>
        <w:t>monthly</w:t>
      </w:r>
      <w:r>
        <w:rPr>
          <w:color w:val="231F20"/>
          <w:spacing w:val="-5"/>
        </w:rPr>
        <w:t> </w:t>
      </w:r>
      <w:r>
        <w:rPr>
          <w:color w:val="231F20"/>
        </w:rPr>
        <w:t>meetings</w:t>
      </w:r>
      <w:r>
        <w:rPr>
          <w:color w:val="231F20"/>
          <w:spacing w:val="-5"/>
        </w:rPr>
        <w:t> </w:t>
      </w:r>
      <w:r>
        <w:rPr>
          <w:color w:val="231F20"/>
        </w:rPr>
        <w:t>of</w:t>
      </w:r>
      <w:r>
        <w:rPr>
          <w:color w:val="231F20"/>
          <w:spacing w:val="-5"/>
        </w:rPr>
        <w:t> </w:t>
      </w:r>
      <w:r>
        <w:rPr>
          <w:color w:val="231F20"/>
        </w:rPr>
        <w:t>the district special education liaisons and provides topical pupil services professional development. In addition, advisory meetings are held for new school district special education liaisons. The division leadership also provides support for the Local Task Force on the Right to Education and represents the AIU at the state level through</w:t>
      </w:r>
      <w:r>
        <w:rPr>
          <w:color w:val="231F20"/>
          <w:spacing w:val="40"/>
        </w:rPr>
        <w:t> </w:t>
      </w:r>
      <w:r>
        <w:rPr>
          <w:color w:val="231F20"/>
        </w:rPr>
        <w:t>the Pennsylvania Association of Intermediate Units.</w:t>
      </w:r>
    </w:p>
    <w:p>
      <w:pPr>
        <w:spacing w:line="240" w:lineRule="auto" w:before="0"/>
        <w:rPr>
          <w:rFonts w:ascii="Myriad Pro"/>
          <w:sz w:val="20"/>
        </w:rPr>
      </w:pPr>
      <w:r>
        <w:rPr/>
        <w:br w:type="column"/>
      </w:r>
      <w:r>
        <w:rPr>
          <w:rFonts w:ascii="Myriad Pro"/>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BodyText"/>
        <w:ind w:left="180"/>
      </w:pPr>
      <w:r>
        <w:rPr>
          <w:color w:val="231F20"/>
          <w:spacing w:val="-2"/>
        </w:rPr>
        <w:t>School</w:t>
      </w:r>
      <w:r>
        <w:rPr>
          <w:color w:val="231F20"/>
          <w:spacing w:val="-4"/>
        </w:rPr>
        <w:t> </w:t>
      </w:r>
      <w:r>
        <w:rPr>
          <w:color w:val="231F20"/>
          <w:spacing w:val="-2"/>
        </w:rPr>
        <w:t>districts</w:t>
      </w:r>
      <w:r>
        <w:rPr>
          <w:color w:val="231F20"/>
          <w:spacing w:val="-1"/>
        </w:rPr>
        <w:t> </w:t>
      </w:r>
      <w:r>
        <w:rPr>
          <w:color w:val="231F20"/>
          <w:spacing w:val="-2"/>
        </w:rPr>
        <w:t>may contact</w:t>
      </w:r>
      <w:r>
        <w:rPr>
          <w:color w:val="231F20"/>
          <w:spacing w:val="-1"/>
        </w:rPr>
        <w:t> </w:t>
      </w:r>
      <w:r>
        <w:rPr>
          <w:color w:val="231F20"/>
          <w:spacing w:val="-2"/>
        </w:rPr>
        <w:t>the</w:t>
      </w:r>
      <w:r>
        <w:rPr>
          <w:color w:val="231F20"/>
          <w:spacing w:val="-1"/>
        </w:rPr>
        <w:t> </w:t>
      </w:r>
      <w:r>
        <w:rPr>
          <w:color w:val="231F20"/>
          <w:spacing w:val="-2"/>
        </w:rPr>
        <w:t>Pupil Services</w:t>
      </w:r>
      <w:r>
        <w:rPr>
          <w:color w:val="231F20"/>
          <w:spacing w:val="-1"/>
        </w:rPr>
        <w:t> </w:t>
      </w:r>
      <w:r>
        <w:rPr>
          <w:color w:val="231F20"/>
          <w:spacing w:val="-2"/>
        </w:rPr>
        <w:t>Department when</w:t>
      </w:r>
      <w:r>
        <w:rPr>
          <w:color w:val="231F20"/>
          <w:spacing w:val="-1"/>
        </w:rPr>
        <w:t> </w:t>
      </w:r>
      <w:r>
        <w:rPr>
          <w:color w:val="231F20"/>
          <w:spacing w:val="-2"/>
        </w:rPr>
        <w:t>they</w:t>
      </w:r>
      <w:r>
        <w:rPr>
          <w:color w:val="231F20"/>
          <w:spacing w:val="-1"/>
        </w:rPr>
        <w:t> </w:t>
      </w:r>
      <w:r>
        <w:rPr>
          <w:color w:val="231F20"/>
          <w:spacing w:val="-4"/>
        </w:rPr>
        <w:t>need:</w:t>
      </w:r>
    </w:p>
    <w:p>
      <w:pPr>
        <w:pStyle w:val="ListParagraph"/>
        <w:numPr>
          <w:ilvl w:val="0"/>
          <w:numId w:val="4"/>
        </w:numPr>
        <w:tabs>
          <w:tab w:pos="639" w:val="left" w:leader="none"/>
        </w:tabs>
        <w:spacing w:line="240" w:lineRule="auto" w:before="90" w:after="0"/>
        <w:ind w:left="639" w:right="0" w:hanging="219"/>
        <w:jc w:val="left"/>
        <w:rPr>
          <w:color w:val="231F20"/>
          <w:sz w:val="20"/>
        </w:rPr>
      </w:pPr>
      <w:r>
        <w:rPr>
          <w:color w:val="231F20"/>
          <w:spacing w:val="-4"/>
          <w:sz w:val="20"/>
        </w:rPr>
        <w:t>Psychological,</w:t>
      </w:r>
      <w:r>
        <w:rPr>
          <w:color w:val="231F20"/>
          <w:spacing w:val="5"/>
          <w:sz w:val="20"/>
        </w:rPr>
        <w:t> </w:t>
      </w:r>
      <w:r>
        <w:rPr>
          <w:color w:val="231F20"/>
          <w:spacing w:val="-4"/>
          <w:sz w:val="20"/>
        </w:rPr>
        <w:t>educational,</w:t>
      </w:r>
      <w:r>
        <w:rPr>
          <w:color w:val="231F20"/>
          <w:spacing w:val="6"/>
          <w:sz w:val="20"/>
        </w:rPr>
        <w:t> </w:t>
      </w:r>
      <w:r>
        <w:rPr>
          <w:color w:val="231F20"/>
          <w:spacing w:val="-4"/>
          <w:sz w:val="20"/>
        </w:rPr>
        <w:t>and</w:t>
      </w:r>
      <w:r>
        <w:rPr>
          <w:color w:val="231F20"/>
          <w:spacing w:val="5"/>
          <w:sz w:val="20"/>
        </w:rPr>
        <w:t> </w:t>
      </w:r>
      <w:r>
        <w:rPr>
          <w:color w:val="231F20"/>
          <w:spacing w:val="-4"/>
          <w:sz w:val="20"/>
        </w:rPr>
        <w:t>behavioral</w:t>
      </w:r>
      <w:r>
        <w:rPr>
          <w:color w:val="231F20"/>
          <w:spacing w:val="6"/>
          <w:sz w:val="20"/>
        </w:rPr>
        <w:t> </w:t>
      </w:r>
      <w:r>
        <w:rPr>
          <w:color w:val="231F20"/>
          <w:spacing w:val="-4"/>
          <w:sz w:val="20"/>
        </w:rPr>
        <w:t>assessments;</w:t>
      </w:r>
    </w:p>
    <w:p>
      <w:pPr>
        <w:pStyle w:val="ListParagraph"/>
        <w:numPr>
          <w:ilvl w:val="0"/>
          <w:numId w:val="4"/>
        </w:numPr>
        <w:tabs>
          <w:tab w:pos="639" w:val="left" w:leader="none"/>
        </w:tabs>
        <w:spacing w:line="240" w:lineRule="auto" w:before="90" w:after="0"/>
        <w:ind w:left="639" w:right="0" w:hanging="219"/>
        <w:jc w:val="left"/>
        <w:rPr>
          <w:color w:val="231F20"/>
          <w:sz w:val="20"/>
        </w:rPr>
      </w:pPr>
      <w:r>
        <w:rPr>
          <w:color w:val="231F20"/>
          <w:spacing w:val="-4"/>
          <w:sz w:val="20"/>
        </w:rPr>
        <w:t>Evaluation</w:t>
      </w:r>
      <w:r>
        <w:rPr>
          <w:color w:val="231F20"/>
          <w:spacing w:val="3"/>
          <w:sz w:val="20"/>
        </w:rPr>
        <w:t> </w:t>
      </w:r>
      <w:r>
        <w:rPr>
          <w:color w:val="231F20"/>
          <w:spacing w:val="-4"/>
          <w:sz w:val="20"/>
        </w:rPr>
        <w:t>and</w:t>
      </w:r>
      <w:r>
        <w:rPr>
          <w:color w:val="231F20"/>
          <w:spacing w:val="4"/>
          <w:sz w:val="20"/>
        </w:rPr>
        <w:t> </w:t>
      </w:r>
      <w:r>
        <w:rPr>
          <w:color w:val="231F20"/>
          <w:spacing w:val="-4"/>
          <w:sz w:val="20"/>
        </w:rPr>
        <w:t>consultation</w:t>
      </w:r>
      <w:r>
        <w:rPr>
          <w:color w:val="231F20"/>
          <w:spacing w:val="4"/>
          <w:sz w:val="20"/>
        </w:rPr>
        <w:t> </w:t>
      </w:r>
      <w:r>
        <w:rPr>
          <w:color w:val="231F20"/>
          <w:spacing w:val="-4"/>
          <w:sz w:val="20"/>
        </w:rPr>
        <w:t>on</w:t>
      </w:r>
      <w:r>
        <w:rPr>
          <w:color w:val="231F20"/>
          <w:spacing w:val="4"/>
          <w:sz w:val="20"/>
        </w:rPr>
        <w:t> </w:t>
      </w:r>
      <w:r>
        <w:rPr>
          <w:color w:val="231F20"/>
          <w:spacing w:val="-4"/>
          <w:sz w:val="20"/>
        </w:rPr>
        <w:t>students</w:t>
      </w:r>
      <w:r>
        <w:rPr>
          <w:color w:val="231F20"/>
          <w:spacing w:val="4"/>
          <w:sz w:val="20"/>
        </w:rPr>
        <w:t> </w:t>
      </w:r>
      <w:r>
        <w:rPr>
          <w:color w:val="231F20"/>
          <w:spacing w:val="-4"/>
          <w:sz w:val="20"/>
        </w:rPr>
        <w:t>with</w:t>
      </w:r>
      <w:r>
        <w:rPr>
          <w:color w:val="231F20"/>
          <w:spacing w:val="4"/>
          <w:sz w:val="20"/>
        </w:rPr>
        <w:t> </w:t>
      </w:r>
      <w:r>
        <w:rPr>
          <w:color w:val="231F20"/>
          <w:spacing w:val="-4"/>
          <w:sz w:val="20"/>
        </w:rPr>
        <w:t>low</w:t>
      </w:r>
      <w:r>
        <w:rPr>
          <w:color w:val="231F20"/>
          <w:spacing w:val="4"/>
          <w:sz w:val="20"/>
        </w:rPr>
        <w:t> </w:t>
      </w:r>
      <w:r>
        <w:rPr>
          <w:color w:val="231F20"/>
          <w:spacing w:val="-4"/>
          <w:sz w:val="20"/>
        </w:rPr>
        <w:t>incidence</w:t>
      </w:r>
      <w:r>
        <w:rPr>
          <w:color w:val="231F20"/>
          <w:spacing w:val="4"/>
          <w:sz w:val="20"/>
        </w:rPr>
        <w:t> </w:t>
      </w:r>
      <w:r>
        <w:rPr>
          <w:color w:val="231F20"/>
          <w:spacing w:val="-4"/>
          <w:sz w:val="20"/>
        </w:rPr>
        <w:t>disabilities;</w:t>
      </w:r>
    </w:p>
    <w:p>
      <w:pPr>
        <w:pStyle w:val="ListParagraph"/>
        <w:numPr>
          <w:ilvl w:val="0"/>
          <w:numId w:val="4"/>
        </w:numPr>
        <w:tabs>
          <w:tab w:pos="640" w:val="left" w:leader="none"/>
        </w:tabs>
        <w:spacing w:line="268" w:lineRule="auto" w:before="89" w:after="0"/>
        <w:ind w:left="640" w:right="622" w:hanging="220"/>
        <w:jc w:val="left"/>
        <w:rPr>
          <w:color w:val="231F20"/>
          <w:sz w:val="20"/>
        </w:rPr>
      </w:pPr>
      <w:r>
        <w:rPr>
          <w:color w:val="231F20"/>
          <w:spacing w:val="-2"/>
          <w:sz w:val="20"/>
        </w:rPr>
        <w:t>Psychological</w:t>
      </w:r>
      <w:r>
        <w:rPr>
          <w:color w:val="231F20"/>
          <w:spacing w:val="-10"/>
          <w:sz w:val="20"/>
        </w:rPr>
        <w:t> </w:t>
      </w:r>
      <w:r>
        <w:rPr>
          <w:color w:val="231F20"/>
          <w:spacing w:val="-2"/>
          <w:sz w:val="20"/>
        </w:rPr>
        <w:t>and</w:t>
      </w:r>
      <w:r>
        <w:rPr>
          <w:color w:val="231F20"/>
          <w:spacing w:val="-8"/>
          <w:sz w:val="20"/>
        </w:rPr>
        <w:t> </w:t>
      </w:r>
      <w:r>
        <w:rPr>
          <w:color w:val="231F20"/>
          <w:spacing w:val="-2"/>
          <w:sz w:val="20"/>
        </w:rPr>
        <w:t>social</w:t>
      </w:r>
      <w:r>
        <w:rPr>
          <w:color w:val="231F20"/>
          <w:spacing w:val="-8"/>
          <w:sz w:val="20"/>
        </w:rPr>
        <w:t> </w:t>
      </w:r>
      <w:r>
        <w:rPr>
          <w:color w:val="231F20"/>
          <w:spacing w:val="-2"/>
          <w:sz w:val="20"/>
        </w:rPr>
        <w:t>work</w:t>
      </w:r>
      <w:r>
        <w:rPr>
          <w:color w:val="231F20"/>
          <w:spacing w:val="-8"/>
          <w:sz w:val="20"/>
        </w:rPr>
        <w:t> </w:t>
      </w:r>
      <w:r>
        <w:rPr>
          <w:color w:val="231F20"/>
          <w:spacing w:val="-2"/>
          <w:sz w:val="20"/>
        </w:rPr>
        <w:t>intervention,</w:t>
      </w:r>
      <w:r>
        <w:rPr>
          <w:color w:val="231F20"/>
          <w:spacing w:val="-8"/>
          <w:sz w:val="20"/>
        </w:rPr>
        <w:t> </w:t>
      </w:r>
      <w:r>
        <w:rPr>
          <w:color w:val="231F20"/>
          <w:spacing w:val="-2"/>
          <w:sz w:val="20"/>
        </w:rPr>
        <w:t>including</w:t>
      </w:r>
      <w:r>
        <w:rPr>
          <w:color w:val="231F20"/>
          <w:spacing w:val="-8"/>
          <w:sz w:val="20"/>
        </w:rPr>
        <w:t> </w:t>
      </w:r>
      <w:r>
        <w:rPr>
          <w:color w:val="231F20"/>
          <w:spacing w:val="-2"/>
          <w:sz w:val="20"/>
        </w:rPr>
        <w:t>counseling</w:t>
      </w:r>
      <w:r>
        <w:rPr>
          <w:color w:val="231F20"/>
          <w:spacing w:val="-8"/>
          <w:sz w:val="20"/>
        </w:rPr>
        <w:t> </w:t>
      </w:r>
      <w:r>
        <w:rPr>
          <w:color w:val="231F20"/>
          <w:spacing w:val="-2"/>
          <w:sz w:val="20"/>
        </w:rPr>
        <w:t>and</w:t>
      </w:r>
      <w:r>
        <w:rPr>
          <w:color w:val="231F20"/>
          <w:spacing w:val="-8"/>
          <w:sz w:val="20"/>
        </w:rPr>
        <w:t> </w:t>
      </w:r>
      <w:r>
        <w:rPr>
          <w:color w:val="231F20"/>
          <w:spacing w:val="-2"/>
          <w:sz w:val="20"/>
        </w:rPr>
        <w:t>family consultations;</w:t>
      </w:r>
    </w:p>
    <w:p>
      <w:pPr>
        <w:pStyle w:val="ListParagraph"/>
        <w:numPr>
          <w:ilvl w:val="0"/>
          <w:numId w:val="4"/>
        </w:numPr>
        <w:tabs>
          <w:tab w:pos="639" w:val="left" w:leader="none"/>
        </w:tabs>
        <w:spacing w:line="240" w:lineRule="auto" w:before="62" w:after="0"/>
        <w:ind w:left="639" w:right="0" w:hanging="219"/>
        <w:jc w:val="left"/>
        <w:rPr>
          <w:color w:val="231F20"/>
          <w:sz w:val="20"/>
        </w:rPr>
      </w:pPr>
      <w:r>
        <w:rPr>
          <w:color w:val="231F20"/>
          <w:spacing w:val="-4"/>
          <w:sz w:val="20"/>
        </w:rPr>
        <w:t>Crisis</w:t>
      </w:r>
      <w:r>
        <w:rPr>
          <w:color w:val="231F20"/>
          <w:spacing w:val="9"/>
          <w:sz w:val="20"/>
        </w:rPr>
        <w:t> </w:t>
      </w:r>
      <w:r>
        <w:rPr>
          <w:color w:val="231F20"/>
          <w:spacing w:val="-4"/>
          <w:sz w:val="20"/>
        </w:rPr>
        <w:t>intervention</w:t>
      </w:r>
      <w:r>
        <w:rPr>
          <w:color w:val="231F20"/>
          <w:spacing w:val="9"/>
          <w:sz w:val="20"/>
        </w:rPr>
        <w:t> </w:t>
      </w:r>
      <w:r>
        <w:rPr>
          <w:color w:val="231F20"/>
          <w:spacing w:val="-4"/>
          <w:sz w:val="20"/>
        </w:rPr>
        <w:t>management;</w:t>
      </w:r>
    </w:p>
    <w:p>
      <w:pPr>
        <w:pStyle w:val="ListParagraph"/>
        <w:numPr>
          <w:ilvl w:val="0"/>
          <w:numId w:val="4"/>
        </w:numPr>
        <w:tabs>
          <w:tab w:pos="639" w:val="left" w:leader="none"/>
        </w:tabs>
        <w:spacing w:line="240" w:lineRule="auto" w:before="89" w:after="0"/>
        <w:ind w:left="639" w:right="0" w:hanging="219"/>
        <w:jc w:val="left"/>
        <w:rPr>
          <w:color w:val="231F20"/>
          <w:sz w:val="20"/>
        </w:rPr>
      </w:pPr>
      <w:r>
        <w:rPr>
          <w:color w:val="231F20"/>
          <w:spacing w:val="-4"/>
          <w:sz w:val="20"/>
        </w:rPr>
        <w:t>Surrogate</w:t>
      </w:r>
      <w:r>
        <w:rPr>
          <w:color w:val="231F20"/>
          <w:spacing w:val="5"/>
          <w:sz w:val="20"/>
        </w:rPr>
        <w:t> </w:t>
      </w:r>
      <w:r>
        <w:rPr>
          <w:color w:val="231F20"/>
          <w:spacing w:val="-4"/>
          <w:sz w:val="20"/>
        </w:rPr>
        <w:t>parent</w:t>
      </w:r>
      <w:r>
        <w:rPr>
          <w:color w:val="231F20"/>
          <w:spacing w:val="5"/>
          <w:sz w:val="20"/>
        </w:rPr>
        <w:t> </w:t>
      </w:r>
      <w:r>
        <w:rPr>
          <w:color w:val="231F20"/>
          <w:spacing w:val="-4"/>
          <w:sz w:val="20"/>
        </w:rPr>
        <w:t>information;</w:t>
      </w:r>
      <w:r>
        <w:rPr>
          <w:color w:val="231F20"/>
          <w:spacing w:val="6"/>
          <w:sz w:val="20"/>
        </w:rPr>
        <w:t> </w:t>
      </w:r>
      <w:r>
        <w:rPr>
          <w:color w:val="231F20"/>
          <w:spacing w:val="-5"/>
          <w:sz w:val="20"/>
        </w:rPr>
        <w:t>and</w:t>
      </w:r>
    </w:p>
    <w:p>
      <w:pPr>
        <w:pStyle w:val="ListParagraph"/>
        <w:numPr>
          <w:ilvl w:val="0"/>
          <w:numId w:val="4"/>
        </w:numPr>
        <w:tabs>
          <w:tab w:pos="640" w:val="left" w:leader="none"/>
        </w:tabs>
        <w:spacing w:line="240" w:lineRule="auto" w:before="90" w:after="0"/>
        <w:ind w:left="640" w:right="0" w:hanging="220"/>
        <w:jc w:val="left"/>
        <w:rPr>
          <w:color w:val="231F20"/>
          <w:sz w:val="20"/>
        </w:rPr>
      </w:pPr>
      <w:r>
        <w:rPr>
          <w:color w:val="231F20"/>
          <w:spacing w:val="-2"/>
          <w:sz w:val="20"/>
        </w:rPr>
        <w:t>Board</w:t>
      </w:r>
      <w:r>
        <w:rPr>
          <w:color w:val="231F20"/>
          <w:spacing w:val="-3"/>
          <w:sz w:val="20"/>
        </w:rPr>
        <w:t> </w:t>
      </w:r>
      <w:r>
        <w:rPr>
          <w:color w:val="231F20"/>
          <w:spacing w:val="-2"/>
          <w:sz w:val="20"/>
        </w:rPr>
        <w:t>certified</w:t>
      </w:r>
      <w:r>
        <w:rPr>
          <w:color w:val="231F20"/>
          <w:spacing w:val="-3"/>
          <w:sz w:val="20"/>
        </w:rPr>
        <w:t> </w:t>
      </w:r>
      <w:r>
        <w:rPr>
          <w:color w:val="231F20"/>
          <w:spacing w:val="-2"/>
          <w:sz w:val="20"/>
        </w:rPr>
        <w:t>behavior analysts.</w:t>
      </w:r>
    </w:p>
    <w:p>
      <w:pPr>
        <w:pStyle w:val="BodyText"/>
        <w:spacing w:line="268" w:lineRule="auto" w:before="190"/>
        <w:ind w:left="180" w:right="188"/>
        <w:jc w:val="both"/>
      </w:pPr>
      <w:r>
        <w:rPr>
          <w:color w:val="231F20"/>
        </w:rPr>
        <w:t>The division's staff is committed and dedicated to working with local education agencies</w:t>
      </w:r>
      <w:r>
        <w:rPr>
          <w:color w:val="231F20"/>
          <w:spacing w:val="-4"/>
        </w:rPr>
        <w:t> </w:t>
      </w:r>
      <w:r>
        <w:rPr>
          <w:color w:val="231F20"/>
        </w:rPr>
        <w:t>to</w:t>
      </w:r>
      <w:r>
        <w:rPr>
          <w:color w:val="231F20"/>
          <w:spacing w:val="-4"/>
        </w:rPr>
        <w:t> </w:t>
      </w:r>
      <w:r>
        <w:rPr>
          <w:color w:val="231F20"/>
        </w:rPr>
        <w:t>provide</w:t>
      </w:r>
      <w:r>
        <w:rPr>
          <w:color w:val="231F20"/>
          <w:spacing w:val="-4"/>
        </w:rPr>
        <w:t> </w:t>
      </w:r>
      <w:r>
        <w:rPr>
          <w:color w:val="231F20"/>
        </w:rPr>
        <w:t>high-quality</w:t>
      </w:r>
      <w:r>
        <w:rPr>
          <w:color w:val="231F20"/>
          <w:spacing w:val="-4"/>
        </w:rPr>
        <w:t> </w:t>
      </w:r>
      <w:r>
        <w:rPr>
          <w:color w:val="231F20"/>
        </w:rPr>
        <w:t>services</w:t>
      </w:r>
      <w:r>
        <w:rPr>
          <w:color w:val="231F20"/>
          <w:spacing w:val="-4"/>
        </w:rPr>
        <w:t> </w:t>
      </w:r>
      <w:r>
        <w:rPr>
          <w:color w:val="231F20"/>
        </w:rPr>
        <w:t>that</w:t>
      </w:r>
      <w:r>
        <w:rPr>
          <w:color w:val="231F20"/>
          <w:spacing w:val="-4"/>
        </w:rPr>
        <w:t> </w:t>
      </w:r>
      <w:r>
        <w:rPr>
          <w:color w:val="231F20"/>
        </w:rPr>
        <w:t>will</w:t>
      </w:r>
      <w:r>
        <w:rPr>
          <w:color w:val="231F20"/>
          <w:spacing w:val="-4"/>
        </w:rPr>
        <w:t> </w:t>
      </w:r>
      <w:r>
        <w:rPr>
          <w:color w:val="231F20"/>
        </w:rPr>
        <w:t>enhance</w:t>
      </w:r>
      <w:r>
        <w:rPr>
          <w:color w:val="231F20"/>
          <w:spacing w:val="-4"/>
        </w:rPr>
        <w:t> </w:t>
      </w:r>
      <w:r>
        <w:rPr>
          <w:color w:val="231F20"/>
        </w:rPr>
        <w:t>the</w:t>
      </w:r>
      <w:r>
        <w:rPr>
          <w:color w:val="231F20"/>
          <w:spacing w:val="-4"/>
        </w:rPr>
        <w:t> </w:t>
      </w:r>
      <w:r>
        <w:rPr>
          <w:color w:val="231F20"/>
        </w:rPr>
        <w:t>school</w:t>
      </w:r>
      <w:r>
        <w:rPr>
          <w:color w:val="231F20"/>
          <w:spacing w:val="-4"/>
        </w:rPr>
        <w:t> </w:t>
      </w:r>
      <w:r>
        <w:rPr>
          <w:color w:val="231F20"/>
        </w:rPr>
        <w:t>experience</w:t>
      </w:r>
      <w:r>
        <w:rPr>
          <w:color w:val="231F20"/>
          <w:spacing w:val="-4"/>
        </w:rPr>
        <w:t> </w:t>
      </w:r>
      <w:r>
        <w:rPr>
          <w:color w:val="231F20"/>
        </w:rPr>
        <w:t>for </w:t>
      </w:r>
      <w:r>
        <w:rPr>
          <w:color w:val="231F20"/>
          <w:spacing w:val="-4"/>
        </w:rPr>
        <w:t>students</w:t>
      </w:r>
      <w:r>
        <w:rPr>
          <w:color w:val="231F20"/>
          <w:spacing w:val="-6"/>
        </w:rPr>
        <w:t> </w:t>
      </w:r>
      <w:r>
        <w:rPr>
          <w:color w:val="231F20"/>
          <w:spacing w:val="-4"/>
        </w:rPr>
        <w:t>receiving</w:t>
      </w:r>
      <w:r>
        <w:rPr>
          <w:color w:val="231F20"/>
          <w:spacing w:val="-6"/>
        </w:rPr>
        <w:t> </w:t>
      </w:r>
      <w:r>
        <w:rPr>
          <w:color w:val="231F20"/>
          <w:spacing w:val="-4"/>
        </w:rPr>
        <w:t>special</w:t>
      </w:r>
      <w:r>
        <w:rPr>
          <w:color w:val="231F20"/>
          <w:spacing w:val="-6"/>
        </w:rPr>
        <w:t> </w:t>
      </w:r>
      <w:r>
        <w:rPr>
          <w:color w:val="231F20"/>
          <w:spacing w:val="-4"/>
        </w:rPr>
        <w:t>education</w:t>
      </w:r>
      <w:r>
        <w:rPr>
          <w:color w:val="231F20"/>
          <w:spacing w:val="-6"/>
        </w:rPr>
        <w:t> </w:t>
      </w:r>
      <w:r>
        <w:rPr>
          <w:color w:val="231F20"/>
          <w:spacing w:val="-4"/>
        </w:rPr>
        <w:t>services,</w:t>
      </w:r>
      <w:r>
        <w:rPr>
          <w:color w:val="231F20"/>
          <w:spacing w:val="-6"/>
        </w:rPr>
        <w:t> </w:t>
      </w:r>
      <w:r>
        <w:rPr>
          <w:color w:val="231F20"/>
          <w:spacing w:val="-4"/>
        </w:rPr>
        <w:t>their</w:t>
      </w:r>
      <w:r>
        <w:rPr>
          <w:color w:val="231F20"/>
          <w:spacing w:val="-6"/>
        </w:rPr>
        <w:t> </w:t>
      </w:r>
      <w:r>
        <w:rPr>
          <w:color w:val="231F20"/>
          <w:spacing w:val="-4"/>
        </w:rPr>
        <w:t>families,</w:t>
      </w:r>
      <w:r>
        <w:rPr>
          <w:color w:val="231F20"/>
          <w:spacing w:val="-6"/>
        </w:rPr>
        <w:t> </w:t>
      </w:r>
      <w:r>
        <w:rPr>
          <w:color w:val="231F20"/>
          <w:spacing w:val="-4"/>
        </w:rPr>
        <w:t>and</w:t>
      </w:r>
      <w:r>
        <w:rPr>
          <w:color w:val="231F20"/>
          <w:spacing w:val="-6"/>
        </w:rPr>
        <w:t> </w:t>
      </w:r>
      <w:r>
        <w:rPr>
          <w:color w:val="231F20"/>
          <w:spacing w:val="-4"/>
        </w:rPr>
        <w:t>staff.</w:t>
      </w:r>
      <w:r>
        <w:rPr>
          <w:color w:val="231F20"/>
          <w:spacing w:val="19"/>
        </w:rPr>
        <w:t> </w:t>
      </w:r>
      <w:r>
        <w:rPr>
          <w:color w:val="231F20"/>
          <w:spacing w:val="-4"/>
        </w:rPr>
        <w:t>While</w:t>
      </w:r>
      <w:r>
        <w:rPr>
          <w:color w:val="231F20"/>
          <w:spacing w:val="-6"/>
        </w:rPr>
        <w:t> </w:t>
      </w:r>
      <w:r>
        <w:rPr>
          <w:color w:val="231F20"/>
          <w:spacing w:val="-4"/>
        </w:rPr>
        <w:t>the</w:t>
      </w:r>
      <w:r>
        <w:rPr>
          <w:color w:val="231F20"/>
          <w:spacing w:val="-6"/>
        </w:rPr>
        <w:t> </w:t>
      </w:r>
      <w:r>
        <w:rPr>
          <w:color w:val="231F20"/>
          <w:spacing w:val="-4"/>
        </w:rPr>
        <w:t>Program</w:t>
      </w:r>
      <w:r>
        <w:rPr>
          <w:color w:val="231F20"/>
        </w:rPr>
        <w:t> of</w:t>
      </w:r>
      <w:r>
        <w:rPr>
          <w:color w:val="231F20"/>
          <w:spacing w:val="-10"/>
        </w:rPr>
        <w:t> </w:t>
      </w:r>
      <w:r>
        <w:rPr>
          <w:color w:val="231F20"/>
        </w:rPr>
        <w:t>Services</w:t>
      </w:r>
      <w:r>
        <w:rPr>
          <w:color w:val="231F20"/>
          <w:spacing w:val="-10"/>
        </w:rPr>
        <w:t> </w:t>
      </w:r>
      <w:r>
        <w:rPr>
          <w:color w:val="231F20"/>
        </w:rPr>
        <w:t>Budget</w:t>
      </w:r>
      <w:r>
        <w:rPr>
          <w:color w:val="231F20"/>
          <w:spacing w:val="-10"/>
        </w:rPr>
        <w:t> </w:t>
      </w:r>
      <w:r>
        <w:rPr>
          <w:color w:val="231F20"/>
        </w:rPr>
        <w:t>partially</w:t>
      </w:r>
      <w:r>
        <w:rPr>
          <w:color w:val="231F20"/>
          <w:spacing w:val="-10"/>
        </w:rPr>
        <w:t> </w:t>
      </w:r>
      <w:r>
        <w:rPr>
          <w:color w:val="231F20"/>
        </w:rPr>
        <w:t>supports</w:t>
      </w:r>
      <w:r>
        <w:rPr>
          <w:color w:val="231F20"/>
          <w:spacing w:val="-10"/>
        </w:rPr>
        <w:t> </w:t>
      </w:r>
      <w:r>
        <w:rPr>
          <w:color w:val="231F20"/>
        </w:rPr>
        <w:t>these</w:t>
      </w:r>
      <w:r>
        <w:rPr>
          <w:color w:val="231F20"/>
          <w:spacing w:val="-10"/>
        </w:rPr>
        <w:t> </w:t>
      </w:r>
      <w:r>
        <w:rPr>
          <w:color w:val="231F20"/>
        </w:rPr>
        <w:t>areas,</w:t>
      </w:r>
      <w:r>
        <w:rPr>
          <w:color w:val="231F20"/>
          <w:spacing w:val="-10"/>
        </w:rPr>
        <w:t> </w:t>
      </w:r>
      <w:r>
        <w:rPr>
          <w:color w:val="231F20"/>
        </w:rPr>
        <w:t>some</w:t>
      </w:r>
      <w:r>
        <w:rPr>
          <w:color w:val="231F20"/>
          <w:spacing w:val="-10"/>
        </w:rPr>
        <w:t> </w:t>
      </w:r>
      <w:r>
        <w:rPr>
          <w:color w:val="231F20"/>
        </w:rPr>
        <w:t>services</w:t>
      </w:r>
      <w:r>
        <w:rPr>
          <w:color w:val="231F20"/>
          <w:spacing w:val="-10"/>
        </w:rPr>
        <w:t> </w:t>
      </w:r>
      <w:r>
        <w:rPr>
          <w:color w:val="231F20"/>
        </w:rPr>
        <w:t>are</w:t>
      </w:r>
      <w:r>
        <w:rPr>
          <w:color w:val="231F20"/>
          <w:spacing w:val="-10"/>
        </w:rPr>
        <w:t> </w:t>
      </w:r>
      <w:r>
        <w:rPr>
          <w:color w:val="231F20"/>
        </w:rPr>
        <w:t>provided</w:t>
      </w:r>
      <w:r>
        <w:rPr>
          <w:color w:val="231F20"/>
          <w:spacing w:val="-10"/>
        </w:rPr>
        <w:t> </w:t>
      </w:r>
      <w:r>
        <w:rPr>
          <w:color w:val="231F20"/>
        </w:rPr>
        <w:t>for</w:t>
      </w:r>
      <w:r>
        <w:rPr>
          <w:color w:val="231F20"/>
          <w:spacing w:val="-10"/>
        </w:rPr>
        <w:t> </w:t>
      </w:r>
      <w:r>
        <w:rPr>
          <w:color w:val="231F20"/>
        </w:rPr>
        <w:t>a</w:t>
      </w:r>
      <w:r>
        <w:rPr>
          <w:color w:val="231F20"/>
          <w:spacing w:val="-10"/>
        </w:rPr>
        <w:t> </w:t>
      </w:r>
      <w:r>
        <w:rPr>
          <w:color w:val="231F20"/>
        </w:rPr>
        <w:t>fee.</w:t>
      </w:r>
    </w:p>
    <w:p>
      <w:pPr>
        <w:spacing w:after="0" w:line="268" w:lineRule="auto"/>
        <w:jc w:val="both"/>
        <w:sectPr>
          <w:type w:val="continuous"/>
          <w:pgSz w:w="15840" w:h="12240" w:orient="landscape"/>
          <w:pgMar w:header="899" w:footer="366" w:top="1260" w:bottom="280" w:left="540" w:right="540"/>
          <w:cols w:num="2" w:equalWidth="0">
            <w:col w:w="7244" w:space="122"/>
            <w:col w:w="7394"/>
          </w:cols>
        </w:sectPr>
      </w:pPr>
    </w:p>
    <w:p>
      <w:pPr>
        <w:pStyle w:val="BodyText"/>
        <w:spacing w:before="28"/>
        <w:rPr>
          <w:sz w:val="28"/>
        </w:rPr>
      </w:pPr>
    </w:p>
    <w:p>
      <w:pPr>
        <w:pStyle w:val="Heading4"/>
        <w:spacing w:line="333" w:lineRule="exact"/>
        <w:ind w:left="194"/>
      </w:pPr>
      <w:r>
        <w:rPr>
          <w:color w:val="231F20"/>
        </w:rPr>
        <w:t>State</w:t>
      </w:r>
      <w:r>
        <w:rPr>
          <w:color w:val="231F20"/>
          <w:spacing w:val="-11"/>
        </w:rPr>
        <w:t> </w:t>
      </w:r>
      <w:r>
        <w:rPr>
          <w:color w:val="231F20"/>
        </w:rPr>
        <w:t>and</w:t>
      </w:r>
      <w:r>
        <w:rPr>
          <w:color w:val="231F20"/>
          <w:spacing w:val="-9"/>
        </w:rPr>
        <w:t> </w:t>
      </w:r>
      <w:r>
        <w:rPr>
          <w:color w:val="231F20"/>
        </w:rPr>
        <w:t>Federal</w:t>
      </w:r>
      <w:r>
        <w:rPr>
          <w:color w:val="231F20"/>
          <w:spacing w:val="-9"/>
        </w:rPr>
        <w:t> </w:t>
      </w:r>
      <w:r>
        <w:rPr>
          <w:color w:val="231F20"/>
        </w:rPr>
        <w:t>Liaison</w:t>
      </w:r>
      <w:r>
        <w:rPr>
          <w:color w:val="231F20"/>
          <w:spacing w:val="-8"/>
        </w:rPr>
        <w:t> </w:t>
      </w:r>
      <w:r>
        <w:rPr>
          <w:color w:val="231F20"/>
          <w:spacing w:val="-2"/>
        </w:rPr>
        <w:t>Services/</w:t>
      </w:r>
    </w:p>
    <w:p>
      <w:pPr>
        <w:spacing w:line="333" w:lineRule="exact" w:before="0"/>
        <w:ind w:left="194" w:right="0" w:firstLine="0"/>
        <w:jc w:val="left"/>
        <w:rPr>
          <w:rFonts w:ascii="Myriad Pro"/>
          <w:b/>
          <w:sz w:val="28"/>
        </w:rPr>
      </w:pPr>
      <w:r>
        <w:rPr>
          <w:rFonts w:ascii="Myriad Pro"/>
          <w:b/>
          <w:color w:val="231F20"/>
          <w:sz w:val="28"/>
        </w:rPr>
        <w:t>Marketing</w:t>
      </w:r>
      <w:r>
        <w:rPr>
          <w:rFonts w:ascii="Myriad Pro"/>
          <w:b/>
          <w:color w:val="231F20"/>
          <w:spacing w:val="-15"/>
          <w:sz w:val="28"/>
        </w:rPr>
        <w:t> </w:t>
      </w:r>
      <w:r>
        <w:rPr>
          <w:rFonts w:ascii="Myriad Pro"/>
          <w:b/>
          <w:color w:val="231F20"/>
          <w:sz w:val="28"/>
        </w:rPr>
        <w:t>and</w:t>
      </w:r>
      <w:r>
        <w:rPr>
          <w:rFonts w:ascii="Myriad Pro"/>
          <w:b/>
          <w:color w:val="231F20"/>
          <w:spacing w:val="-12"/>
          <w:sz w:val="28"/>
        </w:rPr>
        <w:t> </w:t>
      </w:r>
      <w:r>
        <w:rPr>
          <w:rFonts w:ascii="Myriad Pro"/>
          <w:b/>
          <w:color w:val="231F20"/>
          <w:sz w:val="28"/>
        </w:rPr>
        <w:t>Strategic</w:t>
      </w:r>
      <w:r>
        <w:rPr>
          <w:rFonts w:ascii="Myriad Pro"/>
          <w:b/>
          <w:color w:val="231F20"/>
          <w:spacing w:val="-13"/>
          <w:sz w:val="28"/>
        </w:rPr>
        <w:t> </w:t>
      </w:r>
      <w:r>
        <w:rPr>
          <w:rFonts w:ascii="Myriad Pro"/>
          <w:b/>
          <w:color w:val="231F20"/>
          <w:sz w:val="28"/>
        </w:rPr>
        <w:t>Communication</w:t>
      </w:r>
      <w:r>
        <w:rPr>
          <w:rFonts w:ascii="Myriad Pro"/>
          <w:b/>
          <w:color w:val="231F20"/>
          <w:spacing w:val="-12"/>
          <w:sz w:val="28"/>
        </w:rPr>
        <w:t> </w:t>
      </w:r>
      <w:r>
        <w:rPr>
          <w:rFonts w:ascii="Myriad Pro"/>
          <w:b/>
          <w:color w:val="231F20"/>
          <w:spacing w:val="-2"/>
          <w:sz w:val="28"/>
        </w:rPr>
        <w:t>Services</w:t>
      </w:r>
    </w:p>
    <w:p>
      <w:pPr>
        <w:pStyle w:val="BodyText"/>
        <w:spacing w:before="8"/>
        <w:rPr>
          <w:b/>
          <w:sz w:val="13"/>
        </w:rPr>
      </w:pPr>
      <w:r>
        <w:rPr/>
        <mc:AlternateContent>
          <mc:Choice Requires="wps">
            <w:drawing>
              <wp:anchor distT="0" distB="0" distL="0" distR="0" allowOverlap="1" layoutInCell="1" locked="0" behindDoc="1" simplePos="0" relativeHeight="487625728">
                <wp:simplePos x="0" y="0"/>
                <wp:positionH relativeFrom="page">
                  <wp:posOffset>463550</wp:posOffset>
                </wp:positionH>
                <wp:positionV relativeFrom="paragraph">
                  <wp:posOffset>129527</wp:posOffset>
                </wp:positionV>
                <wp:extent cx="4445635" cy="147066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4445635" cy="1470660"/>
                        </a:xfrm>
                        <a:prstGeom prst="rect">
                          <a:avLst/>
                        </a:prstGeom>
                        <a:ln w="12700">
                          <a:solidFill>
                            <a:srgbClr val="231F20"/>
                          </a:solidFill>
                          <a:prstDash val="solid"/>
                        </a:ln>
                      </wps:spPr>
                      <wps:txbx>
                        <w:txbxContent>
                          <w:p>
                            <w:pPr>
                              <w:pStyle w:val="BodyText"/>
                              <w:spacing w:before="126"/>
                              <w:ind w:left="194"/>
                            </w:pPr>
                            <w:r>
                              <w:rPr>
                                <w:color w:val="231F20"/>
                                <w:spacing w:val="-2"/>
                              </w:rPr>
                              <w:t>Executive</w:t>
                            </w:r>
                            <w:r>
                              <w:rPr>
                                <w:color w:val="231F20"/>
                                <w:spacing w:val="-7"/>
                              </w:rPr>
                              <w:t> </w:t>
                            </w:r>
                            <w:r>
                              <w:rPr>
                                <w:color w:val="231F20"/>
                                <w:spacing w:val="-2"/>
                              </w:rPr>
                              <w:t>Director</w:t>
                            </w:r>
                          </w:p>
                          <w:p>
                            <w:pPr>
                              <w:pStyle w:val="BodyText"/>
                              <w:tabs>
                                <w:tab w:pos="5675" w:val="left" w:leader="dot"/>
                              </w:tabs>
                              <w:spacing w:before="20"/>
                              <w:ind w:left="474"/>
                            </w:pPr>
                            <w:r>
                              <w:rPr>
                                <w:color w:val="231F20"/>
                              </w:rPr>
                              <w:t>Robert</w:t>
                            </w:r>
                            <w:r>
                              <w:rPr>
                                <w:color w:val="231F20"/>
                                <w:spacing w:val="-13"/>
                              </w:rPr>
                              <w:t> </w:t>
                            </w:r>
                            <w:r>
                              <w:rPr>
                                <w:color w:val="231F20"/>
                              </w:rPr>
                              <w:t>Scherrer,</w:t>
                            </w:r>
                            <w:r>
                              <w:rPr>
                                <w:color w:val="231F20"/>
                                <w:spacing w:val="-11"/>
                              </w:rPr>
                              <w:t> </w:t>
                            </w:r>
                            <w:r>
                              <w:rPr>
                                <w:color w:val="231F20"/>
                              </w:rPr>
                              <w:t>Ed.D.</w:t>
                            </w:r>
                            <w:r>
                              <w:rPr>
                                <w:color w:val="231F20"/>
                                <w:spacing w:val="17"/>
                              </w:rPr>
                              <w:t> </w:t>
                            </w:r>
                            <w:r>
                              <w:rPr>
                                <w:color w:val="231F20"/>
                                <w:spacing w:val="36"/>
                              </w:rPr>
                              <w:t>.........................</w:t>
                            </w:r>
                            <w:r>
                              <w:rPr>
                                <w:color w:val="231F20"/>
                                <w:spacing w:val="-3"/>
                              </w:rPr>
                              <w:t> </w:t>
                            </w:r>
                            <w:r>
                              <w:rPr>
                                <w:color w:val="231F20"/>
                              </w:rPr>
                              <w:t>(0.05</w:t>
                            </w:r>
                            <w:r>
                              <w:rPr>
                                <w:color w:val="231F20"/>
                                <w:spacing w:val="-10"/>
                              </w:rPr>
                              <w:t> </w:t>
                            </w:r>
                            <w:r>
                              <w:rPr>
                                <w:color w:val="231F20"/>
                                <w:spacing w:val="-4"/>
                              </w:rPr>
                              <w:t>FTE)</w:t>
                            </w:r>
                            <w:r>
                              <w:rPr>
                                <w:color w:val="231F20"/>
                              </w:rPr>
                              <w:tab/>
                            </w:r>
                            <w:r>
                              <w:rPr>
                                <w:color w:val="231F20"/>
                                <w:spacing w:val="-2"/>
                              </w:rPr>
                              <w:t>412-394-</w:t>
                            </w:r>
                            <w:r>
                              <w:rPr>
                                <w:color w:val="231F20"/>
                                <w:spacing w:val="-4"/>
                              </w:rPr>
                              <w:t>5979</w:t>
                            </w:r>
                          </w:p>
                          <w:p>
                            <w:pPr>
                              <w:pStyle w:val="BodyText"/>
                              <w:spacing w:before="99"/>
                              <w:ind w:left="194"/>
                            </w:pPr>
                            <w:r>
                              <w:rPr>
                                <w:color w:val="231F20"/>
                                <w:spacing w:val="-2"/>
                              </w:rPr>
                              <w:t>General Counsel</w:t>
                            </w:r>
                          </w:p>
                          <w:p>
                            <w:pPr>
                              <w:pStyle w:val="BodyText"/>
                              <w:tabs>
                                <w:tab w:pos="5667" w:val="left" w:leader="dot"/>
                              </w:tabs>
                              <w:spacing w:before="20"/>
                              <w:ind w:left="474"/>
                            </w:pPr>
                            <w:r>
                              <w:rPr>
                                <w:color w:val="231F20"/>
                              </w:rPr>
                              <w:t>Joseph</w:t>
                            </w:r>
                            <w:r>
                              <w:rPr>
                                <w:color w:val="231F20"/>
                                <w:spacing w:val="-13"/>
                              </w:rPr>
                              <w:t> </w:t>
                            </w:r>
                            <w:r>
                              <w:rPr>
                                <w:color w:val="231F20"/>
                              </w:rPr>
                              <w:t>D.</w:t>
                            </w:r>
                            <w:r>
                              <w:rPr>
                                <w:color w:val="231F20"/>
                                <w:spacing w:val="-11"/>
                              </w:rPr>
                              <w:t> </w:t>
                            </w:r>
                            <w:r>
                              <w:rPr>
                                <w:color w:val="231F20"/>
                              </w:rPr>
                              <w:t>Shaulis,</w:t>
                            </w:r>
                            <w:r>
                              <w:rPr>
                                <w:color w:val="231F20"/>
                                <w:spacing w:val="-10"/>
                              </w:rPr>
                              <w:t> </w:t>
                            </w:r>
                            <w:r>
                              <w:rPr>
                                <w:color w:val="231F20"/>
                              </w:rPr>
                              <w:t>Esq.</w:t>
                            </w:r>
                            <w:r>
                              <w:rPr>
                                <w:color w:val="231F20"/>
                                <w:spacing w:val="-11"/>
                              </w:rPr>
                              <w:t> </w:t>
                            </w:r>
                            <w:r>
                              <w:rPr>
                                <w:color w:val="231F20"/>
                                <w:spacing w:val="36"/>
                              </w:rPr>
                              <w:t>.........................</w:t>
                            </w:r>
                            <w:r>
                              <w:rPr>
                                <w:color w:val="231F20"/>
                                <w:spacing w:val="-3"/>
                              </w:rPr>
                              <w:t> </w:t>
                            </w:r>
                            <w:r>
                              <w:rPr>
                                <w:color w:val="231F20"/>
                              </w:rPr>
                              <w:t>(0.30</w:t>
                            </w:r>
                            <w:r>
                              <w:rPr>
                                <w:color w:val="231F20"/>
                                <w:spacing w:val="-10"/>
                              </w:rPr>
                              <w:t> </w:t>
                            </w:r>
                            <w:r>
                              <w:rPr>
                                <w:color w:val="231F20"/>
                                <w:spacing w:val="-4"/>
                              </w:rPr>
                              <w:t>FTE)</w:t>
                            </w:r>
                            <w:r>
                              <w:rPr>
                                <w:color w:val="231F20"/>
                              </w:rPr>
                              <w:tab/>
                              <w:t>412-394-</w:t>
                            </w:r>
                            <w:r>
                              <w:rPr>
                                <w:color w:val="231F20"/>
                                <w:spacing w:val="-4"/>
                              </w:rPr>
                              <w:t>4521</w:t>
                            </w:r>
                          </w:p>
                          <w:p>
                            <w:pPr>
                              <w:pStyle w:val="BodyText"/>
                              <w:spacing w:line="259" w:lineRule="auto" w:before="99"/>
                              <w:ind w:left="194" w:right="3527"/>
                            </w:pPr>
                            <w:r>
                              <w:rPr>
                                <w:color w:val="231F20"/>
                                <w:spacing w:val="-2"/>
                              </w:rPr>
                              <w:t>Assistant</w:t>
                            </w:r>
                            <w:r>
                              <w:rPr>
                                <w:color w:val="231F20"/>
                                <w:spacing w:val="-9"/>
                              </w:rPr>
                              <w:t> </w:t>
                            </w:r>
                            <w:r>
                              <w:rPr>
                                <w:color w:val="231F20"/>
                                <w:spacing w:val="-2"/>
                              </w:rPr>
                              <w:t>Director,</w:t>
                            </w:r>
                            <w:r>
                              <w:rPr>
                                <w:color w:val="231F20"/>
                                <w:spacing w:val="-9"/>
                              </w:rPr>
                              <w:t> </w:t>
                            </w:r>
                            <w:r>
                              <w:rPr>
                                <w:color w:val="231F20"/>
                                <w:spacing w:val="-2"/>
                              </w:rPr>
                              <w:t>Marketing</w:t>
                            </w:r>
                            <w:r>
                              <w:rPr>
                                <w:color w:val="231F20"/>
                                <w:spacing w:val="-8"/>
                              </w:rPr>
                              <w:t> </w:t>
                            </w:r>
                            <w:r>
                              <w:rPr>
                                <w:color w:val="231F20"/>
                                <w:spacing w:val="-2"/>
                              </w:rPr>
                              <w:t>&amp;</w:t>
                            </w:r>
                            <w:r>
                              <w:rPr>
                                <w:color w:val="231F20"/>
                                <w:spacing w:val="-9"/>
                              </w:rPr>
                              <w:t> </w:t>
                            </w:r>
                            <w:r>
                              <w:rPr>
                                <w:color w:val="231F20"/>
                                <w:spacing w:val="-2"/>
                              </w:rPr>
                              <w:t>Strategic </w:t>
                            </w:r>
                            <w:r>
                              <w:rPr>
                                <w:color w:val="231F20"/>
                              </w:rPr>
                              <w:t>Communication</w:t>
                            </w:r>
                            <w:r>
                              <w:rPr>
                                <w:color w:val="231F20"/>
                                <w:spacing w:val="-8"/>
                              </w:rPr>
                              <w:t> </w:t>
                            </w:r>
                            <w:r>
                              <w:rPr>
                                <w:color w:val="231F20"/>
                              </w:rPr>
                              <w:t>Services</w:t>
                            </w:r>
                          </w:p>
                          <w:p>
                            <w:pPr>
                              <w:pStyle w:val="BodyText"/>
                              <w:tabs>
                                <w:tab w:pos="5671" w:val="left" w:leader="dot"/>
                              </w:tabs>
                              <w:spacing w:before="1"/>
                              <w:ind w:left="474"/>
                            </w:pPr>
                            <w:r>
                              <w:rPr>
                                <w:color w:val="231F20"/>
                              </w:rPr>
                              <w:t>Sarah</w:t>
                            </w:r>
                            <w:r>
                              <w:rPr>
                                <w:color w:val="231F20"/>
                                <w:spacing w:val="-10"/>
                              </w:rPr>
                              <w:t> </w:t>
                            </w:r>
                            <w:r>
                              <w:rPr>
                                <w:color w:val="231F20"/>
                              </w:rPr>
                              <w:t>McCluan</w:t>
                            </w:r>
                            <w:r>
                              <w:rPr>
                                <w:color w:val="231F20"/>
                                <w:spacing w:val="11"/>
                              </w:rPr>
                              <w:t> </w:t>
                            </w:r>
                            <w:r>
                              <w:rPr>
                                <w:color w:val="231F20"/>
                                <w:spacing w:val="36"/>
                              </w:rPr>
                              <w:t>................................</w:t>
                            </w:r>
                            <w:r>
                              <w:rPr>
                                <w:color w:val="231F20"/>
                                <w:spacing w:val="5"/>
                              </w:rPr>
                              <w:t> </w:t>
                            </w:r>
                            <w:r>
                              <w:rPr>
                                <w:color w:val="231F20"/>
                              </w:rPr>
                              <w:t>(0.25</w:t>
                            </w:r>
                            <w:r>
                              <w:rPr>
                                <w:color w:val="231F20"/>
                                <w:spacing w:val="-6"/>
                              </w:rPr>
                              <w:t> </w:t>
                            </w:r>
                            <w:r>
                              <w:rPr>
                                <w:color w:val="231F20"/>
                                <w:spacing w:val="-4"/>
                              </w:rPr>
                              <w:t>FTE)</w:t>
                            </w:r>
                            <w:r>
                              <w:rPr>
                                <w:color w:val="231F20"/>
                              </w:rPr>
                              <w:tab/>
                            </w:r>
                            <w:r>
                              <w:rPr>
                                <w:color w:val="231F20"/>
                                <w:spacing w:val="-2"/>
                              </w:rPr>
                              <w:t>412-394-</w:t>
                            </w:r>
                            <w:r>
                              <w:rPr>
                                <w:color w:val="231F20"/>
                                <w:spacing w:val="-4"/>
                              </w:rPr>
                              <w:t>3472</w:t>
                            </w:r>
                          </w:p>
                        </w:txbxContent>
                      </wps:txbx>
                      <wps:bodyPr wrap="square" lIns="0" tIns="0" rIns="0" bIns="0" rtlCol="0">
                        <a:noAutofit/>
                      </wps:bodyPr>
                    </wps:wsp>
                  </a:graphicData>
                </a:graphic>
              </wp:anchor>
            </w:drawing>
          </mc:Choice>
          <mc:Fallback>
            <w:pict>
              <v:shape style="position:absolute;margin-left:36.5pt;margin-top:10.199017pt;width:350.05pt;height:115.8pt;mso-position-horizontal-relative:page;mso-position-vertical-relative:paragraph;z-index:-15690752;mso-wrap-distance-left:0;mso-wrap-distance-right:0" type="#_x0000_t202" id="docshape169" filled="false" stroked="true" strokeweight="1pt" strokecolor="#231f20">
                <v:textbox inset="0,0,0,0">
                  <w:txbxContent>
                    <w:p>
                      <w:pPr>
                        <w:pStyle w:val="BodyText"/>
                        <w:spacing w:before="126"/>
                        <w:ind w:left="194"/>
                      </w:pPr>
                      <w:r>
                        <w:rPr>
                          <w:color w:val="231F20"/>
                          <w:spacing w:val="-2"/>
                        </w:rPr>
                        <w:t>Executive</w:t>
                      </w:r>
                      <w:r>
                        <w:rPr>
                          <w:color w:val="231F20"/>
                          <w:spacing w:val="-7"/>
                        </w:rPr>
                        <w:t> </w:t>
                      </w:r>
                      <w:r>
                        <w:rPr>
                          <w:color w:val="231F20"/>
                          <w:spacing w:val="-2"/>
                        </w:rPr>
                        <w:t>Director</w:t>
                      </w:r>
                    </w:p>
                    <w:p>
                      <w:pPr>
                        <w:pStyle w:val="BodyText"/>
                        <w:tabs>
                          <w:tab w:pos="5675" w:val="left" w:leader="dot"/>
                        </w:tabs>
                        <w:spacing w:before="20"/>
                        <w:ind w:left="474"/>
                      </w:pPr>
                      <w:r>
                        <w:rPr>
                          <w:color w:val="231F20"/>
                        </w:rPr>
                        <w:t>Robert</w:t>
                      </w:r>
                      <w:r>
                        <w:rPr>
                          <w:color w:val="231F20"/>
                          <w:spacing w:val="-13"/>
                        </w:rPr>
                        <w:t> </w:t>
                      </w:r>
                      <w:r>
                        <w:rPr>
                          <w:color w:val="231F20"/>
                        </w:rPr>
                        <w:t>Scherrer,</w:t>
                      </w:r>
                      <w:r>
                        <w:rPr>
                          <w:color w:val="231F20"/>
                          <w:spacing w:val="-11"/>
                        </w:rPr>
                        <w:t> </w:t>
                      </w:r>
                      <w:r>
                        <w:rPr>
                          <w:color w:val="231F20"/>
                        </w:rPr>
                        <w:t>Ed.D.</w:t>
                      </w:r>
                      <w:r>
                        <w:rPr>
                          <w:color w:val="231F20"/>
                          <w:spacing w:val="17"/>
                        </w:rPr>
                        <w:t> </w:t>
                      </w:r>
                      <w:r>
                        <w:rPr>
                          <w:color w:val="231F20"/>
                          <w:spacing w:val="36"/>
                        </w:rPr>
                        <w:t>.........................</w:t>
                      </w:r>
                      <w:r>
                        <w:rPr>
                          <w:color w:val="231F20"/>
                          <w:spacing w:val="-3"/>
                        </w:rPr>
                        <w:t> </w:t>
                      </w:r>
                      <w:r>
                        <w:rPr>
                          <w:color w:val="231F20"/>
                        </w:rPr>
                        <w:t>(0.05</w:t>
                      </w:r>
                      <w:r>
                        <w:rPr>
                          <w:color w:val="231F20"/>
                          <w:spacing w:val="-10"/>
                        </w:rPr>
                        <w:t> </w:t>
                      </w:r>
                      <w:r>
                        <w:rPr>
                          <w:color w:val="231F20"/>
                          <w:spacing w:val="-4"/>
                        </w:rPr>
                        <w:t>FTE)</w:t>
                      </w:r>
                      <w:r>
                        <w:rPr>
                          <w:color w:val="231F20"/>
                        </w:rPr>
                        <w:tab/>
                      </w:r>
                      <w:r>
                        <w:rPr>
                          <w:color w:val="231F20"/>
                          <w:spacing w:val="-2"/>
                        </w:rPr>
                        <w:t>412-394-</w:t>
                      </w:r>
                      <w:r>
                        <w:rPr>
                          <w:color w:val="231F20"/>
                          <w:spacing w:val="-4"/>
                        </w:rPr>
                        <w:t>5979</w:t>
                      </w:r>
                    </w:p>
                    <w:p>
                      <w:pPr>
                        <w:pStyle w:val="BodyText"/>
                        <w:spacing w:before="99"/>
                        <w:ind w:left="194"/>
                      </w:pPr>
                      <w:r>
                        <w:rPr>
                          <w:color w:val="231F20"/>
                          <w:spacing w:val="-2"/>
                        </w:rPr>
                        <w:t>General Counsel</w:t>
                      </w:r>
                    </w:p>
                    <w:p>
                      <w:pPr>
                        <w:pStyle w:val="BodyText"/>
                        <w:tabs>
                          <w:tab w:pos="5667" w:val="left" w:leader="dot"/>
                        </w:tabs>
                        <w:spacing w:before="20"/>
                        <w:ind w:left="474"/>
                      </w:pPr>
                      <w:r>
                        <w:rPr>
                          <w:color w:val="231F20"/>
                        </w:rPr>
                        <w:t>Joseph</w:t>
                      </w:r>
                      <w:r>
                        <w:rPr>
                          <w:color w:val="231F20"/>
                          <w:spacing w:val="-13"/>
                        </w:rPr>
                        <w:t> </w:t>
                      </w:r>
                      <w:r>
                        <w:rPr>
                          <w:color w:val="231F20"/>
                        </w:rPr>
                        <w:t>D.</w:t>
                      </w:r>
                      <w:r>
                        <w:rPr>
                          <w:color w:val="231F20"/>
                          <w:spacing w:val="-11"/>
                        </w:rPr>
                        <w:t> </w:t>
                      </w:r>
                      <w:r>
                        <w:rPr>
                          <w:color w:val="231F20"/>
                        </w:rPr>
                        <w:t>Shaulis,</w:t>
                      </w:r>
                      <w:r>
                        <w:rPr>
                          <w:color w:val="231F20"/>
                          <w:spacing w:val="-10"/>
                        </w:rPr>
                        <w:t> </w:t>
                      </w:r>
                      <w:r>
                        <w:rPr>
                          <w:color w:val="231F20"/>
                        </w:rPr>
                        <w:t>Esq.</w:t>
                      </w:r>
                      <w:r>
                        <w:rPr>
                          <w:color w:val="231F20"/>
                          <w:spacing w:val="-11"/>
                        </w:rPr>
                        <w:t> </w:t>
                      </w:r>
                      <w:r>
                        <w:rPr>
                          <w:color w:val="231F20"/>
                          <w:spacing w:val="36"/>
                        </w:rPr>
                        <w:t>.........................</w:t>
                      </w:r>
                      <w:r>
                        <w:rPr>
                          <w:color w:val="231F20"/>
                          <w:spacing w:val="-3"/>
                        </w:rPr>
                        <w:t> </w:t>
                      </w:r>
                      <w:r>
                        <w:rPr>
                          <w:color w:val="231F20"/>
                        </w:rPr>
                        <w:t>(0.30</w:t>
                      </w:r>
                      <w:r>
                        <w:rPr>
                          <w:color w:val="231F20"/>
                          <w:spacing w:val="-10"/>
                        </w:rPr>
                        <w:t> </w:t>
                      </w:r>
                      <w:r>
                        <w:rPr>
                          <w:color w:val="231F20"/>
                          <w:spacing w:val="-4"/>
                        </w:rPr>
                        <w:t>FTE)</w:t>
                      </w:r>
                      <w:r>
                        <w:rPr>
                          <w:color w:val="231F20"/>
                        </w:rPr>
                        <w:tab/>
                        <w:t>412-394-</w:t>
                      </w:r>
                      <w:r>
                        <w:rPr>
                          <w:color w:val="231F20"/>
                          <w:spacing w:val="-4"/>
                        </w:rPr>
                        <w:t>4521</w:t>
                      </w:r>
                    </w:p>
                    <w:p>
                      <w:pPr>
                        <w:pStyle w:val="BodyText"/>
                        <w:spacing w:line="259" w:lineRule="auto" w:before="99"/>
                        <w:ind w:left="194" w:right="3527"/>
                      </w:pPr>
                      <w:r>
                        <w:rPr>
                          <w:color w:val="231F20"/>
                          <w:spacing w:val="-2"/>
                        </w:rPr>
                        <w:t>Assistant</w:t>
                      </w:r>
                      <w:r>
                        <w:rPr>
                          <w:color w:val="231F20"/>
                          <w:spacing w:val="-9"/>
                        </w:rPr>
                        <w:t> </w:t>
                      </w:r>
                      <w:r>
                        <w:rPr>
                          <w:color w:val="231F20"/>
                          <w:spacing w:val="-2"/>
                        </w:rPr>
                        <w:t>Director,</w:t>
                      </w:r>
                      <w:r>
                        <w:rPr>
                          <w:color w:val="231F20"/>
                          <w:spacing w:val="-9"/>
                        </w:rPr>
                        <w:t> </w:t>
                      </w:r>
                      <w:r>
                        <w:rPr>
                          <w:color w:val="231F20"/>
                          <w:spacing w:val="-2"/>
                        </w:rPr>
                        <w:t>Marketing</w:t>
                      </w:r>
                      <w:r>
                        <w:rPr>
                          <w:color w:val="231F20"/>
                          <w:spacing w:val="-8"/>
                        </w:rPr>
                        <w:t> </w:t>
                      </w:r>
                      <w:r>
                        <w:rPr>
                          <w:color w:val="231F20"/>
                          <w:spacing w:val="-2"/>
                        </w:rPr>
                        <w:t>&amp;</w:t>
                      </w:r>
                      <w:r>
                        <w:rPr>
                          <w:color w:val="231F20"/>
                          <w:spacing w:val="-9"/>
                        </w:rPr>
                        <w:t> </w:t>
                      </w:r>
                      <w:r>
                        <w:rPr>
                          <w:color w:val="231F20"/>
                          <w:spacing w:val="-2"/>
                        </w:rPr>
                        <w:t>Strategic </w:t>
                      </w:r>
                      <w:r>
                        <w:rPr>
                          <w:color w:val="231F20"/>
                        </w:rPr>
                        <w:t>Communication</w:t>
                      </w:r>
                      <w:r>
                        <w:rPr>
                          <w:color w:val="231F20"/>
                          <w:spacing w:val="-8"/>
                        </w:rPr>
                        <w:t> </w:t>
                      </w:r>
                      <w:r>
                        <w:rPr>
                          <w:color w:val="231F20"/>
                        </w:rPr>
                        <w:t>Services</w:t>
                      </w:r>
                    </w:p>
                    <w:p>
                      <w:pPr>
                        <w:pStyle w:val="BodyText"/>
                        <w:tabs>
                          <w:tab w:pos="5671" w:val="left" w:leader="dot"/>
                        </w:tabs>
                        <w:spacing w:before="1"/>
                        <w:ind w:left="474"/>
                      </w:pPr>
                      <w:r>
                        <w:rPr>
                          <w:color w:val="231F20"/>
                        </w:rPr>
                        <w:t>Sarah</w:t>
                      </w:r>
                      <w:r>
                        <w:rPr>
                          <w:color w:val="231F20"/>
                          <w:spacing w:val="-10"/>
                        </w:rPr>
                        <w:t> </w:t>
                      </w:r>
                      <w:r>
                        <w:rPr>
                          <w:color w:val="231F20"/>
                        </w:rPr>
                        <w:t>McCluan</w:t>
                      </w:r>
                      <w:r>
                        <w:rPr>
                          <w:color w:val="231F20"/>
                          <w:spacing w:val="11"/>
                        </w:rPr>
                        <w:t> </w:t>
                      </w:r>
                      <w:r>
                        <w:rPr>
                          <w:color w:val="231F20"/>
                          <w:spacing w:val="36"/>
                        </w:rPr>
                        <w:t>................................</w:t>
                      </w:r>
                      <w:r>
                        <w:rPr>
                          <w:color w:val="231F20"/>
                          <w:spacing w:val="5"/>
                        </w:rPr>
                        <w:t> </w:t>
                      </w:r>
                      <w:r>
                        <w:rPr>
                          <w:color w:val="231F20"/>
                        </w:rPr>
                        <w:t>(0.25</w:t>
                      </w:r>
                      <w:r>
                        <w:rPr>
                          <w:color w:val="231F20"/>
                          <w:spacing w:val="-6"/>
                        </w:rPr>
                        <w:t> </w:t>
                      </w:r>
                      <w:r>
                        <w:rPr>
                          <w:color w:val="231F20"/>
                          <w:spacing w:val="-4"/>
                        </w:rPr>
                        <w:t>FTE)</w:t>
                      </w:r>
                      <w:r>
                        <w:rPr>
                          <w:color w:val="231F20"/>
                        </w:rPr>
                        <w:tab/>
                      </w:r>
                      <w:r>
                        <w:rPr>
                          <w:color w:val="231F20"/>
                          <w:spacing w:val="-2"/>
                        </w:rPr>
                        <w:t>412-394-</w:t>
                      </w:r>
                      <w:r>
                        <w:rPr>
                          <w:color w:val="231F20"/>
                          <w:spacing w:val="-4"/>
                        </w:rPr>
                        <w:t>3472</w:t>
                      </w:r>
                    </w:p>
                  </w:txbxContent>
                </v:textbox>
                <v:stroke dashstyle="solid"/>
                <w10:wrap type="topAndBottom"/>
              </v:shape>
            </w:pict>
          </mc:Fallback>
        </mc:AlternateContent>
      </w:r>
    </w:p>
    <w:p>
      <w:pPr>
        <w:pStyle w:val="BodyText"/>
        <w:spacing w:before="59"/>
        <w:rPr>
          <w:b/>
        </w:rPr>
      </w:pPr>
    </w:p>
    <w:p>
      <w:pPr>
        <w:pStyle w:val="BodyText"/>
        <w:spacing w:line="268" w:lineRule="auto"/>
        <w:ind w:left="194" w:right="7538" w:hanging="1"/>
        <w:jc w:val="both"/>
      </w:pPr>
      <w:r>
        <w:rPr/>
        <mc:AlternateContent>
          <mc:Choice Requires="wps">
            <w:drawing>
              <wp:anchor distT="0" distB="0" distL="0" distR="0" allowOverlap="1" layoutInCell="1" locked="0" behindDoc="0" simplePos="0" relativeHeight="15767040">
                <wp:simplePos x="0" y="0"/>
                <wp:positionH relativeFrom="page">
                  <wp:posOffset>5144782</wp:posOffset>
                </wp:positionH>
                <wp:positionV relativeFrom="paragraph">
                  <wp:posOffset>-1682000</wp:posOffset>
                </wp:positionV>
                <wp:extent cx="4450715" cy="425005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4450715" cy="4250055"/>
                          <a:chExt cx="4450715" cy="4250055"/>
                        </a:xfrm>
                      </wpg:grpSpPr>
                      <pic:pic>
                        <pic:nvPicPr>
                          <pic:cNvPr id="236" name="Image 236"/>
                          <pic:cNvPicPr/>
                        </pic:nvPicPr>
                        <pic:blipFill>
                          <a:blip r:embed="rId46" cstate="print"/>
                          <a:stretch>
                            <a:fillRect/>
                          </a:stretch>
                        </pic:blipFill>
                        <pic:spPr>
                          <a:xfrm>
                            <a:off x="6350" y="6362"/>
                            <a:ext cx="4437888" cy="4236732"/>
                          </a:xfrm>
                          <a:prstGeom prst="rect">
                            <a:avLst/>
                          </a:prstGeom>
                        </pic:spPr>
                      </pic:pic>
                      <wps:wsp>
                        <wps:cNvPr id="237" name="Graphic 237"/>
                        <wps:cNvSpPr/>
                        <wps:spPr>
                          <a:xfrm>
                            <a:off x="6350" y="6350"/>
                            <a:ext cx="4438015" cy="4237355"/>
                          </a:xfrm>
                          <a:custGeom>
                            <a:avLst/>
                            <a:gdLst/>
                            <a:ahLst/>
                            <a:cxnLst/>
                            <a:rect l="l" t="t" r="r" b="b"/>
                            <a:pathLst>
                              <a:path w="4438015" h="4237355">
                                <a:moveTo>
                                  <a:pt x="0" y="0"/>
                                </a:moveTo>
                                <a:lnTo>
                                  <a:pt x="0" y="4236732"/>
                                </a:lnTo>
                                <a:lnTo>
                                  <a:pt x="4437900" y="4236732"/>
                                </a:lnTo>
                                <a:lnTo>
                                  <a:pt x="4437900"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5.101013pt;margin-top:-132.440994pt;width:350.45pt;height:334.65pt;mso-position-horizontal-relative:page;mso-position-vertical-relative:paragraph;z-index:15767040" id="docshapegroup170" coordorigin="8102,-2649" coordsize="7009,6693">
                <v:shape style="position:absolute;left:8112;top:-2639;width:6989;height:6673" type="#_x0000_t75" id="docshape171" stroked="false">
                  <v:imagedata r:id="rId46" o:title=""/>
                </v:shape>
                <v:rect style="position:absolute;left:8112;top:-2639;width:6989;height:6673" id="docshape172" filled="false" stroked="true" strokeweight="1pt" strokecolor="#231f20">
                  <v:stroke dashstyle="solid"/>
                </v:rect>
                <w10:wrap type="none"/>
              </v:group>
            </w:pict>
          </mc:Fallback>
        </mc:AlternateContent>
      </w:r>
      <w:r>
        <w:rPr>
          <w:rFonts w:ascii="Myriad Pro Light"/>
          <w:b/>
          <w:smallCaps/>
          <w:color w:val="231F20"/>
          <w:sz w:val="22"/>
        </w:rPr>
        <w:t>Government</w:t>
      </w:r>
      <w:r>
        <w:rPr>
          <w:rFonts w:ascii="Myriad Pro Light"/>
          <w:b/>
          <w:smallCaps/>
          <w:color w:val="231F20"/>
          <w:spacing w:val="80"/>
          <w:sz w:val="22"/>
        </w:rPr>
        <w:t> </w:t>
      </w:r>
      <w:r>
        <w:rPr>
          <w:rFonts w:ascii="Myriad Pro Light"/>
          <w:b/>
          <w:smallCaps/>
          <w:color w:val="231F20"/>
          <w:sz w:val="22"/>
        </w:rPr>
        <w:t>liaison</w:t>
      </w:r>
      <w:r>
        <w:rPr>
          <w:rFonts w:ascii="Myriad Pro Light"/>
          <w:b/>
          <w:smallCaps/>
          <w:color w:val="231F20"/>
          <w:spacing w:val="80"/>
          <w:sz w:val="22"/>
        </w:rPr>
        <w:t> </w:t>
      </w:r>
      <w:r>
        <w:rPr>
          <w:rFonts w:ascii="Myriad Pro Light"/>
          <w:b/>
          <w:smallCaps/>
          <w:color w:val="231F20"/>
          <w:sz w:val="22"/>
        </w:rPr>
        <w:t>services</w:t>
      </w:r>
      <w:r>
        <w:rPr>
          <w:rFonts w:ascii="Myriad Pro Light"/>
          <w:b/>
          <w:smallCaps/>
          <w:color w:val="231F20"/>
          <w:spacing w:val="80"/>
          <w:sz w:val="22"/>
        </w:rPr>
        <w:t> </w:t>
      </w:r>
      <w:r>
        <w:rPr>
          <w:smallCaps w:val="0"/>
          <w:color w:val="231F20"/>
        </w:rPr>
        <w:t>are</w:t>
      </w:r>
      <w:r>
        <w:rPr>
          <w:smallCaps w:val="0"/>
          <w:color w:val="231F20"/>
          <w:spacing w:val="78"/>
        </w:rPr>
        <w:t> </w:t>
      </w:r>
      <w:r>
        <w:rPr>
          <w:smallCaps w:val="0"/>
          <w:color w:val="231F20"/>
        </w:rPr>
        <w:t>provided</w:t>
      </w:r>
      <w:r>
        <w:rPr>
          <w:smallCaps w:val="0"/>
          <w:color w:val="231F20"/>
          <w:spacing w:val="78"/>
        </w:rPr>
        <w:t> </w:t>
      </w:r>
      <w:r>
        <w:rPr>
          <w:smallCaps w:val="0"/>
          <w:color w:val="231F20"/>
        </w:rPr>
        <w:t>on</w:t>
      </w:r>
      <w:r>
        <w:rPr>
          <w:smallCaps w:val="0"/>
          <w:color w:val="231F20"/>
          <w:spacing w:val="78"/>
        </w:rPr>
        <w:t> </w:t>
      </w:r>
      <w:r>
        <w:rPr>
          <w:smallCaps w:val="0"/>
          <w:color w:val="231F20"/>
        </w:rPr>
        <w:t>behalf</w:t>
      </w:r>
      <w:r>
        <w:rPr>
          <w:smallCaps w:val="0"/>
          <w:color w:val="231F20"/>
          <w:spacing w:val="78"/>
        </w:rPr>
        <w:t> </w:t>
      </w:r>
      <w:r>
        <w:rPr>
          <w:smallCaps w:val="0"/>
          <w:color w:val="231F20"/>
        </w:rPr>
        <w:t>of</w:t>
      </w:r>
      <w:r>
        <w:rPr>
          <w:smallCaps w:val="0"/>
          <w:color w:val="231F20"/>
          <w:spacing w:val="78"/>
        </w:rPr>
        <w:t> </w:t>
      </w:r>
      <w:r>
        <w:rPr>
          <w:smallCaps w:val="0"/>
          <w:color w:val="231F20"/>
        </w:rPr>
        <w:t>the</w:t>
      </w:r>
      <w:r>
        <w:rPr>
          <w:smallCaps w:val="0"/>
          <w:color w:val="231F20"/>
          <w:spacing w:val="78"/>
        </w:rPr>
        <w:t> </w:t>
      </w:r>
      <w:r>
        <w:rPr>
          <w:smallCaps w:val="0"/>
          <w:color w:val="231F20"/>
        </w:rPr>
        <w:t>AIU</w:t>
      </w:r>
      <w:r>
        <w:rPr>
          <w:smallCaps w:val="0"/>
          <w:color w:val="231F20"/>
          <w:spacing w:val="78"/>
        </w:rPr>
        <w:t> </w:t>
      </w:r>
      <w:r>
        <w:rPr>
          <w:smallCaps w:val="0"/>
          <w:color w:val="231F20"/>
        </w:rPr>
        <w:t>and</w:t>
      </w:r>
      <w:r>
        <w:rPr>
          <w:smallCaps w:val="0"/>
          <w:color w:val="231F20"/>
          <w:spacing w:val="78"/>
        </w:rPr>
        <w:t> </w:t>
      </w:r>
      <w:r>
        <w:rPr>
          <w:smallCaps w:val="0"/>
          <w:color w:val="231F20"/>
        </w:rPr>
        <w:t>the 42</w:t>
      </w:r>
      <w:r>
        <w:rPr>
          <w:smallCaps w:val="0"/>
          <w:color w:val="231F20"/>
          <w:spacing w:val="-11"/>
        </w:rPr>
        <w:t> </w:t>
      </w:r>
      <w:r>
        <w:rPr>
          <w:smallCaps w:val="0"/>
          <w:color w:val="231F20"/>
        </w:rPr>
        <w:t>suburban</w:t>
      </w:r>
      <w:r>
        <w:rPr>
          <w:smallCaps w:val="0"/>
          <w:color w:val="231F20"/>
          <w:spacing w:val="-11"/>
        </w:rPr>
        <w:t> </w:t>
      </w:r>
      <w:r>
        <w:rPr>
          <w:smallCaps w:val="0"/>
          <w:color w:val="231F20"/>
        </w:rPr>
        <w:t>school</w:t>
      </w:r>
      <w:r>
        <w:rPr>
          <w:smallCaps w:val="0"/>
          <w:color w:val="231F20"/>
          <w:spacing w:val="-10"/>
        </w:rPr>
        <w:t> </w:t>
      </w:r>
      <w:r>
        <w:rPr>
          <w:smallCaps w:val="0"/>
          <w:color w:val="231F20"/>
        </w:rPr>
        <w:t>districts</w:t>
      </w:r>
      <w:r>
        <w:rPr>
          <w:smallCaps w:val="0"/>
          <w:color w:val="231F20"/>
          <w:spacing w:val="-11"/>
        </w:rPr>
        <w:t> </w:t>
      </w:r>
      <w:r>
        <w:rPr>
          <w:smallCaps w:val="0"/>
          <w:color w:val="231F20"/>
        </w:rPr>
        <w:t>it</w:t>
      </w:r>
      <w:r>
        <w:rPr>
          <w:smallCaps w:val="0"/>
          <w:color w:val="231F20"/>
          <w:spacing w:val="-10"/>
        </w:rPr>
        <w:t> </w:t>
      </w:r>
      <w:r>
        <w:rPr>
          <w:smallCaps w:val="0"/>
          <w:color w:val="231F20"/>
        </w:rPr>
        <w:t>serves.</w:t>
      </w:r>
      <w:r>
        <w:rPr>
          <w:smallCaps w:val="0"/>
          <w:color w:val="231F20"/>
          <w:spacing w:val="-11"/>
        </w:rPr>
        <w:t> </w:t>
      </w:r>
      <w:r>
        <w:rPr>
          <w:smallCaps w:val="0"/>
          <w:color w:val="231F20"/>
        </w:rPr>
        <w:t>These</w:t>
      </w:r>
      <w:r>
        <w:rPr>
          <w:smallCaps w:val="0"/>
          <w:color w:val="231F20"/>
          <w:spacing w:val="-11"/>
        </w:rPr>
        <w:t> </w:t>
      </w:r>
      <w:r>
        <w:rPr>
          <w:smallCaps w:val="0"/>
          <w:color w:val="231F20"/>
        </w:rPr>
        <w:t>services</w:t>
      </w:r>
      <w:r>
        <w:rPr>
          <w:smallCaps w:val="0"/>
          <w:color w:val="231F20"/>
          <w:spacing w:val="-10"/>
        </w:rPr>
        <w:t> </w:t>
      </w:r>
      <w:r>
        <w:rPr>
          <w:smallCaps w:val="0"/>
          <w:color w:val="231F20"/>
        </w:rPr>
        <w:t>include</w:t>
      </w:r>
      <w:r>
        <w:rPr>
          <w:smallCaps w:val="0"/>
          <w:color w:val="231F20"/>
          <w:spacing w:val="-11"/>
        </w:rPr>
        <w:t> </w:t>
      </w:r>
      <w:r>
        <w:rPr>
          <w:smallCaps w:val="0"/>
          <w:color w:val="231F20"/>
        </w:rPr>
        <w:t>meeting,</w:t>
      </w:r>
      <w:r>
        <w:rPr>
          <w:smallCaps w:val="0"/>
          <w:color w:val="231F20"/>
          <w:spacing w:val="-10"/>
        </w:rPr>
        <w:t> </w:t>
      </w:r>
      <w:r>
        <w:rPr>
          <w:smallCaps w:val="0"/>
          <w:color w:val="231F20"/>
        </w:rPr>
        <w:t>interacting,</w:t>
      </w:r>
      <w:r>
        <w:rPr>
          <w:smallCaps w:val="0"/>
          <w:color w:val="231F20"/>
          <w:spacing w:val="-11"/>
        </w:rPr>
        <w:t> </w:t>
      </w:r>
      <w:r>
        <w:rPr>
          <w:smallCaps w:val="0"/>
          <w:color w:val="231F20"/>
        </w:rPr>
        <w:t>and </w:t>
      </w:r>
      <w:r>
        <w:rPr>
          <w:smallCaps w:val="0"/>
          <w:color w:val="231F20"/>
          <w:spacing w:val="-2"/>
        </w:rPr>
        <w:t>developing relationships with Pennsylvania Department of Education (PDE) personnel </w:t>
      </w:r>
      <w:r>
        <w:rPr>
          <w:smallCaps w:val="0"/>
          <w:color w:val="231F20"/>
        </w:rPr>
        <w:t>and federal and state legislators to communicate, educate, and advocate for issues affecting</w:t>
      </w:r>
      <w:r>
        <w:rPr>
          <w:smallCaps w:val="0"/>
          <w:color w:val="231F20"/>
          <w:spacing w:val="-9"/>
        </w:rPr>
        <w:t> </w:t>
      </w:r>
      <w:r>
        <w:rPr>
          <w:smallCaps w:val="0"/>
          <w:color w:val="231F20"/>
        </w:rPr>
        <w:t>school</w:t>
      </w:r>
      <w:r>
        <w:rPr>
          <w:smallCaps w:val="0"/>
          <w:color w:val="231F20"/>
          <w:spacing w:val="-7"/>
        </w:rPr>
        <w:t> </w:t>
      </w:r>
      <w:r>
        <w:rPr>
          <w:smallCaps w:val="0"/>
          <w:color w:val="231F20"/>
        </w:rPr>
        <w:t>districts</w:t>
      </w:r>
      <w:r>
        <w:rPr>
          <w:smallCaps w:val="0"/>
          <w:color w:val="231F20"/>
          <w:spacing w:val="-7"/>
        </w:rPr>
        <w:t> </w:t>
      </w:r>
      <w:r>
        <w:rPr>
          <w:smallCaps w:val="0"/>
          <w:color w:val="231F20"/>
        </w:rPr>
        <w:t>that</w:t>
      </w:r>
      <w:r>
        <w:rPr>
          <w:smallCaps w:val="0"/>
          <w:color w:val="231F20"/>
          <w:spacing w:val="-7"/>
        </w:rPr>
        <w:t> </w:t>
      </w:r>
      <w:r>
        <w:rPr>
          <w:smallCaps w:val="0"/>
          <w:color w:val="231F20"/>
        </w:rPr>
        <w:t>the</w:t>
      </w:r>
      <w:r>
        <w:rPr>
          <w:smallCaps w:val="0"/>
          <w:color w:val="231F20"/>
          <w:spacing w:val="-7"/>
        </w:rPr>
        <w:t> </w:t>
      </w:r>
      <w:r>
        <w:rPr>
          <w:smallCaps w:val="0"/>
          <w:color w:val="231F20"/>
        </w:rPr>
        <w:t>AIU</w:t>
      </w:r>
      <w:r>
        <w:rPr>
          <w:smallCaps w:val="0"/>
          <w:color w:val="231F20"/>
          <w:spacing w:val="-7"/>
        </w:rPr>
        <w:t> </w:t>
      </w:r>
      <w:r>
        <w:rPr>
          <w:smallCaps w:val="0"/>
          <w:color w:val="231F20"/>
        </w:rPr>
        <w:t>serves.</w:t>
      </w:r>
      <w:r>
        <w:rPr>
          <w:smallCaps w:val="0"/>
          <w:color w:val="231F20"/>
          <w:spacing w:val="-11"/>
        </w:rPr>
        <w:t> </w:t>
      </w:r>
      <w:r>
        <w:rPr>
          <w:smallCaps w:val="0"/>
          <w:color w:val="231F20"/>
        </w:rPr>
        <w:t>The</w:t>
      </w:r>
      <w:r>
        <w:rPr>
          <w:smallCaps w:val="0"/>
          <w:color w:val="231F20"/>
          <w:spacing w:val="-7"/>
        </w:rPr>
        <w:t> </w:t>
      </w:r>
      <w:r>
        <w:rPr>
          <w:smallCaps w:val="0"/>
          <w:color w:val="231F20"/>
        </w:rPr>
        <w:t>executive</w:t>
      </w:r>
      <w:r>
        <w:rPr>
          <w:smallCaps w:val="0"/>
          <w:color w:val="231F20"/>
          <w:spacing w:val="-7"/>
        </w:rPr>
        <w:t> </w:t>
      </w:r>
      <w:r>
        <w:rPr>
          <w:smallCaps w:val="0"/>
          <w:color w:val="231F20"/>
        </w:rPr>
        <w:t>director</w:t>
      </w:r>
      <w:r>
        <w:rPr>
          <w:smallCaps w:val="0"/>
          <w:color w:val="231F20"/>
          <w:spacing w:val="-7"/>
        </w:rPr>
        <w:t> </w:t>
      </w:r>
      <w:r>
        <w:rPr>
          <w:smallCaps w:val="0"/>
          <w:color w:val="231F20"/>
        </w:rPr>
        <w:t>attends</w:t>
      </w:r>
      <w:r>
        <w:rPr>
          <w:smallCaps w:val="0"/>
          <w:color w:val="231F20"/>
          <w:spacing w:val="-7"/>
        </w:rPr>
        <w:t> </w:t>
      </w:r>
      <w:r>
        <w:rPr>
          <w:smallCaps w:val="0"/>
          <w:color w:val="231F20"/>
        </w:rPr>
        <w:t>meetings with</w:t>
      </w:r>
      <w:r>
        <w:rPr>
          <w:smallCaps w:val="0"/>
          <w:color w:val="231F20"/>
          <w:spacing w:val="-8"/>
        </w:rPr>
        <w:t> </w:t>
      </w:r>
      <w:r>
        <w:rPr>
          <w:smallCaps w:val="0"/>
          <w:color w:val="231F20"/>
        </w:rPr>
        <w:t>PDE</w:t>
      </w:r>
      <w:r>
        <w:rPr>
          <w:smallCaps w:val="0"/>
          <w:color w:val="231F20"/>
          <w:spacing w:val="-8"/>
        </w:rPr>
        <w:t> </w:t>
      </w:r>
      <w:r>
        <w:rPr>
          <w:smallCaps w:val="0"/>
          <w:color w:val="231F20"/>
        </w:rPr>
        <w:t>and</w:t>
      </w:r>
      <w:r>
        <w:rPr>
          <w:smallCaps w:val="0"/>
          <w:color w:val="231F20"/>
          <w:spacing w:val="-8"/>
        </w:rPr>
        <w:t> </w:t>
      </w:r>
      <w:r>
        <w:rPr>
          <w:smallCaps w:val="0"/>
          <w:color w:val="231F20"/>
        </w:rPr>
        <w:t>PAIU,</w:t>
      </w:r>
      <w:r>
        <w:rPr>
          <w:smallCaps w:val="0"/>
          <w:color w:val="231F20"/>
          <w:spacing w:val="-8"/>
        </w:rPr>
        <w:t> </w:t>
      </w:r>
      <w:r>
        <w:rPr>
          <w:smallCaps w:val="0"/>
          <w:color w:val="231F20"/>
        </w:rPr>
        <w:t>and</w:t>
      </w:r>
      <w:r>
        <w:rPr>
          <w:smallCaps w:val="0"/>
          <w:color w:val="231F20"/>
          <w:spacing w:val="-8"/>
        </w:rPr>
        <w:t> </w:t>
      </w:r>
      <w:r>
        <w:rPr>
          <w:smallCaps w:val="0"/>
          <w:color w:val="231F20"/>
        </w:rPr>
        <w:t>communicates</w:t>
      </w:r>
      <w:r>
        <w:rPr>
          <w:smallCaps w:val="0"/>
          <w:color w:val="231F20"/>
          <w:spacing w:val="-8"/>
        </w:rPr>
        <w:t> </w:t>
      </w:r>
      <w:r>
        <w:rPr>
          <w:smallCaps w:val="0"/>
          <w:color w:val="231F20"/>
        </w:rPr>
        <w:t>information</w:t>
      </w:r>
      <w:r>
        <w:rPr>
          <w:smallCaps w:val="0"/>
          <w:color w:val="231F20"/>
          <w:spacing w:val="-8"/>
        </w:rPr>
        <w:t> </w:t>
      </w:r>
      <w:r>
        <w:rPr>
          <w:smallCaps w:val="0"/>
          <w:color w:val="231F20"/>
        </w:rPr>
        <w:t>to</w:t>
      </w:r>
      <w:r>
        <w:rPr>
          <w:smallCaps w:val="0"/>
          <w:color w:val="231F20"/>
          <w:spacing w:val="-8"/>
        </w:rPr>
        <w:t> </w:t>
      </w:r>
      <w:r>
        <w:rPr>
          <w:smallCaps w:val="0"/>
          <w:color w:val="231F20"/>
        </w:rPr>
        <w:t>the</w:t>
      </w:r>
      <w:r>
        <w:rPr>
          <w:smallCaps w:val="0"/>
          <w:color w:val="231F20"/>
          <w:spacing w:val="-8"/>
        </w:rPr>
        <w:t> </w:t>
      </w:r>
      <w:r>
        <w:rPr>
          <w:smallCaps w:val="0"/>
          <w:color w:val="231F20"/>
        </w:rPr>
        <w:t>superintendents.</w:t>
      </w:r>
    </w:p>
    <w:p>
      <w:pPr>
        <w:pStyle w:val="BodyText"/>
        <w:spacing w:line="268" w:lineRule="auto" w:before="236"/>
        <w:ind w:left="194" w:right="7542"/>
        <w:jc w:val="both"/>
      </w:pPr>
      <w:r>
        <w:rPr>
          <w:color w:val="231F20"/>
        </w:rPr>
        <w:t>The</w:t>
      </w:r>
      <w:r>
        <w:rPr>
          <w:color w:val="231F20"/>
          <w:spacing w:val="-8"/>
        </w:rPr>
        <w:t> </w:t>
      </w:r>
      <w:r>
        <w:rPr>
          <w:color w:val="231F20"/>
        </w:rPr>
        <w:t>general</w:t>
      </w:r>
      <w:r>
        <w:rPr>
          <w:color w:val="231F20"/>
          <w:spacing w:val="-8"/>
        </w:rPr>
        <w:t> </w:t>
      </w:r>
      <w:r>
        <w:rPr>
          <w:color w:val="231F20"/>
        </w:rPr>
        <w:t>counsel</w:t>
      </w:r>
      <w:r>
        <w:rPr>
          <w:color w:val="231F20"/>
          <w:spacing w:val="-8"/>
        </w:rPr>
        <w:t> </w:t>
      </w:r>
      <w:r>
        <w:rPr>
          <w:color w:val="231F20"/>
        </w:rPr>
        <w:t>coordinates</w:t>
      </w:r>
      <w:r>
        <w:rPr>
          <w:color w:val="231F20"/>
          <w:spacing w:val="-8"/>
        </w:rPr>
        <w:t> </w:t>
      </w:r>
      <w:r>
        <w:rPr>
          <w:color w:val="231F20"/>
        </w:rPr>
        <w:t>advocacy</w:t>
      </w:r>
      <w:r>
        <w:rPr>
          <w:color w:val="231F20"/>
          <w:spacing w:val="-8"/>
        </w:rPr>
        <w:t> </w:t>
      </w:r>
      <w:r>
        <w:rPr>
          <w:color w:val="231F20"/>
        </w:rPr>
        <w:t>efforts</w:t>
      </w:r>
      <w:r>
        <w:rPr>
          <w:color w:val="231F20"/>
          <w:spacing w:val="-8"/>
        </w:rPr>
        <w:t> </w:t>
      </w:r>
      <w:r>
        <w:rPr>
          <w:color w:val="231F20"/>
        </w:rPr>
        <w:t>on</w:t>
      </w:r>
      <w:r>
        <w:rPr>
          <w:color w:val="231F20"/>
          <w:spacing w:val="-8"/>
        </w:rPr>
        <w:t> </w:t>
      </w:r>
      <w:r>
        <w:rPr>
          <w:color w:val="231F20"/>
        </w:rPr>
        <w:t>behalf</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AIU’s</w:t>
      </w:r>
      <w:r>
        <w:rPr>
          <w:color w:val="231F20"/>
          <w:spacing w:val="-8"/>
        </w:rPr>
        <w:t> </w:t>
      </w:r>
      <w:r>
        <w:rPr>
          <w:color w:val="231F20"/>
        </w:rPr>
        <w:t>42</w:t>
      </w:r>
      <w:r>
        <w:rPr>
          <w:color w:val="231F20"/>
          <w:spacing w:val="-8"/>
        </w:rPr>
        <w:t> </w:t>
      </w:r>
      <w:r>
        <w:rPr>
          <w:color w:val="231F20"/>
        </w:rPr>
        <w:t>Allegheny County’s</w:t>
      </w:r>
      <w:r>
        <w:rPr>
          <w:color w:val="231F20"/>
          <w:spacing w:val="-4"/>
        </w:rPr>
        <w:t> </w:t>
      </w:r>
      <w:r>
        <w:rPr>
          <w:color w:val="231F20"/>
        </w:rPr>
        <w:t>suburban school districts. The general counsel works with superintendents around key legislative issues and regularly provides updates to school districts. The general counsel and staff are available to provide expertise to district personnel in the areas of educational funding, legislative processes, building relationships with </w:t>
      </w:r>
      <w:r>
        <w:rPr>
          <w:color w:val="231F20"/>
          <w:spacing w:val="-2"/>
        </w:rPr>
        <w:t>legislators,</w:t>
      </w:r>
      <w:r>
        <w:rPr>
          <w:color w:val="231F20"/>
          <w:spacing w:val="-17"/>
        </w:rPr>
        <w:t> </w:t>
      </w:r>
      <w:r>
        <w:rPr>
          <w:color w:val="231F20"/>
          <w:spacing w:val="-2"/>
        </w:rPr>
        <w:t>reaching</w:t>
      </w:r>
      <w:r>
        <w:rPr>
          <w:color w:val="231F20"/>
          <w:spacing w:val="-17"/>
        </w:rPr>
        <w:t> </w:t>
      </w:r>
      <w:r>
        <w:rPr>
          <w:color w:val="231F20"/>
          <w:spacing w:val="-2"/>
        </w:rPr>
        <w:t>external</w:t>
      </w:r>
      <w:r>
        <w:rPr>
          <w:color w:val="231F20"/>
          <w:spacing w:val="-17"/>
        </w:rPr>
        <w:t> </w:t>
      </w:r>
      <w:r>
        <w:rPr>
          <w:color w:val="231F20"/>
          <w:spacing w:val="-2"/>
        </w:rPr>
        <w:t>audiences,</w:t>
      </w:r>
      <w:r>
        <w:rPr>
          <w:color w:val="231F20"/>
          <w:spacing w:val="-17"/>
        </w:rPr>
        <w:t> </w:t>
      </w:r>
      <w:r>
        <w:rPr>
          <w:color w:val="231F20"/>
          <w:spacing w:val="-2"/>
        </w:rPr>
        <w:t>and</w:t>
      </w:r>
      <w:r>
        <w:rPr>
          <w:color w:val="231F20"/>
          <w:spacing w:val="-17"/>
        </w:rPr>
        <w:t> </w:t>
      </w:r>
      <w:r>
        <w:rPr>
          <w:color w:val="231F20"/>
          <w:spacing w:val="-2"/>
        </w:rPr>
        <w:t>effectively</w:t>
      </w:r>
      <w:r>
        <w:rPr>
          <w:color w:val="231F20"/>
          <w:spacing w:val="-17"/>
        </w:rPr>
        <w:t> </w:t>
      </w:r>
      <w:r>
        <w:rPr>
          <w:color w:val="231F20"/>
          <w:spacing w:val="-2"/>
        </w:rPr>
        <w:t>advocating</w:t>
      </w:r>
      <w:r>
        <w:rPr>
          <w:color w:val="231F20"/>
          <w:spacing w:val="-17"/>
        </w:rPr>
        <w:t> </w:t>
      </w:r>
      <w:r>
        <w:rPr>
          <w:color w:val="231F20"/>
          <w:spacing w:val="-2"/>
        </w:rPr>
        <w:t>for</w:t>
      </w:r>
      <w:r>
        <w:rPr>
          <w:color w:val="231F20"/>
          <w:spacing w:val="-17"/>
        </w:rPr>
        <w:t> </w:t>
      </w:r>
      <w:r>
        <w:rPr>
          <w:color w:val="231F20"/>
          <w:spacing w:val="-2"/>
        </w:rPr>
        <w:t>public</w:t>
      </w:r>
      <w:r>
        <w:rPr>
          <w:color w:val="231F20"/>
          <w:spacing w:val="-17"/>
        </w:rPr>
        <w:t> </w:t>
      </w:r>
      <w:r>
        <w:rPr>
          <w:color w:val="231F20"/>
          <w:spacing w:val="-2"/>
        </w:rPr>
        <w:t>education.</w:t>
      </w:r>
    </w:p>
    <w:p>
      <w:pPr>
        <w:pStyle w:val="BodyText"/>
        <w:spacing w:before="4"/>
      </w:pPr>
    </w:p>
    <w:p>
      <w:pPr>
        <w:pStyle w:val="BodyText"/>
        <w:spacing w:line="268" w:lineRule="auto"/>
        <w:ind w:left="194" w:right="7541"/>
        <w:jc w:val="both"/>
      </w:pPr>
      <w:r>
        <w:rPr>
          <w:color w:val="231F20"/>
        </w:rPr>
        <w:t>Members of the Marketing and Strategic Communication Department are available to provide assistance and expertise in the areas of public relations, media manage- ment, marketing, graphic design, and crisis communicication.</w:t>
      </w:r>
      <w:r>
        <w:rPr>
          <w:color w:val="231F20"/>
          <w:spacing w:val="-1"/>
        </w:rPr>
        <w:t> </w:t>
      </w:r>
      <w:r>
        <w:rPr>
          <w:color w:val="231F20"/>
        </w:rPr>
        <w:t>The assistant director </w:t>
      </w:r>
      <w:r>
        <w:rPr>
          <w:color w:val="231F20"/>
          <w:spacing w:val="-2"/>
        </w:rPr>
        <w:t>of</w:t>
      </w:r>
      <w:r>
        <w:rPr>
          <w:color w:val="231F20"/>
          <w:spacing w:val="-8"/>
        </w:rPr>
        <w:t> </w:t>
      </w:r>
      <w:r>
        <w:rPr>
          <w:color w:val="231F20"/>
          <w:spacing w:val="-2"/>
        </w:rPr>
        <w:t>marketing</w:t>
      </w:r>
      <w:r>
        <w:rPr>
          <w:color w:val="231F20"/>
          <w:spacing w:val="-8"/>
        </w:rPr>
        <w:t> </w:t>
      </w:r>
      <w:r>
        <w:rPr>
          <w:color w:val="231F20"/>
          <w:spacing w:val="-2"/>
        </w:rPr>
        <w:t>and</w:t>
      </w:r>
      <w:r>
        <w:rPr>
          <w:color w:val="231F20"/>
          <w:spacing w:val="-8"/>
        </w:rPr>
        <w:t> </w:t>
      </w:r>
      <w:r>
        <w:rPr>
          <w:color w:val="231F20"/>
          <w:spacing w:val="-2"/>
        </w:rPr>
        <w:t>strategic</w:t>
      </w:r>
      <w:r>
        <w:rPr>
          <w:color w:val="231F20"/>
          <w:spacing w:val="-8"/>
        </w:rPr>
        <w:t> </w:t>
      </w:r>
      <w:r>
        <w:rPr>
          <w:color w:val="231F20"/>
          <w:spacing w:val="-2"/>
        </w:rPr>
        <w:t>communication</w:t>
      </w:r>
      <w:r>
        <w:rPr>
          <w:color w:val="231F20"/>
          <w:spacing w:val="-7"/>
        </w:rPr>
        <w:t> </w:t>
      </w:r>
      <w:r>
        <w:rPr>
          <w:color w:val="231F20"/>
          <w:spacing w:val="-2"/>
        </w:rPr>
        <w:t>convenes</w:t>
      </w:r>
      <w:r>
        <w:rPr>
          <w:color w:val="231F20"/>
          <w:spacing w:val="-8"/>
        </w:rPr>
        <w:t> </w:t>
      </w:r>
      <w:r>
        <w:rPr>
          <w:color w:val="231F20"/>
          <w:spacing w:val="-2"/>
        </w:rPr>
        <w:t>role-alike</w:t>
      </w:r>
      <w:r>
        <w:rPr>
          <w:color w:val="231F20"/>
          <w:spacing w:val="-8"/>
        </w:rPr>
        <w:t> </w:t>
      </w:r>
      <w:r>
        <w:rPr>
          <w:color w:val="231F20"/>
          <w:spacing w:val="-2"/>
        </w:rPr>
        <w:t>meetings</w:t>
      </w:r>
      <w:r>
        <w:rPr>
          <w:color w:val="231F20"/>
          <w:spacing w:val="-8"/>
        </w:rPr>
        <w:t> </w:t>
      </w:r>
      <w:r>
        <w:rPr>
          <w:color w:val="231F20"/>
          <w:spacing w:val="-2"/>
        </w:rPr>
        <w:t>for</w:t>
      </w:r>
      <w:r>
        <w:rPr>
          <w:color w:val="231F20"/>
          <w:spacing w:val="-8"/>
        </w:rPr>
        <w:t> </w:t>
      </w:r>
      <w:r>
        <w:rPr>
          <w:color w:val="231F20"/>
          <w:spacing w:val="-2"/>
        </w:rPr>
        <w:t>Allegheny </w:t>
      </w:r>
      <w:r>
        <w:rPr>
          <w:color w:val="231F20"/>
        </w:rPr>
        <w:t>County</w:t>
      </w:r>
      <w:r>
        <w:rPr>
          <w:color w:val="231F20"/>
          <w:spacing w:val="-10"/>
        </w:rPr>
        <w:t> </w:t>
      </w:r>
      <w:r>
        <w:rPr>
          <w:color w:val="231F20"/>
        </w:rPr>
        <w:t>school</w:t>
      </w:r>
      <w:r>
        <w:rPr>
          <w:color w:val="231F20"/>
          <w:spacing w:val="-10"/>
        </w:rPr>
        <w:t> </w:t>
      </w:r>
      <w:r>
        <w:rPr>
          <w:color w:val="231F20"/>
        </w:rPr>
        <w:t>district</w:t>
      </w:r>
      <w:r>
        <w:rPr>
          <w:color w:val="231F20"/>
          <w:spacing w:val="-10"/>
        </w:rPr>
        <w:t> </w:t>
      </w:r>
      <w:r>
        <w:rPr>
          <w:color w:val="231F20"/>
        </w:rPr>
        <w:t>public</w:t>
      </w:r>
      <w:r>
        <w:rPr>
          <w:color w:val="231F20"/>
          <w:spacing w:val="-10"/>
        </w:rPr>
        <w:t> </w:t>
      </w:r>
      <w:r>
        <w:rPr>
          <w:color w:val="231F20"/>
        </w:rPr>
        <w:t>relations</w:t>
      </w:r>
      <w:r>
        <w:rPr>
          <w:color w:val="231F20"/>
          <w:spacing w:val="-10"/>
        </w:rPr>
        <w:t> </w:t>
      </w:r>
      <w:r>
        <w:rPr>
          <w:color w:val="231F20"/>
        </w:rPr>
        <w:t>officers</w:t>
      </w:r>
      <w:r>
        <w:rPr>
          <w:color w:val="231F20"/>
          <w:spacing w:val="-10"/>
        </w:rPr>
        <w:t> </w:t>
      </w:r>
      <w:r>
        <w:rPr>
          <w:color w:val="231F20"/>
        </w:rPr>
        <w:t>and</w:t>
      </w:r>
      <w:r>
        <w:rPr>
          <w:color w:val="231F20"/>
          <w:spacing w:val="-10"/>
        </w:rPr>
        <w:t> </w:t>
      </w:r>
      <w:r>
        <w:rPr>
          <w:color w:val="231F20"/>
        </w:rPr>
        <w:t>is</w:t>
      </w:r>
      <w:r>
        <w:rPr>
          <w:color w:val="231F20"/>
          <w:spacing w:val="-10"/>
        </w:rPr>
        <w:t> </w:t>
      </w:r>
      <w:r>
        <w:rPr>
          <w:color w:val="231F20"/>
        </w:rPr>
        <w:t>available</w:t>
      </w:r>
      <w:r>
        <w:rPr>
          <w:color w:val="231F20"/>
          <w:spacing w:val="-10"/>
        </w:rPr>
        <w:t> </w:t>
      </w:r>
      <w:r>
        <w:rPr>
          <w:color w:val="231F20"/>
        </w:rPr>
        <w:t>to</w:t>
      </w:r>
      <w:r>
        <w:rPr>
          <w:color w:val="231F20"/>
          <w:spacing w:val="-10"/>
        </w:rPr>
        <w:t> </w:t>
      </w:r>
      <w:r>
        <w:rPr>
          <w:color w:val="231F20"/>
        </w:rPr>
        <w:t>advise</w:t>
      </w:r>
      <w:r>
        <w:rPr>
          <w:color w:val="231F20"/>
          <w:spacing w:val="-10"/>
        </w:rPr>
        <w:t> </w:t>
      </w:r>
      <w:r>
        <w:rPr>
          <w:color w:val="231F20"/>
        </w:rPr>
        <w:t>school</w:t>
      </w:r>
      <w:r>
        <w:rPr>
          <w:color w:val="231F20"/>
          <w:spacing w:val="-10"/>
        </w:rPr>
        <w:t> </w:t>
      </w:r>
      <w:r>
        <w:rPr>
          <w:color w:val="231F20"/>
        </w:rPr>
        <w:t>district personnel regarding strategic marketing and public relations initiatives.</w:t>
      </w:r>
    </w:p>
    <w:p>
      <w:pPr>
        <w:spacing w:after="0" w:line="268" w:lineRule="auto"/>
        <w:jc w:val="both"/>
        <w:sectPr>
          <w:pgSz w:w="15840" w:h="12240" w:orient="landscape"/>
          <w:pgMar w:header="899" w:footer="366" w:top="1520" w:bottom="720" w:left="540" w:right="540"/>
        </w:sectPr>
      </w:pPr>
    </w:p>
    <w:p>
      <w:pPr>
        <w:pStyle w:val="Heading4"/>
        <w:spacing w:before="333"/>
        <w:ind w:left="182"/>
      </w:pPr>
      <w:bookmarkStart w:name="_TOC_250002" w:id="23"/>
      <w:r>
        <w:rPr>
          <w:color w:val="231F20"/>
        </w:rPr>
        <w:t>Teaching</w:t>
      </w:r>
      <w:r>
        <w:rPr>
          <w:color w:val="231F20"/>
          <w:spacing w:val="-13"/>
        </w:rPr>
        <w:t> </w:t>
      </w:r>
      <w:r>
        <w:rPr>
          <w:color w:val="231F20"/>
          <w:position w:val="1"/>
        </w:rPr>
        <w:t>and</w:t>
      </w:r>
      <w:r>
        <w:rPr>
          <w:color w:val="231F20"/>
          <w:spacing w:val="-13"/>
          <w:position w:val="1"/>
        </w:rPr>
        <w:t> </w:t>
      </w:r>
      <w:r>
        <w:rPr>
          <w:color w:val="231F20"/>
          <w:position w:val="1"/>
        </w:rPr>
        <w:t>Learning</w:t>
      </w:r>
      <w:r>
        <w:rPr>
          <w:color w:val="231F20"/>
          <w:spacing w:val="-13"/>
          <w:position w:val="1"/>
        </w:rPr>
        <w:t> </w:t>
      </w:r>
      <w:r>
        <w:rPr>
          <w:color w:val="231F20"/>
          <w:position w:val="1"/>
        </w:rPr>
        <w:t>(Prof</w:t>
      </w:r>
      <w:r>
        <w:rPr>
          <w:color w:val="231F20"/>
          <w:position w:val="2"/>
        </w:rPr>
        <w:t>essional</w:t>
      </w:r>
      <w:r>
        <w:rPr>
          <w:color w:val="231F20"/>
          <w:spacing w:val="-13"/>
          <w:position w:val="2"/>
        </w:rPr>
        <w:t> </w:t>
      </w:r>
      <w:r>
        <w:rPr>
          <w:color w:val="231F20"/>
          <w:spacing w:val="-2"/>
          <w:position w:val="2"/>
        </w:rPr>
        <w:t>Developmen</w:t>
      </w:r>
      <w:bookmarkEnd w:id="23"/>
      <w:r>
        <w:rPr>
          <w:color w:val="231F20"/>
          <w:spacing w:val="-2"/>
          <w:position w:val="3"/>
        </w:rPr>
        <w:t>t/Learning)</w:t>
      </w:r>
    </w:p>
    <w:p>
      <w:pPr>
        <w:pStyle w:val="BodyText"/>
        <w:spacing w:line="259" w:lineRule="auto" w:before="153"/>
        <w:ind w:left="7581" w:right="151" w:hanging="1"/>
        <w:jc w:val="both"/>
      </w:pPr>
      <w:r>
        <w:rPr/>
        <mc:AlternateContent>
          <mc:Choice Requires="wps">
            <w:drawing>
              <wp:anchor distT="0" distB="0" distL="0" distR="0" allowOverlap="1" layoutInCell="1" locked="0" behindDoc="0" simplePos="0" relativeHeight="15768064">
                <wp:simplePos x="0" y="0"/>
                <wp:positionH relativeFrom="page">
                  <wp:posOffset>466216</wp:posOffset>
                </wp:positionH>
                <wp:positionV relativeFrom="paragraph">
                  <wp:posOffset>131622</wp:posOffset>
                </wp:positionV>
                <wp:extent cx="4453255" cy="46634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4453255" cy="4663440"/>
                        </a:xfrm>
                        <a:prstGeom prst="rect">
                          <a:avLst/>
                        </a:prstGeom>
                        <a:ln w="8890">
                          <a:solidFill>
                            <a:srgbClr val="231F20"/>
                          </a:solidFill>
                          <a:prstDash val="solid"/>
                        </a:ln>
                      </wps:spPr>
                      <wps:txbx>
                        <w:txbxContent>
                          <w:p>
                            <w:pPr>
                              <w:pStyle w:val="BodyText"/>
                              <w:spacing w:before="132"/>
                              <w:ind w:left="168"/>
                              <w:rPr>
                                <w:rFonts w:ascii="Myriad Pro Light"/>
                                <w:b/>
                              </w:rPr>
                            </w:pPr>
                            <w:r>
                              <w:rPr>
                                <w:rFonts w:ascii="Myriad Pro Light"/>
                                <w:b/>
                                <w:color w:val="231F20"/>
                                <w:spacing w:val="-2"/>
                              </w:rPr>
                              <w:t>Assistant</w:t>
                            </w:r>
                            <w:r>
                              <w:rPr>
                                <w:rFonts w:ascii="Myriad Pro Light"/>
                                <w:b/>
                                <w:color w:val="231F20"/>
                                <w:spacing w:val="2"/>
                              </w:rPr>
                              <w:t> </w:t>
                            </w:r>
                            <w:r>
                              <w:rPr>
                                <w:rFonts w:ascii="Myriad Pro Light"/>
                                <w:b/>
                                <w:color w:val="231F20"/>
                                <w:spacing w:val="-2"/>
                              </w:rPr>
                              <w:t>Executive</w:t>
                            </w:r>
                            <w:r>
                              <w:rPr>
                                <w:rFonts w:ascii="Myriad Pro Light"/>
                                <w:b/>
                                <w:color w:val="231F20"/>
                                <w:spacing w:val="3"/>
                              </w:rPr>
                              <w:t> </w:t>
                            </w:r>
                            <w:r>
                              <w:rPr>
                                <w:rFonts w:ascii="Myriad Pro Light"/>
                                <w:b/>
                                <w:color w:val="231F20"/>
                                <w:spacing w:val="-2"/>
                              </w:rPr>
                              <w:t>Director,</w:t>
                            </w:r>
                            <w:r>
                              <w:rPr>
                                <w:rFonts w:ascii="Myriad Pro Light"/>
                                <w:b/>
                                <w:color w:val="231F20"/>
                                <w:spacing w:val="2"/>
                              </w:rPr>
                              <w:t> </w:t>
                            </w:r>
                            <w:r>
                              <w:rPr>
                                <w:rFonts w:ascii="Myriad Pro Light"/>
                                <w:b/>
                                <w:color w:val="231F20"/>
                                <w:spacing w:val="-2"/>
                              </w:rPr>
                              <w:t>Jill</w:t>
                            </w:r>
                            <w:r>
                              <w:rPr>
                                <w:rFonts w:ascii="Myriad Pro Light"/>
                                <w:b/>
                                <w:color w:val="231F20"/>
                                <w:spacing w:val="3"/>
                              </w:rPr>
                              <w:t> </w:t>
                            </w:r>
                            <w:r>
                              <w:rPr>
                                <w:rFonts w:ascii="Myriad Pro Light"/>
                                <w:b/>
                                <w:color w:val="231F20"/>
                                <w:spacing w:val="-2"/>
                              </w:rPr>
                              <w:t>M.</w:t>
                            </w:r>
                            <w:r>
                              <w:rPr>
                                <w:rFonts w:ascii="Myriad Pro Light"/>
                                <w:b/>
                                <w:color w:val="231F20"/>
                                <w:spacing w:val="2"/>
                              </w:rPr>
                              <w:t> </w:t>
                            </w:r>
                            <w:r>
                              <w:rPr>
                                <w:rFonts w:ascii="Myriad Pro Light"/>
                                <w:b/>
                                <w:color w:val="231F20"/>
                                <w:spacing w:val="-2"/>
                              </w:rPr>
                              <w:t>Jacoby,</w:t>
                            </w:r>
                            <w:r>
                              <w:rPr>
                                <w:rFonts w:ascii="Myriad Pro Light"/>
                                <w:b/>
                                <w:color w:val="231F20"/>
                                <w:spacing w:val="3"/>
                              </w:rPr>
                              <w:t> </w:t>
                            </w:r>
                            <w:r>
                              <w:rPr>
                                <w:rFonts w:ascii="Myriad Pro Light"/>
                                <w:b/>
                                <w:color w:val="231F20"/>
                                <w:spacing w:val="-2"/>
                              </w:rPr>
                              <w:t>Ed.D.</w:t>
                            </w:r>
                          </w:p>
                          <w:p>
                            <w:pPr>
                              <w:pStyle w:val="BodyText"/>
                              <w:tabs>
                                <w:tab w:pos="5679" w:val="left" w:leader="dot"/>
                              </w:tabs>
                              <w:spacing w:before="20"/>
                              <w:ind w:left="168"/>
                            </w:pPr>
                            <w:r>
                              <w:rPr>
                                <w:color w:val="231F20"/>
                              </w:rPr>
                              <w:t>Curriculum,</w:t>
                            </w:r>
                            <w:r>
                              <w:rPr>
                                <w:color w:val="231F20"/>
                                <w:spacing w:val="-11"/>
                              </w:rPr>
                              <w:t> </w:t>
                            </w:r>
                            <w:r>
                              <w:rPr>
                                <w:color w:val="231F20"/>
                              </w:rPr>
                              <w:t>Instruction</w:t>
                            </w:r>
                            <w:r>
                              <w:rPr>
                                <w:color w:val="231F20"/>
                                <w:spacing w:val="-11"/>
                              </w:rPr>
                              <w:t> </w:t>
                            </w:r>
                            <w:r>
                              <w:rPr>
                                <w:color w:val="231F20"/>
                              </w:rPr>
                              <w:t>&amp;</w:t>
                            </w:r>
                            <w:r>
                              <w:rPr>
                                <w:color w:val="231F20"/>
                                <w:spacing w:val="-10"/>
                              </w:rPr>
                              <w:t> </w:t>
                            </w:r>
                            <w:r>
                              <w:rPr>
                                <w:color w:val="231F20"/>
                              </w:rPr>
                              <w:t>Professional</w:t>
                            </w:r>
                            <w:r>
                              <w:rPr>
                                <w:color w:val="231F20"/>
                                <w:spacing w:val="-11"/>
                              </w:rPr>
                              <w:t> </w:t>
                            </w:r>
                            <w:r>
                              <w:rPr>
                                <w:color w:val="231F20"/>
                              </w:rPr>
                              <w:t>Education</w:t>
                            </w:r>
                            <w:r>
                              <w:rPr>
                                <w:color w:val="231F20"/>
                                <w:spacing w:val="-9"/>
                              </w:rPr>
                              <w:t> </w:t>
                            </w:r>
                            <w:r>
                              <w:rPr>
                                <w:color w:val="231F20"/>
                                <w:spacing w:val="4"/>
                              </w:rPr>
                              <w:t>.....</w:t>
                            </w:r>
                            <w:r>
                              <w:rPr>
                                <w:color w:val="231F20"/>
                                <w:spacing w:val="-11"/>
                              </w:rPr>
                              <w:t> </w:t>
                            </w:r>
                            <w:r>
                              <w:rPr>
                                <w:color w:val="231F20"/>
                              </w:rPr>
                              <w:t>(0.75</w:t>
                            </w:r>
                            <w:r>
                              <w:rPr>
                                <w:color w:val="231F20"/>
                                <w:spacing w:val="-16"/>
                              </w:rPr>
                              <w:t> </w:t>
                            </w:r>
                            <w:r>
                              <w:rPr>
                                <w:color w:val="231F20"/>
                                <w:spacing w:val="-4"/>
                              </w:rPr>
                              <w:t>FTE)</w:t>
                            </w:r>
                            <w:r>
                              <w:rPr>
                                <w:color w:val="231F20"/>
                              </w:rPr>
                              <w:tab/>
                            </w:r>
                            <w:r>
                              <w:rPr>
                                <w:color w:val="231F20"/>
                                <w:spacing w:val="-6"/>
                              </w:rPr>
                              <w:t>412-394-5792</w:t>
                            </w:r>
                          </w:p>
                          <w:p>
                            <w:pPr>
                              <w:pStyle w:val="BodyText"/>
                              <w:spacing w:before="75"/>
                              <w:ind w:left="167"/>
                              <w:rPr>
                                <w:rFonts w:ascii="Myriad Pro Light"/>
                                <w:b/>
                              </w:rPr>
                            </w:pPr>
                            <w:r>
                              <w:rPr>
                                <w:rFonts w:ascii="Myriad Pro Light"/>
                                <w:b/>
                                <w:color w:val="231F20"/>
                                <w:spacing w:val="-4"/>
                              </w:rPr>
                              <w:t>Program</w:t>
                            </w:r>
                            <w:r>
                              <w:rPr>
                                <w:rFonts w:ascii="Myriad Pro Light"/>
                                <w:b/>
                                <w:color w:val="231F20"/>
                                <w:spacing w:val="1"/>
                              </w:rPr>
                              <w:t> </w:t>
                            </w:r>
                            <w:r>
                              <w:rPr>
                                <w:rFonts w:ascii="Myriad Pro Light"/>
                                <w:b/>
                                <w:color w:val="231F20"/>
                                <w:spacing w:val="-2"/>
                              </w:rPr>
                              <w:t>Directors</w:t>
                            </w:r>
                          </w:p>
                          <w:p>
                            <w:pPr>
                              <w:pStyle w:val="BodyText"/>
                              <w:spacing w:before="20"/>
                              <w:ind w:left="367"/>
                              <w:jc w:val="both"/>
                            </w:pPr>
                            <w:r>
                              <w:rPr>
                                <w:color w:val="231F20"/>
                                <w:spacing w:val="-4"/>
                              </w:rPr>
                              <w:t>Paul</w:t>
                            </w:r>
                            <w:r>
                              <w:rPr>
                                <w:color w:val="231F20"/>
                                <w:spacing w:val="1"/>
                              </w:rPr>
                              <w:t> </w:t>
                            </w:r>
                            <w:r>
                              <w:rPr>
                                <w:color w:val="231F20"/>
                                <w:spacing w:val="-4"/>
                              </w:rPr>
                              <w:t>Cindric,</w:t>
                            </w:r>
                            <w:r>
                              <w:rPr>
                                <w:color w:val="231F20"/>
                                <w:spacing w:val="1"/>
                              </w:rPr>
                              <w:t> </w:t>
                            </w:r>
                            <w:r>
                              <w:rPr>
                                <w:color w:val="231F20"/>
                                <w:spacing w:val="-4"/>
                              </w:rPr>
                              <w:t>Ed.D.,</w:t>
                            </w:r>
                            <w:r>
                              <w:rPr>
                                <w:color w:val="231F20"/>
                                <w:spacing w:val="1"/>
                              </w:rPr>
                              <w:t> </w:t>
                            </w:r>
                            <w:r>
                              <w:rPr>
                                <w:color w:val="231F20"/>
                                <w:spacing w:val="-4"/>
                              </w:rPr>
                              <w:t>Curriculum,</w:t>
                            </w:r>
                            <w:r>
                              <w:rPr>
                                <w:color w:val="231F20"/>
                                <w:spacing w:val="2"/>
                              </w:rPr>
                              <w:t> </w:t>
                            </w:r>
                            <w:r>
                              <w:rPr>
                                <w:color w:val="231F20"/>
                                <w:spacing w:val="-4"/>
                              </w:rPr>
                              <w:t>Instruction</w:t>
                            </w:r>
                          </w:p>
                          <w:p>
                            <w:pPr>
                              <w:pStyle w:val="BodyText"/>
                              <w:spacing w:before="20"/>
                              <w:ind w:left="587"/>
                              <w:jc w:val="both"/>
                            </w:pPr>
                            <w:r>
                              <w:rPr>
                                <w:color w:val="231F20"/>
                              </w:rPr>
                              <w:t>&amp;</w:t>
                            </w:r>
                            <w:r>
                              <w:rPr>
                                <w:color w:val="231F20"/>
                                <w:spacing w:val="-11"/>
                              </w:rPr>
                              <w:t> </w:t>
                            </w:r>
                            <w:r>
                              <w:rPr>
                                <w:color w:val="231F20"/>
                              </w:rPr>
                              <w:t>Professional</w:t>
                            </w:r>
                            <w:r>
                              <w:rPr>
                                <w:color w:val="231F20"/>
                                <w:spacing w:val="-11"/>
                              </w:rPr>
                              <w:t> </w:t>
                            </w:r>
                            <w:r>
                              <w:rPr>
                                <w:color w:val="231F20"/>
                              </w:rPr>
                              <w:t>Education</w:t>
                            </w:r>
                            <w:r>
                              <w:rPr>
                                <w:color w:val="231F20"/>
                                <w:spacing w:val="-11"/>
                              </w:rPr>
                              <w:t> </w:t>
                            </w:r>
                            <w:r>
                              <w:rPr>
                                <w:color w:val="231F20"/>
                                <w:spacing w:val="36"/>
                              </w:rPr>
                              <w:t>.......................</w:t>
                            </w:r>
                            <w:r>
                              <w:rPr>
                                <w:color w:val="231F20"/>
                                <w:spacing w:val="13"/>
                              </w:rPr>
                              <w:t> </w:t>
                            </w:r>
                            <w:r>
                              <w:rPr>
                                <w:color w:val="231F20"/>
                              </w:rPr>
                              <w:t>(0.50</w:t>
                            </w:r>
                            <w:r>
                              <w:rPr>
                                <w:color w:val="231F20"/>
                                <w:spacing w:val="-9"/>
                              </w:rPr>
                              <w:t> </w:t>
                            </w:r>
                            <w:r>
                              <w:rPr>
                                <w:color w:val="231F20"/>
                              </w:rPr>
                              <w:t>FTE)</w:t>
                            </w:r>
                            <w:r>
                              <w:rPr>
                                <w:color w:val="231F20"/>
                                <w:spacing w:val="76"/>
                              </w:rPr>
                              <w:t>   </w:t>
                            </w:r>
                            <w:r>
                              <w:rPr>
                                <w:color w:val="231F20"/>
                              </w:rPr>
                              <w:t>412-394-</w:t>
                            </w:r>
                            <w:r>
                              <w:rPr>
                                <w:color w:val="231F20"/>
                                <w:spacing w:val="-4"/>
                              </w:rPr>
                              <w:t>4940</w:t>
                            </w:r>
                          </w:p>
                          <w:p>
                            <w:pPr>
                              <w:pStyle w:val="BodyText"/>
                              <w:spacing w:line="259" w:lineRule="auto" w:before="19"/>
                              <w:ind w:left="367" w:right="190"/>
                              <w:jc w:val="both"/>
                            </w:pPr>
                            <w:r>
                              <w:rPr>
                                <w:color w:val="231F20"/>
                              </w:rPr>
                              <w:t>Michael</w:t>
                            </w:r>
                            <w:r>
                              <w:rPr>
                                <w:color w:val="231F20"/>
                                <w:spacing w:val="-11"/>
                              </w:rPr>
                              <w:t> </w:t>
                            </w:r>
                            <w:r>
                              <w:rPr>
                                <w:color w:val="231F20"/>
                              </w:rPr>
                              <w:t>Fierle,</w:t>
                            </w:r>
                            <w:r>
                              <w:rPr>
                                <w:color w:val="231F20"/>
                                <w:spacing w:val="-11"/>
                              </w:rPr>
                              <w:t> </w:t>
                            </w:r>
                            <w:r>
                              <w:rPr>
                                <w:color w:val="231F20"/>
                              </w:rPr>
                              <w:t>Math</w:t>
                            </w:r>
                            <w:r>
                              <w:rPr>
                                <w:color w:val="231F20"/>
                                <w:spacing w:val="-10"/>
                              </w:rPr>
                              <w:t> </w:t>
                            </w:r>
                            <w:r>
                              <w:rPr>
                                <w:color w:val="231F20"/>
                              </w:rPr>
                              <w:t>&amp;</w:t>
                            </w:r>
                            <w:r>
                              <w:rPr>
                                <w:color w:val="231F20"/>
                                <w:spacing w:val="-11"/>
                              </w:rPr>
                              <w:t> </w:t>
                            </w:r>
                            <w:r>
                              <w:rPr>
                                <w:color w:val="231F20"/>
                              </w:rPr>
                              <w:t>Science</w:t>
                            </w:r>
                            <w:r>
                              <w:rPr>
                                <w:color w:val="231F20"/>
                                <w:spacing w:val="-10"/>
                              </w:rPr>
                              <w:t> </w:t>
                            </w:r>
                            <w:r>
                              <w:rPr>
                                <w:color w:val="231F20"/>
                              </w:rPr>
                              <w:t>Collaborative</w:t>
                            </w:r>
                            <w:r>
                              <w:rPr>
                                <w:color w:val="231F20"/>
                                <w:spacing w:val="-11"/>
                              </w:rPr>
                              <w:t> </w:t>
                            </w:r>
                            <w:r>
                              <w:rPr>
                                <w:color w:val="231F20"/>
                                <w:spacing w:val="31"/>
                              </w:rPr>
                              <w:t>......</w:t>
                            </w:r>
                            <w:r>
                              <w:rPr>
                                <w:color w:val="231F20"/>
                                <w:spacing w:val="8"/>
                              </w:rPr>
                              <w:t> </w:t>
                            </w:r>
                            <w:r>
                              <w:rPr>
                                <w:color w:val="231F20"/>
                              </w:rPr>
                              <w:t>(0.50</w:t>
                            </w:r>
                            <w:r>
                              <w:rPr>
                                <w:color w:val="231F20"/>
                                <w:spacing w:val="-11"/>
                              </w:rPr>
                              <w:t> </w:t>
                            </w:r>
                            <w:r>
                              <w:rPr>
                                <w:color w:val="231F20"/>
                              </w:rPr>
                              <w:t>FTE)</w:t>
                            </w:r>
                            <w:r>
                              <w:rPr>
                                <w:color w:val="231F20"/>
                                <w:spacing w:val="40"/>
                              </w:rPr>
                              <w:t>  </w:t>
                            </w:r>
                            <w:r>
                              <w:rPr>
                                <w:color w:val="231F20"/>
                              </w:rPr>
                              <w:t>412-394-4628 Tyler</w:t>
                            </w:r>
                            <w:r>
                              <w:rPr>
                                <w:color w:val="231F20"/>
                                <w:spacing w:val="-11"/>
                              </w:rPr>
                              <w:t> </w:t>
                            </w:r>
                            <w:r>
                              <w:rPr>
                                <w:color w:val="231F20"/>
                              </w:rPr>
                              <w:t>Samstag,</w:t>
                            </w:r>
                            <w:r>
                              <w:rPr>
                                <w:color w:val="231F20"/>
                                <w:spacing w:val="-11"/>
                              </w:rPr>
                              <w:t> </w:t>
                            </w:r>
                            <w:r>
                              <w:rPr>
                                <w:color w:val="231F20"/>
                              </w:rPr>
                              <w:t>Instructional</w:t>
                            </w:r>
                            <w:r>
                              <w:rPr>
                                <w:color w:val="231F20"/>
                                <w:spacing w:val="-10"/>
                              </w:rPr>
                              <w:t> </w:t>
                            </w:r>
                            <w:r>
                              <w:rPr>
                                <w:color w:val="231F20"/>
                              </w:rPr>
                              <w:t>Innovation</w:t>
                            </w:r>
                            <w:r>
                              <w:rPr>
                                <w:color w:val="231F20"/>
                                <w:spacing w:val="-7"/>
                              </w:rPr>
                              <w:t> </w:t>
                            </w:r>
                            <w:r>
                              <w:rPr>
                                <w:color w:val="231F20"/>
                                <w:spacing w:val="34"/>
                              </w:rPr>
                              <w:t>...........</w:t>
                            </w:r>
                            <w:r>
                              <w:rPr>
                                <w:color w:val="231F20"/>
                                <w:spacing w:val="12"/>
                              </w:rPr>
                              <w:t> </w:t>
                            </w:r>
                            <w:r>
                              <w:rPr>
                                <w:color w:val="231F20"/>
                              </w:rPr>
                              <w:t>(0.50</w:t>
                            </w:r>
                            <w:r>
                              <w:rPr>
                                <w:color w:val="231F20"/>
                                <w:spacing w:val="-11"/>
                              </w:rPr>
                              <w:t> </w:t>
                            </w:r>
                            <w:r>
                              <w:rPr>
                                <w:color w:val="231F20"/>
                              </w:rPr>
                              <w:t>FTE)</w:t>
                            </w:r>
                            <w:r>
                              <w:rPr>
                                <w:color w:val="231F20"/>
                                <w:spacing w:val="80"/>
                                <w:w w:val="150"/>
                              </w:rPr>
                              <w:t> </w:t>
                            </w:r>
                            <w:r>
                              <w:rPr>
                                <w:color w:val="231F20"/>
                              </w:rPr>
                              <w:t>412-394-5829 Brian Stamford, Ed.D., Accountability &amp;</w:t>
                            </w:r>
                          </w:p>
                          <w:p>
                            <w:pPr>
                              <w:pStyle w:val="BodyText"/>
                              <w:spacing w:before="1"/>
                              <w:ind w:left="587"/>
                              <w:jc w:val="both"/>
                            </w:pPr>
                            <w:r>
                              <w:rPr>
                                <w:color w:val="231F20"/>
                              </w:rPr>
                              <w:t>Innovative</w:t>
                            </w:r>
                            <w:r>
                              <w:rPr>
                                <w:color w:val="231F20"/>
                                <w:spacing w:val="-7"/>
                              </w:rPr>
                              <w:t> </w:t>
                            </w:r>
                            <w:r>
                              <w:rPr>
                                <w:color w:val="231F20"/>
                                <w:spacing w:val="27"/>
                              </w:rPr>
                              <w:t>Practices............................</w:t>
                            </w:r>
                            <w:r>
                              <w:rPr>
                                <w:color w:val="231F20"/>
                                <w:spacing w:val="22"/>
                              </w:rPr>
                              <w:t> </w:t>
                            </w:r>
                            <w:r>
                              <w:rPr>
                                <w:color w:val="231F20"/>
                              </w:rPr>
                              <w:t>(0.50</w:t>
                            </w:r>
                            <w:r>
                              <w:rPr>
                                <w:color w:val="231F20"/>
                                <w:spacing w:val="-6"/>
                              </w:rPr>
                              <w:t> </w:t>
                            </w:r>
                            <w:r>
                              <w:rPr>
                                <w:color w:val="231F20"/>
                              </w:rPr>
                              <w:t>FTE)</w:t>
                            </w:r>
                            <w:r>
                              <w:rPr>
                                <w:color w:val="231F20"/>
                                <w:spacing w:val="65"/>
                                <w:w w:val="150"/>
                              </w:rPr>
                              <w:t>   </w:t>
                            </w:r>
                            <w:r>
                              <w:rPr>
                                <w:color w:val="231F20"/>
                              </w:rPr>
                              <w:t>412-394-</w:t>
                            </w:r>
                            <w:r>
                              <w:rPr>
                                <w:color w:val="231F20"/>
                                <w:spacing w:val="-4"/>
                              </w:rPr>
                              <w:t>5923</w:t>
                            </w:r>
                          </w:p>
                          <w:p>
                            <w:pPr>
                              <w:pStyle w:val="BodyText"/>
                              <w:spacing w:before="76"/>
                              <w:ind w:left="167"/>
                              <w:rPr>
                                <w:rFonts w:ascii="Myriad Pro Light"/>
                                <w:b/>
                              </w:rPr>
                            </w:pPr>
                            <w:r>
                              <w:rPr>
                                <w:rFonts w:ascii="Myriad Pro Light"/>
                                <w:b/>
                                <w:color w:val="231F20"/>
                                <w:spacing w:val="-2"/>
                              </w:rPr>
                              <w:t>Coordinators</w:t>
                            </w:r>
                          </w:p>
                          <w:p>
                            <w:pPr>
                              <w:pStyle w:val="BodyText"/>
                              <w:spacing w:before="39"/>
                              <w:ind w:left="407"/>
                            </w:pPr>
                            <w:r>
                              <w:rPr>
                                <w:color w:val="231F20"/>
                                <w:spacing w:val="-2"/>
                              </w:rPr>
                              <w:t>Michele</w:t>
                            </w:r>
                            <w:r>
                              <w:rPr>
                                <w:color w:val="231F20"/>
                                <w:spacing w:val="-4"/>
                              </w:rPr>
                              <w:t> </w:t>
                            </w:r>
                            <w:r>
                              <w:rPr>
                                <w:color w:val="231F20"/>
                                <w:spacing w:val="-2"/>
                              </w:rPr>
                              <w:t>Burgess,</w:t>
                            </w:r>
                            <w:r>
                              <w:rPr>
                                <w:color w:val="231F20"/>
                                <w:spacing w:val="-3"/>
                              </w:rPr>
                              <w:t> </w:t>
                            </w:r>
                            <w:r>
                              <w:rPr>
                                <w:color w:val="231F20"/>
                                <w:spacing w:val="-2"/>
                              </w:rPr>
                              <w:t>Curriculum</w:t>
                            </w:r>
                            <w:r>
                              <w:rPr>
                                <w:color w:val="231F20"/>
                                <w:spacing w:val="-4"/>
                              </w:rPr>
                              <w:t> </w:t>
                            </w:r>
                            <w:r>
                              <w:rPr>
                                <w:color w:val="231F20"/>
                                <w:spacing w:val="-2"/>
                              </w:rPr>
                              <w:t>&amp;</w:t>
                            </w:r>
                            <w:r>
                              <w:rPr>
                                <w:color w:val="231F20"/>
                                <w:spacing w:val="-3"/>
                              </w:rPr>
                              <w:t> </w:t>
                            </w:r>
                            <w:r>
                              <w:rPr>
                                <w:color w:val="231F20"/>
                                <w:spacing w:val="-2"/>
                              </w:rPr>
                              <w:t>Instruction/</w:t>
                            </w:r>
                          </w:p>
                          <w:p>
                            <w:pPr>
                              <w:pStyle w:val="BodyText"/>
                              <w:tabs>
                                <w:tab w:pos="5680" w:val="left" w:leader="dot"/>
                              </w:tabs>
                              <w:spacing w:line="259" w:lineRule="auto" w:before="20"/>
                              <w:ind w:left="407" w:right="190" w:firstLine="180"/>
                            </w:pPr>
                            <w:r>
                              <w:rPr>
                                <w:color w:val="231F20"/>
                              </w:rPr>
                              <w:t>Math &amp; Science Collaborative</w:t>
                            </w:r>
                            <w:r>
                              <w:rPr>
                                <w:color w:val="231F20"/>
                                <w:spacing w:val="35"/>
                              </w:rPr>
                              <w:t> ..................</w:t>
                            </w:r>
                            <w:r>
                              <w:rPr>
                                <w:color w:val="231F20"/>
                                <w:spacing w:val="35"/>
                              </w:rPr>
                              <w:t> </w:t>
                            </w:r>
                            <w:r>
                              <w:rPr>
                                <w:color w:val="231F20"/>
                              </w:rPr>
                              <w:t>(0.25 FTE)</w:t>
                              <w:tab/>
                            </w:r>
                            <w:r>
                              <w:rPr>
                                <w:color w:val="231F20"/>
                                <w:spacing w:val="-4"/>
                              </w:rPr>
                              <w:t>412-394-4639</w:t>
                            </w:r>
                            <w:r>
                              <w:rPr>
                                <w:color w:val="231F20"/>
                              </w:rPr>
                              <w:t> Amy Davis McShane, Career Education</w:t>
                            </w:r>
                          </w:p>
                          <w:p>
                            <w:pPr>
                              <w:pStyle w:val="BodyText"/>
                              <w:tabs>
                                <w:tab w:pos="5680" w:val="left" w:leader="dot"/>
                              </w:tabs>
                              <w:spacing w:before="1"/>
                              <w:ind w:left="587"/>
                            </w:pPr>
                            <w:r>
                              <w:rPr>
                                <w:color w:val="231F20"/>
                              </w:rPr>
                              <w:t>&amp;</w:t>
                            </w:r>
                            <w:r>
                              <w:rPr>
                                <w:color w:val="231F20"/>
                                <w:spacing w:val="-10"/>
                              </w:rPr>
                              <w:t> </w:t>
                            </w:r>
                            <w:r>
                              <w:rPr>
                                <w:color w:val="231F20"/>
                              </w:rPr>
                              <w:t>Academic</w:t>
                            </w:r>
                            <w:r>
                              <w:rPr>
                                <w:color w:val="231F20"/>
                                <w:spacing w:val="-10"/>
                              </w:rPr>
                              <w:t> </w:t>
                            </w:r>
                            <w:r>
                              <w:rPr>
                                <w:color w:val="231F20"/>
                                <w:spacing w:val="30"/>
                              </w:rPr>
                              <w:t>Events.............................</w:t>
                            </w:r>
                            <w:r>
                              <w:rPr>
                                <w:color w:val="231F20"/>
                                <w:spacing w:val="17"/>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4193</w:t>
                            </w:r>
                          </w:p>
                          <w:p>
                            <w:pPr>
                              <w:pStyle w:val="BodyText"/>
                              <w:tabs>
                                <w:tab w:pos="5680" w:val="left" w:leader="dot"/>
                              </w:tabs>
                              <w:spacing w:line="259" w:lineRule="auto" w:before="19"/>
                              <w:ind w:left="407" w:right="190"/>
                            </w:pPr>
                            <w:r>
                              <w:rPr>
                                <w:color w:val="231F20"/>
                              </w:rPr>
                              <w:t>Rachel McVeagh, Instructional Innovation </w:t>
                            </w:r>
                            <w:r>
                              <w:rPr>
                                <w:color w:val="231F20"/>
                                <w:spacing w:val="33"/>
                              </w:rPr>
                              <w:t>........</w:t>
                            </w:r>
                            <w:r>
                              <w:rPr>
                                <w:color w:val="231F20"/>
                                <w:spacing w:val="33"/>
                              </w:rPr>
                              <w:t> </w:t>
                            </w:r>
                            <w:r>
                              <w:rPr>
                                <w:color w:val="231F20"/>
                              </w:rPr>
                              <w:t>(0.90 FTE)</w:t>
                              <w:tab/>
                            </w:r>
                            <w:r>
                              <w:rPr>
                                <w:color w:val="231F20"/>
                                <w:spacing w:val="-4"/>
                              </w:rPr>
                              <w:t>412-394-4535</w:t>
                            </w:r>
                            <w:r>
                              <w:rPr>
                                <w:color w:val="231F20"/>
                              </w:rPr>
                              <w:t> Heather Moschetta, Ed.D., Curriculum &amp; Instruction/</w:t>
                            </w:r>
                          </w:p>
                          <w:p>
                            <w:pPr>
                              <w:pStyle w:val="BodyText"/>
                              <w:tabs>
                                <w:tab w:pos="5680" w:val="left" w:leader="dot"/>
                              </w:tabs>
                              <w:spacing w:line="259" w:lineRule="auto" w:before="1"/>
                              <w:ind w:left="407" w:right="190" w:firstLine="180"/>
                            </w:pPr>
                            <w:r>
                              <w:rPr>
                                <w:color w:val="231F20"/>
                              </w:rPr>
                              <w:t>Reading Achievement Center </w:t>
                            </w:r>
                            <w:r>
                              <w:rPr>
                                <w:color w:val="231F20"/>
                                <w:spacing w:val="35"/>
                              </w:rPr>
                              <w:t>..................</w:t>
                            </w:r>
                            <w:r>
                              <w:rPr>
                                <w:color w:val="231F20"/>
                                <w:spacing w:val="35"/>
                              </w:rPr>
                              <w:t> </w:t>
                            </w:r>
                            <w:r>
                              <w:rPr>
                                <w:color w:val="231F20"/>
                              </w:rPr>
                              <w:t>(0.50 FTE)</w:t>
                              <w:tab/>
                            </w:r>
                            <w:r>
                              <w:rPr>
                                <w:color w:val="231F20"/>
                                <w:spacing w:val="-4"/>
                              </w:rPr>
                              <w:t>412-394-4919</w:t>
                            </w:r>
                            <w:r>
                              <w:rPr>
                                <w:color w:val="231F20"/>
                              </w:rPr>
                              <w:t> Kristen Rice, Curriculum &amp; Instruction/</w:t>
                            </w:r>
                          </w:p>
                          <w:p>
                            <w:pPr>
                              <w:pStyle w:val="BodyText"/>
                              <w:tabs>
                                <w:tab w:pos="5680" w:val="left" w:leader="dot"/>
                              </w:tabs>
                              <w:spacing w:line="259" w:lineRule="auto" w:before="1"/>
                              <w:ind w:left="407" w:right="190" w:firstLine="180"/>
                            </w:pPr>
                            <w:r>
                              <w:rPr>
                                <w:color w:val="231F20"/>
                              </w:rPr>
                              <w:t>Math &amp; Science Collaborative</w:t>
                            </w:r>
                            <w:r>
                              <w:rPr>
                                <w:color w:val="231F20"/>
                                <w:spacing w:val="35"/>
                              </w:rPr>
                              <w:t> ..................</w:t>
                            </w:r>
                            <w:r>
                              <w:rPr>
                                <w:color w:val="231F20"/>
                                <w:spacing w:val="35"/>
                              </w:rPr>
                              <w:t> </w:t>
                            </w:r>
                            <w:r>
                              <w:rPr>
                                <w:color w:val="231F20"/>
                              </w:rPr>
                              <w:t>(0.15 FTE)</w:t>
                              <w:tab/>
                            </w:r>
                            <w:r>
                              <w:rPr>
                                <w:color w:val="231F20"/>
                                <w:spacing w:val="-4"/>
                              </w:rPr>
                              <w:t>412-394-4636</w:t>
                            </w:r>
                            <w:r>
                              <w:rPr>
                                <w:color w:val="231F20"/>
                              </w:rPr>
                              <w:t> Lisa</w:t>
                            </w:r>
                            <w:r>
                              <w:rPr>
                                <w:color w:val="231F20"/>
                                <w:spacing w:val="-4"/>
                              </w:rPr>
                              <w:t> </w:t>
                            </w:r>
                            <w:r>
                              <w:rPr>
                                <w:color w:val="231F20"/>
                              </w:rPr>
                              <w:t>Yonek, Ed.D., Curriculum &amp; Instruction/</w:t>
                            </w:r>
                          </w:p>
                          <w:p>
                            <w:pPr>
                              <w:pStyle w:val="BodyText"/>
                              <w:tabs>
                                <w:tab w:pos="6805" w:val="right" w:leader="dot"/>
                              </w:tabs>
                              <w:spacing w:before="1"/>
                              <w:ind w:left="587"/>
                            </w:pPr>
                            <w:r>
                              <w:rPr>
                                <w:color w:val="231F20"/>
                              </w:rPr>
                              <w:t>Reading</w:t>
                            </w:r>
                            <w:r>
                              <w:rPr>
                                <w:color w:val="231F20"/>
                                <w:spacing w:val="-12"/>
                              </w:rPr>
                              <w:t> </w:t>
                            </w:r>
                            <w:r>
                              <w:rPr>
                                <w:color w:val="231F20"/>
                              </w:rPr>
                              <w:t>Achievement</w:t>
                            </w:r>
                            <w:r>
                              <w:rPr>
                                <w:color w:val="231F20"/>
                                <w:spacing w:val="-9"/>
                              </w:rPr>
                              <w:t> </w:t>
                            </w:r>
                            <w:r>
                              <w:rPr>
                                <w:color w:val="231F20"/>
                              </w:rPr>
                              <w:t>Center</w:t>
                            </w:r>
                            <w:r>
                              <w:rPr>
                                <w:color w:val="231F20"/>
                                <w:spacing w:val="2"/>
                              </w:rPr>
                              <w:t> </w:t>
                            </w:r>
                            <w:r>
                              <w:rPr>
                                <w:color w:val="231F20"/>
                                <w:spacing w:val="33"/>
                              </w:rPr>
                              <w:t>..................</w:t>
                            </w:r>
                            <w:r>
                              <w:rPr>
                                <w:color w:val="231F20"/>
                                <w:spacing w:val="18"/>
                              </w:rPr>
                              <w:t> </w:t>
                            </w:r>
                            <w:r>
                              <w:rPr>
                                <w:color w:val="231F20"/>
                              </w:rPr>
                              <w:t>(0.50</w:t>
                            </w:r>
                            <w:r>
                              <w:rPr>
                                <w:color w:val="231F20"/>
                                <w:spacing w:val="-8"/>
                              </w:rPr>
                              <w:t> </w:t>
                            </w:r>
                            <w:r>
                              <w:rPr>
                                <w:color w:val="231F20"/>
                                <w:spacing w:val="-4"/>
                              </w:rPr>
                              <w:t>FTE)</w:t>
                            </w:r>
                            <w:r>
                              <w:rPr>
                                <w:color w:val="231F20"/>
                              </w:rPr>
                              <w:tab/>
                            </w:r>
                            <w:r>
                              <w:rPr>
                                <w:color w:val="231F20"/>
                                <w:spacing w:val="-4"/>
                              </w:rPr>
                              <w:t>412-</w:t>
                            </w:r>
                            <w:r>
                              <w:rPr>
                                <w:color w:val="231F20"/>
                              </w:rPr>
                              <w:t>394-</w:t>
                            </w:r>
                            <w:r>
                              <w:rPr>
                                <w:color w:val="231F20"/>
                                <w:spacing w:val="-4"/>
                              </w:rPr>
                              <w:t>1370</w:t>
                            </w:r>
                          </w:p>
                          <w:p>
                            <w:pPr>
                              <w:pStyle w:val="BodyText"/>
                              <w:spacing w:before="99"/>
                              <w:ind w:left="167"/>
                            </w:pPr>
                            <w:r>
                              <w:rPr>
                                <w:color w:val="231F20"/>
                                <w:spacing w:val="-2"/>
                              </w:rPr>
                              <w:t>Executive</w:t>
                            </w:r>
                            <w:r>
                              <w:rPr>
                                <w:color w:val="231F20"/>
                                <w:spacing w:val="-11"/>
                              </w:rPr>
                              <w:t> </w:t>
                            </w:r>
                            <w:r>
                              <w:rPr>
                                <w:color w:val="231F20"/>
                                <w:spacing w:val="-2"/>
                              </w:rPr>
                              <w:t>Assistant</w:t>
                            </w:r>
                            <w:r>
                              <w:rPr>
                                <w:color w:val="231F20"/>
                                <w:spacing w:val="-7"/>
                              </w:rPr>
                              <w:t> </w:t>
                            </w:r>
                            <w:r>
                              <w:rPr>
                                <w:color w:val="231F20"/>
                                <w:spacing w:val="-2"/>
                              </w:rPr>
                              <w:t>for</w:t>
                            </w:r>
                            <w:r>
                              <w:rPr>
                                <w:color w:val="231F20"/>
                                <w:spacing w:val="-13"/>
                              </w:rPr>
                              <w:t> </w:t>
                            </w:r>
                            <w:r>
                              <w:rPr>
                                <w:color w:val="231F20"/>
                                <w:spacing w:val="-2"/>
                              </w:rPr>
                              <w:t>Teaching</w:t>
                            </w:r>
                            <w:r>
                              <w:rPr>
                                <w:color w:val="231F20"/>
                                <w:spacing w:val="-7"/>
                              </w:rPr>
                              <w:t> </w:t>
                            </w:r>
                            <w:r>
                              <w:rPr>
                                <w:color w:val="231F20"/>
                                <w:spacing w:val="-2"/>
                              </w:rPr>
                              <w:t>&amp;</w:t>
                            </w:r>
                            <w:r>
                              <w:rPr>
                                <w:color w:val="231F20"/>
                                <w:spacing w:val="-7"/>
                              </w:rPr>
                              <w:t> </w:t>
                            </w:r>
                            <w:r>
                              <w:rPr>
                                <w:color w:val="231F20"/>
                                <w:spacing w:val="-2"/>
                              </w:rPr>
                              <w:t>Learning</w:t>
                            </w:r>
                            <w:r>
                              <w:rPr>
                                <w:color w:val="231F20"/>
                                <w:spacing w:val="-6"/>
                              </w:rPr>
                              <w:t> </w:t>
                            </w:r>
                            <w:r>
                              <w:rPr>
                                <w:color w:val="231F20"/>
                                <w:spacing w:val="-2"/>
                              </w:rPr>
                              <w:t>Division</w:t>
                            </w:r>
                          </w:p>
                          <w:p>
                            <w:pPr>
                              <w:pStyle w:val="BodyText"/>
                              <w:tabs>
                                <w:tab w:pos="5680" w:val="left" w:leader="dot"/>
                              </w:tabs>
                              <w:spacing w:before="20"/>
                              <w:ind w:left="427"/>
                            </w:pPr>
                            <w:r>
                              <w:rPr>
                                <w:color w:val="231F20"/>
                              </w:rPr>
                              <w:t>Jessica</w:t>
                            </w:r>
                            <w:r>
                              <w:rPr>
                                <w:color w:val="231F20"/>
                                <w:spacing w:val="-8"/>
                              </w:rPr>
                              <w:t> </w:t>
                            </w:r>
                            <w:r>
                              <w:rPr>
                                <w:color w:val="231F20"/>
                              </w:rPr>
                              <w:t>Shanahan</w:t>
                            </w:r>
                            <w:r>
                              <w:rPr>
                                <w:color w:val="231F20"/>
                                <w:spacing w:val="20"/>
                              </w:rPr>
                              <w:t> </w:t>
                            </w:r>
                            <w:r>
                              <w:rPr>
                                <w:color w:val="231F20"/>
                                <w:spacing w:val="36"/>
                              </w:rPr>
                              <w:t>................................</w:t>
                            </w:r>
                            <w:r>
                              <w:rPr>
                                <w:color w:val="231F20"/>
                                <w:spacing w:val="23"/>
                              </w:rPr>
                              <w:t> </w:t>
                            </w:r>
                            <w:r>
                              <w:rPr>
                                <w:color w:val="231F20"/>
                              </w:rPr>
                              <w:t>(0.75</w:t>
                            </w:r>
                            <w:r>
                              <w:rPr>
                                <w:color w:val="231F20"/>
                                <w:spacing w:val="-5"/>
                              </w:rPr>
                              <w:t> </w:t>
                            </w:r>
                            <w:r>
                              <w:rPr>
                                <w:color w:val="231F20"/>
                                <w:spacing w:val="-4"/>
                              </w:rPr>
                              <w:t>FTE)</w:t>
                            </w:r>
                            <w:r>
                              <w:rPr>
                                <w:color w:val="231F20"/>
                              </w:rPr>
                              <w:tab/>
                            </w:r>
                            <w:r>
                              <w:rPr>
                                <w:color w:val="231F20"/>
                                <w:spacing w:val="-2"/>
                              </w:rPr>
                              <w:t>412-394-</w:t>
                            </w:r>
                            <w:r>
                              <w:rPr>
                                <w:color w:val="231F20"/>
                                <w:spacing w:val="-4"/>
                              </w:rPr>
                              <w:t>5709</w:t>
                            </w:r>
                          </w:p>
                          <w:p>
                            <w:pPr>
                              <w:pStyle w:val="BodyText"/>
                              <w:spacing w:line="259" w:lineRule="auto" w:before="39"/>
                              <w:ind w:left="167" w:right="2681"/>
                            </w:pPr>
                            <w:r>
                              <w:rPr>
                                <w:color w:val="231F20"/>
                                <w:spacing w:val="-2"/>
                              </w:rPr>
                              <w:t>Administrative</w:t>
                            </w:r>
                            <w:r>
                              <w:rPr>
                                <w:color w:val="231F20"/>
                                <w:spacing w:val="-9"/>
                              </w:rPr>
                              <w:t> </w:t>
                            </w:r>
                            <w:r>
                              <w:rPr>
                                <w:color w:val="231F20"/>
                                <w:spacing w:val="-2"/>
                              </w:rPr>
                              <w:t>Support</w:t>
                            </w:r>
                            <w:r>
                              <w:rPr>
                                <w:color w:val="231F20"/>
                                <w:spacing w:val="-9"/>
                              </w:rPr>
                              <w:t> </w:t>
                            </w:r>
                            <w:r>
                              <w:rPr>
                                <w:color w:val="231F20"/>
                                <w:spacing w:val="-2"/>
                              </w:rPr>
                              <w:t>for</w:t>
                            </w:r>
                            <w:r>
                              <w:rPr>
                                <w:color w:val="231F20"/>
                                <w:spacing w:val="-8"/>
                              </w:rPr>
                              <w:t> </w:t>
                            </w:r>
                            <w:r>
                              <w:rPr>
                                <w:color w:val="231F20"/>
                                <w:spacing w:val="-2"/>
                              </w:rPr>
                              <w:t>Curriculum,</w:t>
                            </w:r>
                            <w:r>
                              <w:rPr>
                                <w:color w:val="231F20"/>
                                <w:spacing w:val="-9"/>
                              </w:rPr>
                              <w:t> </w:t>
                            </w:r>
                            <w:r>
                              <w:rPr>
                                <w:color w:val="231F20"/>
                                <w:spacing w:val="-2"/>
                              </w:rPr>
                              <w:t>Instruction </w:t>
                            </w:r>
                            <w:r>
                              <w:rPr>
                                <w:color w:val="231F20"/>
                              </w:rPr>
                              <w:t>&amp; Professional Education</w:t>
                            </w:r>
                          </w:p>
                          <w:p>
                            <w:pPr>
                              <w:pStyle w:val="BodyText"/>
                              <w:tabs>
                                <w:tab w:pos="5681" w:val="left" w:leader="dot"/>
                              </w:tabs>
                              <w:spacing w:before="11"/>
                              <w:ind w:left="427"/>
                            </w:pPr>
                            <w:r>
                              <w:rPr>
                                <w:color w:val="231F20"/>
                              </w:rPr>
                              <w:t>Denise</w:t>
                            </w:r>
                            <w:r>
                              <w:rPr>
                                <w:color w:val="231F20"/>
                                <w:spacing w:val="-7"/>
                              </w:rPr>
                              <w:t> </w:t>
                            </w:r>
                            <w:r>
                              <w:rPr>
                                <w:color w:val="231F20"/>
                              </w:rPr>
                              <w:t>Pilarski</w:t>
                            </w:r>
                            <w:r>
                              <w:rPr>
                                <w:color w:val="231F20"/>
                                <w:spacing w:val="25"/>
                              </w:rPr>
                              <w:t> </w:t>
                            </w:r>
                            <w:r>
                              <w:rPr>
                                <w:color w:val="231F20"/>
                                <w:spacing w:val="36"/>
                              </w:rPr>
                              <w:t>...................................</w:t>
                            </w:r>
                            <w:r>
                              <w:rPr>
                                <w:color w:val="231F20"/>
                                <w:spacing w:val="26"/>
                              </w:rPr>
                              <w:t> </w:t>
                            </w:r>
                            <w:r>
                              <w:rPr>
                                <w:color w:val="231F20"/>
                              </w:rPr>
                              <w:t>(0.50</w:t>
                            </w:r>
                            <w:r>
                              <w:rPr>
                                <w:color w:val="231F20"/>
                                <w:spacing w:val="-4"/>
                              </w:rPr>
                              <w:t> FTE)</w:t>
                            </w:r>
                            <w:r>
                              <w:rPr>
                                <w:color w:val="231F20"/>
                              </w:rPr>
                              <w:tab/>
                            </w:r>
                            <w:r>
                              <w:rPr>
                                <w:color w:val="231F20"/>
                                <w:spacing w:val="-2"/>
                              </w:rPr>
                              <w:t>412-394-</w:t>
                            </w:r>
                            <w:r>
                              <w:rPr>
                                <w:color w:val="231F20"/>
                                <w:spacing w:val="-4"/>
                              </w:rPr>
                              <w:t>5845</w:t>
                            </w:r>
                          </w:p>
                        </w:txbxContent>
                      </wps:txbx>
                      <wps:bodyPr wrap="square" lIns="0" tIns="0" rIns="0" bIns="0" rtlCol="0">
                        <a:noAutofit/>
                      </wps:bodyPr>
                    </wps:wsp>
                  </a:graphicData>
                </a:graphic>
              </wp:anchor>
            </w:drawing>
          </mc:Choice>
          <mc:Fallback>
            <w:pict>
              <v:shape style="position:absolute;margin-left:36.709999pt;margin-top:10.364pt;width:350.65pt;height:367.2pt;mso-position-horizontal-relative:page;mso-position-vertical-relative:paragraph;z-index:15768064" type="#_x0000_t202" id="docshape173" filled="false" stroked="true" strokeweight=".7pt" strokecolor="#231f20">
                <v:textbox inset="0,0,0,0">
                  <w:txbxContent>
                    <w:p>
                      <w:pPr>
                        <w:pStyle w:val="BodyText"/>
                        <w:spacing w:before="132"/>
                        <w:ind w:left="168"/>
                        <w:rPr>
                          <w:rFonts w:ascii="Myriad Pro Light"/>
                          <w:b/>
                        </w:rPr>
                      </w:pPr>
                      <w:r>
                        <w:rPr>
                          <w:rFonts w:ascii="Myriad Pro Light"/>
                          <w:b/>
                          <w:color w:val="231F20"/>
                          <w:spacing w:val="-2"/>
                        </w:rPr>
                        <w:t>Assistant</w:t>
                      </w:r>
                      <w:r>
                        <w:rPr>
                          <w:rFonts w:ascii="Myriad Pro Light"/>
                          <w:b/>
                          <w:color w:val="231F20"/>
                          <w:spacing w:val="2"/>
                        </w:rPr>
                        <w:t> </w:t>
                      </w:r>
                      <w:r>
                        <w:rPr>
                          <w:rFonts w:ascii="Myriad Pro Light"/>
                          <w:b/>
                          <w:color w:val="231F20"/>
                          <w:spacing w:val="-2"/>
                        </w:rPr>
                        <w:t>Executive</w:t>
                      </w:r>
                      <w:r>
                        <w:rPr>
                          <w:rFonts w:ascii="Myriad Pro Light"/>
                          <w:b/>
                          <w:color w:val="231F20"/>
                          <w:spacing w:val="3"/>
                        </w:rPr>
                        <w:t> </w:t>
                      </w:r>
                      <w:r>
                        <w:rPr>
                          <w:rFonts w:ascii="Myriad Pro Light"/>
                          <w:b/>
                          <w:color w:val="231F20"/>
                          <w:spacing w:val="-2"/>
                        </w:rPr>
                        <w:t>Director,</w:t>
                      </w:r>
                      <w:r>
                        <w:rPr>
                          <w:rFonts w:ascii="Myriad Pro Light"/>
                          <w:b/>
                          <w:color w:val="231F20"/>
                          <w:spacing w:val="2"/>
                        </w:rPr>
                        <w:t> </w:t>
                      </w:r>
                      <w:r>
                        <w:rPr>
                          <w:rFonts w:ascii="Myriad Pro Light"/>
                          <w:b/>
                          <w:color w:val="231F20"/>
                          <w:spacing w:val="-2"/>
                        </w:rPr>
                        <w:t>Jill</w:t>
                      </w:r>
                      <w:r>
                        <w:rPr>
                          <w:rFonts w:ascii="Myriad Pro Light"/>
                          <w:b/>
                          <w:color w:val="231F20"/>
                          <w:spacing w:val="3"/>
                        </w:rPr>
                        <w:t> </w:t>
                      </w:r>
                      <w:r>
                        <w:rPr>
                          <w:rFonts w:ascii="Myriad Pro Light"/>
                          <w:b/>
                          <w:color w:val="231F20"/>
                          <w:spacing w:val="-2"/>
                        </w:rPr>
                        <w:t>M.</w:t>
                      </w:r>
                      <w:r>
                        <w:rPr>
                          <w:rFonts w:ascii="Myriad Pro Light"/>
                          <w:b/>
                          <w:color w:val="231F20"/>
                          <w:spacing w:val="2"/>
                        </w:rPr>
                        <w:t> </w:t>
                      </w:r>
                      <w:r>
                        <w:rPr>
                          <w:rFonts w:ascii="Myriad Pro Light"/>
                          <w:b/>
                          <w:color w:val="231F20"/>
                          <w:spacing w:val="-2"/>
                        </w:rPr>
                        <w:t>Jacoby,</w:t>
                      </w:r>
                      <w:r>
                        <w:rPr>
                          <w:rFonts w:ascii="Myriad Pro Light"/>
                          <w:b/>
                          <w:color w:val="231F20"/>
                          <w:spacing w:val="3"/>
                        </w:rPr>
                        <w:t> </w:t>
                      </w:r>
                      <w:r>
                        <w:rPr>
                          <w:rFonts w:ascii="Myriad Pro Light"/>
                          <w:b/>
                          <w:color w:val="231F20"/>
                          <w:spacing w:val="-2"/>
                        </w:rPr>
                        <w:t>Ed.D.</w:t>
                      </w:r>
                    </w:p>
                    <w:p>
                      <w:pPr>
                        <w:pStyle w:val="BodyText"/>
                        <w:tabs>
                          <w:tab w:pos="5679" w:val="left" w:leader="dot"/>
                        </w:tabs>
                        <w:spacing w:before="20"/>
                        <w:ind w:left="168"/>
                      </w:pPr>
                      <w:r>
                        <w:rPr>
                          <w:color w:val="231F20"/>
                        </w:rPr>
                        <w:t>Curriculum,</w:t>
                      </w:r>
                      <w:r>
                        <w:rPr>
                          <w:color w:val="231F20"/>
                          <w:spacing w:val="-11"/>
                        </w:rPr>
                        <w:t> </w:t>
                      </w:r>
                      <w:r>
                        <w:rPr>
                          <w:color w:val="231F20"/>
                        </w:rPr>
                        <w:t>Instruction</w:t>
                      </w:r>
                      <w:r>
                        <w:rPr>
                          <w:color w:val="231F20"/>
                          <w:spacing w:val="-11"/>
                        </w:rPr>
                        <w:t> </w:t>
                      </w:r>
                      <w:r>
                        <w:rPr>
                          <w:color w:val="231F20"/>
                        </w:rPr>
                        <w:t>&amp;</w:t>
                      </w:r>
                      <w:r>
                        <w:rPr>
                          <w:color w:val="231F20"/>
                          <w:spacing w:val="-10"/>
                        </w:rPr>
                        <w:t> </w:t>
                      </w:r>
                      <w:r>
                        <w:rPr>
                          <w:color w:val="231F20"/>
                        </w:rPr>
                        <w:t>Professional</w:t>
                      </w:r>
                      <w:r>
                        <w:rPr>
                          <w:color w:val="231F20"/>
                          <w:spacing w:val="-11"/>
                        </w:rPr>
                        <w:t> </w:t>
                      </w:r>
                      <w:r>
                        <w:rPr>
                          <w:color w:val="231F20"/>
                        </w:rPr>
                        <w:t>Education</w:t>
                      </w:r>
                      <w:r>
                        <w:rPr>
                          <w:color w:val="231F20"/>
                          <w:spacing w:val="-9"/>
                        </w:rPr>
                        <w:t> </w:t>
                      </w:r>
                      <w:r>
                        <w:rPr>
                          <w:color w:val="231F20"/>
                          <w:spacing w:val="4"/>
                        </w:rPr>
                        <w:t>.....</w:t>
                      </w:r>
                      <w:r>
                        <w:rPr>
                          <w:color w:val="231F20"/>
                          <w:spacing w:val="-11"/>
                        </w:rPr>
                        <w:t> </w:t>
                      </w:r>
                      <w:r>
                        <w:rPr>
                          <w:color w:val="231F20"/>
                        </w:rPr>
                        <w:t>(0.75</w:t>
                      </w:r>
                      <w:r>
                        <w:rPr>
                          <w:color w:val="231F20"/>
                          <w:spacing w:val="-16"/>
                        </w:rPr>
                        <w:t> </w:t>
                      </w:r>
                      <w:r>
                        <w:rPr>
                          <w:color w:val="231F20"/>
                          <w:spacing w:val="-4"/>
                        </w:rPr>
                        <w:t>FTE)</w:t>
                      </w:r>
                      <w:r>
                        <w:rPr>
                          <w:color w:val="231F20"/>
                        </w:rPr>
                        <w:tab/>
                      </w:r>
                      <w:r>
                        <w:rPr>
                          <w:color w:val="231F20"/>
                          <w:spacing w:val="-6"/>
                        </w:rPr>
                        <w:t>412-394-5792</w:t>
                      </w:r>
                    </w:p>
                    <w:p>
                      <w:pPr>
                        <w:pStyle w:val="BodyText"/>
                        <w:spacing w:before="75"/>
                        <w:ind w:left="167"/>
                        <w:rPr>
                          <w:rFonts w:ascii="Myriad Pro Light"/>
                          <w:b/>
                        </w:rPr>
                      </w:pPr>
                      <w:r>
                        <w:rPr>
                          <w:rFonts w:ascii="Myriad Pro Light"/>
                          <w:b/>
                          <w:color w:val="231F20"/>
                          <w:spacing w:val="-4"/>
                        </w:rPr>
                        <w:t>Program</w:t>
                      </w:r>
                      <w:r>
                        <w:rPr>
                          <w:rFonts w:ascii="Myriad Pro Light"/>
                          <w:b/>
                          <w:color w:val="231F20"/>
                          <w:spacing w:val="1"/>
                        </w:rPr>
                        <w:t> </w:t>
                      </w:r>
                      <w:r>
                        <w:rPr>
                          <w:rFonts w:ascii="Myriad Pro Light"/>
                          <w:b/>
                          <w:color w:val="231F20"/>
                          <w:spacing w:val="-2"/>
                        </w:rPr>
                        <w:t>Directors</w:t>
                      </w:r>
                    </w:p>
                    <w:p>
                      <w:pPr>
                        <w:pStyle w:val="BodyText"/>
                        <w:spacing w:before="20"/>
                        <w:ind w:left="367"/>
                        <w:jc w:val="both"/>
                      </w:pPr>
                      <w:r>
                        <w:rPr>
                          <w:color w:val="231F20"/>
                          <w:spacing w:val="-4"/>
                        </w:rPr>
                        <w:t>Paul</w:t>
                      </w:r>
                      <w:r>
                        <w:rPr>
                          <w:color w:val="231F20"/>
                          <w:spacing w:val="1"/>
                        </w:rPr>
                        <w:t> </w:t>
                      </w:r>
                      <w:r>
                        <w:rPr>
                          <w:color w:val="231F20"/>
                          <w:spacing w:val="-4"/>
                        </w:rPr>
                        <w:t>Cindric,</w:t>
                      </w:r>
                      <w:r>
                        <w:rPr>
                          <w:color w:val="231F20"/>
                          <w:spacing w:val="1"/>
                        </w:rPr>
                        <w:t> </w:t>
                      </w:r>
                      <w:r>
                        <w:rPr>
                          <w:color w:val="231F20"/>
                          <w:spacing w:val="-4"/>
                        </w:rPr>
                        <w:t>Ed.D.,</w:t>
                      </w:r>
                      <w:r>
                        <w:rPr>
                          <w:color w:val="231F20"/>
                          <w:spacing w:val="1"/>
                        </w:rPr>
                        <w:t> </w:t>
                      </w:r>
                      <w:r>
                        <w:rPr>
                          <w:color w:val="231F20"/>
                          <w:spacing w:val="-4"/>
                        </w:rPr>
                        <w:t>Curriculum,</w:t>
                      </w:r>
                      <w:r>
                        <w:rPr>
                          <w:color w:val="231F20"/>
                          <w:spacing w:val="2"/>
                        </w:rPr>
                        <w:t> </w:t>
                      </w:r>
                      <w:r>
                        <w:rPr>
                          <w:color w:val="231F20"/>
                          <w:spacing w:val="-4"/>
                        </w:rPr>
                        <w:t>Instruction</w:t>
                      </w:r>
                    </w:p>
                    <w:p>
                      <w:pPr>
                        <w:pStyle w:val="BodyText"/>
                        <w:spacing w:before="20"/>
                        <w:ind w:left="587"/>
                        <w:jc w:val="both"/>
                      </w:pPr>
                      <w:r>
                        <w:rPr>
                          <w:color w:val="231F20"/>
                        </w:rPr>
                        <w:t>&amp;</w:t>
                      </w:r>
                      <w:r>
                        <w:rPr>
                          <w:color w:val="231F20"/>
                          <w:spacing w:val="-11"/>
                        </w:rPr>
                        <w:t> </w:t>
                      </w:r>
                      <w:r>
                        <w:rPr>
                          <w:color w:val="231F20"/>
                        </w:rPr>
                        <w:t>Professional</w:t>
                      </w:r>
                      <w:r>
                        <w:rPr>
                          <w:color w:val="231F20"/>
                          <w:spacing w:val="-11"/>
                        </w:rPr>
                        <w:t> </w:t>
                      </w:r>
                      <w:r>
                        <w:rPr>
                          <w:color w:val="231F20"/>
                        </w:rPr>
                        <w:t>Education</w:t>
                      </w:r>
                      <w:r>
                        <w:rPr>
                          <w:color w:val="231F20"/>
                          <w:spacing w:val="-11"/>
                        </w:rPr>
                        <w:t> </w:t>
                      </w:r>
                      <w:r>
                        <w:rPr>
                          <w:color w:val="231F20"/>
                          <w:spacing w:val="36"/>
                        </w:rPr>
                        <w:t>.......................</w:t>
                      </w:r>
                      <w:r>
                        <w:rPr>
                          <w:color w:val="231F20"/>
                          <w:spacing w:val="13"/>
                        </w:rPr>
                        <w:t> </w:t>
                      </w:r>
                      <w:r>
                        <w:rPr>
                          <w:color w:val="231F20"/>
                        </w:rPr>
                        <w:t>(0.50</w:t>
                      </w:r>
                      <w:r>
                        <w:rPr>
                          <w:color w:val="231F20"/>
                          <w:spacing w:val="-9"/>
                        </w:rPr>
                        <w:t> </w:t>
                      </w:r>
                      <w:r>
                        <w:rPr>
                          <w:color w:val="231F20"/>
                        </w:rPr>
                        <w:t>FTE)</w:t>
                      </w:r>
                      <w:r>
                        <w:rPr>
                          <w:color w:val="231F20"/>
                          <w:spacing w:val="76"/>
                        </w:rPr>
                        <w:t>   </w:t>
                      </w:r>
                      <w:r>
                        <w:rPr>
                          <w:color w:val="231F20"/>
                        </w:rPr>
                        <w:t>412-394-</w:t>
                      </w:r>
                      <w:r>
                        <w:rPr>
                          <w:color w:val="231F20"/>
                          <w:spacing w:val="-4"/>
                        </w:rPr>
                        <w:t>4940</w:t>
                      </w:r>
                    </w:p>
                    <w:p>
                      <w:pPr>
                        <w:pStyle w:val="BodyText"/>
                        <w:spacing w:line="259" w:lineRule="auto" w:before="19"/>
                        <w:ind w:left="367" w:right="190"/>
                        <w:jc w:val="both"/>
                      </w:pPr>
                      <w:r>
                        <w:rPr>
                          <w:color w:val="231F20"/>
                        </w:rPr>
                        <w:t>Michael</w:t>
                      </w:r>
                      <w:r>
                        <w:rPr>
                          <w:color w:val="231F20"/>
                          <w:spacing w:val="-11"/>
                        </w:rPr>
                        <w:t> </w:t>
                      </w:r>
                      <w:r>
                        <w:rPr>
                          <w:color w:val="231F20"/>
                        </w:rPr>
                        <w:t>Fierle,</w:t>
                      </w:r>
                      <w:r>
                        <w:rPr>
                          <w:color w:val="231F20"/>
                          <w:spacing w:val="-11"/>
                        </w:rPr>
                        <w:t> </w:t>
                      </w:r>
                      <w:r>
                        <w:rPr>
                          <w:color w:val="231F20"/>
                        </w:rPr>
                        <w:t>Math</w:t>
                      </w:r>
                      <w:r>
                        <w:rPr>
                          <w:color w:val="231F20"/>
                          <w:spacing w:val="-10"/>
                        </w:rPr>
                        <w:t> </w:t>
                      </w:r>
                      <w:r>
                        <w:rPr>
                          <w:color w:val="231F20"/>
                        </w:rPr>
                        <w:t>&amp;</w:t>
                      </w:r>
                      <w:r>
                        <w:rPr>
                          <w:color w:val="231F20"/>
                          <w:spacing w:val="-11"/>
                        </w:rPr>
                        <w:t> </w:t>
                      </w:r>
                      <w:r>
                        <w:rPr>
                          <w:color w:val="231F20"/>
                        </w:rPr>
                        <w:t>Science</w:t>
                      </w:r>
                      <w:r>
                        <w:rPr>
                          <w:color w:val="231F20"/>
                          <w:spacing w:val="-10"/>
                        </w:rPr>
                        <w:t> </w:t>
                      </w:r>
                      <w:r>
                        <w:rPr>
                          <w:color w:val="231F20"/>
                        </w:rPr>
                        <w:t>Collaborative</w:t>
                      </w:r>
                      <w:r>
                        <w:rPr>
                          <w:color w:val="231F20"/>
                          <w:spacing w:val="-11"/>
                        </w:rPr>
                        <w:t> </w:t>
                      </w:r>
                      <w:r>
                        <w:rPr>
                          <w:color w:val="231F20"/>
                          <w:spacing w:val="31"/>
                        </w:rPr>
                        <w:t>......</w:t>
                      </w:r>
                      <w:r>
                        <w:rPr>
                          <w:color w:val="231F20"/>
                          <w:spacing w:val="8"/>
                        </w:rPr>
                        <w:t> </w:t>
                      </w:r>
                      <w:r>
                        <w:rPr>
                          <w:color w:val="231F20"/>
                        </w:rPr>
                        <w:t>(0.50</w:t>
                      </w:r>
                      <w:r>
                        <w:rPr>
                          <w:color w:val="231F20"/>
                          <w:spacing w:val="-11"/>
                        </w:rPr>
                        <w:t> </w:t>
                      </w:r>
                      <w:r>
                        <w:rPr>
                          <w:color w:val="231F20"/>
                        </w:rPr>
                        <w:t>FTE)</w:t>
                      </w:r>
                      <w:r>
                        <w:rPr>
                          <w:color w:val="231F20"/>
                          <w:spacing w:val="40"/>
                        </w:rPr>
                        <w:t>  </w:t>
                      </w:r>
                      <w:r>
                        <w:rPr>
                          <w:color w:val="231F20"/>
                        </w:rPr>
                        <w:t>412-394-4628 Tyler</w:t>
                      </w:r>
                      <w:r>
                        <w:rPr>
                          <w:color w:val="231F20"/>
                          <w:spacing w:val="-11"/>
                        </w:rPr>
                        <w:t> </w:t>
                      </w:r>
                      <w:r>
                        <w:rPr>
                          <w:color w:val="231F20"/>
                        </w:rPr>
                        <w:t>Samstag,</w:t>
                      </w:r>
                      <w:r>
                        <w:rPr>
                          <w:color w:val="231F20"/>
                          <w:spacing w:val="-11"/>
                        </w:rPr>
                        <w:t> </w:t>
                      </w:r>
                      <w:r>
                        <w:rPr>
                          <w:color w:val="231F20"/>
                        </w:rPr>
                        <w:t>Instructional</w:t>
                      </w:r>
                      <w:r>
                        <w:rPr>
                          <w:color w:val="231F20"/>
                          <w:spacing w:val="-10"/>
                        </w:rPr>
                        <w:t> </w:t>
                      </w:r>
                      <w:r>
                        <w:rPr>
                          <w:color w:val="231F20"/>
                        </w:rPr>
                        <w:t>Innovation</w:t>
                      </w:r>
                      <w:r>
                        <w:rPr>
                          <w:color w:val="231F20"/>
                          <w:spacing w:val="-7"/>
                        </w:rPr>
                        <w:t> </w:t>
                      </w:r>
                      <w:r>
                        <w:rPr>
                          <w:color w:val="231F20"/>
                          <w:spacing w:val="34"/>
                        </w:rPr>
                        <w:t>...........</w:t>
                      </w:r>
                      <w:r>
                        <w:rPr>
                          <w:color w:val="231F20"/>
                          <w:spacing w:val="12"/>
                        </w:rPr>
                        <w:t> </w:t>
                      </w:r>
                      <w:r>
                        <w:rPr>
                          <w:color w:val="231F20"/>
                        </w:rPr>
                        <w:t>(0.50</w:t>
                      </w:r>
                      <w:r>
                        <w:rPr>
                          <w:color w:val="231F20"/>
                          <w:spacing w:val="-11"/>
                        </w:rPr>
                        <w:t> </w:t>
                      </w:r>
                      <w:r>
                        <w:rPr>
                          <w:color w:val="231F20"/>
                        </w:rPr>
                        <w:t>FTE)</w:t>
                      </w:r>
                      <w:r>
                        <w:rPr>
                          <w:color w:val="231F20"/>
                          <w:spacing w:val="80"/>
                          <w:w w:val="150"/>
                        </w:rPr>
                        <w:t> </w:t>
                      </w:r>
                      <w:r>
                        <w:rPr>
                          <w:color w:val="231F20"/>
                        </w:rPr>
                        <w:t>412-394-5829 Brian Stamford, Ed.D., Accountability &amp;</w:t>
                      </w:r>
                    </w:p>
                    <w:p>
                      <w:pPr>
                        <w:pStyle w:val="BodyText"/>
                        <w:spacing w:before="1"/>
                        <w:ind w:left="587"/>
                        <w:jc w:val="both"/>
                      </w:pPr>
                      <w:r>
                        <w:rPr>
                          <w:color w:val="231F20"/>
                        </w:rPr>
                        <w:t>Innovative</w:t>
                      </w:r>
                      <w:r>
                        <w:rPr>
                          <w:color w:val="231F20"/>
                          <w:spacing w:val="-7"/>
                        </w:rPr>
                        <w:t> </w:t>
                      </w:r>
                      <w:r>
                        <w:rPr>
                          <w:color w:val="231F20"/>
                          <w:spacing w:val="27"/>
                        </w:rPr>
                        <w:t>Practices............................</w:t>
                      </w:r>
                      <w:r>
                        <w:rPr>
                          <w:color w:val="231F20"/>
                          <w:spacing w:val="22"/>
                        </w:rPr>
                        <w:t> </w:t>
                      </w:r>
                      <w:r>
                        <w:rPr>
                          <w:color w:val="231F20"/>
                        </w:rPr>
                        <w:t>(0.50</w:t>
                      </w:r>
                      <w:r>
                        <w:rPr>
                          <w:color w:val="231F20"/>
                          <w:spacing w:val="-6"/>
                        </w:rPr>
                        <w:t> </w:t>
                      </w:r>
                      <w:r>
                        <w:rPr>
                          <w:color w:val="231F20"/>
                        </w:rPr>
                        <w:t>FTE)</w:t>
                      </w:r>
                      <w:r>
                        <w:rPr>
                          <w:color w:val="231F20"/>
                          <w:spacing w:val="65"/>
                          <w:w w:val="150"/>
                        </w:rPr>
                        <w:t>   </w:t>
                      </w:r>
                      <w:r>
                        <w:rPr>
                          <w:color w:val="231F20"/>
                        </w:rPr>
                        <w:t>412-394-</w:t>
                      </w:r>
                      <w:r>
                        <w:rPr>
                          <w:color w:val="231F20"/>
                          <w:spacing w:val="-4"/>
                        </w:rPr>
                        <w:t>5923</w:t>
                      </w:r>
                    </w:p>
                    <w:p>
                      <w:pPr>
                        <w:pStyle w:val="BodyText"/>
                        <w:spacing w:before="76"/>
                        <w:ind w:left="167"/>
                        <w:rPr>
                          <w:rFonts w:ascii="Myriad Pro Light"/>
                          <w:b/>
                        </w:rPr>
                      </w:pPr>
                      <w:r>
                        <w:rPr>
                          <w:rFonts w:ascii="Myriad Pro Light"/>
                          <w:b/>
                          <w:color w:val="231F20"/>
                          <w:spacing w:val="-2"/>
                        </w:rPr>
                        <w:t>Coordinators</w:t>
                      </w:r>
                    </w:p>
                    <w:p>
                      <w:pPr>
                        <w:pStyle w:val="BodyText"/>
                        <w:spacing w:before="39"/>
                        <w:ind w:left="407"/>
                      </w:pPr>
                      <w:r>
                        <w:rPr>
                          <w:color w:val="231F20"/>
                          <w:spacing w:val="-2"/>
                        </w:rPr>
                        <w:t>Michele</w:t>
                      </w:r>
                      <w:r>
                        <w:rPr>
                          <w:color w:val="231F20"/>
                          <w:spacing w:val="-4"/>
                        </w:rPr>
                        <w:t> </w:t>
                      </w:r>
                      <w:r>
                        <w:rPr>
                          <w:color w:val="231F20"/>
                          <w:spacing w:val="-2"/>
                        </w:rPr>
                        <w:t>Burgess,</w:t>
                      </w:r>
                      <w:r>
                        <w:rPr>
                          <w:color w:val="231F20"/>
                          <w:spacing w:val="-3"/>
                        </w:rPr>
                        <w:t> </w:t>
                      </w:r>
                      <w:r>
                        <w:rPr>
                          <w:color w:val="231F20"/>
                          <w:spacing w:val="-2"/>
                        </w:rPr>
                        <w:t>Curriculum</w:t>
                      </w:r>
                      <w:r>
                        <w:rPr>
                          <w:color w:val="231F20"/>
                          <w:spacing w:val="-4"/>
                        </w:rPr>
                        <w:t> </w:t>
                      </w:r>
                      <w:r>
                        <w:rPr>
                          <w:color w:val="231F20"/>
                          <w:spacing w:val="-2"/>
                        </w:rPr>
                        <w:t>&amp;</w:t>
                      </w:r>
                      <w:r>
                        <w:rPr>
                          <w:color w:val="231F20"/>
                          <w:spacing w:val="-3"/>
                        </w:rPr>
                        <w:t> </w:t>
                      </w:r>
                      <w:r>
                        <w:rPr>
                          <w:color w:val="231F20"/>
                          <w:spacing w:val="-2"/>
                        </w:rPr>
                        <w:t>Instruction/</w:t>
                      </w:r>
                    </w:p>
                    <w:p>
                      <w:pPr>
                        <w:pStyle w:val="BodyText"/>
                        <w:tabs>
                          <w:tab w:pos="5680" w:val="left" w:leader="dot"/>
                        </w:tabs>
                        <w:spacing w:line="259" w:lineRule="auto" w:before="20"/>
                        <w:ind w:left="407" w:right="190" w:firstLine="180"/>
                      </w:pPr>
                      <w:r>
                        <w:rPr>
                          <w:color w:val="231F20"/>
                        </w:rPr>
                        <w:t>Math &amp; Science Collaborative</w:t>
                      </w:r>
                      <w:r>
                        <w:rPr>
                          <w:color w:val="231F20"/>
                          <w:spacing w:val="35"/>
                        </w:rPr>
                        <w:t> ..................</w:t>
                      </w:r>
                      <w:r>
                        <w:rPr>
                          <w:color w:val="231F20"/>
                          <w:spacing w:val="35"/>
                        </w:rPr>
                        <w:t> </w:t>
                      </w:r>
                      <w:r>
                        <w:rPr>
                          <w:color w:val="231F20"/>
                        </w:rPr>
                        <w:t>(0.25 FTE)</w:t>
                        <w:tab/>
                      </w:r>
                      <w:r>
                        <w:rPr>
                          <w:color w:val="231F20"/>
                          <w:spacing w:val="-4"/>
                        </w:rPr>
                        <w:t>412-394-4639</w:t>
                      </w:r>
                      <w:r>
                        <w:rPr>
                          <w:color w:val="231F20"/>
                        </w:rPr>
                        <w:t> Amy Davis McShane, Career Education</w:t>
                      </w:r>
                    </w:p>
                    <w:p>
                      <w:pPr>
                        <w:pStyle w:val="BodyText"/>
                        <w:tabs>
                          <w:tab w:pos="5680" w:val="left" w:leader="dot"/>
                        </w:tabs>
                        <w:spacing w:before="1"/>
                        <w:ind w:left="587"/>
                      </w:pPr>
                      <w:r>
                        <w:rPr>
                          <w:color w:val="231F20"/>
                        </w:rPr>
                        <w:t>&amp;</w:t>
                      </w:r>
                      <w:r>
                        <w:rPr>
                          <w:color w:val="231F20"/>
                          <w:spacing w:val="-10"/>
                        </w:rPr>
                        <w:t> </w:t>
                      </w:r>
                      <w:r>
                        <w:rPr>
                          <w:color w:val="231F20"/>
                        </w:rPr>
                        <w:t>Academic</w:t>
                      </w:r>
                      <w:r>
                        <w:rPr>
                          <w:color w:val="231F20"/>
                          <w:spacing w:val="-10"/>
                        </w:rPr>
                        <w:t> </w:t>
                      </w:r>
                      <w:r>
                        <w:rPr>
                          <w:color w:val="231F20"/>
                          <w:spacing w:val="30"/>
                        </w:rPr>
                        <w:t>Events.............................</w:t>
                      </w:r>
                      <w:r>
                        <w:rPr>
                          <w:color w:val="231F20"/>
                          <w:spacing w:val="17"/>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4193</w:t>
                      </w:r>
                    </w:p>
                    <w:p>
                      <w:pPr>
                        <w:pStyle w:val="BodyText"/>
                        <w:tabs>
                          <w:tab w:pos="5680" w:val="left" w:leader="dot"/>
                        </w:tabs>
                        <w:spacing w:line="259" w:lineRule="auto" w:before="19"/>
                        <w:ind w:left="407" w:right="190"/>
                      </w:pPr>
                      <w:r>
                        <w:rPr>
                          <w:color w:val="231F20"/>
                        </w:rPr>
                        <w:t>Rachel McVeagh, Instructional Innovation </w:t>
                      </w:r>
                      <w:r>
                        <w:rPr>
                          <w:color w:val="231F20"/>
                          <w:spacing w:val="33"/>
                        </w:rPr>
                        <w:t>........</w:t>
                      </w:r>
                      <w:r>
                        <w:rPr>
                          <w:color w:val="231F20"/>
                          <w:spacing w:val="33"/>
                        </w:rPr>
                        <w:t> </w:t>
                      </w:r>
                      <w:r>
                        <w:rPr>
                          <w:color w:val="231F20"/>
                        </w:rPr>
                        <w:t>(0.90 FTE)</w:t>
                        <w:tab/>
                      </w:r>
                      <w:r>
                        <w:rPr>
                          <w:color w:val="231F20"/>
                          <w:spacing w:val="-4"/>
                        </w:rPr>
                        <w:t>412-394-4535</w:t>
                      </w:r>
                      <w:r>
                        <w:rPr>
                          <w:color w:val="231F20"/>
                        </w:rPr>
                        <w:t> Heather Moschetta, Ed.D., Curriculum &amp; Instruction/</w:t>
                      </w:r>
                    </w:p>
                    <w:p>
                      <w:pPr>
                        <w:pStyle w:val="BodyText"/>
                        <w:tabs>
                          <w:tab w:pos="5680" w:val="left" w:leader="dot"/>
                        </w:tabs>
                        <w:spacing w:line="259" w:lineRule="auto" w:before="1"/>
                        <w:ind w:left="407" w:right="190" w:firstLine="180"/>
                      </w:pPr>
                      <w:r>
                        <w:rPr>
                          <w:color w:val="231F20"/>
                        </w:rPr>
                        <w:t>Reading Achievement Center </w:t>
                      </w:r>
                      <w:r>
                        <w:rPr>
                          <w:color w:val="231F20"/>
                          <w:spacing w:val="35"/>
                        </w:rPr>
                        <w:t>..................</w:t>
                      </w:r>
                      <w:r>
                        <w:rPr>
                          <w:color w:val="231F20"/>
                          <w:spacing w:val="35"/>
                        </w:rPr>
                        <w:t> </w:t>
                      </w:r>
                      <w:r>
                        <w:rPr>
                          <w:color w:val="231F20"/>
                        </w:rPr>
                        <w:t>(0.50 FTE)</w:t>
                        <w:tab/>
                      </w:r>
                      <w:r>
                        <w:rPr>
                          <w:color w:val="231F20"/>
                          <w:spacing w:val="-4"/>
                        </w:rPr>
                        <w:t>412-394-4919</w:t>
                      </w:r>
                      <w:r>
                        <w:rPr>
                          <w:color w:val="231F20"/>
                        </w:rPr>
                        <w:t> Kristen Rice, Curriculum &amp; Instruction/</w:t>
                      </w:r>
                    </w:p>
                    <w:p>
                      <w:pPr>
                        <w:pStyle w:val="BodyText"/>
                        <w:tabs>
                          <w:tab w:pos="5680" w:val="left" w:leader="dot"/>
                        </w:tabs>
                        <w:spacing w:line="259" w:lineRule="auto" w:before="1"/>
                        <w:ind w:left="407" w:right="190" w:firstLine="180"/>
                      </w:pPr>
                      <w:r>
                        <w:rPr>
                          <w:color w:val="231F20"/>
                        </w:rPr>
                        <w:t>Math &amp; Science Collaborative</w:t>
                      </w:r>
                      <w:r>
                        <w:rPr>
                          <w:color w:val="231F20"/>
                          <w:spacing w:val="35"/>
                        </w:rPr>
                        <w:t> ..................</w:t>
                      </w:r>
                      <w:r>
                        <w:rPr>
                          <w:color w:val="231F20"/>
                          <w:spacing w:val="35"/>
                        </w:rPr>
                        <w:t> </w:t>
                      </w:r>
                      <w:r>
                        <w:rPr>
                          <w:color w:val="231F20"/>
                        </w:rPr>
                        <w:t>(0.15 FTE)</w:t>
                        <w:tab/>
                      </w:r>
                      <w:r>
                        <w:rPr>
                          <w:color w:val="231F20"/>
                          <w:spacing w:val="-4"/>
                        </w:rPr>
                        <w:t>412-394-4636</w:t>
                      </w:r>
                      <w:r>
                        <w:rPr>
                          <w:color w:val="231F20"/>
                        </w:rPr>
                        <w:t> Lisa</w:t>
                      </w:r>
                      <w:r>
                        <w:rPr>
                          <w:color w:val="231F20"/>
                          <w:spacing w:val="-4"/>
                        </w:rPr>
                        <w:t> </w:t>
                      </w:r>
                      <w:r>
                        <w:rPr>
                          <w:color w:val="231F20"/>
                        </w:rPr>
                        <w:t>Yonek, Ed.D., Curriculum &amp; Instruction/</w:t>
                      </w:r>
                    </w:p>
                    <w:p>
                      <w:pPr>
                        <w:pStyle w:val="BodyText"/>
                        <w:tabs>
                          <w:tab w:pos="6805" w:val="right" w:leader="dot"/>
                        </w:tabs>
                        <w:spacing w:before="1"/>
                        <w:ind w:left="587"/>
                      </w:pPr>
                      <w:r>
                        <w:rPr>
                          <w:color w:val="231F20"/>
                        </w:rPr>
                        <w:t>Reading</w:t>
                      </w:r>
                      <w:r>
                        <w:rPr>
                          <w:color w:val="231F20"/>
                          <w:spacing w:val="-12"/>
                        </w:rPr>
                        <w:t> </w:t>
                      </w:r>
                      <w:r>
                        <w:rPr>
                          <w:color w:val="231F20"/>
                        </w:rPr>
                        <w:t>Achievement</w:t>
                      </w:r>
                      <w:r>
                        <w:rPr>
                          <w:color w:val="231F20"/>
                          <w:spacing w:val="-9"/>
                        </w:rPr>
                        <w:t> </w:t>
                      </w:r>
                      <w:r>
                        <w:rPr>
                          <w:color w:val="231F20"/>
                        </w:rPr>
                        <w:t>Center</w:t>
                      </w:r>
                      <w:r>
                        <w:rPr>
                          <w:color w:val="231F20"/>
                          <w:spacing w:val="2"/>
                        </w:rPr>
                        <w:t> </w:t>
                      </w:r>
                      <w:r>
                        <w:rPr>
                          <w:color w:val="231F20"/>
                          <w:spacing w:val="33"/>
                        </w:rPr>
                        <w:t>..................</w:t>
                      </w:r>
                      <w:r>
                        <w:rPr>
                          <w:color w:val="231F20"/>
                          <w:spacing w:val="18"/>
                        </w:rPr>
                        <w:t> </w:t>
                      </w:r>
                      <w:r>
                        <w:rPr>
                          <w:color w:val="231F20"/>
                        </w:rPr>
                        <w:t>(0.50</w:t>
                      </w:r>
                      <w:r>
                        <w:rPr>
                          <w:color w:val="231F20"/>
                          <w:spacing w:val="-8"/>
                        </w:rPr>
                        <w:t> </w:t>
                      </w:r>
                      <w:r>
                        <w:rPr>
                          <w:color w:val="231F20"/>
                          <w:spacing w:val="-4"/>
                        </w:rPr>
                        <w:t>FTE)</w:t>
                      </w:r>
                      <w:r>
                        <w:rPr>
                          <w:color w:val="231F20"/>
                        </w:rPr>
                        <w:tab/>
                      </w:r>
                      <w:r>
                        <w:rPr>
                          <w:color w:val="231F20"/>
                          <w:spacing w:val="-4"/>
                        </w:rPr>
                        <w:t>412-</w:t>
                      </w:r>
                      <w:r>
                        <w:rPr>
                          <w:color w:val="231F20"/>
                        </w:rPr>
                        <w:t>394-</w:t>
                      </w:r>
                      <w:r>
                        <w:rPr>
                          <w:color w:val="231F20"/>
                          <w:spacing w:val="-4"/>
                        </w:rPr>
                        <w:t>1370</w:t>
                      </w:r>
                    </w:p>
                    <w:p>
                      <w:pPr>
                        <w:pStyle w:val="BodyText"/>
                        <w:spacing w:before="99"/>
                        <w:ind w:left="167"/>
                      </w:pPr>
                      <w:r>
                        <w:rPr>
                          <w:color w:val="231F20"/>
                          <w:spacing w:val="-2"/>
                        </w:rPr>
                        <w:t>Executive</w:t>
                      </w:r>
                      <w:r>
                        <w:rPr>
                          <w:color w:val="231F20"/>
                          <w:spacing w:val="-11"/>
                        </w:rPr>
                        <w:t> </w:t>
                      </w:r>
                      <w:r>
                        <w:rPr>
                          <w:color w:val="231F20"/>
                          <w:spacing w:val="-2"/>
                        </w:rPr>
                        <w:t>Assistant</w:t>
                      </w:r>
                      <w:r>
                        <w:rPr>
                          <w:color w:val="231F20"/>
                          <w:spacing w:val="-7"/>
                        </w:rPr>
                        <w:t> </w:t>
                      </w:r>
                      <w:r>
                        <w:rPr>
                          <w:color w:val="231F20"/>
                          <w:spacing w:val="-2"/>
                        </w:rPr>
                        <w:t>for</w:t>
                      </w:r>
                      <w:r>
                        <w:rPr>
                          <w:color w:val="231F20"/>
                          <w:spacing w:val="-13"/>
                        </w:rPr>
                        <w:t> </w:t>
                      </w:r>
                      <w:r>
                        <w:rPr>
                          <w:color w:val="231F20"/>
                          <w:spacing w:val="-2"/>
                        </w:rPr>
                        <w:t>Teaching</w:t>
                      </w:r>
                      <w:r>
                        <w:rPr>
                          <w:color w:val="231F20"/>
                          <w:spacing w:val="-7"/>
                        </w:rPr>
                        <w:t> </w:t>
                      </w:r>
                      <w:r>
                        <w:rPr>
                          <w:color w:val="231F20"/>
                          <w:spacing w:val="-2"/>
                        </w:rPr>
                        <w:t>&amp;</w:t>
                      </w:r>
                      <w:r>
                        <w:rPr>
                          <w:color w:val="231F20"/>
                          <w:spacing w:val="-7"/>
                        </w:rPr>
                        <w:t> </w:t>
                      </w:r>
                      <w:r>
                        <w:rPr>
                          <w:color w:val="231F20"/>
                          <w:spacing w:val="-2"/>
                        </w:rPr>
                        <w:t>Learning</w:t>
                      </w:r>
                      <w:r>
                        <w:rPr>
                          <w:color w:val="231F20"/>
                          <w:spacing w:val="-6"/>
                        </w:rPr>
                        <w:t> </w:t>
                      </w:r>
                      <w:r>
                        <w:rPr>
                          <w:color w:val="231F20"/>
                          <w:spacing w:val="-2"/>
                        </w:rPr>
                        <w:t>Division</w:t>
                      </w:r>
                    </w:p>
                    <w:p>
                      <w:pPr>
                        <w:pStyle w:val="BodyText"/>
                        <w:tabs>
                          <w:tab w:pos="5680" w:val="left" w:leader="dot"/>
                        </w:tabs>
                        <w:spacing w:before="20"/>
                        <w:ind w:left="427"/>
                      </w:pPr>
                      <w:r>
                        <w:rPr>
                          <w:color w:val="231F20"/>
                        </w:rPr>
                        <w:t>Jessica</w:t>
                      </w:r>
                      <w:r>
                        <w:rPr>
                          <w:color w:val="231F20"/>
                          <w:spacing w:val="-8"/>
                        </w:rPr>
                        <w:t> </w:t>
                      </w:r>
                      <w:r>
                        <w:rPr>
                          <w:color w:val="231F20"/>
                        </w:rPr>
                        <w:t>Shanahan</w:t>
                      </w:r>
                      <w:r>
                        <w:rPr>
                          <w:color w:val="231F20"/>
                          <w:spacing w:val="20"/>
                        </w:rPr>
                        <w:t> </w:t>
                      </w:r>
                      <w:r>
                        <w:rPr>
                          <w:color w:val="231F20"/>
                          <w:spacing w:val="36"/>
                        </w:rPr>
                        <w:t>................................</w:t>
                      </w:r>
                      <w:r>
                        <w:rPr>
                          <w:color w:val="231F20"/>
                          <w:spacing w:val="23"/>
                        </w:rPr>
                        <w:t> </w:t>
                      </w:r>
                      <w:r>
                        <w:rPr>
                          <w:color w:val="231F20"/>
                        </w:rPr>
                        <w:t>(0.75</w:t>
                      </w:r>
                      <w:r>
                        <w:rPr>
                          <w:color w:val="231F20"/>
                          <w:spacing w:val="-5"/>
                        </w:rPr>
                        <w:t> </w:t>
                      </w:r>
                      <w:r>
                        <w:rPr>
                          <w:color w:val="231F20"/>
                          <w:spacing w:val="-4"/>
                        </w:rPr>
                        <w:t>FTE)</w:t>
                      </w:r>
                      <w:r>
                        <w:rPr>
                          <w:color w:val="231F20"/>
                        </w:rPr>
                        <w:tab/>
                      </w:r>
                      <w:r>
                        <w:rPr>
                          <w:color w:val="231F20"/>
                          <w:spacing w:val="-2"/>
                        </w:rPr>
                        <w:t>412-394-</w:t>
                      </w:r>
                      <w:r>
                        <w:rPr>
                          <w:color w:val="231F20"/>
                          <w:spacing w:val="-4"/>
                        </w:rPr>
                        <w:t>5709</w:t>
                      </w:r>
                    </w:p>
                    <w:p>
                      <w:pPr>
                        <w:pStyle w:val="BodyText"/>
                        <w:spacing w:line="259" w:lineRule="auto" w:before="39"/>
                        <w:ind w:left="167" w:right="2681"/>
                      </w:pPr>
                      <w:r>
                        <w:rPr>
                          <w:color w:val="231F20"/>
                          <w:spacing w:val="-2"/>
                        </w:rPr>
                        <w:t>Administrative</w:t>
                      </w:r>
                      <w:r>
                        <w:rPr>
                          <w:color w:val="231F20"/>
                          <w:spacing w:val="-9"/>
                        </w:rPr>
                        <w:t> </w:t>
                      </w:r>
                      <w:r>
                        <w:rPr>
                          <w:color w:val="231F20"/>
                          <w:spacing w:val="-2"/>
                        </w:rPr>
                        <w:t>Support</w:t>
                      </w:r>
                      <w:r>
                        <w:rPr>
                          <w:color w:val="231F20"/>
                          <w:spacing w:val="-9"/>
                        </w:rPr>
                        <w:t> </w:t>
                      </w:r>
                      <w:r>
                        <w:rPr>
                          <w:color w:val="231F20"/>
                          <w:spacing w:val="-2"/>
                        </w:rPr>
                        <w:t>for</w:t>
                      </w:r>
                      <w:r>
                        <w:rPr>
                          <w:color w:val="231F20"/>
                          <w:spacing w:val="-8"/>
                        </w:rPr>
                        <w:t> </w:t>
                      </w:r>
                      <w:r>
                        <w:rPr>
                          <w:color w:val="231F20"/>
                          <w:spacing w:val="-2"/>
                        </w:rPr>
                        <w:t>Curriculum,</w:t>
                      </w:r>
                      <w:r>
                        <w:rPr>
                          <w:color w:val="231F20"/>
                          <w:spacing w:val="-9"/>
                        </w:rPr>
                        <w:t> </w:t>
                      </w:r>
                      <w:r>
                        <w:rPr>
                          <w:color w:val="231F20"/>
                          <w:spacing w:val="-2"/>
                        </w:rPr>
                        <w:t>Instruction </w:t>
                      </w:r>
                      <w:r>
                        <w:rPr>
                          <w:color w:val="231F20"/>
                        </w:rPr>
                        <w:t>&amp; Professional Education</w:t>
                      </w:r>
                    </w:p>
                    <w:p>
                      <w:pPr>
                        <w:pStyle w:val="BodyText"/>
                        <w:tabs>
                          <w:tab w:pos="5681" w:val="left" w:leader="dot"/>
                        </w:tabs>
                        <w:spacing w:before="11"/>
                        <w:ind w:left="427"/>
                      </w:pPr>
                      <w:r>
                        <w:rPr>
                          <w:color w:val="231F20"/>
                        </w:rPr>
                        <w:t>Denise</w:t>
                      </w:r>
                      <w:r>
                        <w:rPr>
                          <w:color w:val="231F20"/>
                          <w:spacing w:val="-7"/>
                        </w:rPr>
                        <w:t> </w:t>
                      </w:r>
                      <w:r>
                        <w:rPr>
                          <w:color w:val="231F20"/>
                        </w:rPr>
                        <w:t>Pilarski</w:t>
                      </w:r>
                      <w:r>
                        <w:rPr>
                          <w:color w:val="231F20"/>
                          <w:spacing w:val="25"/>
                        </w:rPr>
                        <w:t> </w:t>
                      </w:r>
                      <w:r>
                        <w:rPr>
                          <w:color w:val="231F20"/>
                          <w:spacing w:val="36"/>
                        </w:rPr>
                        <w:t>...................................</w:t>
                      </w:r>
                      <w:r>
                        <w:rPr>
                          <w:color w:val="231F20"/>
                          <w:spacing w:val="26"/>
                        </w:rPr>
                        <w:t> </w:t>
                      </w:r>
                      <w:r>
                        <w:rPr>
                          <w:color w:val="231F20"/>
                        </w:rPr>
                        <w:t>(0.50</w:t>
                      </w:r>
                      <w:r>
                        <w:rPr>
                          <w:color w:val="231F20"/>
                          <w:spacing w:val="-4"/>
                        </w:rPr>
                        <w:t> FTE)</w:t>
                      </w:r>
                      <w:r>
                        <w:rPr>
                          <w:color w:val="231F20"/>
                        </w:rPr>
                        <w:tab/>
                      </w:r>
                      <w:r>
                        <w:rPr>
                          <w:color w:val="231F20"/>
                          <w:spacing w:val="-2"/>
                        </w:rPr>
                        <w:t>412-394-</w:t>
                      </w:r>
                      <w:r>
                        <w:rPr>
                          <w:color w:val="231F20"/>
                          <w:spacing w:val="-4"/>
                        </w:rPr>
                        <w:t>5845</w:t>
                      </w:r>
                    </w:p>
                  </w:txbxContent>
                </v:textbox>
                <v:stroke dashstyle="solid"/>
                <w10:wrap type="none"/>
              </v:shape>
            </w:pict>
          </mc:Fallback>
        </mc:AlternateContent>
      </w:r>
      <w:r>
        <w:rPr>
          <w:rFonts w:ascii="Myriad Pro Light"/>
          <w:b/>
          <w:smallCaps/>
          <w:color w:val="231F20"/>
          <w:sz w:val="22"/>
        </w:rPr>
        <w:t>The Teaching &amp; Learning Division </w:t>
      </w:r>
      <w:r>
        <w:rPr>
          <w:smallCaps w:val="0"/>
          <w:color w:val="050505"/>
        </w:rPr>
        <w:t>is committed to providing districts with the resources</w:t>
      </w:r>
      <w:r>
        <w:rPr>
          <w:smallCaps w:val="0"/>
          <w:color w:val="050505"/>
          <w:spacing w:val="25"/>
        </w:rPr>
        <w:t> </w:t>
      </w:r>
      <w:r>
        <w:rPr>
          <w:smallCaps w:val="0"/>
          <w:color w:val="050505"/>
        </w:rPr>
        <w:t>to</w:t>
      </w:r>
      <w:r>
        <w:rPr>
          <w:smallCaps w:val="0"/>
          <w:color w:val="050505"/>
          <w:spacing w:val="25"/>
        </w:rPr>
        <w:t> </w:t>
      </w:r>
      <w:r>
        <w:rPr>
          <w:smallCaps w:val="0"/>
          <w:color w:val="050505"/>
        </w:rPr>
        <w:t>deepen</w:t>
      </w:r>
      <w:r>
        <w:rPr>
          <w:smallCaps w:val="0"/>
          <w:color w:val="050505"/>
          <w:spacing w:val="25"/>
        </w:rPr>
        <w:t> </w:t>
      </w:r>
      <w:r>
        <w:rPr>
          <w:smallCaps w:val="0"/>
          <w:color w:val="050505"/>
        </w:rPr>
        <w:t>professional</w:t>
      </w:r>
      <w:r>
        <w:rPr>
          <w:smallCaps w:val="0"/>
          <w:color w:val="050505"/>
          <w:spacing w:val="25"/>
        </w:rPr>
        <w:t> </w:t>
      </w:r>
      <w:r>
        <w:rPr>
          <w:smallCaps w:val="0"/>
          <w:color w:val="050505"/>
        </w:rPr>
        <w:t>knowledge</w:t>
      </w:r>
      <w:r>
        <w:rPr>
          <w:smallCaps w:val="0"/>
          <w:color w:val="050505"/>
          <w:spacing w:val="25"/>
        </w:rPr>
        <w:t> </w:t>
      </w:r>
      <w:r>
        <w:rPr>
          <w:smallCaps w:val="0"/>
          <w:color w:val="050505"/>
        </w:rPr>
        <w:t>and</w:t>
      </w:r>
      <w:r>
        <w:rPr>
          <w:smallCaps w:val="0"/>
          <w:color w:val="050505"/>
          <w:spacing w:val="25"/>
        </w:rPr>
        <w:t> </w:t>
      </w:r>
      <w:r>
        <w:rPr>
          <w:smallCaps w:val="0"/>
          <w:color w:val="050505"/>
        </w:rPr>
        <w:t>to</w:t>
      </w:r>
      <w:r>
        <w:rPr>
          <w:smallCaps w:val="0"/>
          <w:color w:val="050505"/>
          <w:spacing w:val="25"/>
        </w:rPr>
        <w:t> </w:t>
      </w:r>
      <w:r>
        <w:rPr>
          <w:smallCaps w:val="0"/>
          <w:color w:val="050505"/>
        </w:rPr>
        <w:t>enhance</w:t>
      </w:r>
      <w:r>
        <w:rPr>
          <w:smallCaps w:val="0"/>
          <w:color w:val="050505"/>
          <w:spacing w:val="25"/>
        </w:rPr>
        <w:t> </w:t>
      </w:r>
      <w:r>
        <w:rPr>
          <w:smallCaps w:val="0"/>
          <w:color w:val="050505"/>
        </w:rPr>
        <w:t>the</w:t>
      </w:r>
      <w:r>
        <w:rPr>
          <w:smallCaps w:val="0"/>
          <w:color w:val="050505"/>
          <w:spacing w:val="25"/>
        </w:rPr>
        <w:t> </w:t>
      </w:r>
      <w:r>
        <w:rPr>
          <w:smallCaps w:val="0"/>
          <w:color w:val="050505"/>
        </w:rPr>
        <w:t>achievement</w:t>
      </w:r>
      <w:r>
        <w:rPr>
          <w:smallCaps w:val="0"/>
          <w:color w:val="050505"/>
          <w:spacing w:val="25"/>
        </w:rPr>
        <w:t> </w:t>
      </w:r>
      <w:r>
        <w:rPr>
          <w:smallCaps w:val="0"/>
          <w:color w:val="050505"/>
        </w:rPr>
        <w:t>of all learners. Services are available to support instructional leadership, delivery of </w:t>
      </w:r>
      <w:r>
        <w:rPr>
          <w:smallCaps w:val="0"/>
          <w:color w:val="050505"/>
          <w:spacing w:val="-4"/>
        </w:rPr>
        <w:t>instruction,</w:t>
      </w:r>
      <w:r>
        <w:rPr>
          <w:smallCaps w:val="0"/>
          <w:color w:val="050505"/>
          <w:spacing w:val="-6"/>
        </w:rPr>
        <w:t> </w:t>
      </w:r>
      <w:r>
        <w:rPr>
          <w:smallCaps w:val="0"/>
          <w:color w:val="050505"/>
          <w:spacing w:val="-4"/>
        </w:rPr>
        <w:t>content</w:t>
      </w:r>
      <w:r>
        <w:rPr>
          <w:smallCaps w:val="0"/>
          <w:color w:val="050505"/>
          <w:spacing w:val="-6"/>
        </w:rPr>
        <w:t> </w:t>
      </w:r>
      <w:r>
        <w:rPr>
          <w:smallCaps w:val="0"/>
          <w:color w:val="050505"/>
          <w:spacing w:val="-4"/>
        </w:rPr>
        <w:t>knowledge,</w:t>
      </w:r>
      <w:r>
        <w:rPr>
          <w:smallCaps w:val="0"/>
          <w:color w:val="050505"/>
          <w:spacing w:val="-6"/>
        </w:rPr>
        <w:t> </w:t>
      </w:r>
      <w:r>
        <w:rPr>
          <w:smallCaps w:val="0"/>
          <w:color w:val="050505"/>
          <w:spacing w:val="-4"/>
        </w:rPr>
        <w:t>curriculum</w:t>
      </w:r>
      <w:r>
        <w:rPr>
          <w:smallCaps w:val="0"/>
          <w:color w:val="050505"/>
          <w:spacing w:val="-6"/>
        </w:rPr>
        <w:t> </w:t>
      </w:r>
      <w:r>
        <w:rPr>
          <w:smallCaps w:val="0"/>
          <w:color w:val="050505"/>
          <w:spacing w:val="-4"/>
        </w:rPr>
        <w:t>development,</w:t>
      </w:r>
      <w:r>
        <w:rPr>
          <w:smallCaps w:val="0"/>
          <w:color w:val="050505"/>
          <w:spacing w:val="-6"/>
        </w:rPr>
        <w:t> </w:t>
      </w:r>
      <w:r>
        <w:rPr>
          <w:smallCaps w:val="0"/>
          <w:color w:val="050505"/>
          <w:spacing w:val="-4"/>
        </w:rPr>
        <w:t>utilization</w:t>
      </w:r>
      <w:r>
        <w:rPr>
          <w:smallCaps w:val="0"/>
          <w:color w:val="050505"/>
          <w:spacing w:val="-6"/>
        </w:rPr>
        <w:t> </w:t>
      </w:r>
      <w:r>
        <w:rPr>
          <w:smallCaps w:val="0"/>
          <w:color w:val="050505"/>
          <w:spacing w:val="-4"/>
        </w:rPr>
        <w:t>of</w:t>
      </w:r>
      <w:r>
        <w:rPr>
          <w:smallCaps w:val="0"/>
          <w:color w:val="050505"/>
          <w:spacing w:val="-6"/>
        </w:rPr>
        <w:t> </w:t>
      </w:r>
      <w:r>
        <w:rPr>
          <w:smallCaps w:val="0"/>
          <w:color w:val="050505"/>
          <w:spacing w:val="-4"/>
        </w:rPr>
        <w:t>assessment</w:t>
      </w:r>
      <w:r>
        <w:rPr>
          <w:smallCaps w:val="0"/>
          <w:color w:val="050505"/>
          <w:spacing w:val="-6"/>
        </w:rPr>
        <w:t> </w:t>
      </w:r>
      <w:r>
        <w:rPr>
          <w:smallCaps w:val="0"/>
          <w:color w:val="050505"/>
          <w:spacing w:val="-4"/>
        </w:rPr>
        <w:t>data,</w:t>
      </w:r>
      <w:r>
        <w:rPr>
          <w:smallCaps w:val="0"/>
          <w:color w:val="050505"/>
        </w:rPr>
        <w:t> and implementation of educational innovations. A continuum of assistance includes consultation, professional development, planning, coaching, resource sharing, net- working, and facilitation of major initiatives. Activities of the division fall within the following general areas to support sustained professional learning:</w:t>
      </w:r>
    </w:p>
    <w:p>
      <w:pPr>
        <w:pStyle w:val="ListParagraph"/>
        <w:numPr>
          <w:ilvl w:val="0"/>
          <w:numId w:val="5"/>
        </w:numPr>
        <w:tabs>
          <w:tab w:pos="7941" w:val="left" w:leader="none"/>
        </w:tabs>
        <w:spacing w:line="249" w:lineRule="auto" w:before="96" w:after="0"/>
        <w:ind w:left="7941" w:right="3712" w:hanging="180"/>
        <w:jc w:val="left"/>
        <w:rPr>
          <w:sz w:val="20"/>
        </w:rPr>
      </w:pPr>
      <w:r>
        <w:rPr/>
        <mc:AlternateContent>
          <mc:Choice Requires="wps">
            <w:drawing>
              <wp:anchor distT="0" distB="0" distL="0" distR="0" allowOverlap="1" layoutInCell="1" locked="0" behindDoc="0" simplePos="0" relativeHeight="15767552">
                <wp:simplePos x="0" y="0"/>
                <wp:positionH relativeFrom="page">
                  <wp:posOffset>7482858</wp:posOffset>
                </wp:positionH>
                <wp:positionV relativeFrom="paragraph">
                  <wp:posOffset>89851</wp:posOffset>
                </wp:positionV>
                <wp:extent cx="2252345" cy="229679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2252345" cy="2296795"/>
                          <a:chExt cx="2252345" cy="2296795"/>
                        </a:xfrm>
                      </wpg:grpSpPr>
                      <pic:pic>
                        <pic:nvPicPr>
                          <pic:cNvPr id="240" name="Image 240"/>
                          <pic:cNvPicPr/>
                        </pic:nvPicPr>
                        <pic:blipFill>
                          <a:blip r:embed="rId47" cstate="print"/>
                          <a:stretch>
                            <a:fillRect/>
                          </a:stretch>
                        </pic:blipFill>
                        <pic:spPr>
                          <a:xfrm>
                            <a:off x="5607" y="5607"/>
                            <a:ext cx="2240876" cy="2285441"/>
                          </a:xfrm>
                          <a:prstGeom prst="rect">
                            <a:avLst/>
                          </a:prstGeom>
                        </pic:spPr>
                      </pic:pic>
                      <wps:wsp>
                        <wps:cNvPr id="241" name="Graphic 241"/>
                        <wps:cNvSpPr/>
                        <wps:spPr>
                          <a:xfrm>
                            <a:off x="5619" y="5619"/>
                            <a:ext cx="2240915" cy="2286000"/>
                          </a:xfrm>
                          <a:custGeom>
                            <a:avLst/>
                            <a:gdLst/>
                            <a:ahLst/>
                            <a:cxnLst/>
                            <a:rect l="l" t="t" r="r" b="b"/>
                            <a:pathLst>
                              <a:path w="2240915" h="2286000">
                                <a:moveTo>
                                  <a:pt x="0" y="0"/>
                                </a:moveTo>
                                <a:lnTo>
                                  <a:pt x="0" y="2285441"/>
                                </a:lnTo>
                                <a:lnTo>
                                  <a:pt x="2240864" y="2285441"/>
                                </a:lnTo>
                                <a:lnTo>
                                  <a:pt x="2240864" y="0"/>
                                </a:lnTo>
                                <a:lnTo>
                                  <a:pt x="0" y="0"/>
                                </a:lnTo>
                                <a:close/>
                              </a:path>
                            </a:pathLst>
                          </a:custGeom>
                          <a:ln w="1123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9.201477pt;margin-top:7.07494pt;width:177.35pt;height:180.85pt;mso-position-horizontal-relative:page;mso-position-vertical-relative:paragraph;z-index:15767552" id="docshapegroup174" coordorigin="11784,141" coordsize="3547,3617">
                <v:shape style="position:absolute;left:11792;top:150;width:3529;height:3600" type="#_x0000_t75" id="docshape175" stroked="false">
                  <v:imagedata r:id="rId47" o:title=""/>
                </v:shape>
                <v:rect style="position:absolute;left:11792;top:150;width:3529;height:3600" id="docshape176" filled="false" stroked="true" strokeweight=".885pt" strokecolor="#231f20">
                  <v:stroke dashstyle="solid"/>
                </v:rect>
                <w10:wrap type="none"/>
              </v:group>
            </w:pict>
          </mc:Fallback>
        </mc:AlternateContent>
      </w:r>
      <w:r>
        <w:rPr>
          <w:color w:val="050505"/>
          <w:sz w:val="20"/>
        </w:rPr>
        <w:t>Analysis</w:t>
      </w:r>
      <w:r>
        <w:rPr>
          <w:color w:val="050505"/>
          <w:spacing w:val="-11"/>
          <w:sz w:val="20"/>
        </w:rPr>
        <w:t> </w:t>
      </w:r>
      <w:r>
        <w:rPr>
          <w:color w:val="050505"/>
          <w:sz w:val="20"/>
        </w:rPr>
        <w:t>of</w:t>
      </w:r>
      <w:r>
        <w:rPr>
          <w:color w:val="050505"/>
          <w:spacing w:val="-11"/>
          <w:sz w:val="20"/>
        </w:rPr>
        <w:t> </w:t>
      </w:r>
      <w:r>
        <w:rPr>
          <w:color w:val="050505"/>
          <w:sz w:val="20"/>
        </w:rPr>
        <w:t>assessment</w:t>
      </w:r>
      <w:r>
        <w:rPr>
          <w:color w:val="050505"/>
          <w:spacing w:val="-10"/>
          <w:sz w:val="20"/>
        </w:rPr>
        <w:t> </w:t>
      </w:r>
      <w:r>
        <w:rPr>
          <w:color w:val="050505"/>
          <w:sz w:val="20"/>
        </w:rPr>
        <w:t>data</w:t>
      </w:r>
      <w:r>
        <w:rPr>
          <w:color w:val="050505"/>
          <w:spacing w:val="-11"/>
          <w:sz w:val="20"/>
        </w:rPr>
        <w:t> </w:t>
      </w:r>
      <w:r>
        <w:rPr>
          <w:color w:val="050505"/>
          <w:sz w:val="20"/>
        </w:rPr>
        <w:t>to</w:t>
      </w:r>
      <w:r>
        <w:rPr>
          <w:color w:val="050505"/>
          <w:spacing w:val="-10"/>
          <w:sz w:val="20"/>
        </w:rPr>
        <w:t> </w:t>
      </w:r>
      <w:r>
        <w:rPr>
          <w:color w:val="050505"/>
          <w:sz w:val="20"/>
        </w:rPr>
        <w:t>inform instruction</w:t>
      </w:r>
      <w:r>
        <w:rPr>
          <w:color w:val="050505"/>
          <w:spacing w:val="-6"/>
          <w:sz w:val="20"/>
        </w:rPr>
        <w:t> </w:t>
      </w:r>
      <w:r>
        <w:rPr>
          <w:color w:val="050505"/>
          <w:sz w:val="20"/>
        </w:rPr>
        <w:t>(PVAAS/eMetric);</w:t>
      </w:r>
    </w:p>
    <w:p>
      <w:pPr>
        <w:pStyle w:val="ListParagraph"/>
        <w:numPr>
          <w:ilvl w:val="0"/>
          <w:numId w:val="5"/>
        </w:numPr>
        <w:tabs>
          <w:tab w:pos="7941" w:val="left" w:leader="none"/>
        </w:tabs>
        <w:spacing w:line="249" w:lineRule="auto" w:before="50" w:after="0"/>
        <w:ind w:left="7941" w:right="3812" w:hanging="180"/>
        <w:jc w:val="left"/>
        <w:rPr>
          <w:sz w:val="20"/>
        </w:rPr>
      </w:pPr>
      <w:r>
        <w:rPr>
          <w:color w:val="231F20"/>
          <w:sz w:val="20"/>
        </w:rPr>
        <w:t>Artificial</w:t>
      </w:r>
      <w:r>
        <w:rPr>
          <w:color w:val="231F20"/>
          <w:spacing w:val="-11"/>
          <w:sz w:val="20"/>
        </w:rPr>
        <w:t> </w:t>
      </w:r>
      <w:r>
        <w:rPr>
          <w:color w:val="231F20"/>
          <w:sz w:val="20"/>
        </w:rPr>
        <w:t>Intelligence</w:t>
      </w:r>
      <w:r>
        <w:rPr>
          <w:color w:val="231F20"/>
          <w:spacing w:val="-11"/>
          <w:sz w:val="20"/>
        </w:rPr>
        <w:t> </w:t>
      </w:r>
      <w:r>
        <w:rPr>
          <w:color w:val="231F20"/>
          <w:sz w:val="20"/>
        </w:rPr>
        <w:t>(AI)</w:t>
      </w:r>
      <w:r>
        <w:rPr>
          <w:color w:val="231F20"/>
          <w:spacing w:val="-10"/>
          <w:sz w:val="20"/>
        </w:rPr>
        <w:t> </w:t>
      </w:r>
      <w:r>
        <w:rPr>
          <w:color w:val="231F20"/>
          <w:sz w:val="20"/>
        </w:rPr>
        <w:t>integration and tools;</w:t>
      </w:r>
    </w:p>
    <w:p>
      <w:pPr>
        <w:pStyle w:val="ListParagraph"/>
        <w:numPr>
          <w:ilvl w:val="0"/>
          <w:numId w:val="5"/>
        </w:numPr>
        <w:tabs>
          <w:tab w:pos="7941" w:val="left" w:leader="none"/>
        </w:tabs>
        <w:spacing w:line="250" w:lineRule="atLeast" w:before="40" w:after="0"/>
        <w:ind w:left="7941" w:right="4038" w:hanging="180"/>
        <w:jc w:val="left"/>
        <w:rPr>
          <w:sz w:val="20"/>
        </w:rPr>
      </w:pPr>
      <w:r>
        <w:rPr>
          <w:color w:val="050505"/>
          <w:sz w:val="20"/>
        </w:rPr>
        <w:t>Comprehensive</w:t>
      </w:r>
      <w:r>
        <w:rPr>
          <w:color w:val="050505"/>
          <w:spacing w:val="-11"/>
          <w:sz w:val="20"/>
        </w:rPr>
        <w:t> </w:t>
      </w:r>
      <w:r>
        <w:rPr>
          <w:color w:val="050505"/>
          <w:sz w:val="20"/>
        </w:rPr>
        <w:t>planning</w:t>
      </w:r>
      <w:r>
        <w:rPr>
          <w:color w:val="050505"/>
          <w:spacing w:val="-11"/>
          <w:sz w:val="20"/>
        </w:rPr>
        <w:t> </w:t>
      </w:r>
      <w:r>
        <w:rPr>
          <w:color w:val="050505"/>
          <w:sz w:val="20"/>
        </w:rPr>
        <w:t>process and school improvement;</w:t>
      </w:r>
    </w:p>
    <w:p>
      <w:pPr>
        <w:pStyle w:val="ListParagraph"/>
        <w:numPr>
          <w:ilvl w:val="0"/>
          <w:numId w:val="5"/>
        </w:numPr>
        <w:tabs>
          <w:tab w:pos="7941" w:val="left" w:leader="none"/>
        </w:tabs>
        <w:spacing w:line="250" w:lineRule="atLeast" w:before="50" w:after="0"/>
        <w:ind w:left="7941" w:right="3686" w:hanging="180"/>
        <w:jc w:val="left"/>
        <w:rPr>
          <w:sz w:val="20"/>
        </w:rPr>
      </w:pPr>
      <w:r>
        <w:rPr>
          <w:color w:val="050505"/>
          <w:spacing w:val="-2"/>
          <w:sz w:val="20"/>
        </w:rPr>
        <w:t>Content</w:t>
      </w:r>
      <w:r>
        <w:rPr>
          <w:color w:val="050505"/>
          <w:spacing w:val="-9"/>
          <w:sz w:val="20"/>
        </w:rPr>
        <w:t> </w:t>
      </w:r>
      <w:r>
        <w:rPr>
          <w:color w:val="050505"/>
          <w:spacing w:val="-2"/>
          <w:sz w:val="20"/>
        </w:rPr>
        <w:t>deepening</w:t>
      </w:r>
      <w:r>
        <w:rPr>
          <w:color w:val="050505"/>
          <w:spacing w:val="-9"/>
          <w:sz w:val="20"/>
        </w:rPr>
        <w:t> </w:t>
      </w:r>
      <w:r>
        <w:rPr>
          <w:color w:val="050505"/>
          <w:spacing w:val="-2"/>
          <w:sz w:val="20"/>
        </w:rPr>
        <w:t>in</w:t>
      </w:r>
      <w:r>
        <w:rPr>
          <w:color w:val="050505"/>
          <w:spacing w:val="-8"/>
          <w:sz w:val="20"/>
        </w:rPr>
        <w:t> </w:t>
      </w:r>
      <w:r>
        <w:rPr>
          <w:color w:val="050505"/>
          <w:spacing w:val="-2"/>
          <w:sz w:val="20"/>
        </w:rPr>
        <w:t>literacy,</w:t>
      </w:r>
      <w:r>
        <w:rPr>
          <w:color w:val="050505"/>
          <w:spacing w:val="-9"/>
          <w:sz w:val="20"/>
        </w:rPr>
        <w:t> </w:t>
      </w:r>
      <w:r>
        <w:rPr>
          <w:color w:val="050505"/>
          <w:spacing w:val="-2"/>
          <w:sz w:val="20"/>
        </w:rPr>
        <w:t>science, </w:t>
      </w:r>
      <w:r>
        <w:rPr>
          <w:color w:val="050505"/>
          <w:sz w:val="20"/>
        </w:rPr>
        <w:t>mathematics, social studies</w:t>
      </w:r>
    </w:p>
    <w:p>
      <w:pPr>
        <w:pStyle w:val="BodyText"/>
        <w:spacing w:before="10"/>
        <w:ind w:left="7941"/>
      </w:pPr>
      <w:r>
        <w:rPr>
          <w:color w:val="050505"/>
          <w:spacing w:val="-2"/>
        </w:rPr>
        <w:t>and</w:t>
      </w:r>
      <w:r>
        <w:rPr>
          <w:color w:val="050505"/>
          <w:spacing w:val="1"/>
        </w:rPr>
        <w:t> </w:t>
      </w:r>
      <w:r>
        <w:rPr>
          <w:color w:val="050505"/>
          <w:spacing w:val="-2"/>
        </w:rPr>
        <w:t>computer</w:t>
      </w:r>
      <w:r>
        <w:rPr>
          <w:color w:val="050505"/>
          <w:spacing w:val="-4"/>
        </w:rPr>
        <w:t> </w:t>
      </w:r>
      <w:r>
        <w:rPr>
          <w:color w:val="050505"/>
          <w:spacing w:val="-2"/>
        </w:rPr>
        <w:t>science;</w:t>
      </w:r>
    </w:p>
    <w:p>
      <w:pPr>
        <w:pStyle w:val="ListParagraph"/>
        <w:numPr>
          <w:ilvl w:val="0"/>
          <w:numId w:val="5"/>
        </w:numPr>
        <w:tabs>
          <w:tab w:pos="7941" w:val="left" w:leader="none"/>
        </w:tabs>
        <w:spacing w:line="249" w:lineRule="auto" w:before="59" w:after="0"/>
        <w:ind w:left="7941" w:right="4629" w:hanging="180"/>
        <w:jc w:val="left"/>
        <w:rPr>
          <w:sz w:val="20"/>
        </w:rPr>
      </w:pPr>
      <w:r>
        <w:rPr>
          <w:color w:val="050505"/>
          <w:sz w:val="20"/>
        </w:rPr>
        <w:t>Curriculum</w:t>
      </w:r>
      <w:r>
        <w:rPr>
          <w:color w:val="050505"/>
          <w:spacing w:val="-11"/>
          <w:sz w:val="20"/>
        </w:rPr>
        <w:t> </w:t>
      </w:r>
      <w:r>
        <w:rPr>
          <w:color w:val="050505"/>
          <w:sz w:val="20"/>
        </w:rPr>
        <w:t>alignment</w:t>
      </w:r>
      <w:r>
        <w:rPr>
          <w:color w:val="050505"/>
          <w:spacing w:val="-11"/>
          <w:sz w:val="20"/>
        </w:rPr>
        <w:t> </w:t>
      </w:r>
      <w:r>
        <w:rPr>
          <w:color w:val="050505"/>
          <w:sz w:val="20"/>
        </w:rPr>
        <w:t>and instructional</w:t>
      </w:r>
      <w:r>
        <w:rPr>
          <w:color w:val="050505"/>
          <w:spacing w:val="-1"/>
          <w:sz w:val="20"/>
        </w:rPr>
        <w:t> </w:t>
      </w:r>
      <w:r>
        <w:rPr>
          <w:color w:val="050505"/>
          <w:sz w:val="20"/>
        </w:rPr>
        <w:t>implications;</w:t>
      </w:r>
    </w:p>
    <w:p>
      <w:pPr>
        <w:pStyle w:val="ListParagraph"/>
        <w:numPr>
          <w:ilvl w:val="0"/>
          <w:numId w:val="5"/>
        </w:numPr>
        <w:tabs>
          <w:tab w:pos="7940" w:val="left" w:leader="none"/>
        </w:tabs>
        <w:spacing w:line="240" w:lineRule="auto" w:before="50" w:after="0"/>
        <w:ind w:left="7940" w:right="0" w:hanging="179"/>
        <w:jc w:val="left"/>
        <w:rPr>
          <w:sz w:val="20"/>
        </w:rPr>
      </w:pPr>
      <w:r>
        <w:rPr>
          <w:color w:val="050505"/>
          <w:sz w:val="20"/>
        </w:rPr>
        <w:t>Educator</w:t>
      </w:r>
      <w:r>
        <w:rPr>
          <w:color w:val="050505"/>
          <w:spacing w:val="-11"/>
          <w:sz w:val="20"/>
        </w:rPr>
        <w:t> </w:t>
      </w:r>
      <w:r>
        <w:rPr>
          <w:color w:val="050505"/>
          <w:spacing w:val="-2"/>
          <w:sz w:val="20"/>
        </w:rPr>
        <w:t>evaluation;</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Future</w:t>
      </w:r>
      <w:r>
        <w:rPr>
          <w:color w:val="050505"/>
          <w:spacing w:val="-9"/>
          <w:sz w:val="20"/>
        </w:rPr>
        <w:t> </w:t>
      </w:r>
      <w:r>
        <w:rPr>
          <w:color w:val="050505"/>
          <w:sz w:val="20"/>
        </w:rPr>
        <w:t>Ready</w:t>
      </w:r>
      <w:r>
        <w:rPr>
          <w:color w:val="050505"/>
          <w:spacing w:val="-9"/>
          <w:sz w:val="20"/>
        </w:rPr>
        <w:t> </w:t>
      </w:r>
      <w:r>
        <w:rPr>
          <w:color w:val="050505"/>
          <w:sz w:val="20"/>
        </w:rPr>
        <w:t>PA</w:t>
      </w:r>
      <w:r>
        <w:rPr>
          <w:color w:val="050505"/>
          <w:spacing w:val="-8"/>
          <w:sz w:val="20"/>
        </w:rPr>
        <w:t> </w:t>
      </w:r>
      <w:r>
        <w:rPr>
          <w:color w:val="050505"/>
          <w:spacing w:val="-2"/>
          <w:sz w:val="20"/>
        </w:rPr>
        <w:t>Index;</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Innovative</w:t>
      </w:r>
      <w:r>
        <w:rPr>
          <w:color w:val="050505"/>
          <w:spacing w:val="-11"/>
          <w:sz w:val="20"/>
        </w:rPr>
        <w:t> </w:t>
      </w:r>
      <w:r>
        <w:rPr>
          <w:color w:val="050505"/>
          <w:sz w:val="20"/>
        </w:rPr>
        <w:t>practices:</w:t>
      </w:r>
      <w:r>
        <w:rPr>
          <w:color w:val="050505"/>
          <w:spacing w:val="-9"/>
          <w:sz w:val="20"/>
        </w:rPr>
        <w:t> </w:t>
      </w:r>
      <w:r>
        <w:rPr>
          <w:color w:val="050505"/>
          <w:spacing w:val="-2"/>
          <w:sz w:val="20"/>
        </w:rPr>
        <w:t>Instructional</w:t>
      </w:r>
    </w:p>
    <w:p>
      <w:pPr>
        <w:pStyle w:val="BodyText"/>
        <w:spacing w:before="9"/>
        <w:ind w:left="7941"/>
      </w:pPr>
      <w:r>
        <w:rPr>
          <w:color w:val="050505"/>
        </w:rPr>
        <w:t>Technologies,</w:t>
      </w:r>
      <w:r>
        <w:rPr>
          <w:color w:val="050505"/>
          <w:spacing w:val="-6"/>
        </w:rPr>
        <w:t> </w:t>
      </w:r>
      <w:r>
        <w:rPr>
          <w:color w:val="050505"/>
        </w:rPr>
        <w:t>transformED</w:t>
      </w:r>
      <w:r>
        <w:rPr>
          <w:color w:val="050505"/>
          <w:spacing w:val="-6"/>
        </w:rPr>
        <w:t> </w:t>
      </w:r>
      <w:r>
        <w:rPr>
          <w:color w:val="050505"/>
        </w:rPr>
        <w:t>and</w:t>
      </w:r>
      <w:r>
        <w:rPr>
          <w:color w:val="050505"/>
          <w:spacing w:val="-6"/>
        </w:rPr>
        <w:t> </w:t>
      </w:r>
      <w:r>
        <w:rPr>
          <w:color w:val="050505"/>
        </w:rPr>
        <w:t>Remake</w:t>
      </w:r>
      <w:r>
        <w:rPr>
          <w:color w:val="050505"/>
          <w:spacing w:val="-5"/>
        </w:rPr>
        <w:t> </w:t>
      </w:r>
      <w:r>
        <w:rPr>
          <w:color w:val="050505"/>
          <w:spacing w:val="-2"/>
        </w:rPr>
        <w:t>Learning;</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Liaison</w:t>
      </w:r>
      <w:r>
        <w:rPr>
          <w:color w:val="050505"/>
          <w:spacing w:val="-7"/>
          <w:sz w:val="20"/>
        </w:rPr>
        <w:t> </w:t>
      </w:r>
      <w:r>
        <w:rPr>
          <w:color w:val="050505"/>
          <w:sz w:val="20"/>
        </w:rPr>
        <w:t>for</w:t>
      </w:r>
      <w:r>
        <w:rPr>
          <w:color w:val="050505"/>
          <w:spacing w:val="-6"/>
          <w:sz w:val="20"/>
        </w:rPr>
        <w:t> </w:t>
      </w:r>
      <w:r>
        <w:rPr>
          <w:color w:val="050505"/>
          <w:sz w:val="20"/>
        </w:rPr>
        <w:t>state</w:t>
      </w:r>
      <w:r>
        <w:rPr>
          <w:color w:val="050505"/>
          <w:spacing w:val="-7"/>
          <w:sz w:val="20"/>
        </w:rPr>
        <w:t> </w:t>
      </w:r>
      <w:r>
        <w:rPr>
          <w:color w:val="050505"/>
          <w:sz w:val="20"/>
        </w:rPr>
        <w:t>and</w:t>
      </w:r>
      <w:r>
        <w:rPr>
          <w:color w:val="050505"/>
          <w:spacing w:val="-6"/>
          <w:sz w:val="20"/>
        </w:rPr>
        <w:t> </w:t>
      </w:r>
      <w:r>
        <w:rPr>
          <w:color w:val="050505"/>
          <w:sz w:val="20"/>
        </w:rPr>
        <w:t>federal</w:t>
      </w:r>
      <w:r>
        <w:rPr>
          <w:color w:val="050505"/>
          <w:spacing w:val="-7"/>
          <w:sz w:val="20"/>
        </w:rPr>
        <w:t> </w:t>
      </w:r>
      <w:r>
        <w:rPr>
          <w:color w:val="050505"/>
          <w:sz w:val="20"/>
        </w:rPr>
        <w:t>initiatives</w:t>
      </w:r>
      <w:r>
        <w:rPr>
          <w:color w:val="050505"/>
          <w:spacing w:val="-6"/>
          <w:sz w:val="20"/>
        </w:rPr>
        <w:t> </w:t>
      </w:r>
      <w:r>
        <w:rPr>
          <w:color w:val="050505"/>
          <w:sz w:val="20"/>
        </w:rPr>
        <w:t>and</w:t>
      </w:r>
      <w:r>
        <w:rPr>
          <w:color w:val="050505"/>
          <w:spacing w:val="-6"/>
          <w:sz w:val="20"/>
        </w:rPr>
        <w:t> </w:t>
      </w:r>
      <w:r>
        <w:rPr>
          <w:color w:val="050505"/>
          <w:spacing w:val="-2"/>
          <w:sz w:val="20"/>
        </w:rPr>
        <w:t>programs;</w:t>
      </w:r>
    </w:p>
    <w:p>
      <w:pPr>
        <w:pStyle w:val="ListParagraph"/>
        <w:numPr>
          <w:ilvl w:val="0"/>
          <w:numId w:val="5"/>
        </w:numPr>
        <w:tabs>
          <w:tab w:pos="7941" w:val="left" w:leader="none"/>
        </w:tabs>
        <w:spacing w:line="249" w:lineRule="auto" w:before="59" w:after="0"/>
        <w:ind w:left="7941" w:right="667" w:hanging="180"/>
        <w:jc w:val="left"/>
        <w:rPr>
          <w:sz w:val="20"/>
        </w:rPr>
      </w:pPr>
      <w:r>
        <w:rPr>
          <w:color w:val="050505"/>
          <w:sz w:val="20"/>
        </w:rPr>
        <w:t>Role-alike</w:t>
      </w:r>
      <w:r>
        <w:rPr>
          <w:color w:val="050505"/>
          <w:spacing w:val="-4"/>
          <w:sz w:val="20"/>
        </w:rPr>
        <w:t> </w:t>
      </w:r>
      <w:r>
        <w:rPr>
          <w:color w:val="050505"/>
          <w:sz w:val="20"/>
        </w:rPr>
        <w:t>networking</w:t>
      </w:r>
      <w:r>
        <w:rPr>
          <w:color w:val="050505"/>
          <w:spacing w:val="-4"/>
          <w:sz w:val="20"/>
        </w:rPr>
        <w:t> </w:t>
      </w:r>
      <w:r>
        <w:rPr>
          <w:color w:val="050505"/>
          <w:sz w:val="20"/>
        </w:rPr>
        <w:t>for</w:t>
      </w:r>
      <w:r>
        <w:rPr>
          <w:color w:val="050505"/>
          <w:spacing w:val="-4"/>
          <w:sz w:val="20"/>
        </w:rPr>
        <w:t> </w:t>
      </w:r>
      <w:r>
        <w:rPr>
          <w:color w:val="050505"/>
          <w:sz w:val="20"/>
        </w:rPr>
        <w:t>computer</w:t>
      </w:r>
      <w:r>
        <w:rPr>
          <w:color w:val="050505"/>
          <w:spacing w:val="-4"/>
          <w:sz w:val="20"/>
        </w:rPr>
        <w:t> </w:t>
      </w:r>
      <w:r>
        <w:rPr>
          <w:color w:val="050505"/>
          <w:sz w:val="20"/>
        </w:rPr>
        <w:t>science,</w:t>
      </w:r>
      <w:r>
        <w:rPr>
          <w:color w:val="050505"/>
          <w:spacing w:val="-4"/>
          <w:sz w:val="20"/>
        </w:rPr>
        <w:t> </w:t>
      </w:r>
      <w:r>
        <w:rPr>
          <w:color w:val="050505"/>
          <w:sz w:val="20"/>
        </w:rPr>
        <w:t>curriculum</w:t>
      </w:r>
      <w:r>
        <w:rPr>
          <w:color w:val="050505"/>
          <w:spacing w:val="-4"/>
          <w:sz w:val="20"/>
        </w:rPr>
        <w:t> </w:t>
      </w:r>
      <w:r>
        <w:rPr>
          <w:color w:val="050505"/>
          <w:sz w:val="20"/>
        </w:rPr>
        <w:t>directors,</w:t>
      </w:r>
      <w:r>
        <w:rPr>
          <w:color w:val="050505"/>
          <w:spacing w:val="-4"/>
          <w:sz w:val="20"/>
        </w:rPr>
        <w:t> </w:t>
      </w:r>
      <w:r>
        <w:rPr>
          <w:color w:val="050505"/>
          <w:sz w:val="20"/>
        </w:rPr>
        <w:t>e-sports instructional specialists, library science, math, principals, reading, school counselors, science, social studies and STEAM facilitators;</w:t>
      </w:r>
    </w:p>
    <w:p>
      <w:pPr>
        <w:pStyle w:val="ListParagraph"/>
        <w:numPr>
          <w:ilvl w:val="0"/>
          <w:numId w:val="5"/>
        </w:numPr>
        <w:tabs>
          <w:tab w:pos="7940" w:val="left" w:leader="none"/>
        </w:tabs>
        <w:spacing w:line="240" w:lineRule="auto" w:before="50" w:after="0"/>
        <w:ind w:left="7940" w:right="0" w:hanging="179"/>
        <w:jc w:val="left"/>
        <w:rPr>
          <w:sz w:val="20"/>
        </w:rPr>
      </w:pPr>
      <w:r>
        <w:rPr>
          <w:color w:val="050505"/>
          <w:sz w:val="20"/>
        </w:rPr>
        <w:t>PA</w:t>
      </w:r>
      <w:r>
        <w:rPr>
          <w:color w:val="050505"/>
          <w:spacing w:val="-13"/>
          <w:sz w:val="20"/>
        </w:rPr>
        <w:t> </w:t>
      </w:r>
      <w:r>
        <w:rPr>
          <w:color w:val="050505"/>
          <w:sz w:val="20"/>
        </w:rPr>
        <w:t>Standards</w:t>
      </w:r>
      <w:r>
        <w:rPr>
          <w:color w:val="050505"/>
          <w:spacing w:val="-10"/>
          <w:sz w:val="20"/>
        </w:rPr>
        <w:t> </w:t>
      </w:r>
      <w:r>
        <w:rPr>
          <w:color w:val="050505"/>
          <w:sz w:val="20"/>
        </w:rPr>
        <w:t>Aligned</w:t>
      </w:r>
      <w:r>
        <w:rPr>
          <w:color w:val="050505"/>
          <w:spacing w:val="-10"/>
          <w:sz w:val="20"/>
        </w:rPr>
        <w:t> </w:t>
      </w:r>
      <w:r>
        <w:rPr>
          <w:color w:val="050505"/>
          <w:sz w:val="20"/>
        </w:rPr>
        <w:t>System</w:t>
      </w:r>
      <w:r>
        <w:rPr>
          <w:color w:val="050505"/>
          <w:spacing w:val="-10"/>
          <w:sz w:val="20"/>
        </w:rPr>
        <w:t> </w:t>
      </w:r>
      <w:r>
        <w:rPr>
          <w:color w:val="050505"/>
          <w:sz w:val="20"/>
        </w:rPr>
        <w:t>(SAS);</w:t>
      </w:r>
      <w:r>
        <w:rPr>
          <w:color w:val="050505"/>
          <w:spacing w:val="-10"/>
          <w:sz w:val="20"/>
        </w:rPr>
        <w:t> </w:t>
      </w:r>
      <w:r>
        <w:rPr>
          <w:color w:val="050505"/>
          <w:spacing w:val="-5"/>
          <w:sz w:val="20"/>
        </w:rPr>
        <w:t>and</w:t>
      </w:r>
    </w:p>
    <w:p>
      <w:pPr>
        <w:pStyle w:val="ListParagraph"/>
        <w:numPr>
          <w:ilvl w:val="0"/>
          <w:numId w:val="5"/>
        </w:numPr>
        <w:tabs>
          <w:tab w:pos="7940" w:val="left" w:leader="none"/>
        </w:tabs>
        <w:spacing w:line="240" w:lineRule="auto" w:before="70" w:after="0"/>
        <w:ind w:left="7940" w:right="0" w:hanging="179"/>
        <w:jc w:val="left"/>
        <w:rPr>
          <w:sz w:val="20"/>
        </w:rPr>
      </w:pPr>
      <w:r>
        <w:rPr>
          <w:color w:val="050505"/>
          <w:sz w:val="20"/>
        </w:rPr>
        <w:t>PSSA,</w:t>
      </w:r>
      <w:r>
        <w:rPr>
          <w:color w:val="050505"/>
          <w:spacing w:val="-2"/>
          <w:sz w:val="20"/>
        </w:rPr>
        <w:t> </w:t>
      </w:r>
      <w:r>
        <w:rPr>
          <w:color w:val="050505"/>
          <w:sz w:val="20"/>
        </w:rPr>
        <w:t>Keystone</w:t>
      </w:r>
      <w:r>
        <w:rPr>
          <w:color w:val="050505"/>
          <w:spacing w:val="-2"/>
          <w:sz w:val="20"/>
        </w:rPr>
        <w:t> </w:t>
      </w:r>
      <w:r>
        <w:rPr>
          <w:color w:val="050505"/>
          <w:sz w:val="20"/>
        </w:rPr>
        <w:t>Exams</w:t>
      </w:r>
      <w:r>
        <w:rPr>
          <w:color w:val="050505"/>
          <w:spacing w:val="-1"/>
          <w:sz w:val="20"/>
        </w:rPr>
        <w:t> </w:t>
      </w:r>
      <w:r>
        <w:rPr>
          <w:color w:val="050505"/>
          <w:sz w:val="20"/>
        </w:rPr>
        <w:t>and</w:t>
      </w:r>
      <w:r>
        <w:rPr>
          <w:color w:val="050505"/>
          <w:spacing w:val="-2"/>
          <w:sz w:val="20"/>
        </w:rPr>
        <w:t> </w:t>
      </w:r>
      <w:r>
        <w:rPr>
          <w:color w:val="050505"/>
          <w:sz w:val="20"/>
        </w:rPr>
        <w:t>Classroom</w:t>
      </w:r>
      <w:r>
        <w:rPr>
          <w:color w:val="050505"/>
          <w:spacing w:val="-1"/>
          <w:sz w:val="20"/>
        </w:rPr>
        <w:t> </w:t>
      </w:r>
      <w:r>
        <w:rPr>
          <w:color w:val="050505"/>
          <w:sz w:val="20"/>
        </w:rPr>
        <w:t>Diagnostic</w:t>
      </w:r>
      <w:r>
        <w:rPr>
          <w:color w:val="050505"/>
          <w:spacing w:val="-10"/>
          <w:sz w:val="20"/>
        </w:rPr>
        <w:t> </w:t>
      </w:r>
      <w:r>
        <w:rPr>
          <w:color w:val="050505"/>
          <w:spacing w:val="-2"/>
          <w:sz w:val="20"/>
        </w:rPr>
        <w:t>Tools.</w:t>
      </w:r>
    </w:p>
    <w:p>
      <w:pPr>
        <w:pStyle w:val="BodyText"/>
        <w:spacing w:line="268" w:lineRule="auto" w:before="149"/>
        <w:ind w:left="7581" w:right="155"/>
        <w:jc w:val="both"/>
      </w:pPr>
      <w:r>
        <w:rPr>
          <w:color w:val="050505"/>
        </w:rPr>
        <w:t>The</w:t>
      </w:r>
      <w:r>
        <w:rPr>
          <w:color w:val="050505"/>
          <w:spacing w:val="-9"/>
        </w:rPr>
        <w:t> </w:t>
      </w:r>
      <w:r>
        <w:rPr>
          <w:color w:val="050505"/>
        </w:rPr>
        <w:t>Teaching</w:t>
      </w:r>
      <w:r>
        <w:rPr>
          <w:color w:val="050505"/>
          <w:spacing w:val="-1"/>
        </w:rPr>
        <w:t> </w:t>
      </w:r>
      <w:r>
        <w:rPr>
          <w:color w:val="050505"/>
        </w:rPr>
        <w:t>&amp;</w:t>
      </w:r>
      <w:r>
        <w:rPr>
          <w:color w:val="050505"/>
          <w:spacing w:val="-1"/>
        </w:rPr>
        <w:t> </w:t>
      </w:r>
      <w:r>
        <w:rPr>
          <w:color w:val="050505"/>
        </w:rPr>
        <w:t>Learning</w:t>
      </w:r>
      <w:r>
        <w:rPr>
          <w:color w:val="050505"/>
          <w:spacing w:val="-1"/>
        </w:rPr>
        <w:t> </w:t>
      </w:r>
      <w:r>
        <w:rPr>
          <w:color w:val="050505"/>
        </w:rPr>
        <w:t>team</w:t>
      </w:r>
      <w:r>
        <w:rPr>
          <w:color w:val="050505"/>
          <w:spacing w:val="-1"/>
        </w:rPr>
        <w:t> </w:t>
      </w:r>
      <w:r>
        <w:rPr>
          <w:color w:val="050505"/>
        </w:rPr>
        <w:t>participates</w:t>
      </w:r>
      <w:r>
        <w:rPr>
          <w:color w:val="050505"/>
          <w:spacing w:val="-1"/>
        </w:rPr>
        <w:t> </w:t>
      </w:r>
      <w:r>
        <w:rPr>
          <w:color w:val="050505"/>
        </w:rPr>
        <w:t>in</w:t>
      </w:r>
      <w:r>
        <w:rPr>
          <w:color w:val="050505"/>
          <w:spacing w:val="-1"/>
        </w:rPr>
        <w:t> </w:t>
      </w:r>
      <w:r>
        <w:rPr>
          <w:color w:val="050505"/>
        </w:rPr>
        <w:t>local,</w:t>
      </w:r>
      <w:r>
        <w:rPr>
          <w:color w:val="050505"/>
          <w:spacing w:val="-1"/>
        </w:rPr>
        <w:t> </w:t>
      </w:r>
      <w:r>
        <w:rPr>
          <w:color w:val="050505"/>
        </w:rPr>
        <w:t>regional</w:t>
      </w:r>
      <w:r>
        <w:rPr>
          <w:color w:val="050505"/>
          <w:spacing w:val="-1"/>
        </w:rPr>
        <w:t> </w:t>
      </w:r>
      <w:r>
        <w:rPr>
          <w:color w:val="050505"/>
        </w:rPr>
        <w:t>and</w:t>
      </w:r>
      <w:r>
        <w:rPr>
          <w:color w:val="050505"/>
          <w:spacing w:val="-1"/>
        </w:rPr>
        <w:t> </w:t>
      </w:r>
      <w:r>
        <w:rPr>
          <w:color w:val="050505"/>
        </w:rPr>
        <w:t>national</w:t>
      </w:r>
      <w:r>
        <w:rPr>
          <w:color w:val="050505"/>
          <w:spacing w:val="-1"/>
        </w:rPr>
        <w:t> </w:t>
      </w:r>
      <w:r>
        <w:rPr>
          <w:color w:val="050505"/>
        </w:rPr>
        <w:t>gatherings to enhance their skills and stay informed about the latest research, best practices, trends and opportunities in education. The Teaching &amp; Learning Division strives to be a innovation hub for the modernization of educational systems.</w:t>
      </w:r>
    </w:p>
    <w:p>
      <w:pPr>
        <w:spacing w:after="0" w:line="268" w:lineRule="auto"/>
        <w:jc w:val="both"/>
        <w:sectPr>
          <w:pgSz w:w="15840" w:h="12240" w:orient="landscape"/>
          <w:pgMar w:header="899" w:footer="366" w:top="1520" w:bottom="560" w:left="540" w:right="540"/>
        </w:sectPr>
      </w:pPr>
    </w:p>
    <w:p>
      <w:pPr>
        <w:pStyle w:val="Heading5"/>
        <w:spacing w:before="86"/>
        <w:ind w:left="403"/>
        <w:rPr>
          <w:rFonts w:ascii="Myriad Pro Light"/>
          <w:b/>
        </w:rPr>
      </w:pPr>
      <w:bookmarkStart w:name="_TOC_250001" w:id="24"/>
      <w:r>
        <w:rPr>
          <w:rFonts w:ascii="Myriad Pro Light"/>
          <w:b/>
          <w:color w:val="231F20"/>
          <w:spacing w:val="-2"/>
        </w:rPr>
        <w:t>2022-2023</w:t>
      </w:r>
      <w:r>
        <w:rPr>
          <w:rFonts w:ascii="Myriad Pro Light"/>
          <w:b/>
          <w:color w:val="231F20"/>
          <w:spacing w:val="-11"/>
        </w:rPr>
        <w:t> </w:t>
      </w:r>
      <w:r>
        <w:rPr>
          <w:rFonts w:ascii="Myriad Pro Light"/>
          <w:b/>
          <w:color w:val="231F20"/>
          <w:spacing w:val="-2"/>
        </w:rPr>
        <w:t>Program</w:t>
      </w:r>
      <w:r>
        <w:rPr>
          <w:rFonts w:ascii="Myriad Pro Light"/>
          <w:b/>
          <w:color w:val="231F20"/>
          <w:spacing w:val="-9"/>
        </w:rPr>
        <w:t> </w:t>
      </w:r>
      <w:r>
        <w:rPr>
          <w:rFonts w:ascii="Myriad Pro Light"/>
          <w:b/>
          <w:color w:val="231F20"/>
          <w:spacing w:val="-2"/>
        </w:rPr>
        <w:t>of</w:t>
      </w:r>
      <w:r>
        <w:rPr>
          <w:rFonts w:ascii="Myriad Pro Light"/>
          <w:b/>
          <w:color w:val="231F20"/>
          <w:spacing w:val="-8"/>
        </w:rPr>
        <w:t> </w:t>
      </w:r>
      <w:r>
        <w:rPr>
          <w:rFonts w:ascii="Myriad Pro Light"/>
          <w:b/>
          <w:color w:val="231F20"/>
          <w:spacing w:val="-2"/>
        </w:rPr>
        <w:t>Services</w:t>
      </w:r>
      <w:r>
        <w:rPr>
          <w:rFonts w:ascii="Myriad Pro Light"/>
          <w:b/>
          <w:color w:val="231F20"/>
          <w:spacing w:val="-9"/>
        </w:rPr>
        <w:t> </w:t>
      </w:r>
      <w:r>
        <w:rPr>
          <w:rFonts w:ascii="Myriad Pro Light"/>
          <w:b/>
          <w:color w:val="231F20"/>
          <w:spacing w:val="-2"/>
        </w:rPr>
        <w:t>Actual</w:t>
      </w:r>
      <w:r>
        <w:rPr>
          <w:rFonts w:ascii="Myriad Pro Light"/>
          <w:b/>
          <w:color w:val="231F20"/>
          <w:spacing w:val="-8"/>
        </w:rPr>
        <w:t> </w:t>
      </w:r>
      <w:bookmarkEnd w:id="24"/>
      <w:r>
        <w:rPr>
          <w:rFonts w:ascii="Myriad Pro Light"/>
          <w:b/>
          <w:color w:val="231F20"/>
          <w:spacing w:val="-2"/>
        </w:rPr>
        <w:t>Expenditures</w:t>
      </w:r>
    </w:p>
    <w:p>
      <w:pPr>
        <w:pStyle w:val="BodyText"/>
        <w:spacing w:before="10" w:after="1"/>
        <w:rPr>
          <w:rFonts w:ascii="Myriad Pro Light"/>
          <w:b/>
          <w:sz w:val="8"/>
        </w:rPr>
      </w:pPr>
    </w:p>
    <w:tbl>
      <w:tblPr>
        <w:tblW w:w="0" w:type="auto"/>
        <w:jc w:val="left"/>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40"/>
        <w:gridCol w:w="2875"/>
        <w:gridCol w:w="821"/>
        <w:gridCol w:w="822"/>
        <w:gridCol w:w="955"/>
        <w:gridCol w:w="821"/>
        <w:gridCol w:w="821"/>
        <w:gridCol w:w="821"/>
        <w:gridCol w:w="955"/>
        <w:gridCol w:w="821"/>
        <w:gridCol w:w="822"/>
        <w:gridCol w:w="949"/>
        <w:gridCol w:w="822"/>
        <w:gridCol w:w="822"/>
        <w:gridCol w:w="822"/>
      </w:tblGrid>
      <w:tr>
        <w:trPr>
          <w:trHeight w:val="757" w:hRule="atLeast"/>
        </w:trPr>
        <w:tc>
          <w:tcPr>
            <w:tcW w:w="440" w:type="dxa"/>
          </w:tcPr>
          <w:p>
            <w:pPr>
              <w:pStyle w:val="TableParagraph"/>
              <w:spacing w:before="99"/>
              <w:rPr>
                <w:rFonts w:ascii="Myriad Pro Light"/>
                <w:b/>
                <w:sz w:val="12"/>
              </w:rPr>
            </w:pPr>
          </w:p>
          <w:p>
            <w:pPr>
              <w:pStyle w:val="TableParagraph"/>
              <w:spacing w:before="1"/>
              <w:ind w:left="10"/>
              <w:jc w:val="center"/>
              <w:rPr>
                <w:b/>
                <w:sz w:val="12"/>
              </w:rPr>
            </w:pPr>
            <w:r>
              <w:rPr>
                <w:b/>
                <w:color w:val="231F20"/>
                <w:spacing w:val="-2"/>
                <w:sz w:val="12"/>
              </w:rPr>
              <w:t>Object</w:t>
            </w:r>
          </w:p>
        </w:tc>
        <w:tc>
          <w:tcPr>
            <w:tcW w:w="2875" w:type="dxa"/>
          </w:tcPr>
          <w:p>
            <w:pPr>
              <w:pStyle w:val="TableParagraph"/>
              <w:spacing w:before="93"/>
              <w:rPr>
                <w:rFonts w:ascii="Myriad Pro Light"/>
                <w:b/>
                <w:sz w:val="12"/>
              </w:rPr>
            </w:pPr>
          </w:p>
          <w:p>
            <w:pPr>
              <w:pStyle w:val="TableParagraph"/>
              <w:ind w:left="914"/>
              <w:rPr>
                <w:b/>
                <w:sz w:val="12"/>
              </w:rPr>
            </w:pPr>
            <w:r>
              <w:rPr>
                <w:b/>
                <w:color w:val="231F20"/>
                <w:sz w:val="12"/>
              </w:rPr>
              <w:t>Object</w:t>
            </w:r>
            <w:r>
              <w:rPr>
                <w:b/>
                <w:color w:val="231F20"/>
                <w:spacing w:val="-5"/>
                <w:sz w:val="12"/>
              </w:rPr>
              <w:t> </w:t>
            </w:r>
            <w:r>
              <w:rPr>
                <w:b/>
                <w:color w:val="231F20"/>
                <w:spacing w:val="-2"/>
                <w:sz w:val="12"/>
              </w:rPr>
              <w:t>Description</w:t>
            </w:r>
          </w:p>
        </w:tc>
        <w:tc>
          <w:tcPr>
            <w:tcW w:w="821" w:type="dxa"/>
          </w:tcPr>
          <w:p>
            <w:pPr>
              <w:pStyle w:val="TableParagraph"/>
              <w:spacing w:line="264" w:lineRule="auto" w:before="105"/>
              <w:ind w:left="168" w:right="145" w:firstLine="72"/>
              <w:rPr>
                <w:b/>
                <w:sz w:val="12"/>
              </w:rPr>
            </w:pPr>
            <w:r>
              <w:rPr>
                <w:b/>
                <w:color w:val="231F20"/>
                <w:spacing w:val="-2"/>
                <w:sz w:val="12"/>
              </w:rPr>
              <w:t>Board</w:t>
            </w:r>
            <w:r>
              <w:rPr>
                <w:b/>
                <w:color w:val="231F20"/>
                <w:spacing w:val="40"/>
                <w:sz w:val="12"/>
              </w:rPr>
              <w:t> </w:t>
            </w:r>
            <w:r>
              <w:rPr>
                <w:b/>
                <w:color w:val="231F20"/>
                <w:spacing w:val="-2"/>
                <w:sz w:val="12"/>
              </w:rPr>
              <w:t>Services</w:t>
            </w:r>
          </w:p>
          <w:p>
            <w:pPr>
              <w:pStyle w:val="TableParagraph"/>
              <w:spacing w:before="70"/>
              <w:rPr>
                <w:rFonts w:ascii="Myriad Pro Light"/>
                <w:b/>
                <w:sz w:val="12"/>
              </w:rPr>
            </w:pPr>
          </w:p>
          <w:p>
            <w:pPr>
              <w:pStyle w:val="TableParagraph"/>
              <w:spacing w:line="113" w:lineRule="exact"/>
              <w:ind w:left="241"/>
              <w:rPr>
                <w:b/>
                <w:sz w:val="12"/>
              </w:rPr>
            </w:pPr>
            <w:r>
              <w:rPr>
                <w:b/>
                <w:color w:val="231F20"/>
                <w:spacing w:val="-2"/>
                <w:sz w:val="12"/>
              </w:rPr>
              <w:t>(2310)</w:t>
            </w:r>
          </w:p>
        </w:tc>
        <w:tc>
          <w:tcPr>
            <w:tcW w:w="822" w:type="dxa"/>
          </w:tcPr>
          <w:p>
            <w:pPr>
              <w:pStyle w:val="TableParagraph"/>
              <w:spacing w:line="264" w:lineRule="auto" w:before="28"/>
              <w:ind w:left="134" w:right="119" w:hanging="1"/>
              <w:jc w:val="center"/>
              <w:rPr>
                <w:b/>
                <w:sz w:val="12"/>
              </w:rPr>
            </w:pPr>
            <w:r>
              <w:rPr>
                <w:b/>
                <w:color w:val="231F20"/>
                <w:sz w:val="12"/>
              </w:rPr>
              <w:t>Office</w:t>
            </w:r>
            <w:r>
              <w:rPr>
                <w:b/>
                <w:color w:val="231F20"/>
                <w:spacing w:val="-9"/>
                <w:sz w:val="12"/>
              </w:rPr>
              <w:t> </w:t>
            </w:r>
            <w:r>
              <w:rPr>
                <w:b/>
                <w:color w:val="231F20"/>
                <w:sz w:val="12"/>
              </w:rPr>
              <w:t>of</w:t>
            </w:r>
            <w:r>
              <w:rPr>
                <w:b/>
                <w:color w:val="231F20"/>
                <w:spacing w:val="40"/>
                <w:sz w:val="12"/>
              </w:rPr>
              <w:t> </w:t>
            </w:r>
            <w:r>
              <w:rPr>
                <w:b/>
                <w:color w:val="231F20"/>
                <w:spacing w:val="-2"/>
                <w:sz w:val="12"/>
              </w:rPr>
              <w:t>Executive</w:t>
            </w:r>
            <w:r>
              <w:rPr>
                <w:b/>
                <w:color w:val="231F20"/>
                <w:spacing w:val="40"/>
                <w:sz w:val="12"/>
              </w:rPr>
              <w:t> </w:t>
            </w:r>
            <w:r>
              <w:rPr>
                <w:b/>
                <w:color w:val="231F20"/>
                <w:spacing w:val="-2"/>
                <w:sz w:val="12"/>
              </w:rPr>
              <w:t>Director</w:t>
            </w:r>
          </w:p>
          <w:p>
            <w:pPr>
              <w:pStyle w:val="TableParagraph"/>
              <w:spacing w:line="113" w:lineRule="exact" w:before="142"/>
              <w:ind w:left="21" w:right="5"/>
              <w:jc w:val="center"/>
              <w:rPr>
                <w:b/>
                <w:sz w:val="12"/>
              </w:rPr>
            </w:pPr>
            <w:r>
              <w:rPr>
                <w:b/>
                <w:color w:val="231F20"/>
                <w:spacing w:val="-2"/>
                <w:sz w:val="12"/>
              </w:rPr>
              <w:t>(2360)</w:t>
            </w:r>
          </w:p>
        </w:tc>
        <w:tc>
          <w:tcPr>
            <w:tcW w:w="955" w:type="dxa"/>
          </w:tcPr>
          <w:p>
            <w:pPr>
              <w:pStyle w:val="TableParagraph"/>
              <w:spacing w:line="264" w:lineRule="auto" w:before="28"/>
              <w:ind w:left="18" w:right="1"/>
              <w:jc w:val="center"/>
              <w:rPr>
                <w:b/>
                <w:sz w:val="12"/>
              </w:rPr>
            </w:pPr>
            <w:r>
              <w:rPr>
                <w:b/>
                <w:color w:val="231F20"/>
                <w:spacing w:val="-2"/>
                <w:sz w:val="12"/>
              </w:rPr>
              <w:t>Organizational</w:t>
            </w:r>
            <w:r>
              <w:rPr>
                <w:b/>
                <w:color w:val="231F20"/>
                <w:spacing w:val="40"/>
                <w:sz w:val="12"/>
              </w:rPr>
              <w:t> </w:t>
            </w:r>
            <w:r>
              <w:rPr>
                <w:b/>
                <w:color w:val="231F20"/>
                <w:sz w:val="12"/>
              </w:rPr>
              <w:t>Leadership</w:t>
            </w:r>
            <w:r>
              <w:rPr>
                <w:b/>
                <w:color w:val="231F20"/>
                <w:spacing w:val="-9"/>
                <w:sz w:val="12"/>
              </w:rPr>
              <w:t> </w:t>
            </w:r>
            <w:r>
              <w:rPr>
                <w:b/>
                <w:color w:val="231F20"/>
                <w:sz w:val="12"/>
              </w:rPr>
              <w:t>&amp;</w:t>
            </w:r>
            <w:r>
              <w:rPr>
                <w:b/>
                <w:color w:val="231F20"/>
                <w:spacing w:val="40"/>
                <w:sz w:val="12"/>
              </w:rPr>
              <w:t> </w:t>
            </w:r>
            <w:r>
              <w:rPr>
                <w:b/>
                <w:color w:val="231F20"/>
                <w:spacing w:val="-2"/>
                <w:sz w:val="12"/>
              </w:rPr>
              <w:t>Development</w:t>
            </w:r>
          </w:p>
          <w:p>
            <w:pPr>
              <w:pStyle w:val="TableParagraph"/>
              <w:spacing w:line="113" w:lineRule="exact" w:before="142"/>
              <w:ind w:left="18" w:right="5"/>
              <w:jc w:val="center"/>
              <w:rPr>
                <w:b/>
                <w:sz w:val="12"/>
              </w:rPr>
            </w:pPr>
            <w:r>
              <w:rPr>
                <w:b/>
                <w:color w:val="231F20"/>
                <w:spacing w:val="-2"/>
                <w:sz w:val="12"/>
              </w:rPr>
              <w:t>(2860)</w:t>
            </w:r>
          </w:p>
        </w:tc>
        <w:tc>
          <w:tcPr>
            <w:tcW w:w="821" w:type="dxa"/>
          </w:tcPr>
          <w:p>
            <w:pPr>
              <w:pStyle w:val="TableParagraph"/>
              <w:spacing w:line="264" w:lineRule="auto" w:before="105"/>
              <w:ind w:left="21" w:right="2"/>
              <w:jc w:val="center"/>
              <w:rPr>
                <w:b/>
                <w:sz w:val="12"/>
              </w:rPr>
            </w:pPr>
            <w:r>
              <w:rPr>
                <w:b/>
                <w:color w:val="231F20"/>
                <w:spacing w:val="-2"/>
                <w:sz w:val="12"/>
              </w:rPr>
              <w:t>Teaching</w:t>
            </w:r>
            <w:r>
              <w:rPr>
                <w:b/>
                <w:color w:val="231F20"/>
                <w:spacing w:val="-7"/>
                <w:sz w:val="12"/>
              </w:rPr>
              <w:t> </w:t>
            </w:r>
            <w:r>
              <w:rPr>
                <w:b/>
                <w:color w:val="231F20"/>
                <w:spacing w:val="-2"/>
                <w:sz w:val="12"/>
              </w:rPr>
              <w:t>&amp;</w:t>
            </w:r>
            <w:r>
              <w:rPr>
                <w:b/>
                <w:color w:val="231F20"/>
                <w:spacing w:val="40"/>
                <w:sz w:val="12"/>
              </w:rPr>
              <w:t> </w:t>
            </w:r>
            <w:r>
              <w:rPr>
                <w:b/>
                <w:color w:val="231F20"/>
                <w:spacing w:val="-2"/>
                <w:sz w:val="12"/>
              </w:rPr>
              <w:t>Learning</w:t>
            </w:r>
          </w:p>
          <w:p>
            <w:pPr>
              <w:pStyle w:val="TableParagraph"/>
              <w:spacing w:before="70"/>
              <w:rPr>
                <w:rFonts w:ascii="Myriad Pro Light"/>
                <w:b/>
                <w:sz w:val="12"/>
              </w:rPr>
            </w:pPr>
          </w:p>
          <w:p>
            <w:pPr>
              <w:pStyle w:val="TableParagraph"/>
              <w:spacing w:line="113" w:lineRule="exact"/>
              <w:ind w:left="21" w:right="4"/>
              <w:jc w:val="center"/>
              <w:rPr>
                <w:b/>
                <w:sz w:val="12"/>
              </w:rPr>
            </w:pPr>
            <w:r>
              <w:rPr>
                <w:b/>
                <w:color w:val="231F20"/>
                <w:spacing w:val="-2"/>
                <w:sz w:val="12"/>
              </w:rPr>
              <w:t>(2260)</w:t>
            </w:r>
          </w:p>
        </w:tc>
        <w:tc>
          <w:tcPr>
            <w:tcW w:w="821" w:type="dxa"/>
          </w:tcPr>
          <w:p>
            <w:pPr>
              <w:pStyle w:val="TableParagraph"/>
              <w:spacing w:before="33"/>
              <w:rPr>
                <w:rFonts w:ascii="Myriad Pro Light"/>
                <w:b/>
                <w:sz w:val="12"/>
              </w:rPr>
            </w:pPr>
          </w:p>
          <w:p>
            <w:pPr>
              <w:pStyle w:val="TableParagraph"/>
              <w:ind w:left="21" w:right="2"/>
              <w:jc w:val="center"/>
              <w:rPr>
                <w:b/>
                <w:sz w:val="12"/>
              </w:rPr>
            </w:pPr>
            <w:r>
              <w:rPr>
                <w:b/>
                <w:color w:val="231F20"/>
                <w:spacing w:val="-2"/>
                <w:sz w:val="12"/>
              </w:rPr>
              <w:t>Technology</w:t>
            </w:r>
          </w:p>
          <w:p>
            <w:pPr>
              <w:pStyle w:val="TableParagraph"/>
              <w:rPr>
                <w:rFonts w:ascii="Myriad Pro Light"/>
                <w:b/>
                <w:sz w:val="12"/>
              </w:rPr>
            </w:pPr>
          </w:p>
          <w:p>
            <w:pPr>
              <w:pStyle w:val="TableParagraph"/>
              <w:spacing w:before="14"/>
              <w:rPr>
                <w:rFonts w:ascii="Myriad Pro Light"/>
                <w:b/>
                <w:sz w:val="12"/>
              </w:rPr>
            </w:pPr>
          </w:p>
          <w:p>
            <w:pPr>
              <w:pStyle w:val="TableParagraph"/>
              <w:spacing w:line="113" w:lineRule="exact"/>
              <w:ind w:left="21" w:right="3"/>
              <w:jc w:val="center"/>
              <w:rPr>
                <w:b/>
                <w:sz w:val="12"/>
              </w:rPr>
            </w:pPr>
            <w:r>
              <w:rPr>
                <w:b/>
                <w:color w:val="231F20"/>
                <w:spacing w:val="-2"/>
                <w:sz w:val="12"/>
              </w:rPr>
              <w:t>(2840)</w:t>
            </w:r>
          </w:p>
        </w:tc>
        <w:tc>
          <w:tcPr>
            <w:tcW w:w="821" w:type="dxa"/>
          </w:tcPr>
          <w:p>
            <w:pPr>
              <w:pStyle w:val="TableParagraph"/>
              <w:spacing w:line="264" w:lineRule="auto" w:before="28"/>
              <w:ind w:left="21"/>
              <w:jc w:val="center"/>
              <w:rPr>
                <w:b/>
                <w:sz w:val="12"/>
              </w:rPr>
            </w:pPr>
            <w:r>
              <w:rPr>
                <w:b/>
                <w:color w:val="231F20"/>
                <w:spacing w:val="-2"/>
                <w:sz w:val="12"/>
              </w:rPr>
              <w:t>Educational</w:t>
            </w:r>
            <w:r>
              <w:rPr>
                <w:b/>
                <w:color w:val="231F20"/>
                <w:spacing w:val="40"/>
                <w:sz w:val="12"/>
              </w:rPr>
              <w:t> </w:t>
            </w:r>
            <w:r>
              <w:rPr>
                <w:b/>
                <w:color w:val="231F20"/>
                <w:spacing w:val="-2"/>
                <w:sz w:val="12"/>
              </w:rPr>
              <w:t>Technology</w:t>
            </w:r>
            <w:r>
              <w:rPr>
                <w:b/>
                <w:color w:val="231F20"/>
                <w:spacing w:val="40"/>
                <w:sz w:val="12"/>
              </w:rPr>
              <w:t> </w:t>
            </w:r>
            <w:r>
              <w:rPr>
                <w:b/>
                <w:color w:val="231F20"/>
                <w:spacing w:val="-2"/>
                <w:sz w:val="12"/>
              </w:rPr>
              <w:t>Services</w:t>
            </w:r>
          </w:p>
          <w:p>
            <w:pPr>
              <w:pStyle w:val="TableParagraph"/>
              <w:spacing w:line="113" w:lineRule="exact" w:before="142"/>
              <w:ind w:left="21" w:right="2"/>
              <w:jc w:val="center"/>
              <w:rPr>
                <w:b/>
                <w:sz w:val="12"/>
              </w:rPr>
            </w:pPr>
            <w:r>
              <w:rPr>
                <w:b/>
                <w:color w:val="231F20"/>
                <w:spacing w:val="-2"/>
                <w:sz w:val="12"/>
              </w:rPr>
              <w:t>(2220)</w:t>
            </w:r>
          </w:p>
        </w:tc>
        <w:tc>
          <w:tcPr>
            <w:tcW w:w="955" w:type="dxa"/>
          </w:tcPr>
          <w:p>
            <w:pPr>
              <w:pStyle w:val="TableParagraph"/>
              <w:spacing w:line="264" w:lineRule="auto" w:before="28"/>
              <w:ind w:left="44" w:right="20" w:firstLine="1"/>
              <w:jc w:val="center"/>
              <w:rPr>
                <w:b/>
                <w:sz w:val="12"/>
              </w:rPr>
            </w:pPr>
            <w:r>
              <w:rPr>
                <w:b/>
                <w:color w:val="231F20"/>
                <w:sz w:val="12"/>
              </w:rPr>
              <w:t>State</w:t>
            </w:r>
            <w:r>
              <w:rPr>
                <w:b/>
                <w:color w:val="231F20"/>
                <w:spacing w:val="-9"/>
                <w:sz w:val="12"/>
              </w:rPr>
              <w:t> </w:t>
            </w:r>
            <w:r>
              <w:rPr>
                <w:b/>
                <w:color w:val="231F20"/>
                <w:sz w:val="12"/>
              </w:rPr>
              <w:t>&amp;</w:t>
            </w:r>
            <w:r>
              <w:rPr>
                <w:b/>
                <w:color w:val="231F20"/>
                <w:spacing w:val="-8"/>
                <w:sz w:val="12"/>
              </w:rPr>
              <w:t> </w:t>
            </w:r>
            <w:r>
              <w:rPr>
                <w:b/>
                <w:color w:val="231F20"/>
                <w:sz w:val="12"/>
              </w:rPr>
              <w:t>Federal</w:t>
            </w:r>
            <w:r>
              <w:rPr>
                <w:b/>
                <w:color w:val="231F20"/>
                <w:spacing w:val="40"/>
                <w:sz w:val="12"/>
              </w:rPr>
              <w:t> </w:t>
            </w:r>
            <w:r>
              <w:rPr>
                <w:b/>
                <w:color w:val="231F20"/>
                <w:spacing w:val="-2"/>
                <w:sz w:val="12"/>
              </w:rPr>
              <w:t>Agency</w:t>
            </w:r>
            <w:r>
              <w:rPr>
                <w:b/>
                <w:color w:val="231F20"/>
                <w:spacing w:val="-7"/>
                <w:sz w:val="12"/>
              </w:rPr>
              <w:t> </w:t>
            </w:r>
            <w:r>
              <w:rPr>
                <w:b/>
                <w:color w:val="231F20"/>
                <w:spacing w:val="-2"/>
                <w:sz w:val="12"/>
              </w:rPr>
              <w:t>Liaison</w:t>
            </w:r>
            <w:r>
              <w:rPr>
                <w:b/>
                <w:color w:val="231F20"/>
                <w:spacing w:val="40"/>
                <w:sz w:val="12"/>
              </w:rPr>
              <w:t> </w:t>
            </w:r>
            <w:r>
              <w:rPr>
                <w:b/>
                <w:color w:val="231F20"/>
                <w:spacing w:val="-2"/>
                <w:sz w:val="12"/>
              </w:rPr>
              <w:t>Services</w:t>
            </w:r>
          </w:p>
          <w:p>
            <w:pPr>
              <w:pStyle w:val="TableParagraph"/>
              <w:spacing w:line="113" w:lineRule="exact" w:before="142"/>
              <w:ind w:left="18"/>
              <w:jc w:val="center"/>
              <w:rPr>
                <w:b/>
                <w:sz w:val="12"/>
              </w:rPr>
            </w:pPr>
            <w:r>
              <w:rPr>
                <w:b/>
                <w:color w:val="231F20"/>
                <w:spacing w:val="-2"/>
                <w:sz w:val="12"/>
              </w:rPr>
              <w:t>(2850)</w:t>
            </w:r>
          </w:p>
        </w:tc>
        <w:tc>
          <w:tcPr>
            <w:tcW w:w="821" w:type="dxa"/>
          </w:tcPr>
          <w:p>
            <w:pPr>
              <w:pStyle w:val="TableParagraph"/>
              <w:spacing w:before="33"/>
              <w:rPr>
                <w:rFonts w:ascii="Myriad Pro Light"/>
                <w:b/>
                <w:sz w:val="12"/>
              </w:rPr>
            </w:pPr>
          </w:p>
          <w:p>
            <w:pPr>
              <w:pStyle w:val="TableParagraph"/>
              <w:spacing w:before="1"/>
              <w:ind w:left="21" w:right="1"/>
              <w:jc w:val="center"/>
              <w:rPr>
                <w:b/>
                <w:sz w:val="12"/>
              </w:rPr>
            </w:pPr>
            <w:r>
              <w:rPr>
                <w:b/>
                <w:color w:val="231F20"/>
                <w:spacing w:val="-2"/>
                <w:sz w:val="12"/>
              </w:rPr>
              <w:t>MarComm</w:t>
            </w:r>
          </w:p>
          <w:p>
            <w:pPr>
              <w:pStyle w:val="TableParagraph"/>
              <w:rPr>
                <w:rFonts w:ascii="Myriad Pro Light"/>
                <w:b/>
                <w:sz w:val="12"/>
              </w:rPr>
            </w:pPr>
          </w:p>
          <w:p>
            <w:pPr>
              <w:pStyle w:val="TableParagraph"/>
              <w:spacing w:before="13"/>
              <w:rPr>
                <w:rFonts w:ascii="Myriad Pro Light"/>
                <w:b/>
                <w:sz w:val="12"/>
              </w:rPr>
            </w:pPr>
          </w:p>
          <w:p>
            <w:pPr>
              <w:pStyle w:val="TableParagraph"/>
              <w:spacing w:line="113" w:lineRule="exact"/>
              <w:ind w:left="21"/>
              <w:jc w:val="center"/>
              <w:rPr>
                <w:b/>
                <w:sz w:val="12"/>
              </w:rPr>
            </w:pPr>
            <w:r>
              <w:rPr>
                <w:b/>
                <w:color w:val="231F20"/>
                <w:spacing w:val="-2"/>
                <w:sz w:val="12"/>
              </w:rPr>
              <w:t>(2540)</w:t>
            </w:r>
          </w:p>
        </w:tc>
        <w:tc>
          <w:tcPr>
            <w:tcW w:w="822" w:type="dxa"/>
          </w:tcPr>
          <w:p>
            <w:pPr>
              <w:pStyle w:val="TableParagraph"/>
              <w:spacing w:line="264" w:lineRule="auto" w:before="28"/>
              <w:ind w:left="129" w:right="106" w:firstLine="3"/>
              <w:jc w:val="center"/>
              <w:rPr>
                <w:b/>
                <w:sz w:val="12"/>
              </w:rPr>
            </w:pPr>
            <w:r>
              <w:rPr>
                <w:b/>
                <w:color w:val="231F20"/>
                <w:spacing w:val="-2"/>
                <w:sz w:val="12"/>
              </w:rPr>
              <w:t>Pupil</w:t>
            </w:r>
            <w:r>
              <w:rPr>
                <w:b/>
                <w:color w:val="231F20"/>
                <w:spacing w:val="40"/>
                <w:sz w:val="12"/>
              </w:rPr>
              <w:t> </w:t>
            </w:r>
            <w:r>
              <w:rPr>
                <w:b/>
                <w:color w:val="231F20"/>
                <w:spacing w:val="-2"/>
                <w:sz w:val="12"/>
              </w:rPr>
              <w:t>Personnel</w:t>
            </w:r>
            <w:r>
              <w:rPr>
                <w:b/>
                <w:color w:val="231F20"/>
                <w:spacing w:val="40"/>
                <w:sz w:val="12"/>
              </w:rPr>
              <w:t> </w:t>
            </w:r>
            <w:r>
              <w:rPr>
                <w:b/>
                <w:color w:val="231F20"/>
                <w:spacing w:val="-2"/>
                <w:sz w:val="12"/>
              </w:rPr>
              <w:t>Services</w:t>
            </w:r>
          </w:p>
          <w:p>
            <w:pPr>
              <w:pStyle w:val="TableParagraph"/>
              <w:spacing w:line="113" w:lineRule="exact" w:before="142"/>
              <w:ind w:left="21"/>
              <w:jc w:val="center"/>
              <w:rPr>
                <w:b/>
                <w:sz w:val="12"/>
              </w:rPr>
            </w:pPr>
            <w:r>
              <w:rPr>
                <w:b/>
                <w:color w:val="231F20"/>
                <w:spacing w:val="-2"/>
                <w:sz w:val="12"/>
              </w:rPr>
              <w:t>(2140)</w:t>
            </w:r>
          </w:p>
        </w:tc>
        <w:tc>
          <w:tcPr>
            <w:tcW w:w="949" w:type="dxa"/>
          </w:tcPr>
          <w:p>
            <w:pPr>
              <w:pStyle w:val="TableParagraph"/>
              <w:spacing w:line="264" w:lineRule="auto" w:before="28"/>
              <w:ind w:left="58" w:right="33" w:firstLine="1"/>
              <w:jc w:val="center"/>
              <w:rPr>
                <w:b/>
                <w:sz w:val="12"/>
              </w:rPr>
            </w:pPr>
            <w:r>
              <w:rPr>
                <w:b/>
                <w:color w:val="231F20"/>
                <w:spacing w:val="-2"/>
                <w:sz w:val="12"/>
              </w:rPr>
              <w:t>Other</w:t>
            </w:r>
            <w:r>
              <w:rPr>
                <w:b/>
                <w:color w:val="231F20"/>
                <w:spacing w:val="40"/>
                <w:sz w:val="12"/>
              </w:rPr>
              <w:t> </w:t>
            </w:r>
            <w:r>
              <w:rPr>
                <w:b/>
                <w:color w:val="231F20"/>
                <w:spacing w:val="-2"/>
                <w:sz w:val="12"/>
              </w:rPr>
              <w:t>Administration</w:t>
            </w:r>
            <w:r>
              <w:rPr>
                <w:b/>
                <w:color w:val="231F20"/>
                <w:spacing w:val="40"/>
                <w:sz w:val="12"/>
              </w:rPr>
              <w:t> </w:t>
            </w:r>
            <w:r>
              <w:rPr>
                <w:b/>
                <w:color w:val="231F20"/>
                <w:spacing w:val="-2"/>
                <w:sz w:val="12"/>
              </w:rPr>
              <w:t>Services</w:t>
            </w:r>
          </w:p>
          <w:p>
            <w:pPr>
              <w:pStyle w:val="TableParagraph"/>
              <w:spacing w:line="113" w:lineRule="exact" w:before="142"/>
              <w:ind w:left="22"/>
              <w:jc w:val="center"/>
              <w:rPr>
                <w:b/>
                <w:sz w:val="12"/>
              </w:rPr>
            </w:pPr>
            <w:r>
              <w:rPr>
                <w:b/>
                <w:color w:val="231F20"/>
                <w:spacing w:val="-2"/>
                <w:sz w:val="12"/>
              </w:rPr>
              <w:t>(2390)</w:t>
            </w:r>
          </w:p>
        </w:tc>
        <w:tc>
          <w:tcPr>
            <w:tcW w:w="822" w:type="dxa"/>
          </w:tcPr>
          <w:p>
            <w:pPr>
              <w:pStyle w:val="TableParagraph"/>
              <w:spacing w:line="264" w:lineRule="auto" w:before="105"/>
              <w:ind w:left="83" w:right="63" w:firstLine="1"/>
              <w:jc w:val="center"/>
              <w:rPr>
                <w:b/>
                <w:sz w:val="12"/>
              </w:rPr>
            </w:pPr>
            <w:r>
              <w:rPr>
                <w:b/>
                <w:color w:val="231F20"/>
                <w:spacing w:val="-2"/>
                <w:sz w:val="12"/>
              </w:rPr>
              <w:t>Other</w:t>
            </w:r>
            <w:r>
              <w:rPr>
                <w:b/>
                <w:color w:val="231F20"/>
                <w:spacing w:val="40"/>
                <w:sz w:val="12"/>
              </w:rPr>
              <w:t> </w:t>
            </w:r>
            <w:r>
              <w:rPr>
                <w:b/>
                <w:color w:val="231F20"/>
                <w:spacing w:val="-2"/>
                <w:sz w:val="12"/>
              </w:rPr>
              <w:t>Operational</w:t>
            </w:r>
          </w:p>
          <w:p>
            <w:pPr>
              <w:pStyle w:val="TableParagraph"/>
              <w:spacing w:before="70"/>
              <w:rPr>
                <w:rFonts w:ascii="Myriad Pro Light"/>
                <w:b/>
                <w:sz w:val="12"/>
              </w:rPr>
            </w:pPr>
          </w:p>
          <w:p>
            <w:pPr>
              <w:pStyle w:val="TableParagraph"/>
              <w:spacing w:line="113" w:lineRule="exact"/>
              <w:ind w:left="21"/>
              <w:jc w:val="center"/>
              <w:rPr>
                <w:b/>
                <w:sz w:val="12"/>
              </w:rPr>
            </w:pPr>
            <w:r>
              <w:rPr>
                <w:b/>
                <w:color w:val="231F20"/>
                <w:spacing w:val="-2"/>
                <w:sz w:val="12"/>
              </w:rPr>
              <w:t>(2690)</w:t>
            </w:r>
          </w:p>
        </w:tc>
        <w:tc>
          <w:tcPr>
            <w:tcW w:w="822" w:type="dxa"/>
          </w:tcPr>
          <w:p>
            <w:pPr>
              <w:pStyle w:val="TableParagraph"/>
              <w:spacing w:line="264" w:lineRule="auto" w:before="105"/>
              <w:ind w:left="171" w:right="143" w:firstLine="6"/>
              <w:rPr>
                <w:b/>
                <w:sz w:val="12"/>
              </w:rPr>
            </w:pPr>
            <w:r>
              <w:rPr>
                <w:b/>
                <w:color w:val="231F20"/>
                <w:spacing w:val="-2"/>
                <w:sz w:val="12"/>
              </w:rPr>
              <w:t>Building</w:t>
            </w:r>
            <w:r>
              <w:rPr>
                <w:b/>
                <w:color w:val="231F20"/>
                <w:spacing w:val="40"/>
                <w:sz w:val="12"/>
              </w:rPr>
              <w:t> </w:t>
            </w:r>
            <w:r>
              <w:rPr>
                <w:b/>
                <w:color w:val="231F20"/>
                <w:spacing w:val="-2"/>
                <w:sz w:val="12"/>
              </w:rPr>
              <w:t>Services</w:t>
            </w:r>
          </w:p>
          <w:p>
            <w:pPr>
              <w:pStyle w:val="TableParagraph"/>
              <w:spacing w:before="70"/>
              <w:rPr>
                <w:rFonts w:ascii="Myriad Pro Light"/>
                <w:b/>
                <w:sz w:val="12"/>
              </w:rPr>
            </w:pPr>
          </w:p>
          <w:p>
            <w:pPr>
              <w:pStyle w:val="TableParagraph"/>
              <w:spacing w:line="113" w:lineRule="exact"/>
              <w:ind w:left="244"/>
              <w:rPr>
                <w:b/>
                <w:sz w:val="12"/>
              </w:rPr>
            </w:pPr>
            <w:r>
              <w:rPr>
                <w:b/>
                <w:color w:val="231F20"/>
                <w:spacing w:val="-2"/>
                <w:sz w:val="12"/>
              </w:rPr>
              <w:t>(2620)</w:t>
            </w:r>
          </w:p>
        </w:tc>
        <w:tc>
          <w:tcPr>
            <w:tcW w:w="822" w:type="dxa"/>
          </w:tcPr>
          <w:p>
            <w:pPr>
              <w:pStyle w:val="TableParagraph"/>
              <w:spacing w:line="264" w:lineRule="auto" w:before="105"/>
              <w:ind w:left="170" w:right="85" w:hanging="66"/>
              <w:rPr>
                <w:b/>
                <w:sz w:val="12"/>
              </w:rPr>
            </w:pPr>
            <w:r>
              <w:rPr>
                <w:b/>
                <w:color w:val="231F20"/>
                <w:sz w:val="12"/>
              </w:rPr>
              <w:t>Total</w:t>
            </w:r>
            <w:r>
              <w:rPr>
                <w:b/>
                <w:color w:val="231F20"/>
                <w:spacing w:val="-9"/>
                <w:sz w:val="12"/>
              </w:rPr>
              <w:t> </w:t>
            </w:r>
            <w:r>
              <w:rPr>
                <w:b/>
                <w:color w:val="231F20"/>
                <w:sz w:val="12"/>
              </w:rPr>
              <w:t>of</w:t>
            </w:r>
            <w:r>
              <w:rPr>
                <w:b/>
                <w:color w:val="231F20"/>
                <w:spacing w:val="-8"/>
                <w:sz w:val="12"/>
              </w:rPr>
              <w:t> </w:t>
            </w:r>
            <w:r>
              <w:rPr>
                <w:b/>
                <w:color w:val="231F20"/>
                <w:sz w:val="12"/>
              </w:rPr>
              <w:t>All</w:t>
            </w:r>
            <w:r>
              <w:rPr>
                <w:b/>
                <w:color w:val="231F20"/>
                <w:spacing w:val="40"/>
                <w:sz w:val="12"/>
              </w:rPr>
              <w:t> </w:t>
            </w:r>
            <w:r>
              <w:rPr>
                <w:b/>
                <w:color w:val="231F20"/>
                <w:spacing w:val="-2"/>
                <w:sz w:val="12"/>
              </w:rPr>
              <w:t>Services</w:t>
            </w:r>
          </w:p>
        </w:tc>
      </w:tr>
      <w:tr>
        <w:trPr>
          <w:trHeight w:val="196" w:hRule="atLeast"/>
        </w:trPr>
        <w:tc>
          <w:tcPr>
            <w:tcW w:w="440" w:type="dxa"/>
          </w:tcPr>
          <w:p>
            <w:pPr>
              <w:pStyle w:val="TableParagraph"/>
              <w:spacing w:before="27"/>
              <w:ind w:left="29" w:right="3"/>
              <w:jc w:val="center"/>
              <w:rPr>
                <w:sz w:val="12"/>
              </w:rPr>
            </w:pPr>
            <w:r>
              <w:rPr>
                <w:color w:val="231F20"/>
                <w:spacing w:val="-5"/>
                <w:sz w:val="12"/>
              </w:rPr>
              <w:t>110</w:t>
            </w:r>
          </w:p>
        </w:tc>
        <w:tc>
          <w:tcPr>
            <w:tcW w:w="2875" w:type="dxa"/>
          </w:tcPr>
          <w:p>
            <w:pPr>
              <w:pStyle w:val="TableParagraph"/>
              <w:spacing w:before="27"/>
              <w:ind w:left="26"/>
              <w:rPr>
                <w:sz w:val="12"/>
              </w:rPr>
            </w:pPr>
            <w:r>
              <w:rPr>
                <w:color w:val="231F20"/>
                <w:spacing w:val="-2"/>
                <w:sz w:val="12"/>
              </w:rPr>
              <w:t>Official/Administrative</w:t>
            </w:r>
            <w:r>
              <w:rPr>
                <w:color w:val="231F20"/>
                <w:spacing w:val="22"/>
                <w:sz w:val="12"/>
              </w:rPr>
              <w:t> </w:t>
            </w:r>
            <w:r>
              <w:rPr>
                <w:color w:val="231F20"/>
                <w:spacing w:val="-2"/>
                <w:sz w:val="12"/>
              </w:rPr>
              <w:t>Salaries</w:t>
            </w:r>
          </w:p>
        </w:tc>
        <w:tc>
          <w:tcPr>
            <w:tcW w:w="821" w:type="dxa"/>
          </w:tcPr>
          <w:p>
            <w:pPr>
              <w:pStyle w:val="TableParagraph"/>
              <w:tabs>
                <w:tab w:pos="644" w:val="left" w:leader="none"/>
              </w:tabs>
              <w:spacing w:before="27"/>
              <w:ind w:right="56"/>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323" w:val="left" w:leader="none"/>
              </w:tabs>
              <w:spacing w:before="27"/>
              <w:ind w:right="53"/>
              <w:jc w:val="right"/>
              <w:rPr>
                <w:sz w:val="12"/>
              </w:rPr>
            </w:pPr>
            <w:r>
              <w:rPr>
                <w:color w:val="231F20"/>
                <w:spacing w:val="-10"/>
                <w:sz w:val="12"/>
              </w:rPr>
              <w:t>$</w:t>
            </w:r>
            <w:r>
              <w:rPr>
                <w:color w:val="231F20"/>
                <w:sz w:val="12"/>
              </w:rPr>
              <w:tab/>
            </w:r>
            <w:r>
              <w:rPr>
                <w:color w:val="231F20"/>
                <w:spacing w:val="-2"/>
                <w:sz w:val="12"/>
              </w:rPr>
              <w:t>97,393</w:t>
            </w:r>
          </w:p>
        </w:tc>
        <w:tc>
          <w:tcPr>
            <w:tcW w:w="955" w:type="dxa"/>
          </w:tcPr>
          <w:p>
            <w:pPr>
              <w:pStyle w:val="TableParagraph"/>
              <w:tabs>
                <w:tab w:pos="778" w:val="left" w:leader="none"/>
              </w:tabs>
              <w:spacing w:before="27"/>
              <w:ind w:right="55"/>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4"/>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4"/>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3"/>
              <w:jc w:val="right"/>
              <w:rPr>
                <w:sz w:val="12"/>
              </w:rPr>
            </w:pPr>
            <w:r>
              <w:rPr>
                <w:color w:val="231F20"/>
                <w:spacing w:val="-10"/>
                <w:sz w:val="12"/>
              </w:rPr>
              <w:t>$</w:t>
            </w:r>
            <w:r>
              <w:rPr>
                <w:color w:val="231F20"/>
                <w:sz w:val="12"/>
              </w:rPr>
              <w:tab/>
            </w:r>
            <w:r>
              <w:rPr>
                <w:color w:val="231F20"/>
                <w:spacing w:val="-10"/>
                <w:sz w:val="12"/>
              </w:rPr>
              <w:t>-</w:t>
            </w:r>
          </w:p>
        </w:tc>
        <w:tc>
          <w:tcPr>
            <w:tcW w:w="955" w:type="dxa"/>
          </w:tcPr>
          <w:p>
            <w:pPr>
              <w:pStyle w:val="TableParagraph"/>
              <w:tabs>
                <w:tab w:pos="456" w:val="left" w:leader="none"/>
              </w:tabs>
              <w:spacing w:before="27"/>
              <w:ind w:right="51"/>
              <w:jc w:val="right"/>
              <w:rPr>
                <w:sz w:val="12"/>
              </w:rPr>
            </w:pPr>
            <w:r>
              <w:rPr>
                <w:color w:val="231F20"/>
                <w:spacing w:val="-10"/>
                <w:sz w:val="12"/>
              </w:rPr>
              <w:t>$</w:t>
            </w:r>
            <w:r>
              <w:rPr>
                <w:color w:val="231F20"/>
                <w:sz w:val="12"/>
              </w:rPr>
              <w:tab/>
            </w:r>
            <w:r>
              <w:rPr>
                <w:color w:val="231F20"/>
                <w:spacing w:val="-2"/>
                <w:sz w:val="12"/>
              </w:rPr>
              <w:t>10,821</w:t>
            </w:r>
          </w:p>
        </w:tc>
        <w:tc>
          <w:tcPr>
            <w:tcW w:w="821" w:type="dxa"/>
          </w:tcPr>
          <w:p>
            <w:pPr>
              <w:pStyle w:val="TableParagraph"/>
              <w:tabs>
                <w:tab w:pos="644"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645"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949" w:type="dxa"/>
          </w:tcPr>
          <w:p>
            <w:pPr>
              <w:pStyle w:val="TableParagraph"/>
              <w:tabs>
                <w:tab w:pos="771"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644"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Borders>
              <w:right w:val="dashed" w:sz="4" w:space="0" w:color="231F20"/>
            </w:tcBorders>
          </w:tcPr>
          <w:p>
            <w:pPr>
              <w:pStyle w:val="TableParagraph"/>
              <w:tabs>
                <w:tab w:pos="644" w:val="left" w:leader="none"/>
              </w:tabs>
              <w:spacing w:before="27"/>
              <w:ind w:right="53"/>
              <w:jc w:val="right"/>
              <w:rPr>
                <w:sz w:val="12"/>
              </w:rPr>
            </w:pPr>
            <w:r>
              <w:rPr>
                <w:color w:val="231F20"/>
                <w:spacing w:val="-10"/>
                <w:sz w:val="12"/>
              </w:rPr>
              <w:t>$</w:t>
            </w:r>
            <w:r>
              <w:rPr>
                <w:color w:val="231F20"/>
                <w:sz w:val="12"/>
              </w:rPr>
              <w:tab/>
            </w: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z w:val="12"/>
              </w:rPr>
              <w:t>$</w:t>
            </w:r>
            <w:r>
              <w:rPr>
                <w:color w:val="231F20"/>
                <w:spacing w:val="61"/>
                <w:sz w:val="12"/>
              </w:rPr>
              <w:t>  </w:t>
            </w:r>
            <w:r>
              <w:rPr>
                <w:color w:val="231F20"/>
                <w:spacing w:val="-2"/>
                <w:sz w:val="12"/>
              </w:rPr>
              <w:t>108,214</w:t>
            </w:r>
          </w:p>
        </w:tc>
      </w:tr>
      <w:tr>
        <w:trPr>
          <w:trHeight w:val="196" w:hRule="atLeast"/>
        </w:trPr>
        <w:tc>
          <w:tcPr>
            <w:tcW w:w="440" w:type="dxa"/>
          </w:tcPr>
          <w:p>
            <w:pPr>
              <w:pStyle w:val="TableParagraph"/>
              <w:spacing w:before="27"/>
              <w:ind w:left="29" w:right="3"/>
              <w:jc w:val="center"/>
              <w:rPr>
                <w:sz w:val="12"/>
              </w:rPr>
            </w:pPr>
            <w:r>
              <w:rPr>
                <w:color w:val="231F20"/>
                <w:spacing w:val="-5"/>
                <w:sz w:val="12"/>
              </w:rPr>
              <w:t>111</w:t>
            </w:r>
          </w:p>
        </w:tc>
        <w:tc>
          <w:tcPr>
            <w:tcW w:w="2875" w:type="dxa"/>
            <w:tcBorders>
              <w:right w:val="dashed" w:sz="4" w:space="0" w:color="231F20"/>
            </w:tcBorders>
          </w:tcPr>
          <w:p>
            <w:pPr>
              <w:pStyle w:val="TableParagraph"/>
              <w:spacing w:before="27"/>
              <w:ind w:left="26"/>
              <w:rPr>
                <w:sz w:val="12"/>
              </w:rPr>
            </w:pPr>
            <w:r>
              <w:rPr>
                <w:color w:val="231F20"/>
                <w:spacing w:val="-2"/>
                <w:sz w:val="12"/>
              </w:rPr>
              <w:t>Regular</w:t>
            </w:r>
            <w:r>
              <w:rPr>
                <w:color w:val="231F20"/>
                <w:spacing w:val="9"/>
                <w:sz w:val="12"/>
              </w:rPr>
              <w:t> </w:t>
            </w:r>
            <w:r>
              <w:rPr>
                <w:color w:val="231F20"/>
                <w:spacing w:val="-2"/>
                <w:sz w:val="12"/>
              </w:rPr>
              <w:t>Administrative</w:t>
            </w:r>
            <w:r>
              <w:rPr>
                <w:color w:val="231F20"/>
                <w:spacing w:val="8"/>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8"/>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118,384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14,582</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198,584</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44,986</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18,624</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60,602</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pacing w:val="-2"/>
                <w:sz w:val="12"/>
              </w:rPr>
              <w:t>455,762</w:t>
            </w:r>
          </w:p>
        </w:tc>
      </w:tr>
      <w:tr>
        <w:trPr>
          <w:trHeight w:val="196" w:hRule="atLeast"/>
        </w:trPr>
        <w:tc>
          <w:tcPr>
            <w:tcW w:w="440" w:type="dxa"/>
          </w:tcPr>
          <w:p>
            <w:pPr>
              <w:pStyle w:val="TableParagraph"/>
              <w:spacing w:before="27"/>
              <w:ind w:left="29" w:right="4"/>
              <w:jc w:val="center"/>
              <w:rPr>
                <w:sz w:val="12"/>
              </w:rPr>
            </w:pPr>
            <w:r>
              <w:rPr>
                <w:color w:val="231F20"/>
                <w:spacing w:val="-5"/>
                <w:sz w:val="12"/>
              </w:rPr>
              <w:t>121</w:t>
            </w:r>
          </w:p>
        </w:tc>
        <w:tc>
          <w:tcPr>
            <w:tcW w:w="2875" w:type="dxa"/>
            <w:tcBorders>
              <w:right w:val="dashed" w:sz="4" w:space="0" w:color="231F20"/>
            </w:tcBorders>
          </w:tcPr>
          <w:p>
            <w:pPr>
              <w:pStyle w:val="TableParagraph"/>
              <w:spacing w:before="27"/>
              <w:ind w:left="26"/>
              <w:rPr>
                <w:sz w:val="12"/>
              </w:rPr>
            </w:pPr>
            <w:r>
              <w:rPr>
                <w:color w:val="231F20"/>
                <w:spacing w:val="-2"/>
                <w:sz w:val="12"/>
              </w:rPr>
              <w:t>Professional</w:t>
            </w:r>
            <w:r>
              <w:rPr>
                <w:color w:val="231F20"/>
                <w:spacing w:val="5"/>
                <w:sz w:val="12"/>
              </w:rPr>
              <w:t> </w:t>
            </w:r>
            <w:r>
              <w:rPr>
                <w:color w:val="231F20"/>
                <w:spacing w:val="-2"/>
                <w:sz w:val="12"/>
              </w:rPr>
              <w:t>Education</w:t>
            </w:r>
            <w:r>
              <w:rPr>
                <w:color w:val="231F20"/>
                <w:spacing w:val="3"/>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434,644</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56,934</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491,578</w:t>
            </w:r>
          </w:p>
        </w:tc>
      </w:tr>
      <w:tr>
        <w:trPr>
          <w:trHeight w:val="196" w:hRule="atLeast"/>
        </w:trPr>
        <w:tc>
          <w:tcPr>
            <w:tcW w:w="440" w:type="dxa"/>
          </w:tcPr>
          <w:p>
            <w:pPr>
              <w:pStyle w:val="TableParagraph"/>
              <w:spacing w:before="27"/>
              <w:ind w:left="29" w:right="4"/>
              <w:jc w:val="center"/>
              <w:rPr>
                <w:sz w:val="12"/>
              </w:rPr>
            </w:pPr>
            <w:r>
              <w:rPr>
                <w:color w:val="231F20"/>
                <w:spacing w:val="-5"/>
                <w:sz w:val="12"/>
              </w:rPr>
              <w:t>131</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Professional/Other</w:t>
            </w:r>
            <w:r>
              <w:rPr>
                <w:color w:val="231F20"/>
                <w:spacing w:val="6"/>
                <w:sz w:val="12"/>
              </w:rPr>
              <w:t> </w:t>
            </w:r>
            <w:r>
              <w:rPr>
                <w:color w:val="231F20"/>
                <w:spacing w:val="-2"/>
                <w:sz w:val="12"/>
              </w:rPr>
              <w:t>Regular</w:t>
            </w:r>
            <w:r>
              <w:rPr>
                <w:color w:val="231F20"/>
                <w:spacing w:val="9"/>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26,790</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26,790</w:t>
            </w:r>
          </w:p>
        </w:tc>
      </w:tr>
      <w:tr>
        <w:trPr>
          <w:trHeight w:val="196" w:hRule="atLeast"/>
        </w:trPr>
        <w:tc>
          <w:tcPr>
            <w:tcW w:w="440" w:type="dxa"/>
          </w:tcPr>
          <w:p>
            <w:pPr>
              <w:pStyle w:val="TableParagraph"/>
              <w:spacing w:before="27"/>
              <w:ind w:left="29" w:right="4"/>
              <w:jc w:val="center"/>
              <w:rPr>
                <w:sz w:val="12"/>
              </w:rPr>
            </w:pPr>
            <w:r>
              <w:rPr>
                <w:color w:val="231F20"/>
                <w:spacing w:val="-5"/>
                <w:sz w:val="12"/>
              </w:rPr>
              <w:t>150</w:t>
            </w:r>
          </w:p>
        </w:tc>
        <w:tc>
          <w:tcPr>
            <w:tcW w:w="2875" w:type="dxa"/>
            <w:tcBorders>
              <w:right w:val="dashed" w:sz="4" w:space="0" w:color="231F20"/>
            </w:tcBorders>
          </w:tcPr>
          <w:p>
            <w:pPr>
              <w:pStyle w:val="TableParagraph"/>
              <w:spacing w:before="27"/>
              <w:ind w:left="27"/>
              <w:rPr>
                <w:sz w:val="12"/>
              </w:rPr>
            </w:pPr>
            <w:r>
              <w:rPr>
                <w:color w:val="231F20"/>
                <w:spacing w:val="-2"/>
                <w:sz w:val="12"/>
              </w:rPr>
              <w:t>Office/Clerical</w:t>
            </w:r>
            <w:r>
              <w:rPr>
                <w:color w:val="231F20"/>
                <w:spacing w:val="13"/>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32,163</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16,082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57,436</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5,604</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2"/>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6,976</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118,261</w:t>
            </w:r>
          </w:p>
        </w:tc>
      </w:tr>
      <w:tr>
        <w:trPr>
          <w:trHeight w:val="196" w:hRule="atLeast"/>
        </w:trPr>
        <w:tc>
          <w:tcPr>
            <w:tcW w:w="440" w:type="dxa"/>
          </w:tcPr>
          <w:p>
            <w:pPr>
              <w:pStyle w:val="TableParagraph"/>
              <w:spacing w:before="27"/>
              <w:ind w:left="29" w:right="3"/>
              <w:jc w:val="center"/>
              <w:rPr>
                <w:sz w:val="12"/>
              </w:rPr>
            </w:pPr>
            <w:r>
              <w:rPr>
                <w:color w:val="231F20"/>
                <w:spacing w:val="-5"/>
                <w:sz w:val="12"/>
              </w:rPr>
              <w:t>211</w:t>
            </w:r>
          </w:p>
        </w:tc>
        <w:tc>
          <w:tcPr>
            <w:tcW w:w="2875" w:type="dxa"/>
            <w:tcBorders>
              <w:right w:val="dashed" w:sz="4" w:space="0" w:color="231F20"/>
            </w:tcBorders>
          </w:tcPr>
          <w:p>
            <w:pPr>
              <w:pStyle w:val="TableParagraph"/>
              <w:spacing w:before="27"/>
              <w:ind w:left="27"/>
              <w:rPr>
                <w:sz w:val="12"/>
              </w:rPr>
            </w:pPr>
            <w:r>
              <w:rPr>
                <w:color w:val="231F20"/>
                <w:spacing w:val="-2"/>
                <w:sz w:val="12"/>
              </w:rPr>
              <w:t>Medical</w:t>
            </w:r>
            <w:r>
              <w:rPr>
                <w:color w:val="231F20"/>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10,630</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14,787</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84,621</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4,439</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37,206</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3,273</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5,074</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5,852</w:t>
            </w:r>
          </w:p>
        </w:tc>
        <w:tc>
          <w:tcPr>
            <w:tcW w:w="949"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3,701</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10,523</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0"/>
              <w:jc w:val="right"/>
              <w:rPr>
                <w:sz w:val="12"/>
              </w:rPr>
            </w:pPr>
            <w:r>
              <w:rPr>
                <w:color w:val="231F20"/>
                <w:spacing w:val="-2"/>
                <w:sz w:val="12"/>
              </w:rPr>
              <w:t>180,106</w:t>
            </w:r>
          </w:p>
        </w:tc>
      </w:tr>
      <w:tr>
        <w:trPr>
          <w:trHeight w:val="197" w:hRule="atLeast"/>
        </w:trPr>
        <w:tc>
          <w:tcPr>
            <w:tcW w:w="440" w:type="dxa"/>
          </w:tcPr>
          <w:p>
            <w:pPr>
              <w:pStyle w:val="TableParagraph"/>
              <w:spacing w:before="28"/>
              <w:ind w:left="29" w:right="2"/>
              <w:jc w:val="center"/>
              <w:rPr>
                <w:sz w:val="12"/>
              </w:rPr>
            </w:pPr>
            <w:r>
              <w:rPr>
                <w:color w:val="231F20"/>
                <w:spacing w:val="-5"/>
                <w:sz w:val="12"/>
              </w:rPr>
              <w:t>213</w:t>
            </w:r>
          </w:p>
        </w:tc>
        <w:tc>
          <w:tcPr>
            <w:tcW w:w="2875" w:type="dxa"/>
            <w:tcBorders>
              <w:right w:val="dashed" w:sz="4" w:space="0" w:color="231F20"/>
            </w:tcBorders>
          </w:tcPr>
          <w:p>
            <w:pPr>
              <w:pStyle w:val="TableParagraph"/>
              <w:spacing w:before="28"/>
              <w:ind w:left="28"/>
              <w:rPr>
                <w:sz w:val="12"/>
              </w:rPr>
            </w:pPr>
            <w:r>
              <w:rPr>
                <w:color w:val="231F20"/>
                <w:sz w:val="12"/>
              </w:rPr>
              <w:t>Life</w:t>
            </w:r>
            <w:r>
              <w:rPr>
                <w:color w:val="231F20"/>
                <w:spacing w:val="-5"/>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8"/>
              <w:ind w:right="53"/>
              <w:jc w:val="right"/>
              <w:rPr>
                <w:sz w:val="12"/>
              </w:rPr>
            </w:pPr>
            <w:r>
              <w:rPr>
                <w:color w:val="231F20"/>
                <w:spacing w:val="-5"/>
                <w:sz w:val="12"/>
              </w:rPr>
              <w:t>291</w:t>
            </w:r>
          </w:p>
        </w:tc>
        <w:tc>
          <w:tcPr>
            <w:tcW w:w="822" w:type="dxa"/>
            <w:tcBorders>
              <w:left w:val="dashed" w:sz="4" w:space="0" w:color="231F20"/>
              <w:right w:val="dashed" w:sz="4" w:space="0" w:color="231F20"/>
            </w:tcBorders>
          </w:tcPr>
          <w:p>
            <w:pPr>
              <w:pStyle w:val="TableParagraph"/>
              <w:spacing w:before="28"/>
              <w:ind w:right="52"/>
              <w:jc w:val="right"/>
              <w:rPr>
                <w:sz w:val="12"/>
              </w:rPr>
            </w:pPr>
            <w:r>
              <w:rPr>
                <w:color w:val="231F20"/>
                <w:spacing w:val="-2"/>
                <w:sz w:val="12"/>
              </w:rPr>
              <w:t>1,359</w:t>
            </w:r>
          </w:p>
        </w:tc>
        <w:tc>
          <w:tcPr>
            <w:tcW w:w="955"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51"/>
              <w:jc w:val="right"/>
              <w:rPr>
                <w:sz w:val="12"/>
              </w:rPr>
            </w:pPr>
            <w:r>
              <w:rPr>
                <w:color w:val="231F20"/>
                <w:spacing w:val="-2"/>
                <w:sz w:val="12"/>
              </w:rPr>
              <w:t>7,794</w:t>
            </w:r>
          </w:p>
        </w:tc>
        <w:tc>
          <w:tcPr>
            <w:tcW w:w="821" w:type="dxa"/>
            <w:tcBorders>
              <w:left w:val="dashed" w:sz="4" w:space="0" w:color="231F20"/>
              <w:right w:val="dashed" w:sz="4" w:space="0" w:color="231F20"/>
            </w:tcBorders>
          </w:tcPr>
          <w:p>
            <w:pPr>
              <w:pStyle w:val="TableParagraph"/>
              <w:spacing w:before="28"/>
              <w:ind w:right="50"/>
              <w:jc w:val="right"/>
              <w:rPr>
                <w:sz w:val="12"/>
              </w:rPr>
            </w:pPr>
            <w:r>
              <w:rPr>
                <w:color w:val="231F20"/>
                <w:spacing w:val="-5"/>
                <w:sz w:val="12"/>
              </w:rPr>
              <w:t>230</w:t>
            </w:r>
          </w:p>
        </w:tc>
        <w:tc>
          <w:tcPr>
            <w:tcW w:w="821" w:type="dxa"/>
            <w:tcBorders>
              <w:left w:val="dashed" w:sz="4" w:space="0" w:color="231F20"/>
              <w:right w:val="dashed" w:sz="4" w:space="0" w:color="231F20"/>
            </w:tcBorders>
          </w:tcPr>
          <w:p>
            <w:pPr>
              <w:pStyle w:val="TableParagraph"/>
              <w:spacing w:before="28"/>
              <w:ind w:right="50"/>
              <w:jc w:val="right"/>
              <w:rPr>
                <w:sz w:val="12"/>
              </w:rPr>
            </w:pPr>
            <w:r>
              <w:rPr>
                <w:color w:val="231F20"/>
                <w:spacing w:val="-2"/>
                <w:sz w:val="12"/>
              </w:rPr>
              <w:t>2,693</w:t>
            </w:r>
          </w:p>
        </w:tc>
        <w:tc>
          <w:tcPr>
            <w:tcW w:w="955"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676</w:t>
            </w:r>
          </w:p>
        </w:tc>
        <w:tc>
          <w:tcPr>
            <w:tcW w:w="821"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370</w:t>
            </w:r>
          </w:p>
        </w:tc>
        <w:tc>
          <w:tcPr>
            <w:tcW w:w="822" w:type="dxa"/>
            <w:tcBorders>
              <w:left w:val="dashed" w:sz="4" w:space="0" w:color="231F20"/>
              <w:right w:val="dashed" w:sz="4" w:space="0" w:color="231F20"/>
            </w:tcBorders>
          </w:tcPr>
          <w:p>
            <w:pPr>
              <w:pStyle w:val="TableParagraph"/>
              <w:spacing w:before="28"/>
              <w:ind w:right="48"/>
              <w:jc w:val="right"/>
              <w:rPr>
                <w:sz w:val="12"/>
              </w:rPr>
            </w:pPr>
            <w:r>
              <w:rPr>
                <w:color w:val="231F20"/>
                <w:spacing w:val="-5"/>
                <w:sz w:val="12"/>
              </w:rPr>
              <w:t>318</w:t>
            </w:r>
          </w:p>
        </w:tc>
        <w:tc>
          <w:tcPr>
            <w:tcW w:w="949"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824</w:t>
            </w:r>
          </w:p>
        </w:tc>
        <w:tc>
          <w:tcPr>
            <w:tcW w:w="822"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764</w:t>
            </w:r>
          </w:p>
        </w:tc>
        <w:tc>
          <w:tcPr>
            <w:tcW w:w="822"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8"/>
              <w:ind w:right="50"/>
              <w:jc w:val="right"/>
              <w:rPr>
                <w:sz w:val="12"/>
              </w:rPr>
            </w:pPr>
            <w:r>
              <w:rPr>
                <w:color w:val="231F20"/>
                <w:spacing w:val="-2"/>
                <w:sz w:val="12"/>
              </w:rPr>
              <w:t>15,319</w:t>
            </w:r>
          </w:p>
        </w:tc>
      </w:tr>
      <w:tr>
        <w:trPr>
          <w:trHeight w:val="196" w:hRule="atLeast"/>
        </w:trPr>
        <w:tc>
          <w:tcPr>
            <w:tcW w:w="440" w:type="dxa"/>
          </w:tcPr>
          <w:p>
            <w:pPr>
              <w:pStyle w:val="TableParagraph"/>
              <w:spacing w:before="27"/>
              <w:ind w:left="29" w:right="1"/>
              <w:jc w:val="center"/>
              <w:rPr>
                <w:sz w:val="12"/>
              </w:rPr>
            </w:pPr>
            <w:r>
              <w:rPr>
                <w:color w:val="231F20"/>
                <w:spacing w:val="-5"/>
                <w:sz w:val="12"/>
              </w:rPr>
              <w:t>220</w:t>
            </w:r>
          </w:p>
        </w:tc>
        <w:tc>
          <w:tcPr>
            <w:tcW w:w="2875" w:type="dxa"/>
            <w:tcBorders>
              <w:right w:val="dashed" w:sz="4" w:space="0" w:color="231F20"/>
            </w:tcBorders>
          </w:tcPr>
          <w:p>
            <w:pPr>
              <w:pStyle w:val="TableParagraph"/>
              <w:spacing w:before="27"/>
              <w:ind w:left="28"/>
              <w:rPr>
                <w:sz w:val="12"/>
              </w:rPr>
            </w:pPr>
            <w:r>
              <w:rPr>
                <w:color w:val="231F20"/>
                <w:spacing w:val="-2"/>
                <w:sz w:val="12"/>
              </w:rPr>
              <w:t>Social</w:t>
            </w:r>
            <w:r>
              <w:rPr>
                <w:color w:val="231F20"/>
                <w:spacing w:val="4"/>
                <w:sz w:val="12"/>
              </w:rPr>
              <w:t> </w:t>
            </w:r>
            <w:r>
              <w:rPr>
                <w:color w:val="231F20"/>
                <w:spacing w:val="-2"/>
                <w:sz w:val="12"/>
              </w:rPr>
              <w:t>Security</w:t>
            </w:r>
            <w:r>
              <w:rPr>
                <w:color w:val="231F20"/>
                <w:spacing w:val="3"/>
                <w:sz w:val="12"/>
              </w:rPr>
              <w:t> </w:t>
            </w:r>
            <w:r>
              <w:rPr>
                <w:color w:val="231F20"/>
                <w:spacing w:val="-2"/>
                <w:sz w:val="12"/>
              </w:rPr>
              <w:t>Contributions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2,399</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6,773</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45,589</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1,478</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14,996</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4,024</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2,008</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1,896</w:t>
            </w:r>
          </w:p>
        </w:tc>
        <w:tc>
          <w:tcPr>
            <w:tcW w:w="949"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4,607</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4,263</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0"/>
              <w:jc w:val="right"/>
              <w:rPr>
                <w:sz w:val="12"/>
              </w:rPr>
            </w:pPr>
            <w:r>
              <w:rPr>
                <w:color w:val="231F20"/>
                <w:spacing w:val="-2"/>
                <w:sz w:val="12"/>
              </w:rPr>
              <w:t>88,033</w:t>
            </w:r>
          </w:p>
        </w:tc>
      </w:tr>
      <w:tr>
        <w:trPr>
          <w:trHeight w:val="196" w:hRule="atLeast"/>
        </w:trPr>
        <w:tc>
          <w:tcPr>
            <w:tcW w:w="440" w:type="dxa"/>
          </w:tcPr>
          <w:p>
            <w:pPr>
              <w:pStyle w:val="TableParagraph"/>
              <w:spacing w:before="27"/>
              <w:ind w:left="29" w:right="1"/>
              <w:jc w:val="center"/>
              <w:rPr>
                <w:sz w:val="12"/>
              </w:rPr>
            </w:pPr>
            <w:r>
              <w:rPr>
                <w:color w:val="231F20"/>
                <w:spacing w:val="-5"/>
                <w:sz w:val="12"/>
              </w:rPr>
              <w:t>230</w:t>
            </w:r>
          </w:p>
        </w:tc>
        <w:tc>
          <w:tcPr>
            <w:tcW w:w="2875" w:type="dxa"/>
            <w:tcBorders>
              <w:right w:val="dashed" w:sz="4" w:space="0" w:color="231F20"/>
            </w:tcBorders>
          </w:tcPr>
          <w:p>
            <w:pPr>
              <w:pStyle w:val="TableParagraph"/>
              <w:spacing w:before="27"/>
              <w:ind w:left="28"/>
              <w:rPr>
                <w:sz w:val="12"/>
              </w:rPr>
            </w:pPr>
            <w:r>
              <w:rPr>
                <w:color w:val="231F20"/>
                <w:spacing w:val="-2"/>
                <w:sz w:val="12"/>
              </w:rPr>
              <w:t>Retirement</w:t>
            </w:r>
            <w:r>
              <w:rPr>
                <w:color w:val="231F20"/>
                <w:spacing w:val="9"/>
                <w:sz w:val="12"/>
              </w:rPr>
              <w:t> </w:t>
            </w:r>
            <w:r>
              <w:rPr>
                <w:color w:val="231F20"/>
                <w:spacing w:val="-2"/>
                <w:sz w:val="12"/>
              </w:rPr>
              <w:t>Contributions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11,341</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40,011</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214,015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6,670</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70,021</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19,678</w:t>
            </w:r>
          </w:p>
        </w:tc>
        <w:tc>
          <w:tcPr>
            <w:tcW w:w="821" w:type="dxa"/>
            <w:tcBorders>
              <w:left w:val="dashed" w:sz="4" w:space="0" w:color="231F20"/>
              <w:right w:val="dashed" w:sz="4" w:space="0" w:color="231F20"/>
            </w:tcBorders>
          </w:tcPr>
          <w:p>
            <w:pPr>
              <w:pStyle w:val="TableParagraph"/>
              <w:spacing w:before="27"/>
              <w:ind w:right="48"/>
              <w:jc w:val="right"/>
              <w:rPr>
                <w:sz w:val="12"/>
              </w:rPr>
            </w:pPr>
            <w:r>
              <w:rPr>
                <w:color w:val="231F20"/>
                <w:spacing w:val="-2"/>
                <w:sz w:val="12"/>
              </w:rPr>
              <w:t>9,446</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9,026</w:t>
            </w:r>
          </w:p>
        </w:tc>
        <w:tc>
          <w:tcPr>
            <w:tcW w:w="949" w:type="dxa"/>
            <w:tcBorders>
              <w:left w:val="dashed" w:sz="4" w:space="0" w:color="231F20"/>
              <w:right w:val="dashed" w:sz="4" w:space="0" w:color="231F20"/>
            </w:tcBorders>
          </w:tcPr>
          <w:p>
            <w:pPr>
              <w:pStyle w:val="TableParagraph"/>
              <w:spacing w:before="27"/>
              <w:ind w:right="48"/>
              <w:jc w:val="right"/>
              <w:rPr>
                <w:sz w:val="12"/>
              </w:rPr>
            </w:pPr>
            <w:r>
              <w:rPr>
                <w:color w:val="231F20"/>
                <w:spacing w:val="-2"/>
                <w:sz w:val="12"/>
              </w:rPr>
              <w:t>21,368</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20,075</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49"/>
              <w:jc w:val="right"/>
              <w:rPr>
                <w:sz w:val="12"/>
              </w:rPr>
            </w:pPr>
            <w:r>
              <w:rPr>
                <w:color w:val="231F20"/>
                <w:spacing w:val="-2"/>
                <w:sz w:val="12"/>
              </w:rPr>
              <w:t>421,651</w:t>
            </w:r>
          </w:p>
        </w:tc>
      </w:tr>
      <w:tr>
        <w:trPr>
          <w:trHeight w:val="196" w:hRule="atLeast"/>
        </w:trPr>
        <w:tc>
          <w:tcPr>
            <w:tcW w:w="440" w:type="dxa"/>
          </w:tcPr>
          <w:p>
            <w:pPr>
              <w:pStyle w:val="TableParagraph"/>
              <w:spacing w:before="27"/>
              <w:ind w:left="29"/>
              <w:jc w:val="center"/>
              <w:rPr>
                <w:sz w:val="12"/>
              </w:rPr>
            </w:pPr>
            <w:r>
              <w:rPr>
                <w:color w:val="231F20"/>
                <w:spacing w:val="-5"/>
                <w:sz w:val="12"/>
              </w:rPr>
              <w:t>250</w:t>
            </w:r>
          </w:p>
        </w:tc>
        <w:tc>
          <w:tcPr>
            <w:tcW w:w="2875" w:type="dxa"/>
            <w:tcBorders>
              <w:right w:val="dashed" w:sz="4" w:space="0" w:color="231F20"/>
            </w:tcBorders>
          </w:tcPr>
          <w:p>
            <w:pPr>
              <w:pStyle w:val="TableParagraph"/>
              <w:spacing w:before="27"/>
              <w:ind w:left="29"/>
              <w:rPr>
                <w:sz w:val="12"/>
              </w:rPr>
            </w:pPr>
            <w:r>
              <w:rPr>
                <w:color w:val="231F20"/>
                <w:spacing w:val="-2"/>
                <w:sz w:val="12"/>
              </w:rPr>
              <w:t>Unemployment</w:t>
            </w:r>
            <w:r>
              <w:rPr>
                <w:color w:val="231F20"/>
                <w:spacing w:val="4"/>
                <w:sz w:val="12"/>
              </w:rPr>
              <w:t> </w:t>
            </w:r>
            <w:r>
              <w:rPr>
                <w:color w:val="231F20"/>
                <w:spacing w:val="-2"/>
                <w:sz w:val="12"/>
              </w:rPr>
              <w:t>Compensation</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37</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52</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442</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5"/>
                <w:sz w:val="12"/>
              </w:rPr>
              <w:t>15</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5"/>
                <w:sz w:val="12"/>
              </w:rPr>
              <w:t>135</w:t>
            </w:r>
          </w:p>
        </w:tc>
        <w:tc>
          <w:tcPr>
            <w:tcW w:w="955"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26</w:t>
            </w:r>
          </w:p>
        </w:tc>
        <w:tc>
          <w:tcPr>
            <w:tcW w:w="821"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19</w:t>
            </w:r>
          </w:p>
        </w:tc>
        <w:tc>
          <w:tcPr>
            <w:tcW w:w="822"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30</w:t>
            </w:r>
          </w:p>
        </w:tc>
        <w:tc>
          <w:tcPr>
            <w:tcW w:w="949"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38</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37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pacing w:val="-5"/>
                <w:sz w:val="12"/>
              </w:rPr>
              <w:t>831</w:t>
            </w:r>
          </w:p>
        </w:tc>
      </w:tr>
      <w:tr>
        <w:trPr>
          <w:trHeight w:val="196" w:hRule="atLeast"/>
        </w:trPr>
        <w:tc>
          <w:tcPr>
            <w:tcW w:w="440" w:type="dxa"/>
          </w:tcPr>
          <w:p>
            <w:pPr>
              <w:pStyle w:val="TableParagraph"/>
              <w:spacing w:before="27"/>
              <w:ind w:left="29" w:right="4"/>
              <w:jc w:val="center"/>
              <w:rPr>
                <w:sz w:val="12"/>
              </w:rPr>
            </w:pPr>
            <w:r>
              <w:rPr>
                <w:color w:val="231F20"/>
                <w:spacing w:val="-5"/>
                <w:sz w:val="12"/>
              </w:rPr>
              <w:t>260</w:t>
            </w:r>
          </w:p>
        </w:tc>
        <w:tc>
          <w:tcPr>
            <w:tcW w:w="2875" w:type="dxa"/>
            <w:tcBorders>
              <w:right w:val="dashed" w:sz="4" w:space="0" w:color="231F20"/>
            </w:tcBorders>
          </w:tcPr>
          <w:p>
            <w:pPr>
              <w:pStyle w:val="TableParagraph"/>
              <w:spacing w:before="27"/>
              <w:ind w:left="26"/>
              <w:rPr>
                <w:sz w:val="12"/>
              </w:rPr>
            </w:pPr>
            <w:r>
              <w:rPr>
                <w:color w:val="231F20"/>
                <w:sz w:val="12"/>
              </w:rPr>
              <w:t>Workers'</w:t>
            </w:r>
            <w:r>
              <w:rPr>
                <w:color w:val="231F20"/>
                <w:spacing w:val="-2"/>
                <w:sz w:val="12"/>
              </w:rPr>
              <w:t> Compensation</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191</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680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3,624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114</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1,174</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335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161</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139</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364</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342</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7,124</w:t>
            </w:r>
          </w:p>
        </w:tc>
      </w:tr>
      <w:tr>
        <w:trPr>
          <w:trHeight w:val="196" w:hRule="atLeast"/>
        </w:trPr>
        <w:tc>
          <w:tcPr>
            <w:tcW w:w="440" w:type="dxa"/>
          </w:tcPr>
          <w:p>
            <w:pPr>
              <w:pStyle w:val="TableParagraph"/>
              <w:spacing w:before="27"/>
              <w:ind w:left="29" w:right="5"/>
              <w:jc w:val="center"/>
              <w:rPr>
                <w:sz w:val="12"/>
              </w:rPr>
            </w:pPr>
            <w:r>
              <w:rPr>
                <w:color w:val="231F20"/>
                <w:spacing w:val="-5"/>
                <w:sz w:val="12"/>
              </w:rPr>
              <w:t>281</w:t>
            </w:r>
          </w:p>
        </w:tc>
        <w:tc>
          <w:tcPr>
            <w:tcW w:w="2875" w:type="dxa"/>
            <w:tcBorders>
              <w:right w:val="dashed" w:sz="4" w:space="0" w:color="231F20"/>
            </w:tcBorders>
          </w:tcPr>
          <w:p>
            <w:pPr>
              <w:pStyle w:val="TableParagraph"/>
              <w:spacing w:before="27"/>
              <w:ind w:left="26"/>
              <w:rPr>
                <w:sz w:val="12"/>
              </w:rPr>
            </w:pPr>
            <w:r>
              <w:rPr>
                <w:color w:val="231F20"/>
                <w:spacing w:val="-2"/>
                <w:sz w:val="12"/>
              </w:rPr>
              <w:t>Retiree</w:t>
            </w:r>
            <w:r>
              <w:rPr>
                <w:color w:val="231F20"/>
                <w:spacing w:val="4"/>
                <w:sz w:val="12"/>
              </w:rPr>
              <w:t> </w:t>
            </w:r>
            <w:r>
              <w:rPr>
                <w:color w:val="231F20"/>
                <w:spacing w:val="-2"/>
                <w:sz w:val="12"/>
              </w:rPr>
              <w:t>Health</w:t>
            </w:r>
            <w:r>
              <w:rPr>
                <w:color w:val="231F20"/>
                <w:spacing w:val="1"/>
                <w:sz w:val="12"/>
              </w:rPr>
              <w:t> </w:t>
            </w:r>
            <w:r>
              <w:rPr>
                <w:color w:val="231F20"/>
                <w:spacing w:val="-2"/>
                <w:sz w:val="12"/>
              </w:rPr>
              <w:t>Insurance</w:t>
            </w:r>
            <w:r>
              <w:rPr>
                <w:color w:val="231F20"/>
                <w:spacing w:val="5"/>
                <w:sz w:val="12"/>
              </w:rPr>
              <w:t> </w:t>
            </w:r>
            <w:r>
              <w:rPr>
                <w:color w:val="231F20"/>
                <w:spacing w:val="-2"/>
                <w:sz w:val="12"/>
              </w:rPr>
              <w:t>Expense</w:t>
            </w:r>
          </w:p>
        </w:tc>
        <w:tc>
          <w:tcPr>
            <w:tcW w:w="821" w:type="dxa"/>
            <w:tcBorders>
              <w:left w:val="dashed" w:sz="4" w:space="0" w:color="231F20"/>
              <w:right w:val="dashed" w:sz="4" w:space="0" w:color="231F20"/>
            </w:tcBorders>
          </w:tcPr>
          <w:p>
            <w:pPr>
              <w:pStyle w:val="TableParagraph"/>
              <w:spacing w:before="27"/>
              <w:ind w:right="56"/>
              <w:jc w:val="right"/>
              <w:rPr>
                <w:sz w:val="12"/>
              </w:rPr>
            </w:pPr>
            <w:r>
              <w:rPr>
                <w:color w:val="231F20"/>
                <w:spacing w:val="-5"/>
                <w:sz w:val="12"/>
              </w:rPr>
              <w:t>785</w:t>
            </w:r>
          </w:p>
        </w:tc>
        <w:tc>
          <w:tcPr>
            <w:tcW w:w="822"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1,100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9,270</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314</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2,828</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550</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393</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628</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785</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786</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17,439</w:t>
            </w:r>
          </w:p>
        </w:tc>
      </w:tr>
      <w:tr>
        <w:trPr>
          <w:trHeight w:val="196" w:hRule="atLeast"/>
        </w:trPr>
        <w:tc>
          <w:tcPr>
            <w:tcW w:w="440" w:type="dxa"/>
          </w:tcPr>
          <w:p>
            <w:pPr>
              <w:pStyle w:val="TableParagraph"/>
              <w:spacing w:before="27"/>
              <w:ind w:left="29" w:right="4"/>
              <w:jc w:val="center"/>
              <w:rPr>
                <w:sz w:val="12"/>
              </w:rPr>
            </w:pPr>
            <w:r>
              <w:rPr>
                <w:color w:val="231F20"/>
                <w:spacing w:val="-5"/>
                <w:sz w:val="12"/>
              </w:rPr>
              <w:t>291</w:t>
            </w:r>
          </w:p>
        </w:tc>
        <w:tc>
          <w:tcPr>
            <w:tcW w:w="2875" w:type="dxa"/>
            <w:tcBorders>
              <w:right w:val="dashed" w:sz="4" w:space="0" w:color="231F20"/>
            </w:tcBorders>
          </w:tcPr>
          <w:p>
            <w:pPr>
              <w:pStyle w:val="TableParagraph"/>
              <w:spacing w:before="27"/>
              <w:ind w:left="26"/>
              <w:rPr>
                <w:sz w:val="12"/>
              </w:rPr>
            </w:pPr>
            <w:r>
              <w:rPr>
                <w:color w:val="231F20"/>
                <w:spacing w:val="-2"/>
                <w:sz w:val="12"/>
              </w:rPr>
              <w:t>Other</w:t>
            </w:r>
            <w:r>
              <w:rPr>
                <w:color w:val="231F20"/>
                <w:spacing w:val="2"/>
                <w:sz w:val="12"/>
              </w:rPr>
              <w:t> </w:t>
            </w:r>
            <w:r>
              <w:rPr>
                <w:color w:val="231F20"/>
                <w:spacing w:val="-2"/>
                <w:sz w:val="12"/>
              </w:rPr>
              <w:t>Employee</w:t>
            </w:r>
            <w:r>
              <w:rPr>
                <w:color w:val="231F20"/>
                <w:spacing w:val="2"/>
                <w:sz w:val="12"/>
              </w:rPr>
              <w:t> </w:t>
            </w:r>
            <w:r>
              <w:rPr>
                <w:color w:val="231F20"/>
                <w:spacing w:val="-2"/>
                <w:sz w:val="12"/>
              </w:rPr>
              <w:t>Benefits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1,575</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9,627</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700</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3,240</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1,225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610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196</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17,173</w:t>
            </w:r>
          </w:p>
        </w:tc>
      </w:tr>
      <w:tr>
        <w:trPr>
          <w:trHeight w:val="196" w:hRule="atLeast"/>
        </w:trPr>
        <w:tc>
          <w:tcPr>
            <w:tcW w:w="440" w:type="dxa"/>
          </w:tcPr>
          <w:p>
            <w:pPr>
              <w:pStyle w:val="TableParagraph"/>
              <w:spacing w:before="27"/>
              <w:ind w:left="29" w:right="4"/>
              <w:jc w:val="center"/>
              <w:rPr>
                <w:sz w:val="12"/>
              </w:rPr>
            </w:pPr>
            <w:r>
              <w:rPr>
                <w:color w:val="231F20"/>
                <w:spacing w:val="-5"/>
                <w:sz w:val="12"/>
              </w:rPr>
              <w:t>322</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w:t>
            </w:r>
            <w:r>
              <w:rPr>
                <w:color w:val="231F20"/>
                <w:spacing w:val="10"/>
                <w:sz w:val="12"/>
              </w:rPr>
              <w:t> </w:t>
            </w:r>
            <w:r>
              <w:rPr>
                <w:color w:val="231F20"/>
                <w:spacing w:val="-2"/>
                <w:sz w:val="12"/>
              </w:rPr>
              <w:t>Education</w:t>
            </w:r>
            <w:r>
              <w:rPr>
                <w:color w:val="231F20"/>
                <w:spacing w:val="9"/>
                <w:sz w:val="12"/>
              </w:rPr>
              <w:t> </w:t>
            </w:r>
            <w:r>
              <w:rPr>
                <w:color w:val="231F20"/>
                <w:spacing w:val="-2"/>
                <w:sz w:val="12"/>
              </w:rPr>
              <w:t>Services-</w:t>
            </w:r>
            <w:r>
              <w:rPr>
                <w:color w:val="231F20"/>
                <w:spacing w:val="-5"/>
                <w:sz w:val="12"/>
              </w:rPr>
              <w:t>IUs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24,888</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24,888</w:t>
            </w:r>
          </w:p>
        </w:tc>
      </w:tr>
      <w:tr>
        <w:trPr>
          <w:trHeight w:val="196" w:hRule="atLeast"/>
        </w:trPr>
        <w:tc>
          <w:tcPr>
            <w:tcW w:w="440" w:type="dxa"/>
          </w:tcPr>
          <w:p>
            <w:pPr>
              <w:pStyle w:val="TableParagraph"/>
              <w:spacing w:before="27"/>
              <w:ind w:left="29" w:right="4"/>
              <w:jc w:val="center"/>
              <w:rPr>
                <w:sz w:val="12"/>
              </w:rPr>
            </w:pPr>
            <w:r>
              <w:rPr>
                <w:color w:val="231F20"/>
                <w:spacing w:val="-5"/>
                <w:sz w:val="12"/>
              </w:rPr>
              <w:t>330</w:t>
            </w:r>
          </w:p>
        </w:tc>
        <w:tc>
          <w:tcPr>
            <w:tcW w:w="2875" w:type="dxa"/>
            <w:tcBorders>
              <w:right w:val="dashed" w:sz="4" w:space="0" w:color="231F20"/>
            </w:tcBorders>
          </w:tcPr>
          <w:p>
            <w:pPr>
              <w:pStyle w:val="TableParagraph"/>
              <w:spacing w:before="27"/>
              <w:ind w:left="27"/>
              <w:rPr>
                <w:sz w:val="12"/>
              </w:rPr>
            </w:pPr>
            <w:r>
              <w:rPr>
                <w:color w:val="231F20"/>
                <w:spacing w:val="-2"/>
                <w:sz w:val="12"/>
              </w:rPr>
              <w:t>Other</w:t>
            </w:r>
            <w:r>
              <w:rPr>
                <w:color w:val="231F20"/>
                <w:spacing w:val="4"/>
                <w:sz w:val="12"/>
              </w:rPr>
              <w:t> </w:t>
            </w:r>
            <w:r>
              <w:rPr>
                <w:color w:val="231F20"/>
                <w:spacing w:val="-2"/>
                <w:sz w:val="12"/>
              </w:rPr>
              <w:t>Professional</w:t>
            </w:r>
            <w:r>
              <w:rPr>
                <w:color w:val="231F20"/>
                <w:spacing w:val="5"/>
                <w:sz w:val="12"/>
              </w:rPr>
              <w:t> </w:t>
            </w:r>
            <w:r>
              <w:rPr>
                <w:color w:val="231F20"/>
                <w:spacing w:val="-2"/>
                <w:sz w:val="12"/>
              </w:rPr>
              <w:t>Services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12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12</w:t>
            </w:r>
          </w:p>
        </w:tc>
      </w:tr>
      <w:tr>
        <w:trPr>
          <w:trHeight w:val="196" w:hRule="atLeast"/>
        </w:trPr>
        <w:tc>
          <w:tcPr>
            <w:tcW w:w="440" w:type="dxa"/>
          </w:tcPr>
          <w:p>
            <w:pPr>
              <w:pStyle w:val="TableParagraph"/>
              <w:spacing w:before="27"/>
              <w:ind w:left="29" w:right="3"/>
              <w:jc w:val="center"/>
              <w:rPr>
                <w:sz w:val="12"/>
              </w:rPr>
            </w:pPr>
            <w:r>
              <w:rPr>
                <w:color w:val="231F20"/>
                <w:spacing w:val="-5"/>
                <w:sz w:val="12"/>
              </w:rPr>
              <w:t>360</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w:t>
            </w:r>
            <w:r>
              <w:rPr>
                <w:color w:val="231F20"/>
                <w:spacing w:val="6"/>
                <w:sz w:val="12"/>
              </w:rPr>
              <w:t> </w:t>
            </w:r>
            <w:r>
              <w:rPr>
                <w:color w:val="231F20"/>
                <w:spacing w:val="-2"/>
                <w:sz w:val="12"/>
              </w:rPr>
              <w:t>Education</w:t>
            </w:r>
            <w:r>
              <w:rPr>
                <w:color w:val="231F20"/>
                <w:spacing w:val="5"/>
                <w:sz w:val="12"/>
              </w:rPr>
              <w:t> </w:t>
            </w:r>
            <w:r>
              <w:rPr>
                <w:color w:val="231F20"/>
                <w:spacing w:val="-2"/>
                <w:sz w:val="12"/>
              </w:rPr>
              <w:t>Service-Employee</w:t>
            </w:r>
            <w:r>
              <w:rPr>
                <w:color w:val="231F20"/>
                <w:spacing w:val="7"/>
                <w:sz w:val="12"/>
              </w:rPr>
              <w:t> </w:t>
            </w:r>
            <w:r>
              <w:rPr>
                <w:color w:val="231F20"/>
                <w:spacing w:val="-2"/>
                <w:sz w:val="12"/>
              </w:rPr>
              <w:t>Training</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40</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2,043</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4,385</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70</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458</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335</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901</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8,232</w:t>
            </w:r>
          </w:p>
        </w:tc>
      </w:tr>
      <w:tr>
        <w:trPr>
          <w:trHeight w:val="196" w:hRule="atLeast"/>
        </w:trPr>
        <w:tc>
          <w:tcPr>
            <w:tcW w:w="440" w:type="dxa"/>
          </w:tcPr>
          <w:p>
            <w:pPr>
              <w:pStyle w:val="TableParagraph"/>
              <w:spacing w:before="27"/>
              <w:ind w:left="29" w:right="4"/>
              <w:jc w:val="center"/>
              <w:rPr>
                <w:sz w:val="12"/>
              </w:rPr>
            </w:pPr>
            <w:r>
              <w:rPr>
                <w:color w:val="231F20"/>
                <w:spacing w:val="-5"/>
                <w:sz w:val="12"/>
              </w:rPr>
              <w:t>390</w:t>
            </w:r>
          </w:p>
        </w:tc>
        <w:tc>
          <w:tcPr>
            <w:tcW w:w="2875" w:type="dxa"/>
            <w:tcBorders>
              <w:right w:val="dashed" w:sz="4" w:space="0" w:color="231F20"/>
            </w:tcBorders>
          </w:tcPr>
          <w:p>
            <w:pPr>
              <w:pStyle w:val="TableParagraph"/>
              <w:spacing w:before="27"/>
              <w:ind w:left="27"/>
              <w:rPr>
                <w:sz w:val="12"/>
              </w:rPr>
            </w:pPr>
            <w:r>
              <w:rPr>
                <w:color w:val="231F20"/>
                <w:spacing w:val="-2"/>
                <w:sz w:val="12"/>
              </w:rPr>
              <w:t>Other</w:t>
            </w:r>
            <w:r>
              <w:rPr>
                <w:color w:val="231F20"/>
                <w:spacing w:val="7"/>
                <w:sz w:val="12"/>
              </w:rPr>
              <w:t> </w:t>
            </w:r>
            <w:r>
              <w:rPr>
                <w:color w:val="231F20"/>
                <w:spacing w:val="-2"/>
                <w:sz w:val="12"/>
              </w:rPr>
              <w:t>Purchased</w:t>
            </w:r>
            <w:r>
              <w:rPr>
                <w:color w:val="231F20"/>
                <w:spacing w:val="6"/>
                <w:sz w:val="12"/>
              </w:rPr>
              <w:t> </w:t>
            </w:r>
            <w:r>
              <w:rPr>
                <w:color w:val="231F20"/>
                <w:spacing w:val="-2"/>
                <w:sz w:val="12"/>
              </w:rPr>
              <w:t>Professional/Technical</w:t>
            </w:r>
            <w:r>
              <w:rPr>
                <w:color w:val="231F20"/>
                <w:spacing w:val="6"/>
                <w:sz w:val="12"/>
              </w:rPr>
              <w:t> </w:t>
            </w:r>
            <w:r>
              <w:rPr>
                <w:color w:val="231F20"/>
                <w:spacing w:val="-2"/>
                <w:sz w:val="12"/>
              </w:rPr>
              <w:t>Service</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2,027</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250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2,584</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4,000</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9,311</w:t>
            </w:r>
          </w:p>
        </w:tc>
      </w:tr>
      <w:tr>
        <w:trPr>
          <w:trHeight w:val="196" w:hRule="atLeast"/>
        </w:trPr>
        <w:tc>
          <w:tcPr>
            <w:tcW w:w="440" w:type="dxa"/>
          </w:tcPr>
          <w:p>
            <w:pPr>
              <w:pStyle w:val="TableParagraph"/>
              <w:spacing w:before="27"/>
              <w:ind w:left="29" w:right="4"/>
              <w:jc w:val="center"/>
              <w:rPr>
                <w:sz w:val="12"/>
              </w:rPr>
            </w:pPr>
            <w:r>
              <w:rPr>
                <w:color w:val="231F20"/>
                <w:spacing w:val="-5"/>
                <w:sz w:val="12"/>
              </w:rPr>
              <w:t>391</w:t>
            </w:r>
          </w:p>
        </w:tc>
        <w:tc>
          <w:tcPr>
            <w:tcW w:w="2875" w:type="dxa"/>
            <w:tcBorders>
              <w:right w:val="dashed" w:sz="4" w:space="0" w:color="231F20"/>
            </w:tcBorders>
          </w:tcPr>
          <w:p>
            <w:pPr>
              <w:pStyle w:val="TableParagraph"/>
              <w:spacing w:before="27"/>
              <w:ind w:left="27"/>
              <w:rPr>
                <w:sz w:val="12"/>
              </w:rPr>
            </w:pPr>
            <w:r>
              <w:rPr>
                <w:color w:val="231F20"/>
                <w:spacing w:val="-2"/>
                <w:sz w:val="12"/>
              </w:rPr>
              <w:t>Internal</w:t>
            </w:r>
            <w:r>
              <w:rPr>
                <w:color w:val="231F20"/>
                <w:spacing w:val="3"/>
                <w:sz w:val="12"/>
              </w:rPr>
              <w:t> </w:t>
            </w:r>
            <w:r>
              <w:rPr>
                <w:color w:val="231F20"/>
                <w:spacing w:val="-2"/>
                <w:sz w:val="12"/>
              </w:rPr>
              <w:t>Operations</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15,760</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15,760</w:t>
            </w:r>
          </w:p>
        </w:tc>
      </w:tr>
      <w:tr>
        <w:trPr>
          <w:trHeight w:val="196" w:hRule="atLeast"/>
        </w:trPr>
        <w:tc>
          <w:tcPr>
            <w:tcW w:w="440" w:type="dxa"/>
          </w:tcPr>
          <w:p>
            <w:pPr>
              <w:pStyle w:val="TableParagraph"/>
              <w:spacing w:before="28"/>
              <w:ind w:left="29" w:right="3"/>
              <w:jc w:val="center"/>
              <w:rPr>
                <w:sz w:val="12"/>
              </w:rPr>
            </w:pPr>
            <w:r>
              <w:rPr>
                <w:color w:val="231F20"/>
                <w:spacing w:val="-5"/>
                <w:sz w:val="12"/>
              </w:rPr>
              <w:t>448</w:t>
            </w:r>
          </w:p>
        </w:tc>
        <w:tc>
          <w:tcPr>
            <w:tcW w:w="2875" w:type="dxa"/>
            <w:tcBorders>
              <w:right w:val="dashed" w:sz="4" w:space="0" w:color="231F20"/>
            </w:tcBorders>
          </w:tcPr>
          <w:p>
            <w:pPr>
              <w:pStyle w:val="TableParagraph"/>
              <w:spacing w:before="28"/>
              <w:ind w:left="27"/>
              <w:rPr>
                <w:sz w:val="12"/>
              </w:rPr>
            </w:pPr>
            <w:r>
              <w:rPr>
                <w:color w:val="231F20"/>
                <w:spacing w:val="-2"/>
                <w:sz w:val="12"/>
              </w:rPr>
              <w:t>Lease/Rental</w:t>
            </w:r>
            <w:r>
              <w:rPr>
                <w:color w:val="231F20"/>
                <w:spacing w:val="2"/>
                <w:sz w:val="12"/>
              </w:rPr>
              <w:t> </w:t>
            </w:r>
            <w:r>
              <w:rPr>
                <w:color w:val="231F20"/>
                <w:spacing w:val="-2"/>
                <w:sz w:val="12"/>
              </w:rPr>
              <w:t>of</w:t>
            </w:r>
            <w:r>
              <w:rPr>
                <w:color w:val="231F20"/>
                <w:spacing w:val="4"/>
                <w:sz w:val="12"/>
              </w:rPr>
              <w:t> </w:t>
            </w:r>
            <w:r>
              <w:rPr>
                <w:color w:val="231F20"/>
                <w:spacing w:val="-2"/>
                <w:sz w:val="12"/>
              </w:rPr>
              <w:t>Hardware</w:t>
            </w:r>
            <w:r>
              <w:rPr>
                <w:color w:val="231F20"/>
                <w:spacing w:val="3"/>
                <w:sz w:val="12"/>
              </w:rPr>
              <w:t> </w:t>
            </w:r>
            <w:r>
              <w:rPr>
                <w:color w:val="231F20"/>
                <w:spacing w:val="-2"/>
                <w:sz w:val="12"/>
              </w:rPr>
              <w:t>and</w:t>
            </w:r>
            <w:r>
              <w:rPr>
                <w:color w:val="231F20"/>
                <w:spacing w:val="2"/>
                <w:sz w:val="12"/>
              </w:rPr>
              <w:t> </w:t>
            </w:r>
            <w:r>
              <w:rPr>
                <w:color w:val="231F20"/>
                <w:spacing w:val="-2"/>
                <w:sz w:val="12"/>
              </w:rPr>
              <w:t>Related</w:t>
            </w:r>
            <w:r>
              <w:rPr>
                <w:color w:val="231F20"/>
                <w:spacing w:val="3"/>
                <w:sz w:val="12"/>
              </w:rPr>
              <w:t> </w:t>
            </w:r>
            <w:r>
              <w:rPr>
                <w:color w:val="231F20"/>
                <w:spacing w:val="-2"/>
                <w:sz w:val="12"/>
              </w:rPr>
              <w:t>Technology</w:t>
            </w:r>
          </w:p>
        </w:tc>
        <w:tc>
          <w:tcPr>
            <w:tcW w:w="821" w:type="dxa"/>
            <w:tcBorders>
              <w:left w:val="dashed" w:sz="4" w:space="0" w:color="231F20"/>
              <w:right w:val="dashed" w:sz="4" w:space="0" w:color="231F20"/>
            </w:tcBorders>
          </w:tcPr>
          <w:p>
            <w:pPr>
              <w:pStyle w:val="TableParagraph"/>
              <w:spacing w:before="28"/>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2"/>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2"/>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8"/>
              <w:ind w:right="184"/>
              <w:jc w:val="right"/>
              <w:rPr>
                <w:sz w:val="12"/>
              </w:rPr>
            </w:pPr>
            <w:r>
              <w:rPr>
                <w:color w:val="231F20"/>
                <w:spacing w:val="-10"/>
                <w:sz w:val="12"/>
              </w:rPr>
              <w:t>-</w:t>
            </w:r>
          </w:p>
        </w:tc>
      </w:tr>
      <w:tr>
        <w:trPr>
          <w:trHeight w:val="196" w:hRule="atLeast"/>
        </w:trPr>
        <w:tc>
          <w:tcPr>
            <w:tcW w:w="440" w:type="dxa"/>
          </w:tcPr>
          <w:p>
            <w:pPr>
              <w:pStyle w:val="TableParagraph"/>
              <w:spacing w:before="27"/>
              <w:ind w:left="29" w:right="2"/>
              <w:jc w:val="center"/>
              <w:rPr>
                <w:sz w:val="12"/>
              </w:rPr>
            </w:pPr>
            <w:r>
              <w:rPr>
                <w:color w:val="231F20"/>
                <w:spacing w:val="-5"/>
                <w:sz w:val="12"/>
              </w:rPr>
              <w:t>490</w:t>
            </w:r>
          </w:p>
        </w:tc>
        <w:tc>
          <w:tcPr>
            <w:tcW w:w="2875" w:type="dxa"/>
            <w:tcBorders>
              <w:right w:val="dashed" w:sz="4" w:space="0" w:color="231F20"/>
            </w:tcBorders>
          </w:tcPr>
          <w:p>
            <w:pPr>
              <w:pStyle w:val="TableParagraph"/>
              <w:spacing w:before="27"/>
              <w:ind w:left="28"/>
              <w:rPr>
                <w:sz w:val="12"/>
              </w:rPr>
            </w:pPr>
            <w:r>
              <w:rPr>
                <w:color w:val="231F20"/>
                <w:spacing w:val="-2"/>
                <w:sz w:val="12"/>
              </w:rPr>
              <w:t>Other</w:t>
            </w:r>
            <w:r>
              <w:rPr>
                <w:color w:val="231F20"/>
                <w:spacing w:val="4"/>
                <w:sz w:val="12"/>
              </w:rPr>
              <w:t> </w:t>
            </w:r>
            <w:r>
              <w:rPr>
                <w:color w:val="231F20"/>
                <w:spacing w:val="-2"/>
                <w:sz w:val="12"/>
              </w:rPr>
              <w:t>Purchased</w:t>
            </w:r>
            <w:r>
              <w:rPr>
                <w:color w:val="231F20"/>
                <w:spacing w:val="3"/>
                <w:sz w:val="12"/>
              </w:rPr>
              <w:t> </w:t>
            </w:r>
            <w:r>
              <w:rPr>
                <w:color w:val="231F20"/>
                <w:spacing w:val="-2"/>
                <w:sz w:val="12"/>
              </w:rPr>
              <w:t>Property</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79,193</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79,193</w:t>
            </w:r>
          </w:p>
        </w:tc>
      </w:tr>
      <w:tr>
        <w:trPr>
          <w:trHeight w:val="196" w:hRule="atLeast"/>
        </w:trPr>
        <w:tc>
          <w:tcPr>
            <w:tcW w:w="440" w:type="dxa"/>
          </w:tcPr>
          <w:p>
            <w:pPr>
              <w:pStyle w:val="TableParagraph"/>
              <w:spacing w:before="27"/>
              <w:ind w:left="29" w:right="5"/>
              <w:jc w:val="center"/>
              <w:rPr>
                <w:sz w:val="12"/>
              </w:rPr>
            </w:pPr>
            <w:r>
              <w:rPr>
                <w:color w:val="231F20"/>
                <w:spacing w:val="-5"/>
                <w:sz w:val="12"/>
              </w:rPr>
              <w:t>523</w:t>
            </w:r>
          </w:p>
        </w:tc>
        <w:tc>
          <w:tcPr>
            <w:tcW w:w="2875" w:type="dxa"/>
            <w:tcBorders>
              <w:right w:val="dashed" w:sz="4" w:space="0" w:color="231F20"/>
            </w:tcBorders>
          </w:tcPr>
          <w:p>
            <w:pPr>
              <w:pStyle w:val="TableParagraph"/>
              <w:spacing w:before="27"/>
              <w:ind w:left="26"/>
              <w:rPr>
                <w:sz w:val="12"/>
              </w:rPr>
            </w:pPr>
            <w:r>
              <w:rPr>
                <w:color w:val="231F20"/>
                <w:spacing w:val="-2"/>
                <w:sz w:val="12"/>
              </w:rPr>
              <w:t>General</w:t>
            </w:r>
            <w:r>
              <w:rPr>
                <w:color w:val="231F20"/>
                <w:spacing w:val="2"/>
                <w:sz w:val="12"/>
              </w:rPr>
              <w:t> </w:t>
            </w:r>
            <w:r>
              <w:rPr>
                <w:color w:val="231F20"/>
                <w:spacing w:val="-2"/>
                <w:sz w:val="12"/>
              </w:rPr>
              <w:t>Property</w:t>
            </w:r>
            <w:r>
              <w:rPr>
                <w:color w:val="231F20"/>
                <w:spacing w:val="1"/>
                <w:sz w:val="12"/>
              </w:rPr>
              <w:t> </w:t>
            </w:r>
            <w:r>
              <w:rPr>
                <w:color w:val="231F20"/>
                <w:spacing w:val="-2"/>
                <w:sz w:val="12"/>
              </w:rPr>
              <w:t>and</w:t>
            </w:r>
            <w:r>
              <w:rPr>
                <w:color w:val="231F20"/>
                <w:spacing w:val="3"/>
                <w:sz w:val="12"/>
              </w:rPr>
              <w:t> </w:t>
            </w:r>
            <w:r>
              <w:rPr>
                <w:color w:val="231F20"/>
                <w:spacing w:val="-2"/>
                <w:sz w:val="12"/>
              </w:rPr>
              <w:t>Liability</w:t>
            </w:r>
            <w:r>
              <w:rPr>
                <w:color w:val="231F20"/>
                <w:spacing w:val="1"/>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2,246</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2,246</w:t>
            </w:r>
          </w:p>
        </w:tc>
      </w:tr>
      <w:tr>
        <w:trPr>
          <w:trHeight w:val="196" w:hRule="atLeast"/>
        </w:trPr>
        <w:tc>
          <w:tcPr>
            <w:tcW w:w="440" w:type="dxa"/>
          </w:tcPr>
          <w:p>
            <w:pPr>
              <w:pStyle w:val="TableParagraph"/>
              <w:spacing w:before="27"/>
              <w:ind w:left="29" w:right="3"/>
              <w:jc w:val="center"/>
              <w:rPr>
                <w:sz w:val="12"/>
              </w:rPr>
            </w:pPr>
            <w:r>
              <w:rPr>
                <w:color w:val="231F20"/>
                <w:spacing w:val="-5"/>
                <w:sz w:val="12"/>
              </w:rPr>
              <w:t>525</w:t>
            </w:r>
          </w:p>
        </w:tc>
        <w:tc>
          <w:tcPr>
            <w:tcW w:w="2875" w:type="dxa"/>
            <w:tcBorders>
              <w:right w:val="dashed" w:sz="4" w:space="0" w:color="231F20"/>
            </w:tcBorders>
          </w:tcPr>
          <w:p>
            <w:pPr>
              <w:pStyle w:val="TableParagraph"/>
              <w:spacing w:before="27"/>
              <w:ind w:left="27"/>
              <w:rPr>
                <w:sz w:val="12"/>
              </w:rPr>
            </w:pPr>
            <w:r>
              <w:rPr>
                <w:color w:val="231F20"/>
                <w:spacing w:val="-2"/>
                <w:sz w:val="12"/>
              </w:rPr>
              <w:t>Bonding</w:t>
            </w:r>
            <w:r>
              <w:rPr>
                <w:color w:val="231F20"/>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200</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200</w:t>
            </w:r>
          </w:p>
        </w:tc>
      </w:tr>
      <w:tr>
        <w:trPr>
          <w:trHeight w:val="196" w:hRule="atLeast"/>
        </w:trPr>
        <w:tc>
          <w:tcPr>
            <w:tcW w:w="440" w:type="dxa"/>
          </w:tcPr>
          <w:p>
            <w:pPr>
              <w:pStyle w:val="TableParagraph"/>
              <w:spacing w:before="27"/>
              <w:ind w:left="29" w:right="2"/>
              <w:jc w:val="center"/>
              <w:rPr>
                <w:sz w:val="12"/>
              </w:rPr>
            </w:pPr>
            <w:r>
              <w:rPr>
                <w:color w:val="231F20"/>
                <w:spacing w:val="-5"/>
                <w:sz w:val="12"/>
              </w:rPr>
              <w:t>529</w:t>
            </w:r>
          </w:p>
        </w:tc>
        <w:tc>
          <w:tcPr>
            <w:tcW w:w="2875" w:type="dxa"/>
            <w:tcBorders>
              <w:right w:val="dashed" w:sz="4" w:space="0" w:color="231F20"/>
            </w:tcBorders>
          </w:tcPr>
          <w:p>
            <w:pPr>
              <w:pStyle w:val="TableParagraph"/>
              <w:spacing w:before="27"/>
              <w:ind w:left="27"/>
              <w:rPr>
                <w:sz w:val="12"/>
              </w:rPr>
            </w:pPr>
            <w:r>
              <w:rPr>
                <w:color w:val="231F20"/>
                <w:sz w:val="12"/>
              </w:rPr>
              <w:t>Other</w:t>
            </w:r>
            <w:r>
              <w:rPr>
                <w:color w:val="231F20"/>
                <w:spacing w:val="-8"/>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360</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360</w:t>
            </w:r>
          </w:p>
        </w:tc>
      </w:tr>
      <w:tr>
        <w:trPr>
          <w:trHeight w:val="196" w:hRule="atLeast"/>
        </w:trPr>
        <w:tc>
          <w:tcPr>
            <w:tcW w:w="440" w:type="dxa"/>
          </w:tcPr>
          <w:p>
            <w:pPr>
              <w:pStyle w:val="TableParagraph"/>
              <w:spacing w:before="27"/>
              <w:ind w:left="29" w:right="3"/>
              <w:jc w:val="center"/>
              <w:rPr>
                <w:sz w:val="12"/>
              </w:rPr>
            </w:pPr>
            <w:r>
              <w:rPr>
                <w:color w:val="231F20"/>
                <w:spacing w:val="-5"/>
                <w:sz w:val="12"/>
              </w:rPr>
              <w:t>530</w:t>
            </w:r>
          </w:p>
        </w:tc>
        <w:tc>
          <w:tcPr>
            <w:tcW w:w="2875" w:type="dxa"/>
            <w:tcBorders>
              <w:right w:val="dashed" w:sz="4" w:space="0" w:color="231F20"/>
            </w:tcBorders>
          </w:tcPr>
          <w:p>
            <w:pPr>
              <w:pStyle w:val="TableParagraph"/>
              <w:spacing w:before="27"/>
              <w:ind w:left="27"/>
              <w:rPr>
                <w:sz w:val="12"/>
              </w:rPr>
            </w:pPr>
            <w:r>
              <w:rPr>
                <w:color w:val="231F20"/>
                <w:spacing w:val="-2"/>
                <w:sz w:val="12"/>
              </w:rPr>
              <w:t>Communications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168</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1,599</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1,744</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421</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240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277</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4,494</w:t>
            </w:r>
          </w:p>
        </w:tc>
      </w:tr>
      <w:tr>
        <w:trPr>
          <w:trHeight w:val="196" w:hRule="atLeast"/>
        </w:trPr>
        <w:tc>
          <w:tcPr>
            <w:tcW w:w="440" w:type="dxa"/>
          </w:tcPr>
          <w:p>
            <w:pPr>
              <w:pStyle w:val="TableParagraph"/>
              <w:spacing w:before="27"/>
              <w:ind w:left="29" w:right="4"/>
              <w:jc w:val="center"/>
              <w:rPr>
                <w:sz w:val="12"/>
              </w:rPr>
            </w:pPr>
            <w:r>
              <w:rPr>
                <w:color w:val="231F20"/>
                <w:spacing w:val="-5"/>
                <w:sz w:val="12"/>
              </w:rPr>
              <w:t>540</w:t>
            </w:r>
          </w:p>
        </w:tc>
        <w:tc>
          <w:tcPr>
            <w:tcW w:w="2875" w:type="dxa"/>
            <w:tcBorders>
              <w:right w:val="dashed" w:sz="4" w:space="0" w:color="231F20"/>
            </w:tcBorders>
          </w:tcPr>
          <w:p>
            <w:pPr>
              <w:pStyle w:val="TableParagraph"/>
              <w:spacing w:before="27"/>
              <w:ind w:left="27"/>
              <w:rPr>
                <w:sz w:val="12"/>
              </w:rPr>
            </w:pPr>
            <w:r>
              <w:rPr>
                <w:color w:val="231F20"/>
                <w:spacing w:val="-2"/>
                <w:sz w:val="12"/>
              </w:rPr>
              <w:t>Advertising</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372</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372</w:t>
            </w:r>
          </w:p>
        </w:tc>
      </w:tr>
      <w:tr>
        <w:trPr>
          <w:trHeight w:val="196" w:hRule="atLeast"/>
        </w:trPr>
        <w:tc>
          <w:tcPr>
            <w:tcW w:w="440" w:type="dxa"/>
          </w:tcPr>
          <w:p>
            <w:pPr>
              <w:pStyle w:val="TableParagraph"/>
              <w:spacing w:before="27"/>
              <w:ind w:left="29" w:right="4"/>
              <w:jc w:val="center"/>
              <w:rPr>
                <w:sz w:val="12"/>
              </w:rPr>
            </w:pPr>
            <w:r>
              <w:rPr>
                <w:color w:val="231F20"/>
                <w:spacing w:val="-5"/>
                <w:sz w:val="12"/>
              </w:rPr>
              <w:t>550</w:t>
            </w:r>
          </w:p>
        </w:tc>
        <w:tc>
          <w:tcPr>
            <w:tcW w:w="2875" w:type="dxa"/>
            <w:tcBorders>
              <w:right w:val="dashed" w:sz="4" w:space="0" w:color="231F20"/>
            </w:tcBorders>
          </w:tcPr>
          <w:p>
            <w:pPr>
              <w:pStyle w:val="TableParagraph"/>
              <w:spacing w:before="27"/>
              <w:ind w:left="27"/>
              <w:rPr>
                <w:sz w:val="12"/>
              </w:rPr>
            </w:pPr>
            <w:r>
              <w:rPr>
                <w:color w:val="231F20"/>
                <w:spacing w:val="-2"/>
                <w:sz w:val="12"/>
              </w:rPr>
              <w:t>Printing</w:t>
            </w:r>
            <w:r>
              <w:rPr>
                <w:color w:val="231F20"/>
                <w:spacing w:val="2"/>
                <w:sz w:val="12"/>
              </w:rPr>
              <w:t> </w:t>
            </w:r>
            <w:r>
              <w:rPr>
                <w:color w:val="231F20"/>
                <w:spacing w:val="-2"/>
                <w:sz w:val="12"/>
              </w:rPr>
              <w:t>and</w:t>
            </w:r>
            <w:r>
              <w:rPr>
                <w:color w:val="231F20"/>
                <w:sz w:val="12"/>
              </w:rPr>
              <w:t> </w:t>
            </w:r>
            <w:r>
              <w:rPr>
                <w:color w:val="231F20"/>
                <w:spacing w:val="-2"/>
                <w:sz w:val="12"/>
              </w:rPr>
              <w:t>Binding</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302</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3,199</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97</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38</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432</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177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4,245</w:t>
            </w:r>
          </w:p>
        </w:tc>
      </w:tr>
      <w:tr>
        <w:trPr>
          <w:trHeight w:val="196" w:hRule="atLeast"/>
        </w:trPr>
        <w:tc>
          <w:tcPr>
            <w:tcW w:w="440" w:type="dxa"/>
          </w:tcPr>
          <w:p>
            <w:pPr>
              <w:pStyle w:val="TableParagraph"/>
              <w:spacing w:before="27"/>
              <w:ind w:left="29" w:right="4"/>
              <w:jc w:val="center"/>
              <w:rPr>
                <w:sz w:val="12"/>
              </w:rPr>
            </w:pPr>
            <w:r>
              <w:rPr>
                <w:color w:val="231F20"/>
                <w:spacing w:val="-5"/>
                <w:sz w:val="12"/>
              </w:rPr>
              <w:t>580</w:t>
            </w:r>
          </w:p>
        </w:tc>
        <w:tc>
          <w:tcPr>
            <w:tcW w:w="2875" w:type="dxa"/>
            <w:tcBorders>
              <w:right w:val="dashed" w:sz="4" w:space="0" w:color="231F20"/>
            </w:tcBorders>
          </w:tcPr>
          <w:p>
            <w:pPr>
              <w:pStyle w:val="TableParagraph"/>
              <w:spacing w:before="27"/>
              <w:ind w:left="26"/>
              <w:rPr>
                <w:sz w:val="12"/>
              </w:rPr>
            </w:pPr>
            <w:r>
              <w:rPr>
                <w:color w:val="231F20"/>
                <w:spacing w:val="-2"/>
                <w:sz w:val="12"/>
              </w:rPr>
              <w:t>Travel</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10,718</w:t>
            </w:r>
          </w:p>
        </w:tc>
        <w:tc>
          <w:tcPr>
            <w:tcW w:w="822"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5,467</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16,338</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779</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281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1,447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35,030</w:t>
            </w:r>
          </w:p>
        </w:tc>
      </w:tr>
      <w:tr>
        <w:trPr>
          <w:trHeight w:val="196" w:hRule="atLeast"/>
        </w:trPr>
        <w:tc>
          <w:tcPr>
            <w:tcW w:w="440" w:type="dxa"/>
          </w:tcPr>
          <w:p>
            <w:pPr>
              <w:pStyle w:val="TableParagraph"/>
              <w:spacing w:before="27"/>
              <w:ind w:left="29" w:right="4"/>
              <w:jc w:val="center"/>
              <w:rPr>
                <w:sz w:val="12"/>
              </w:rPr>
            </w:pPr>
            <w:r>
              <w:rPr>
                <w:color w:val="231F20"/>
                <w:spacing w:val="-5"/>
                <w:sz w:val="12"/>
              </w:rPr>
              <w:t>610</w:t>
            </w:r>
          </w:p>
        </w:tc>
        <w:tc>
          <w:tcPr>
            <w:tcW w:w="2875" w:type="dxa"/>
            <w:tcBorders>
              <w:right w:val="dashed" w:sz="4" w:space="0" w:color="231F20"/>
            </w:tcBorders>
          </w:tcPr>
          <w:p>
            <w:pPr>
              <w:pStyle w:val="TableParagraph"/>
              <w:spacing w:before="27"/>
              <w:ind w:left="26"/>
              <w:rPr>
                <w:sz w:val="12"/>
              </w:rPr>
            </w:pPr>
            <w:r>
              <w:rPr>
                <w:color w:val="231F20"/>
                <w:spacing w:val="-2"/>
                <w:sz w:val="12"/>
              </w:rPr>
              <w:t>General</w:t>
            </w:r>
            <w:r>
              <w:rPr>
                <w:color w:val="231F20"/>
                <w:spacing w:val="2"/>
                <w:sz w:val="12"/>
              </w:rPr>
              <w:t> </w:t>
            </w:r>
            <w:r>
              <w:rPr>
                <w:color w:val="231F20"/>
                <w:spacing w:val="-2"/>
                <w:sz w:val="12"/>
              </w:rPr>
              <w:t>Supplies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919</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914</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453</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727</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21</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126</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1,120</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4,280</w:t>
            </w:r>
          </w:p>
        </w:tc>
      </w:tr>
      <w:tr>
        <w:trPr>
          <w:trHeight w:val="196" w:hRule="atLeast"/>
        </w:trPr>
        <w:tc>
          <w:tcPr>
            <w:tcW w:w="440" w:type="dxa"/>
          </w:tcPr>
          <w:p>
            <w:pPr>
              <w:pStyle w:val="TableParagraph"/>
              <w:spacing w:before="27"/>
              <w:ind w:left="29" w:right="4"/>
              <w:jc w:val="center"/>
              <w:rPr>
                <w:sz w:val="12"/>
              </w:rPr>
            </w:pPr>
            <w:r>
              <w:rPr>
                <w:color w:val="231F20"/>
                <w:spacing w:val="-5"/>
                <w:sz w:val="12"/>
              </w:rPr>
              <w:t>630</w:t>
            </w:r>
          </w:p>
        </w:tc>
        <w:tc>
          <w:tcPr>
            <w:tcW w:w="2875" w:type="dxa"/>
            <w:tcBorders>
              <w:right w:val="dashed" w:sz="4" w:space="0" w:color="231F20"/>
            </w:tcBorders>
          </w:tcPr>
          <w:p>
            <w:pPr>
              <w:pStyle w:val="TableParagraph"/>
              <w:spacing w:before="27"/>
              <w:ind w:left="26"/>
              <w:rPr>
                <w:sz w:val="12"/>
              </w:rPr>
            </w:pPr>
            <w:r>
              <w:rPr>
                <w:color w:val="231F20"/>
                <w:spacing w:val="-4"/>
                <w:sz w:val="12"/>
              </w:rPr>
              <w:t>Food</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4,004</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856</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364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1,621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744</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580</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115</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1,231</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9,515</w:t>
            </w:r>
          </w:p>
        </w:tc>
      </w:tr>
      <w:tr>
        <w:trPr>
          <w:trHeight w:val="197" w:hRule="atLeast"/>
        </w:trPr>
        <w:tc>
          <w:tcPr>
            <w:tcW w:w="440" w:type="dxa"/>
          </w:tcPr>
          <w:p>
            <w:pPr>
              <w:pStyle w:val="TableParagraph"/>
              <w:spacing w:before="27"/>
              <w:ind w:left="29" w:right="4"/>
              <w:jc w:val="center"/>
              <w:rPr>
                <w:sz w:val="12"/>
              </w:rPr>
            </w:pPr>
            <w:r>
              <w:rPr>
                <w:color w:val="231F20"/>
                <w:spacing w:val="-5"/>
                <w:sz w:val="12"/>
              </w:rPr>
              <w:t>640</w:t>
            </w:r>
          </w:p>
        </w:tc>
        <w:tc>
          <w:tcPr>
            <w:tcW w:w="2875" w:type="dxa"/>
            <w:tcBorders>
              <w:right w:val="dashed" w:sz="4" w:space="0" w:color="231F20"/>
            </w:tcBorders>
          </w:tcPr>
          <w:p>
            <w:pPr>
              <w:pStyle w:val="TableParagraph"/>
              <w:spacing w:before="27"/>
              <w:ind w:left="26"/>
              <w:rPr>
                <w:sz w:val="12"/>
              </w:rPr>
            </w:pPr>
            <w:r>
              <w:rPr>
                <w:color w:val="231F20"/>
                <w:sz w:val="12"/>
              </w:rPr>
              <w:t>Books</w:t>
            </w:r>
            <w:r>
              <w:rPr>
                <w:color w:val="231F20"/>
                <w:spacing w:val="-8"/>
                <w:sz w:val="12"/>
              </w:rPr>
              <w:t> </w:t>
            </w:r>
            <w:r>
              <w:rPr>
                <w:color w:val="231F20"/>
                <w:sz w:val="12"/>
              </w:rPr>
              <w:t>and</w:t>
            </w:r>
            <w:r>
              <w:rPr>
                <w:color w:val="231F20"/>
                <w:spacing w:val="-6"/>
                <w:sz w:val="12"/>
              </w:rPr>
              <w:t> </w:t>
            </w:r>
            <w:r>
              <w:rPr>
                <w:color w:val="231F20"/>
                <w:spacing w:val="-2"/>
                <w:sz w:val="12"/>
              </w:rPr>
              <w:t>Periodicals</w:t>
            </w:r>
          </w:p>
        </w:tc>
        <w:tc>
          <w:tcPr>
            <w:tcW w:w="821" w:type="dxa"/>
            <w:tcBorders>
              <w:left w:val="dashed" w:sz="4" w:space="0" w:color="231F20"/>
              <w:right w:val="dashed" w:sz="4" w:space="0" w:color="231F20"/>
            </w:tcBorders>
          </w:tcPr>
          <w:p>
            <w:pPr>
              <w:pStyle w:val="TableParagraph"/>
              <w:spacing w:before="27"/>
              <w:ind w:right="188"/>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272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212</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626</w:t>
            </w:r>
          </w:p>
        </w:tc>
        <w:tc>
          <w:tcPr>
            <w:tcW w:w="955"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691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3"/>
              <w:jc w:val="right"/>
              <w:rPr>
                <w:sz w:val="12"/>
              </w:rPr>
            </w:pPr>
            <w:r>
              <w:rPr>
                <w:color w:val="231F20"/>
                <w:spacing w:val="-2"/>
                <w:sz w:val="12"/>
              </w:rPr>
              <w:t>1,801</w:t>
            </w:r>
          </w:p>
        </w:tc>
      </w:tr>
      <w:tr>
        <w:trPr>
          <w:trHeight w:val="196" w:hRule="atLeast"/>
        </w:trPr>
        <w:tc>
          <w:tcPr>
            <w:tcW w:w="440" w:type="dxa"/>
          </w:tcPr>
          <w:p>
            <w:pPr>
              <w:pStyle w:val="TableParagraph"/>
              <w:spacing w:before="27"/>
              <w:ind w:left="29" w:right="3"/>
              <w:jc w:val="center"/>
              <w:rPr>
                <w:sz w:val="12"/>
              </w:rPr>
            </w:pPr>
            <w:r>
              <w:rPr>
                <w:color w:val="231F20"/>
                <w:spacing w:val="-5"/>
                <w:sz w:val="12"/>
              </w:rPr>
              <w:t>648</w:t>
            </w:r>
          </w:p>
        </w:tc>
        <w:tc>
          <w:tcPr>
            <w:tcW w:w="2875" w:type="dxa"/>
            <w:tcBorders>
              <w:right w:val="dashed" w:sz="4" w:space="0" w:color="231F20"/>
            </w:tcBorders>
          </w:tcPr>
          <w:p>
            <w:pPr>
              <w:pStyle w:val="TableParagraph"/>
              <w:spacing w:before="27"/>
              <w:ind w:left="26"/>
              <w:rPr>
                <w:sz w:val="12"/>
              </w:rPr>
            </w:pPr>
            <w:r>
              <w:rPr>
                <w:color w:val="231F20"/>
                <w:spacing w:val="-2"/>
                <w:sz w:val="12"/>
              </w:rPr>
              <w:t>Education</w:t>
            </w:r>
            <w:r>
              <w:rPr>
                <w:color w:val="231F20"/>
                <w:sz w:val="12"/>
              </w:rPr>
              <w:t> </w:t>
            </w:r>
            <w:r>
              <w:rPr>
                <w:color w:val="231F20"/>
                <w:spacing w:val="-2"/>
                <w:sz w:val="12"/>
              </w:rPr>
              <w:t>Software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185"/>
              <w:jc w:val="right"/>
              <w:rPr>
                <w:sz w:val="12"/>
              </w:rPr>
            </w:pPr>
            <w:r>
              <w:rPr>
                <w:color w:val="231F20"/>
                <w:spacing w:val="-10"/>
                <w:sz w:val="12"/>
              </w:rPr>
              <w:t>-</w:t>
            </w:r>
          </w:p>
        </w:tc>
      </w:tr>
      <w:tr>
        <w:trPr>
          <w:trHeight w:val="196" w:hRule="atLeast"/>
        </w:trPr>
        <w:tc>
          <w:tcPr>
            <w:tcW w:w="440" w:type="dxa"/>
          </w:tcPr>
          <w:p>
            <w:pPr>
              <w:pStyle w:val="TableParagraph"/>
              <w:spacing w:before="27"/>
              <w:ind w:left="29" w:right="4"/>
              <w:jc w:val="center"/>
              <w:rPr>
                <w:sz w:val="12"/>
              </w:rPr>
            </w:pPr>
            <w:r>
              <w:rPr>
                <w:color w:val="231F20"/>
                <w:spacing w:val="-5"/>
                <w:sz w:val="12"/>
              </w:rPr>
              <w:t>650</w:t>
            </w:r>
          </w:p>
        </w:tc>
        <w:tc>
          <w:tcPr>
            <w:tcW w:w="2875" w:type="dxa"/>
            <w:tcBorders>
              <w:right w:val="dashed" w:sz="4" w:space="0" w:color="231F20"/>
            </w:tcBorders>
          </w:tcPr>
          <w:p>
            <w:pPr>
              <w:pStyle w:val="TableParagraph"/>
              <w:spacing w:before="27"/>
              <w:ind w:left="26"/>
              <w:rPr>
                <w:sz w:val="12"/>
              </w:rPr>
            </w:pPr>
            <w:r>
              <w:rPr>
                <w:color w:val="231F20"/>
                <w:sz w:val="12"/>
              </w:rPr>
              <w:t>Supplies</w:t>
            </w:r>
            <w:r>
              <w:rPr>
                <w:color w:val="231F20"/>
                <w:spacing w:val="-10"/>
                <w:sz w:val="12"/>
              </w:rPr>
              <w:t> </w:t>
            </w:r>
            <w:r>
              <w:rPr>
                <w:color w:val="231F20"/>
                <w:sz w:val="12"/>
              </w:rPr>
              <w:t>&amp;</w:t>
            </w:r>
            <w:r>
              <w:rPr>
                <w:color w:val="231F20"/>
                <w:spacing w:val="-8"/>
                <w:sz w:val="12"/>
              </w:rPr>
              <w:t> </w:t>
            </w:r>
            <w:r>
              <w:rPr>
                <w:color w:val="231F20"/>
                <w:sz w:val="12"/>
              </w:rPr>
              <w:t>Fees</w:t>
            </w:r>
            <w:r>
              <w:rPr>
                <w:color w:val="231F20"/>
                <w:spacing w:val="-7"/>
                <w:sz w:val="12"/>
              </w:rPr>
              <w:t> </w:t>
            </w:r>
            <w:r>
              <w:rPr>
                <w:color w:val="231F20"/>
                <w:sz w:val="12"/>
              </w:rPr>
              <w:t>-</w:t>
            </w:r>
            <w:r>
              <w:rPr>
                <w:color w:val="231F20"/>
                <w:spacing w:val="-6"/>
                <w:sz w:val="12"/>
              </w:rPr>
              <w:t> </w:t>
            </w:r>
            <w:r>
              <w:rPr>
                <w:color w:val="231F20"/>
                <w:sz w:val="12"/>
              </w:rPr>
              <w:t>Technology</w:t>
            </w:r>
            <w:r>
              <w:rPr>
                <w:color w:val="231F20"/>
                <w:spacing w:val="-8"/>
                <w:sz w:val="12"/>
              </w:rPr>
              <w:t> </w:t>
            </w:r>
            <w:r>
              <w:rPr>
                <w:color w:val="231F20"/>
                <w:spacing w:val="-2"/>
                <w:sz w:val="12"/>
              </w:rPr>
              <w:t>Related</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185"/>
              <w:jc w:val="right"/>
              <w:rPr>
                <w:sz w:val="12"/>
              </w:rPr>
            </w:pPr>
            <w:r>
              <w:rPr>
                <w:color w:val="231F20"/>
                <w:spacing w:val="-10"/>
                <w:sz w:val="12"/>
              </w:rPr>
              <w:t>-</w:t>
            </w:r>
          </w:p>
        </w:tc>
      </w:tr>
      <w:tr>
        <w:trPr>
          <w:trHeight w:val="196" w:hRule="atLeast"/>
        </w:trPr>
        <w:tc>
          <w:tcPr>
            <w:tcW w:w="440" w:type="dxa"/>
          </w:tcPr>
          <w:p>
            <w:pPr>
              <w:pStyle w:val="TableParagraph"/>
              <w:spacing w:before="27"/>
              <w:ind w:left="29" w:right="4"/>
              <w:jc w:val="center"/>
              <w:rPr>
                <w:sz w:val="12"/>
              </w:rPr>
            </w:pPr>
            <w:r>
              <w:rPr>
                <w:color w:val="231F20"/>
                <w:spacing w:val="-5"/>
                <w:sz w:val="12"/>
              </w:rPr>
              <w:t>810</w:t>
            </w:r>
          </w:p>
        </w:tc>
        <w:tc>
          <w:tcPr>
            <w:tcW w:w="2875" w:type="dxa"/>
          </w:tcPr>
          <w:p>
            <w:pPr>
              <w:pStyle w:val="TableParagraph"/>
              <w:spacing w:before="27"/>
              <w:ind w:left="27"/>
              <w:rPr>
                <w:sz w:val="12"/>
              </w:rPr>
            </w:pPr>
            <w:r>
              <w:rPr>
                <w:color w:val="231F20"/>
                <w:sz w:val="12"/>
              </w:rPr>
              <w:t>Dues</w:t>
            </w:r>
            <w:r>
              <w:rPr>
                <w:color w:val="231F20"/>
                <w:spacing w:val="-6"/>
                <w:sz w:val="12"/>
              </w:rPr>
              <w:t> </w:t>
            </w:r>
            <w:r>
              <w:rPr>
                <w:color w:val="231F20"/>
                <w:sz w:val="12"/>
              </w:rPr>
              <w:t>and</w:t>
            </w:r>
            <w:r>
              <w:rPr>
                <w:color w:val="231F20"/>
                <w:spacing w:val="-7"/>
                <w:sz w:val="12"/>
              </w:rPr>
              <w:t> </w:t>
            </w:r>
            <w:r>
              <w:rPr>
                <w:color w:val="231F20"/>
                <w:spacing w:val="-4"/>
                <w:sz w:val="12"/>
              </w:rPr>
              <w:t>Fees</w:t>
            </w:r>
          </w:p>
        </w:tc>
        <w:tc>
          <w:tcPr>
            <w:tcW w:w="821" w:type="dxa"/>
          </w:tcPr>
          <w:p>
            <w:pPr>
              <w:pStyle w:val="TableParagraph"/>
              <w:spacing w:before="27"/>
              <w:ind w:right="187"/>
              <w:jc w:val="right"/>
              <w:rPr>
                <w:sz w:val="12"/>
              </w:rPr>
            </w:pPr>
            <w:r>
              <w:rPr>
                <w:color w:val="231F20"/>
                <w:spacing w:val="-10"/>
                <w:sz w:val="12"/>
              </w:rPr>
              <w:t>-</w:t>
            </w:r>
          </w:p>
        </w:tc>
        <w:tc>
          <w:tcPr>
            <w:tcW w:w="822" w:type="dxa"/>
          </w:tcPr>
          <w:p>
            <w:pPr>
              <w:pStyle w:val="TableParagraph"/>
              <w:spacing w:before="27"/>
              <w:ind w:right="53"/>
              <w:jc w:val="right"/>
              <w:rPr>
                <w:sz w:val="12"/>
              </w:rPr>
            </w:pPr>
            <w:r>
              <w:rPr>
                <w:color w:val="231F20"/>
                <w:spacing w:val="-2"/>
                <w:sz w:val="12"/>
              </w:rPr>
              <w:t>12,370</w:t>
            </w:r>
          </w:p>
        </w:tc>
        <w:tc>
          <w:tcPr>
            <w:tcW w:w="955" w:type="dxa"/>
          </w:tcPr>
          <w:p>
            <w:pPr>
              <w:pStyle w:val="TableParagraph"/>
              <w:spacing w:before="27"/>
              <w:ind w:right="186"/>
              <w:jc w:val="right"/>
              <w:rPr>
                <w:sz w:val="12"/>
              </w:rPr>
            </w:pPr>
            <w:r>
              <w:rPr>
                <w:color w:val="231F20"/>
                <w:spacing w:val="-10"/>
                <w:sz w:val="12"/>
              </w:rPr>
              <w:t>-</w:t>
            </w:r>
          </w:p>
        </w:tc>
        <w:tc>
          <w:tcPr>
            <w:tcW w:w="821" w:type="dxa"/>
          </w:tcPr>
          <w:p>
            <w:pPr>
              <w:pStyle w:val="TableParagraph"/>
              <w:spacing w:before="27"/>
              <w:ind w:right="52"/>
              <w:jc w:val="right"/>
              <w:rPr>
                <w:sz w:val="12"/>
              </w:rPr>
            </w:pPr>
            <w:r>
              <w:rPr>
                <w:color w:val="231F20"/>
                <w:spacing w:val="-5"/>
                <w:sz w:val="12"/>
              </w:rPr>
              <w:t>779</w:t>
            </w:r>
          </w:p>
        </w:tc>
        <w:tc>
          <w:tcPr>
            <w:tcW w:w="821" w:type="dxa"/>
          </w:tcPr>
          <w:p>
            <w:pPr>
              <w:pStyle w:val="TableParagraph"/>
              <w:spacing w:before="27"/>
              <w:ind w:right="185"/>
              <w:jc w:val="right"/>
              <w:rPr>
                <w:sz w:val="12"/>
              </w:rPr>
            </w:pPr>
            <w:r>
              <w:rPr>
                <w:color w:val="231F20"/>
                <w:spacing w:val="-10"/>
                <w:sz w:val="12"/>
              </w:rPr>
              <w:t>-</w:t>
            </w:r>
          </w:p>
        </w:tc>
        <w:tc>
          <w:tcPr>
            <w:tcW w:w="821" w:type="dxa"/>
          </w:tcPr>
          <w:p>
            <w:pPr>
              <w:pStyle w:val="TableParagraph"/>
              <w:spacing w:before="27"/>
              <w:ind w:right="51"/>
              <w:jc w:val="right"/>
              <w:rPr>
                <w:sz w:val="12"/>
              </w:rPr>
            </w:pPr>
            <w:r>
              <w:rPr>
                <w:color w:val="231F20"/>
                <w:spacing w:val="-5"/>
                <w:sz w:val="12"/>
              </w:rPr>
              <w:t>300</w:t>
            </w:r>
          </w:p>
        </w:tc>
        <w:tc>
          <w:tcPr>
            <w:tcW w:w="955" w:type="dxa"/>
          </w:tcPr>
          <w:p>
            <w:pPr>
              <w:pStyle w:val="TableParagraph"/>
              <w:spacing w:before="27"/>
              <w:ind w:right="184"/>
              <w:jc w:val="right"/>
              <w:rPr>
                <w:sz w:val="12"/>
              </w:rPr>
            </w:pPr>
            <w:r>
              <w:rPr>
                <w:color w:val="231F20"/>
                <w:spacing w:val="-10"/>
                <w:sz w:val="12"/>
              </w:rPr>
              <w:t>-</w:t>
            </w:r>
          </w:p>
        </w:tc>
        <w:tc>
          <w:tcPr>
            <w:tcW w:w="821" w:type="dxa"/>
          </w:tcPr>
          <w:p>
            <w:pPr>
              <w:pStyle w:val="TableParagraph"/>
              <w:spacing w:before="27"/>
              <w:ind w:right="183"/>
              <w:jc w:val="right"/>
              <w:rPr>
                <w:sz w:val="12"/>
              </w:rPr>
            </w:pPr>
            <w:r>
              <w:rPr>
                <w:color w:val="231F20"/>
                <w:spacing w:val="-10"/>
                <w:sz w:val="12"/>
              </w:rPr>
              <w:t>-</w:t>
            </w:r>
          </w:p>
        </w:tc>
        <w:tc>
          <w:tcPr>
            <w:tcW w:w="822" w:type="dxa"/>
          </w:tcPr>
          <w:p>
            <w:pPr>
              <w:pStyle w:val="TableParagraph"/>
              <w:spacing w:before="27"/>
              <w:ind w:right="183"/>
              <w:jc w:val="right"/>
              <w:rPr>
                <w:sz w:val="12"/>
              </w:rPr>
            </w:pPr>
            <w:r>
              <w:rPr>
                <w:color w:val="231F20"/>
                <w:spacing w:val="-10"/>
                <w:sz w:val="12"/>
              </w:rPr>
              <w:t>-</w:t>
            </w:r>
          </w:p>
        </w:tc>
        <w:tc>
          <w:tcPr>
            <w:tcW w:w="949" w:type="dxa"/>
          </w:tcPr>
          <w:p>
            <w:pPr>
              <w:pStyle w:val="TableParagraph"/>
              <w:spacing w:before="27"/>
              <w:ind w:right="184"/>
              <w:jc w:val="right"/>
              <w:rPr>
                <w:sz w:val="12"/>
              </w:rPr>
            </w:pPr>
            <w:r>
              <w:rPr>
                <w:color w:val="231F20"/>
                <w:spacing w:val="-10"/>
                <w:sz w:val="12"/>
              </w:rPr>
              <w:t>-</w:t>
            </w:r>
          </w:p>
        </w:tc>
        <w:tc>
          <w:tcPr>
            <w:tcW w:w="822" w:type="dxa"/>
          </w:tcPr>
          <w:p>
            <w:pPr>
              <w:pStyle w:val="TableParagraph"/>
              <w:spacing w:before="27"/>
              <w:ind w:right="51"/>
              <w:jc w:val="right"/>
              <w:rPr>
                <w:sz w:val="12"/>
              </w:rPr>
            </w:pPr>
            <w:r>
              <w:rPr>
                <w:color w:val="231F20"/>
                <w:spacing w:val="-5"/>
                <w:sz w:val="12"/>
              </w:rPr>
              <w:t>100</w:t>
            </w:r>
          </w:p>
        </w:tc>
        <w:tc>
          <w:tcPr>
            <w:tcW w:w="822" w:type="dxa"/>
          </w:tcPr>
          <w:p>
            <w:pPr>
              <w:pStyle w:val="TableParagraph"/>
              <w:spacing w:before="27"/>
              <w:ind w:right="185"/>
              <w:jc w:val="right"/>
              <w:rPr>
                <w:sz w:val="12"/>
              </w:rPr>
            </w:pPr>
            <w:r>
              <w:rPr>
                <w:color w:val="231F20"/>
                <w:spacing w:val="-10"/>
                <w:sz w:val="12"/>
              </w:rPr>
              <w:t>-</w:t>
            </w:r>
          </w:p>
        </w:tc>
        <w:tc>
          <w:tcPr>
            <w:tcW w:w="822" w:type="dxa"/>
          </w:tcPr>
          <w:p>
            <w:pPr>
              <w:pStyle w:val="TableParagraph"/>
              <w:spacing w:before="27"/>
              <w:ind w:right="51"/>
              <w:jc w:val="right"/>
              <w:rPr>
                <w:sz w:val="12"/>
              </w:rPr>
            </w:pPr>
            <w:r>
              <w:rPr>
                <w:color w:val="231F20"/>
                <w:spacing w:val="-2"/>
                <w:sz w:val="12"/>
              </w:rPr>
              <w:t>13,549</w:t>
            </w:r>
          </w:p>
        </w:tc>
      </w:tr>
      <w:tr>
        <w:trPr>
          <w:trHeight w:val="196" w:hRule="atLeast"/>
        </w:trPr>
        <w:tc>
          <w:tcPr>
            <w:tcW w:w="3315" w:type="dxa"/>
            <w:gridSpan w:val="2"/>
          </w:tcPr>
          <w:p>
            <w:pPr>
              <w:pStyle w:val="TableParagraph"/>
              <w:spacing w:before="27"/>
              <w:ind w:left="26"/>
              <w:rPr>
                <w:b/>
                <w:sz w:val="12"/>
              </w:rPr>
            </w:pPr>
            <w:r>
              <w:rPr>
                <w:b/>
                <w:color w:val="231F20"/>
                <w:spacing w:val="-2"/>
                <w:sz w:val="12"/>
              </w:rPr>
              <w:t>2022-2023</w:t>
            </w:r>
            <w:r>
              <w:rPr>
                <w:b/>
                <w:color w:val="231F20"/>
                <w:spacing w:val="3"/>
                <w:sz w:val="12"/>
              </w:rPr>
              <w:t> </w:t>
            </w:r>
            <w:r>
              <w:rPr>
                <w:b/>
                <w:color w:val="231F20"/>
                <w:spacing w:val="-2"/>
                <w:sz w:val="12"/>
              </w:rPr>
              <w:t>Total</w:t>
            </w:r>
            <w:r>
              <w:rPr>
                <w:b/>
                <w:color w:val="231F20"/>
                <w:spacing w:val="6"/>
                <w:sz w:val="12"/>
              </w:rPr>
              <w:t> </w:t>
            </w:r>
            <w:r>
              <w:rPr>
                <w:b/>
                <w:color w:val="231F20"/>
                <w:spacing w:val="-2"/>
                <w:sz w:val="12"/>
              </w:rPr>
              <w:t>Expenditures</w:t>
            </w:r>
          </w:p>
        </w:tc>
        <w:tc>
          <w:tcPr>
            <w:tcW w:w="821" w:type="dxa"/>
          </w:tcPr>
          <w:p>
            <w:pPr>
              <w:pStyle w:val="TableParagraph"/>
              <w:tabs>
                <w:tab w:pos="321" w:val="left" w:leader="none"/>
              </w:tabs>
              <w:spacing w:before="27"/>
              <w:ind w:right="55"/>
              <w:jc w:val="right"/>
              <w:rPr>
                <w:b/>
                <w:sz w:val="12"/>
              </w:rPr>
            </w:pPr>
            <w:r>
              <w:rPr>
                <w:b/>
                <w:color w:val="231F20"/>
                <w:spacing w:val="-10"/>
                <w:sz w:val="12"/>
              </w:rPr>
              <w:t>$</w:t>
            </w:r>
            <w:r>
              <w:rPr>
                <w:b/>
                <w:color w:val="231F20"/>
                <w:sz w:val="12"/>
              </w:rPr>
              <w:tab/>
            </w:r>
            <w:r>
              <w:rPr>
                <w:b/>
                <w:color w:val="231F20"/>
                <w:spacing w:val="-2"/>
                <w:sz w:val="12"/>
              </w:rPr>
              <w:t>76,587</w:t>
            </w:r>
          </w:p>
        </w:tc>
        <w:tc>
          <w:tcPr>
            <w:tcW w:w="822" w:type="dxa"/>
          </w:tcPr>
          <w:p>
            <w:pPr>
              <w:pStyle w:val="TableParagraph"/>
              <w:spacing w:before="27"/>
              <w:ind w:right="54"/>
              <w:jc w:val="right"/>
              <w:rPr>
                <w:b/>
                <w:sz w:val="12"/>
              </w:rPr>
            </w:pPr>
            <w:r>
              <w:rPr>
                <w:b/>
                <w:color w:val="231F20"/>
                <w:sz w:val="12"/>
              </w:rPr>
              <w:t>$</w:t>
            </w:r>
            <w:r>
              <w:rPr>
                <w:b/>
                <w:color w:val="231F20"/>
                <w:spacing w:val="61"/>
                <w:sz w:val="12"/>
              </w:rPr>
              <w:t>  </w:t>
            </w:r>
            <w:r>
              <w:rPr>
                <w:b/>
                <w:color w:val="231F20"/>
                <w:spacing w:val="-2"/>
                <w:sz w:val="12"/>
              </w:rPr>
              <w:t>206,794</w:t>
            </w:r>
          </w:p>
        </w:tc>
        <w:tc>
          <w:tcPr>
            <w:tcW w:w="955" w:type="dxa"/>
          </w:tcPr>
          <w:p>
            <w:pPr>
              <w:pStyle w:val="TableParagraph"/>
              <w:tabs>
                <w:tab w:pos="456" w:val="left" w:leader="none"/>
              </w:tabs>
              <w:spacing w:before="27"/>
              <w:ind w:right="54"/>
              <w:jc w:val="right"/>
              <w:rPr>
                <w:b/>
                <w:sz w:val="12"/>
              </w:rPr>
            </w:pPr>
            <w:r>
              <w:rPr>
                <w:b/>
                <w:color w:val="231F20"/>
                <w:spacing w:val="-10"/>
                <w:sz w:val="12"/>
              </w:rPr>
              <w:t>$</w:t>
            </w:r>
            <w:r>
              <w:rPr>
                <w:b/>
                <w:color w:val="231F20"/>
                <w:sz w:val="12"/>
              </w:rPr>
              <w:tab/>
            </w:r>
            <w:r>
              <w:rPr>
                <w:b/>
                <w:color w:val="231F20"/>
                <w:spacing w:val="-2"/>
                <w:sz w:val="12"/>
              </w:rPr>
              <w:t>25,705</w:t>
            </w:r>
          </w:p>
        </w:tc>
        <w:tc>
          <w:tcPr>
            <w:tcW w:w="821" w:type="dxa"/>
          </w:tcPr>
          <w:p>
            <w:pPr>
              <w:pStyle w:val="TableParagraph"/>
              <w:spacing w:before="27"/>
              <w:ind w:right="54"/>
              <w:jc w:val="right"/>
              <w:rPr>
                <w:b/>
                <w:sz w:val="12"/>
              </w:rPr>
            </w:pPr>
            <w:r>
              <w:rPr>
                <w:b/>
                <w:color w:val="231F20"/>
                <w:sz w:val="12"/>
              </w:rPr>
              <w:t>$</w:t>
            </w:r>
            <w:r>
              <w:rPr>
                <w:b/>
                <w:color w:val="231F20"/>
                <w:spacing w:val="55"/>
                <w:sz w:val="12"/>
              </w:rPr>
              <w:t> </w:t>
            </w:r>
            <w:r>
              <w:rPr>
                <w:b/>
                <w:color w:val="231F20"/>
                <w:spacing w:val="-2"/>
                <w:sz w:val="12"/>
              </w:rPr>
              <w:t>1,011,349</w:t>
            </w:r>
          </w:p>
        </w:tc>
        <w:tc>
          <w:tcPr>
            <w:tcW w:w="821" w:type="dxa"/>
          </w:tcPr>
          <w:p>
            <w:pPr>
              <w:pStyle w:val="TableParagraph"/>
              <w:tabs>
                <w:tab w:pos="322" w:val="left" w:leader="none"/>
              </w:tabs>
              <w:spacing w:before="27"/>
              <w:ind w:right="53"/>
              <w:jc w:val="right"/>
              <w:rPr>
                <w:b/>
                <w:sz w:val="12"/>
              </w:rPr>
            </w:pPr>
            <w:r>
              <w:rPr>
                <w:b/>
                <w:color w:val="231F20"/>
                <w:spacing w:val="-10"/>
                <w:sz w:val="12"/>
              </w:rPr>
              <w:t>$</w:t>
            </w:r>
            <w:r>
              <w:rPr>
                <w:b/>
                <w:color w:val="231F20"/>
                <w:sz w:val="12"/>
              </w:rPr>
              <w:tab/>
            </w:r>
            <w:r>
              <w:rPr>
                <w:b/>
                <w:color w:val="231F20"/>
                <w:spacing w:val="-2"/>
                <w:sz w:val="12"/>
              </w:rPr>
              <w:t>34,146</w:t>
            </w:r>
          </w:p>
        </w:tc>
        <w:tc>
          <w:tcPr>
            <w:tcW w:w="821" w:type="dxa"/>
          </w:tcPr>
          <w:p>
            <w:pPr>
              <w:pStyle w:val="TableParagraph"/>
              <w:spacing w:before="27"/>
              <w:ind w:right="51"/>
              <w:jc w:val="right"/>
              <w:rPr>
                <w:b/>
                <w:sz w:val="12"/>
              </w:rPr>
            </w:pPr>
            <w:r>
              <w:rPr>
                <w:b/>
                <w:color w:val="231F20"/>
                <w:sz w:val="12"/>
              </w:rPr>
              <w:t>$</w:t>
            </w:r>
            <w:r>
              <w:rPr>
                <w:b/>
                <w:color w:val="231F20"/>
                <w:spacing w:val="60"/>
                <w:sz w:val="12"/>
              </w:rPr>
              <w:t>  </w:t>
            </w:r>
            <w:r>
              <w:rPr>
                <w:b/>
                <w:color w:val="231F20"/>
                <w:spacing w:val="-2"/>
                <w:sz w:val="12"/>
              </w:rPr>
              <w:t>333,817</w:t>
            </w:r>
          </w:p>
        </w:tc>
        <w:tc>
          <w:tcPr>
            <w:tcW w:w="955" w:type="dxa"/>
          </w:tcPr>
          <w:p>
            <w:pPr>
              <w:pStyle w:val="TableParagraph"/>
              <w:tabs>
                <w:tab w:pos="456" w:val="left" w:leader="none"/>
              </w:tabs>
              <w:spacing w:before="27"/>
              <w:ind w:right="52"/>
              <w:jc w:val="right"/>
              <w:rPr>
                <w:b/>
                <w:sz w:val="12"/>
              </w:rPr>
            </w:pPr>
            <w:r>
              <w:rPr>
                <w:b/>
                <w:color w:val="231F20"/>
                <w:spacing w:val="-10"/>
                <w:sz w:val="12"/>
              </w:rPr>
              <w:t>$</w:t>
            </w:r>
            <w:r>
              <w:rPr>
                <w:b/>
                <w:color w:val="231F20"/>
                <w:sz w:val="12"/>
              </w:rPr>
              <w:tab/>
            </w:r>
            <w:r>
              <w:rPr>
                <w:b/>
                <w:color w:val="231F20"/>
                <w:spacing w:val="-2"/>
                <w:sz w:val="12"/>
              </w:rPr>
              <w:t>90,292</w:t>
            </w:r>
          </w:p>
        </w:tc>
        <w:tc>
          <w:tcPr>
            <w:tcW w:w="821" w:type="dxa"/>
          </w:tcPr>
          <w:p>
            <w:pPr>
              <w:pStyle w:val="TableParagraph"/>
              <w:tabs>
                <w:tab w:pos="322" w:val="left" w:leader="none"/>
              </w:tabs>
              <w:spacing w:before="27"/>
              <w:ind w:right="50"/>
              <w:jc w:val="right"/>
              <w:rPr>
                <w:b/>
                <w:sz w:val="12"/>
              </w:rPr>
            </w:pPr>
            <w:r>
              <w:rPr>
                <w:b/>
                <w:color w:val="231F20"/>
                <w:spacing w:val="-10"/>
                <w:sz w:val="12"/>
              </w:rPr>
              <w:t>$</w:t>
            </w:r>
            <w:r>
              <w:rPr>
                <w:b/>
                <w:color w:val="231F20"/>
                <w:sz w:val="12"/>
              </w:rPr>
              <w:tab/>
            </w:r>
            <w:r>
              <w:rPr>
                <w:b/>
                <w:color w:val="231F20"/>
                <w:spacing w:val="-2"/>
                <w:sz w:val="12"/>
              </w:rPr>
              <w:t>44,871</w:t>
            </w:r>
          </w:p>
        </w:tc>
        <w:tc>
          <w:tcPr>
            <w:tcW w:w="822" w:type="dxa"/>
          </w:tcPr>
          <w:p>
            <w:pPr>
              <w:pStyle w:val="TableParagraph"/>
              <w:tabs>
                <w:tab w:pos="322" w:val="left" w:leader="none"/>
              </w:tabs>
              <w:spacing w:before="27"/>
              <w:ind w:right="52"/>
              <w:jc w:val="right"/>
              <w:rPr>
                <w:b/>
                <w:sz w:val="12"/>
              </w:rPr>
            </w:pPr>
            <w:r>
              <w:rPr>
                <w:b/>
                <w:color w:val="231F20"/>
                <w:spacing w:val="-10"/>
                <w:sz w:val="12"/>
              </w:rPr>
              <w:t>$</w:t>
            </w:r>
            <w:r>
              <w:rPr>
                <w:b/>
                <w:color w:val="231F20"/>
                <w:sz w:val="12"/>
              </w:rPr>
              <w:tab/>
            </w:r>
            <w:r>
              <w:rPr>
                <w:b/>
                <w:color w:val="231F20"/>
                <w:spacing w:val="-2"/>
                <w:sz w:val="12"/>
              </w:rPr>
              <w:t>43,685</w:t>
            </w:r>
          </w:p>
        </w:tc>
        <w:tc>
          <w:tcPr>
            <w:tcW w:w="949" w:type="dxa"/>
          </w:tcPr>
          <w:p>
            <w:pPr>
              <w:pStyle w:val="TableParagraph"/>
              <w:tabs>
                <w:tab w:pos="449" w:val="left" w:leader="none"/>
              </w:tabs>
              <w:spacing w:before="27"/>
              <w:ind w:right="51"/>
              <w:jc w:val="right"/>
              <w:rPr>
                <w:b/>
                <w:sz w:val="12"/>
              </w:rPr>
            </w:pPr>
            <w:r>
              <w:rPr>
                <w:b/>
                <w:color w:val="231F20"/>
                <w:spacing w:val="-10"/>
                <w:sz w:val="12"/>
              </w:rPr>
              <w:t>$</w:t>
            </w:r>
            <w:r>
              <w:rPr>
                <w:b/>
                <w:color w:val="231F20"/>
                <w:sz w:val="12"/>
              </w:rPr>
              <w:tab/>
            </w:r>
            <w:r>
              <w:rPr>
                <w:b/>
                <w:color w:val="231F20"/>
                <w:spacing w:val="-2"/>
                <w:sz w:val="12"/>
              </w:rPr>
              <w:t>93,987</w:t>
            </w:r>
          </w:p>
        </w:tc>
        <w:tc>
          <w:tcPr>
            <w:tcW w:w="822" w:type="dxa"/>
          </w:tcPr>
          <w:p>
            <w:pPr>
              <w:pStyle w:val="TableParagraph"/>
              <w:spacing w:before="27"/>
              <w:ind w:right="51"/>
              <w:jc w:val="right"/>
              <w:rPr>
                <w:b/>
                <w:sz w:val="12"/>
              </w:rPr>
            </w:pPr>
            <w:r>
              <w:rPr>
                <w:b/>
                <w:color w:val="231F20"/>
                <w:sz w:val="12"/>
              </w:rPr>
              <w:t>$</w:t>
            </w:r>
            <w:r>
              <w:rPr>
                <w:b/>
                <w:color w:val="231F20"/>
                <w:spacing w:val="60"/>
                <w:sz w:val="12"/>
              </w:rPr>
              <w:t>  </w:t>
            </w:r>
            <w:r>
              <w:rPr>
                <w:b/>
                <w:color w:val="231F20"/>
                <w:spacing w:val="-2"/>
                <w:sz w:val="12"/>
              </w:rPr>
              <w:t>102,977</w:t>
            </w:r>
          </w:p>
        </w:tc>
        <w:tc>
          <w:tcPr>
            <w:tcW w:w="822" w:type="dxa"/>
          </w:tcPr>
          <w:p>
            <w:pPr>
              <w:pStyle w:val="TableParagraph"/>
              <w:tabs>
                <w:tab w:pos="322" w:val="left" w:leader="none"/>
              </w:tabs>
              <w:spacing w:before="27"/>
              <w:ind w:right="53"/>
              <w:jc w:val="right"/>
              <w:rPr>
                <w:b/>
                <w:sz w:val="12"/>
              </w:rPr>
            </w:pPr>
            <w:r>
              <w:rPr>
                <w:b/>
                <w:color w:val="231F20"/>
                <w:spacing w:val="-10"/>
                <w:sz w:val="12"/>
              </w:rPr>
              <w:t>$</w:t>
            </w:r>
            <w:r>
              <w:rPr>
                <w:b/>
                <w:color w:val="231F20"/>
                <w:sz w:val="12"/>
              </w:rPr>
              <w:tab/>
            </w:r>
            <w:r>
              <w:rPr>
                <w:b/>
                <w:color w:val="231F20"/>
                <w:spacing w:val="-2"/>
                <w:sz w:val="12"/>
              </w:rPr>
              <w:t>97,559</w:t>
            </w:r>
          </w:p>
        </w:tc>
        <w:tc>
          <w:tcPr>
            <w:tcW w:w="822" w:type="dxa"/>
          </w:tcPr>
          <w:p>
            <w:pPr>
              <w:pStyle w:val="TableParagraph"/>
              <w:spacing w:before="27"/>
              <w:ind w:right="53"/>
              <w:jc w:val="right"/>
              <w:rPr>
                <w:b/>
                <w:sz w:val="12"/>
              </w:rPr>
            </w:pPr>
            <w:r>
              <w:rPr>
                <w:b/>
                <w:color w:val="231F20"/>
                <w:sz w:val="12"/>
              </w:rPr>
              <w:t>$</w:t>
            </w:r>
            <w:r>
              <w:rPr>
                <w:b/>
                <w:color w:val="231F20"/>
                <w:spacing w:val="55"/>
                <w:sz w:val="12"/>
              </w:rPr>
              <w:t> </w:t>
            </w:r>
            <w:r>
              <w:rPr>
                <w:b/>
                <w:color w:val="231F20"/>
                <w:spacing w:val="-2"/>
                <w:sz w:val="12"/>
              </w:rPr>
              <w:t>2,161,768</w:t>
            </w:r>
          </w:p>
        </w:tc>
      </w:tr>
    </w:tbl>
    <w:p>
      <w:pPr>
        <w:pStyle w:val="BodyText"/>
        <w:spacing w:before="1" w:after="1"/>
        <w:rPr>
          <w:rFonts w:ascii="Myriad Pro Light"/>
          <w:b/>
          <w:sz w:val="15"/>
        </w:rPr>
      </w:pPr>
    </w:p>
    <w:tbl>
      <w:tblPr>
        <w:tblW w:w="0" w:type="auto"/>
        <w:jc w:val="left"/>
        <w:tblInd w:w="7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2"/>
        <w:gridCol w:w="822"/>
      </w:tblGrid>
      <w:tr>
        <w:trPr>
          <w:trHeight w:val="165" w:hRule="atLeast"/>
        </w:trPr>
        <w:tc>
          <w:tcPr>
            <w:tcW w:w="6012" w:type="dxa"/>
          </w:tcPr>
          <w:p>
            <w:pPr>
              <w:pStyle w:val="TableParagraph"/>
              <w:spacing w:line="134" w:lineRule="exact"/>
              <w:ind w:left="31"/>
              <w:rPr>
                <w:sz w:val="12"/>
              </w:rPr>
            </w:pPr>
            <w:r>
              <w:rPr>
                <w:color w:val="231F20"/>
                <w:spacing w:val="-2"/>
                <w:sz w:val="12"/>
              </w:rPr>
              <w:t>2022-2023</w:t>
            </w:r>
            <w:r>
              <w:rPr>
                <w:color w:val="231F20"/>
                <w:spacing w:val="5"/>
                <w:sz w:val="12"/>
              </w:rPr>
              <w:t> </w:t>
            </w:r>
            <w:r>
              <w:rPr>
                <w:color w:val="231F20"/>
                <w:spacing w:val="-2"/>
                <w:sz w:val="12"/>
              </w:rPr>
              <w:t>District</w:t>
            </w:r>
            <w:r>
              <w:rPr>
                <w:color w:val="231F20"/>
                <w:spacing w:val="9"/>
                <w:sz w:val="12"/>
              </w:rPr>
              <w:t> </w:t>
            </w:r>
            <w:r>
              <w:rPr>
                <w:color w:val="231F20"/>
                <w:spacing w:val="-2"/>
                <w:sz w:val="12"/>
              </w:rPr>
              <w:t>Contribution</w:t>
            </w:r>
          </w:p>
        </w:tc>
        <w:tc>
          <w:tcPr>
            <w:tcW w:w="822" w:type="dxa"/>
          </w:tcPr>
          <w:p>
            <w:pPr>
              <w:pStyle w:val="TableParagraph"/>
              <w:spacing w:line="134" w:lineRule="exact"/>
              <w:ind w:right="62"/>
              <w:jc w:val="right"/>
              <w:rPr>
                <w:sz w:val="12"/>
              </w:rPr>
            </w:pPr>
            <w:r>
              <w:rPr>
                <w:color w:val="231F20"/>
                <w:sz w:val="12"/>
              </w:rPr>
              <w:t>$</w:t>
            </w:r>
            <w:r>
              <w:rPr>
                <w:color w:val="231F20"/>
                <w:spacing w:val="55"/>
                <w:sz w:val="12"/>
              </w:rPr>
              <w:t> </w:t>
            </w:r>
            <w:r>
              <w:rPr>
                <w:color w:val="231F20"/>
                <w:spacing w:val="-2"/>
                <w:sz w:val="12"/>
              </w:rPr>
              <w:t>1,809,391</w:t>
            </w:r>
          </w:p>
        </w:tc>
      </w:tr>
      <w:tr>
        <w:trPr>
          <w:trHeight w:val="197" w:hRule="atLeast"/>
        </w:trPr>
        <w:tc>
          <w:tcPr>
            <w:tcW w:w="6012" w:type="dxa"/>
          </w:tcPr>
          <w:p>
            <w:pPr>
              <w:pStyle w:val="TableParagraph"/>
              <w:spacing w:before="28"/>
              <w:ind w:left="31"/>
              <w:rPr>
                <w:sz w:val="12"/>
              </w:rPr>
            </w:pPr>
            <w:r>
              <w:rPr>
                <w:color w:val="231F20"/>
                <w:spacing w:val="-2"/>
                <w:sz w:val="12"/>
              </w:rPr>
              <w:t>2020-2021</w:t>
            </w:r>
            <w:r>
              <w:rPr>
                <w:color w:val="231F20"/>
                <w:spacing w:val="5"/>
                <w:sz w:val="12"/>
              </w:rPr>
              <w:t> </w:t>
            </w:r>
            <w:r>
              <w:rPr>
                <w:color w:val="231F20"/>
                <w:spacing w:val="-2"/>
                <w:sz w:val="12"/>
              </w:rPr>
              <w:t>Deferred</w:t>
            </w:r>
            <w:r>
              <w:rPr>
                <w:color w:val="231F20"/>
                <w:spacing w:val="5"/>
                <w:sz w:val="12"/>
              </w:rPr>
              <w:t> </w:t>
            </w:r>
            <w:r>
              <w:rPr>
                <w:color w:val="231F20"/>
                <w:spacing w:val="-2"/>
                <w:sz w:val="12"/>
              </w:rPr>
              <w:t>Revenue</w:t>
            </w:r>
          </w:p>
        </w:tc>
        <w:tc>
          <w:tcPr>
            <w:tcW w:w="822" w:type="dxa"/>
          </w:tcPr>
          <w:p>
            <w:pPr>
              <w:pStyle w:val="TableParagraph"/>
              <w:spacing w:before="28"/>
              <w:ind w:right="62"/>
              <w:jc w:val="right"/>
              <w:rPr>
                <w:sz w:val="12"/>
              </w:rPr>
            </w:pPr>
            <w:r>
              <w:rPr>
                <w:color w:val="231F20"/>
                <w:spacing w:val="-2"/>
                <w:sz w:val="12"/>
              </w:rPr>
              <w:t>176,944</w:t>
            </w:r>
          </w:p>
        </w:tc>
      </w:tr>
      <w:tr>
        <w:trPr>
          <w:trHeight w:val="197" w:hRule="atLeast"/>
        </w:trPr>
        <w:tc>
          <w:tcPr>
            <w:tcW w:w="6012" w:type="dxa"/>
          </w:tcPr>
          <w:p>
            <w:pPr>
              <w:pStyle w:val="TableParagraph"/>
              <w:spacing w:before="28"/>
              <w:ind w:left="31"/>
              <w:rPr>
                <w:sz w:val="12"/>
              </w:rPr>
            </w:pPr>
            <w:r>
              <w:rPr>
                <w:color w:val="231F20"/>
                <w:sz w:val="12"/>
              </w:rPr>
              <w:t>State</w:t>
            </w:r>
            <w:r>
              <w:rPr>
                <w:color w:val="231F20"/>
                <w:spacing w:val="-9"/>
                <w:sz w:val="12"/>
              </w:rPr>
              <w:t> </w:t>
            </w:r>
            <w:r>
              <w:rPr>
                <w:color w:val="231F20"/>
                <w:sz w:val="12"/>
              </w:rPr>
              <w:t>Social</w:t>
            </w:r>
            <w:r>
              <w:rPr>
                <w:color w:val="231F20"/>
                <w:spacing w:val="-8"/>
                <w:sz w:val="12"/>
              </w:rPr>
              <w:t> </w:t>
            </w:r>
            <w:r>
              <w:rPr>
                <w:color w:val="231F20"/>
                <w:sz w:val="12"/>
              </w:rPr>
              <w:t>Security</w:t>
            </w:r>
            <w:r>
              <w:rPr>
                <w:color w:val="231F20"/>
                <w:spacing w:val="-8"/>
                <w:sz w:val="12"/>
              </w:rPr>
              <w:t> </w:t>
            </w:r>
            <w:r>
              <w:rPr>
                <w:color w:val="231F20"/>
                <w:spacing w:val="-2"/>
                <w:sz w:val="12"/>
              </w:rPr>
              <w:t>Revenue</w:t>
            </w:r>
          </w:p>
        </w:tc>
        <w:tc>
          <w:tcPr>
            <w:tcW w:w="822" w:type="dxa"/>
          </w:tcPr>
          <w:p>
            <w:pPr>
              <w:pStyle w:val="TableParagraph"/>
              <w:spacing w:before="28"/>
              <w:ind w:right="62"/>
              <w:jc w:val="right"/>
              <w:rPr>
                <w:sz w:val="12"/>
              </w:rPr>
            </w:pPr>
            <w:r>
              <w:rPr>
                <w:color w:val="231F20"/>
                <w:spacing w:val="-2"/>
                <w:sz w:val="12"/>
              </w:rPr>
              <w:t>44,017</w:t>
            </w:r>
          </w:p>
        </w:tc>
      </w:tr>
      <w:tr>
        <w:trPr>
          <w:trHeight w:val="192" w:hRule="atLeast"/>
        </w:trPr>
        <w:tc>
          <w:tcPr>
            <w:tcW w:w="6012" w:type="dxa"/>
          </w:tcPr>
          <w:p>
            <w:pPr>
              <w:pStyle w:val="TableParagraph"/>
              <w:spacing w:before="28"/>
              <w:ind w:left="31"/>
              <w:rPr>
                <w:sz w:val="12"/>
              </w:rPr>
            </w:pPr>
            <w:r>
              <w:rPr>
                <w:color w:val="231F20"/>
                <w:sz w:val="12"/>
              </w:rPr>
              <w:t>State</w:t>
            </w:r>
            <w:r>
              <w:rPr>
                <w:color w:val="231F20"/>
                <w:spacing w:val="-10"/>
                <w:sz w:val="12"/>
              </w:rPr>
              <w:t> </w:t>
            </w:r>
            <w:r>
              <w:rPr>
                <w:color w:val="231F20"/>
                <w:sz w:val="12"/>
              </w:rPr>
              <w:t>Retirement</w:t>
            </w:r>
            <w:r>
              <w:rPr>
                <w:color w:val="231F20"/>
                <w:spacing w:val="-5"/>
                <w:sz w:val="12"/>
              </w:rPr>
              <w:t> </w:t>
            </w:r>
            <w:r>
              <w:rPr>
                <w:color w:val="231F20"/>
                <w:spacing w:val="-2"/>
                <w:sz w:val="12"/>
              </w:rPr>
              <w:t>Revenue</w:t>
            </w:r>
          </w:p>
        </w:tc>
        <w:tc>
          <w:tcPr>
            <w:tcW w:w="822" w:type="dxa"/>
            <w:tcBorders>
              <w:bottom w:val="single" w:sz="4" w:space="0" w:color="231F20"/>
            </w:tcBorders>
          </w:tcPr>
          <w:p>
            <w:pPr>
              <w:pStyle w:val="TableParagraph"/>
              <w:spacing w:before="28"/>
              <w:ind w:right="62"/>
              <w:jc w:val="right"/>
              <w:rPr>
                <w:sz w:val="12"/>
              </w:rPr>
            </w:pPr>
            <w:r>
              <w:rPr>
                <w:color w:val="231F20"/>
                <w:spacing w:val="-2"/>
                <w:sz w:val="12"/>
              </w:rPr>
              <w:t>210,826</w:t>
            </w:r>
          </w:p>
        </w:tc>
      </w:tr>
      <w:tr>
        <w:trPr>
          <w:trHeight w:val="187" w:hRule="atLeast"/>
        </w:trPr>
        <w:tc>
          <w:tcPr>
            <w:tcW w:w="6012" w:type="dxa"/>
            <w:tcBorders>
              <w:bottom w:val="single" w:sz="4" w:space="0" w:color="231F20"/>
            </w:tcBorders>
          </w:tcPr>
          <w:p>
            <w:pPr>
              <w:pStyle w:val="TableParagraph"/>
              <w:spacing w:before="23"/>
              <w:ind w:left="31"/>
              <w:rPr>
                <w:b/>
                <w:sz w:val="12"/>
              </w:rPr>
            </w:pPr>
            <w:r>
              <w:rPr>
                <w:b/>
                <w:color w:val="231F20"/>
                <w:spacing w:val="-2"/>
                <w:sz w:val="12"/>
              </w:rPr>
              <w:t>2022-2023</w:t>
            </w:r>
            <w:r>
              <w:rPr>
                <w:b/>
                <w:color w:val="231F20"/>
                <w:spacing w:val="3"/>
                <w:sz w:val="12"/>
              </w:rPr>
              <w:t> </w:t>
            </w:r>
            <w:r>
              <w:rPr>
                <w:b/>
                <w:color w:val="231F20"/>
                <w:spacing w:val="-2"/>
                <w:sz w:val="12"/>
              </w:rPr>
              <w:t>Total</w:t>
            </w:r>
            <w:r>
              <w:rPr>
                <w:b/>
                <w:color w:val="231F20"/>
                <w:spacing w:val="6"/>
                <w:sz w:val="12"/>
              </w:rPr>
              <w:t> </w:t>
            </w:r>
            <w:r>
              <w:rPr>
                <w:b/>
                <w:color w:val="231F20"/>
                <w:spacing w:val="-2"/>
                <w:sz w:val="12"/>
              </w:rPr>
              <w:t>Revenue</w:t>
            </w:r>
          </w:p>
        </w:tc>
        <w:tc>
          <w:tcPr>
            <w:tcW w:w="822" w:type="dxa"/>
            <w:tcBorders>
              <w:top w:val="single" w:sz="4" w:space="0" w:color="231F20"/>
              <w:bottom w:val="single" w:sz="4" w:space="0" w:color="231F20"/>
            </w:tcBorders>
          </w:tcPr>
          <w:p>
            <w:pPr>
              <w:pStyle w:val="TableParagraph"/>
              <w:spacing w:before="23"/>
              <w:ind w:right="62"/>
              <w:jc w:val="right"/>
              <w:rPr>
                <w:b/>
                <w:sz w:val="12"/>
              </w:rPr>
            </w:pPr>
            <w:r>
              <w:rPr>
                <w:b/>
                <w:color w:val="231F20"/>
                <w:spacing w:val="-2"/>
                <w:sz w:val="12"/>
              </w:rPr>
              <w:t>2,241,178</w:t>
            </w:r>
          </w:p>
        </w:tc>
      </w:tr>
      <w:tr>
        <w:trPr>
          <w:trHeight w:val="177" w:hRule="atLeast"/>
        </w:trPr>
        <w:tc>
          <w:tcPr>
            <w:tcW w:w="6012" w:type="dxa"/>
            <w:tcBorders>
              <w:top w:val="single" w:sz="4" w:space="0" w:color="231F20"/>
              <w:left w:val="single" w:sz="4" w:space="0" w:color="231F20"/>
              <w:bottom w:val="single" w:sz="4" w:space="0" w:color="231F20"/>
            </w:tcBorders>
          </w:tcPr>
          <w:p>
            <w:pPr>
              <w:pStyle w:val="TableParagraph"/>
              <w:spacing w:line="134" w:lineRule="exact" w:before="23"/>
              <w:ind w:left="26"/>
              <w:rPr>
                <w:b/>
                <w:sz w:val="12"/>
              </w:rPr>
            </w:pPr>
            <w:r>
              <w:rPr>
                <w:b/>
                <w:color w:val="231F20"/>
                <w:spacing w:val="-2"/>
                <w:sz w:val="12"/>
              </w:rPr>
              <w:t>2022-2023</w:t>
            </w:r>
            <w:r>
              <w:rPr>
                <w:b/>
                <w:color w:val="231F20"/>
                <w:spacing w:val="1"/>
                <w:sz w:val="12"/>
              </w:rPr>
              <w:t> </w:t>
            </w:r>
            <w:r>
              <w:rPr>
                <w:b/>
                <w:color w:val="231F20"/>
                <w:spacing w:val="-2"/>
                <w:sz w:val="12"/>
              </w:rPr>
              <w:t>Deferred</w:t>
            </w:r>
            <w:r>
              <w:rPr>
                <w:b/>
                <w:color w:val="231F20"/>
                <w:spacing w:val="3"/>
                <w:sz w:val="12"/>
              </w:rPr>
              <w:t> </w:t>
            </w:r>
            <w:r>
              <w:rPr>
                <w:b/>
                <w:color w:val="231F20"/>
                <w:spacing w:val="-2"/>
                <w:sz w:val="12"/>
              </w:rPr>
              <w:t>Revenue</w:t>
            </w:r>
            <w:r>
              <w:rPr>
                <w:b/>
                <w:color w:val="231F20"/>
                <w:spacing w:val="4"/>
                <w:sz w:val="12"/>
              </w:rPr>
              <w:t> </w:t>
            </w:r>
            <w:r>
              <w:rPr>
                <w:b/>
                <w:color w:val="231F20"/>
                <w:spacing w:val="-2"/>
                <w:sz w:val="12"/>
              </w:rPr>
              <w:t>for</w:t>
            </w:r>
            <w:r>
              <w:rPr>
                <w:b/>
                <w:color w:val="231F20"/>
                <w:spacing w:val="6"/>
                <w:sz w:val="12"/>
              </w:rPr>
              <w:t> </w:t>
            </w:r>
            <w:r>
              <w:rPr>
                <w:b/>
                <w:color w:val="231F20"/>
                <w:spacing w:val="-2"/>
                <w:sz w:val="12"/>
              </w:rPr>
              <w:t>use</w:t>
            </w:r>
            <w:r>
              <w:rPr>
                <w:b/>
                <w:color w:val="231F20"/>
                <w:spacing w:val="3"/>
                <w:sz w:val="12"/>
              </w:rPr>
              <w:t> </w:t>
            </w:r>
            <w:r>
              <w:rPr>
                <w:b/>
                <w:color w:val="231F20"/>
                <w:spacing w:val="-2"/>
                <w:sz w:val="12"/>
              </w:rPr>
              <w:t>in</w:t>
            </w:r>
            <w:r>
              <w:rPr>
                <w:b/>
                <w:color w:val="231F20"/>
                <w:spacing w:val="4"/>
                <w:sz w:val="12"/>
              </w:rPr>
              <w:t> </w:t>
            </w:r>
            <w:r>
              <w:rPr>
                <w:b/>
                <w:color w:val="231F20"/>
                <w:spacing w:val="-2"/>
                <w:sz w:val="12"/>
              </w:rPr>
              <w:t>2024-</w:t>
            </w:r>
            <w:r>
              <w:rPr>
                <w:b/>
                <w:color w:val="231F20"/>
                <w:spacing w:val="-4"/>
                <w:sz w:val="12"/>
              </w:rPr>
              <w:t>2025</w:t>
            </w:r>
          </w:p>
        </w:tc>
        <w:tc>
          <w:tcPr>
            <w:tcW w:w="822" w:type="dxa"/>
            <w:tcBorders>
              <w:top w:val="single" w:sz="4" w:space="0" w:color="231F20"/>
              <w:bottom w:val="double" w:sz="4" w:space="0" w:color="231F20"/>
              <w:right w:val="single" w:sz="4" w:space="0" w:color="231F20"/>
            </w:tcBorders>
          </w:tcPr>
          <w:p>
            <w:pPr>
              <w:pStyle w:val="TableParagraph"/>
              <w:tabs>
                <w:tab w:pos="322" w:val="left" w:leader="none"/>
              </w:tabs>
              <w:spacing w:line="134" w:lineRule="exact" w:before="23"/>
              <w:ind w:right="57"/>
              <w:jc w:val="right"/>
              <w:rPr>
                <w:b/>
                <w:sz w:val="12"/>
              </w:rPr>
            </w:pPr>
            <w:r>
              <w:rPr>
                <w:b/>
                <w:color w:val="231F20"/>
                <w:spacing w:val="-10"/>
                <w:sz w:val="12"/>
              </w:rPr>
              <w:t>$</w:t>
            </w:r>
            <w:r>
              <w:rPr>
                <w:b/>
                <w:color w:val="231F20"/>
                <w:sz w:val="12"/>
              </w:rPr>
              <w:tab/>
            </w:r>
            <w:r>
              <w:rPr>
                <w:b/>
                <w:color w:val="231F20"/>
                <w:spacing w:val="-2"/>
                <w:sz w:val="12"/>
              </w:rPr>
              <w:t>79,410</w:t>
            </w:r>
          </w:p>
        </w:tc>
      </w:tr>
    </w:tbl>
    <w:p>
      <w:pPr>
        <w:spacing w:after="0" w:line="134" w:lineRule="exact"/>
        <w:jc w:val="right"/>
        <w:rPr>
          <w:sz w:val="12"/>
        </w:rPr>
        <w:sectPr>
          <w:pgSz w:w="15840" w:h="12240" w:orient="landscape"/>
          <w:pgMar w:header="899" w:footer="366" w:top="1520" w:bottom="700" w:left="540" w:right="540"/>
        </w:sectPr>
      </w:pPr>
    </w:p>
    <w:p>
      <w:pPr>
        <w:spacing w:before="102"/>
        <w:ind w:left="407" w:right="0" w:firstLine="0"/>
        <w:jc w:val="left"/>
        <w:rPr>
          <w:rFonts w:ascii="Myriad Pro Light"/>
          <w:b/>
          <w:sz w:val="24"/>
        </w:rPr>
      </w:pPr>
      <w:bookmarkStart w:name="_TOC_250000" w:id="25"/>
      <w:r>
        <w:rPr>
          <w:rFonts w:ascii="Myriad Pro Light"/>
          <w:b/>
          <w:color w:val="231F20"/>
          <w:spacing w:val="-2"/>
          <w:sz w:val="24"/>
        </w:rPr>
        <w:t>2024-2025</w:t>
      </w:r>
      <w:r>
        <w:rPr>
          <w:rFonts w:ascii="Myriad Pro Light"/>
          <w:b/>
          <w:color w:val="231F20"/>
          <w:spacing w:val="-11"/>
          <w:sz w:val="24"/>
        </w:rPr>
        <w:t> </w:t>
      </w:r>
      <w:r>
        <w:rPr>
          <w:rFonts w:ascii="Myriad Pro Light"/>
          <w:b/>
          <w:color w:val="231F20"/>
          <w:spacing w:val="-2"/>
          <w:sz w:val="24"/>
        </w:rPr>
        <w:t>Program</w:t>
      </w:r>
      <w:r>
        <w:rPr>
          <w:rFonts w:ascii="Myriad Pro Light"/>
          <w:b/>
          <w:color w:val="231F20"/>
          <w:spacing w:val="-9"/>
          <w:sz w:val="24"/>
        </w:rPr>
        <w:t> </w:t>
      </w:r>
      <w:r>
        <w:rPr>
          <w:rFonts w:ascii="Myriad Pro Light"/>
          <w:b/>
          <w:color w:val="231F20"/>
          <w:spacing w:val="-2"/>
          <w:sz w:val="24"/>
        </w:rPr>
        <w:t>of</w:t>
      </w:r>
      <w:r>
        <w:rPr>
          <w:rFonts w:ascii="Myriad Pro Light"/>
          <w:b/>
          <w:color w:val="231F20"/>
          <w:spacing w:val="-9"/>
          <w:sz w:val="24"/>
        </w:rPr>
        <w:t> </w:t>
      </w:r>
      <w:r>
        <w:rPr>
          <w:rFonts w:ascii="Myriad Pro Light"/>
          <w:b/>
          <w:color w:val="231F20"/>
          <w:spacing w:val="-2"/>
          <w:sz w:val="24"/>
        </w:rPr>
        <w:t>Services</w:t>
      </w:r>
      <w:r>
        <w:rPr>
          <w:rFonts w:ascii="Myriad Pro Light"/>
          <w:b/>
          <w:color w:val="231F20"/>
          <w:spacing w:val="-9"/>
          <w:sz w:val="24"/>
        </w:rPr>
        <w:t> </w:t>
      </w:r>
      <w:r>
        <w:rPr>
          <w:rFonts w:ascii="Myriad Pro Light"/>
          <w:b/>
          <w:color w:val="231F20"/>
          <w:spacing w:val="-2"/>
          <w:sz w:val="24"/>
        </w:rPr>
        <w:t>Budget</w:t>
      </w:r>
      <w:r>
        <w:rPr>
          <w:rFonts w:ascii="Myriad Pro Light"/>
          <w:b/>
          <w:color w:val="231F20"/>
          <w:spacing w:val="-8"/>
          <w:sz w:val="24"/>
        </w:rPr>
        <w:t> </w:t>
      </w:r>
      <w:bookmarkEnd w:id="25"/>
      <w:r>
        <w:rPr>
          <w:rFonts w:ascii="Myriad Pro Light"/>
          <w:b/>
          <w:color w:val="231F20"/>
          <w:spacing w:val="-2"/>
          <w:sz w:val="24"/>
        </w:rPr>
        <w:t>Detail</w:t>
      </w:r>
    </w:p>
    <w:p>
      <w:pPr>
        <w:pStyle w:val="BodyText"/>
        <w:spacing w:before="11"/>
        <w:rPr>
          <w:rFonts w:ascii="Myriad Pro Light"/>
          <w:b/>
          <w:sz w:val="11"/>
        </w:rPr>
      </w:pPr>
    </w:p>
    <w:tbl>
      <w:tblPr>
        <w:tblW w:w="0" w:type="auto"/>
        <w:jc w:val="left"/>
        <w:tblInd w:w="1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3"/>
        <w:gridCol w:w="2956"/>
        <w:gridCol w:w="762"/>
        <w:gridCol w:w="769"/>
        <w:gridCol w:w="983"/>
        <w:gridCol w:w="882"/>
        <w:gridCol w:w="846"/>
        <w:gridCol w:w="846"/>
        <w:gridCol w:w="983"/>
        <w:gridCol w:w="775"/>
        <w:gridCol w:w="792"/>
        <w:gridCol w:w="961"/>
        <w:gridCol w:w="776"/>
        <w:gridCol w:w="769"/>
        <w:gridCol w:w="847"/>
      </w:tblGrid>
      <w:tr>
        <w:trPr>
          <w:trHeight w:val="696" w:hRule="atLeast"/>
        </w:trPr>
        <w:tc>
          <w:tcPr>
            <w:tcW w:w="453" w:type="dxa"/>
          </w:tcPr>
          <w:p>
            <w:pPr>
              <w:pStyle w:val="TableParagraph"/>
              <w:spacing w:before="128"/>
              <w:rPr>
                <w:rFonts w:ascii="Myriad Pro Light"/>
                <w:b/>
                <w:sz w:val="12"/>
              </w:rPr>
            </w:pPr>
          </w:p>
          <w:p>
            <w:pPr>
              <w:pStyle w:val="TableParagraph"/>
              <w:spacing w:before="1"/>
              <w:ind w:left="10"/>
              <w:jc w:val="center"/>
              <w:rPr>
                <w:b/>
                <w:sz w:val="12"/>
              </w:rPr>
            </w:pPr>
            <w:r>
              <w:rPr>
                <w:b/>
                <w:color w:val="231F20"/>
                <w:spacing w:val="-2"/>
                <w:sz w:val="12"/>
              </w:rPr>
              <w:t>Object</w:t>
            </w:r>
          </w:p>
        </w:tc>
        <w:tc>
          <w:tcPr>
            <w:tcW w:w="2956" w:type="dxa"/>
          </w:tcPr>
          <w:p>
            <w:pPr>
              <w:pStyle w:val="TableParagraph"/>
              <w:spacing w:before="124"/>
              <w:rPr>
                <w:rFonts w:ascii="Myriad Pro Light"/>
                <w:b/>
                <w:sz w:val="12"/>
              </w:rPr>
            </w:pPr>
          </w:p>
          <w:p>
            <w:pPr>
              <w:pStyle w:val="TableParagraph"/>
              <w:ind w:left="936"/>
              <w:rPr>
                <w:b/>
                <w:sz w:val="12"/>
              </w:rPr>
            </w:pPr>
            <w:r>
              <w:rPr>
                <w:b/>
                <w:color w:val="231F20"/>
                <w:sz w:val="12"/>
              </w:rPr>
              <w:t>Object</w:t>
            </w:r>
            <w:r>
              <w:rPr>
                <w:b/>
                <w:color w:val="231F20"/>
                <w:spacing w:val="10"/>
                <w:sz w:val="12"/>
              </w:rPr>
              <w:t> </w:t>
            </w:r>
            <w:r>
              <w:rPr>
                <w:b/>
                <w:color w:val="231F20"/>
                <w:spacing w:val="-2"/>
                <w:sz w:val="12"/>
              </w:rPr>
              <w:t>Description</w:t>
            </w:r>
          </w:p>
        </w:tc>
        <w:tc>
          <w:tcPr>
            <w:tcW w:w="762" w:type="dxa"/>
          </w:tcPr>
          <w:p>
            <w:pPr>
              <w:pStyle w:val="TableParagraph"/>
              <w:spacing w:line="271" w:lineRule="auto" w:before="131"/>
              <w:ind w:left="128" w:firstLine="75"/>
              <w:rPr>
                <w:b/>
                <w:sz w:val="12"/>
              </w:rPr>
            </w:pPr>
            <w:r>
              <w:rPr>
                <w:b/>
                <w:color w:val="231F20"/>
                <w:spacing w:val="-2"/>
                <w:sz w:val="12"/>
              </w:rPr>
              <w:t>Board</w:t>
            </w:r>
            <w:r>
              <w:rPr>
                <w:b/>
                <w:color w:val="231F20"/>
                <w:spacing w:val="40"/>
                <w:sz w:val="12"/>
              </w:rPr>
              <w:t> </w:t>
            </w:r>
            <w:r>
              <w:rPr>
                <w:b/>
                <w:color w:val="231F20"/>
                <w:spacing w:val="-2"/>
                <w:sz w:val="12"/>
              </w:rPr>
              <w:t>Services</w:t>
            </w:r>
          </w:p>
          <w:p>
            <w:pPr>
              <w:pStyle w:val="TableParagraph"/>
              <w:spacing w:line="113" w:lineRule="exact" w:before="120"/>
              <w:ind w:left="202"/>
              <w:rPr>
                <w:b/>
                <w:sz w:val="12"/>
              </w:rPr>
            </w:pPr>
            <w:r>
              <w:rPr>
                <w:b/>
                <w:color w:val="231F20"/>
                <w:spacing w:val="-2"/>
                <w:sz w:val="12"/>
              </w:rPr>
              <w:t>(2310)</w:t>
            </w:r>
          </w:p>
        </w:tc>
        <w:tc>
          <w:tcPr>
            <w:tcW w:w="769" w:type="dxa"/>
          </w:tcPr>
          <w:p>
            <w:pPr>
              <w:pStyle w:val="TableParagraph"/>
              <w:spacing w:line="271" w:lineRule="auto" w:before="54"/>
              <w:ind w:left="96" w:right="86" w:hanging="1"/>
              <w:jc w:val="center"/>
              <w:rPr>
                <w:b/>
                <w:sz w:val="12"/>
              </w:rPr>
            </w:pPr>
            <w:r>
              <w:rPr>
                <w:b/>
                <w:color w:val="231F20"/>
                <w:sz w:val="12"/>
              </w:rPr>
              <w:t>Office</w:t>
            </w:r>
            <w:r>
              <w:rPr>
                <w:b/>
                <w:color w:val="231F20"/>
                <w:spacing w:val="-7"/>
                <w:sz w:val="12"/>
              </w:rPr>
              <w:t> </w:t>
            </w:r>
            <w:r>
              <w:rPr>
                <w:b/>
                <w:color w:val="231F20"/>
                <w:sz w:val="12"/>
              </w:rPr>
              <w:t>of</w:t>
            </w:r>
            <w:r>
              <w:rPr>
                <w:b/>
                <w:color w:val="231F20"/>
                <w:spacing w:val="40"/>
                <w:sz w:val="12"/>
              </w:rPr>
              <w:t> </w:t>
            </w:r>
            <w:r>
              <w:rPr>
                <w:b/>
                <w:color w:val="231F20"/>
                <w:spacing w:val="-2"/>
                <w:sz w:val="12"/>
              </w:rPr>
              <w:t>Executive</w:t>
            </w:r>
            <w:r>
              <w:rPr>
                <w:b/>
                <w:color w:val="231F20"/>
                <w:spacing w:val="40"/>
                <w:sz w:val="12"/>
              </w:rPr>
              <w:t> </w:t>
            </w:r>
            <w:r>
              <w:rPr>
                <w:b/>
                <w:color w:val="231F20"/>
                <w:spacing w:val="-2"/>
                <w:sz w:val="12"/>
              </w:rPr>
              <w:t>Director</w:t>
            </w:r>
          </w:p>
          <w:p>
            <w:pPr>
              <w:pStyle w:val="TableParagraph"/>
              <w:spacing w:line="113" w:lineRule="exact" w:before="41"/>
              <w:ind w:left="10"/>
              <w:jc w:val="center"/>
              <w:rPr>
                <w:b/>
                <w:sz w:val="12"/>
              </w:rPr>
            </w:pPr>
            <w:r>
              <w:rPr>
                <w:b/>
                <w:color w:val="231F20"/>
                <w:spacing w:val="-2"/>
                <w:sz w:val="12"/>
              </w:rPr>
              <w:t>(2360)</w:t>
            </w:r>
          </w:p>
        </w:tc>
        <w:tc>
          <w:tcPr>
            <w:tcW w:w="983" w:type="dxa"/>
          </w:tcPr>
          <w:p>
            <w:pPr>
              <w:pStyle w:val="TableParagraph"/>
              <w:spacing w:line="271" w:lineRule="auto" w:before="54"/>
              <w:ind w:left="10"/>
              <w:jc w:val="center"/>
              <w:rPr>
                <w:b/>
                <w:sz w:val="12"/>
              </w:rPr>
            </w:pPr>
            <w:r>
              <w:rPr>
                <w:b/>
                <w:color w:val="231F20"/>
                <w:spacing w:val="-2"/>
                <w:sz w:val="12"/>
              </w:rPr>
              <w:t>Organizational</w:t>
            </w:r>
            <w:r>
              <w:rPr>
                <w:b/>
                <w:color w:val="231F20"/>
                <w:spacing w:val="40"/>
                <w:sz w:val="12"/>
              </w:rPr>
              <w:t> </w:t>
            </w:r>
            <w:r>
              <w:rPr>
                <w:b/>
                <w:color w:val="231F20"/>
                <w:sz w:val="12"/>
              </w:rPr>
              <w:t>Leadership</w:t>
            </w:r>
            <w:r>
              <w:rPr>
                <w:b/>
                <w:color w:val="231F20"/>
                <w:spacing w:val="-7"/>
                <w:sz w:val="12"/>
              </w:rPr>
              <w:t> </w:t>
            </w:r>
            <w:r>
              <w:rPr>
                <w:b/>
                <w:color w:val="231F20"/>
                <w:sz w:val="12"/>
              </w:rPr>
              <w:t>&amp;</w:t>
            </w:r>
            <w:r>
              <w:rPr>
                <w:b/>
                <w:color w:val="231F20"/>
                <w:spacing w:val="40"/>
                <w:sz w:val="12"/>
              </w:rPr>
              <w:t> </w:t>
            </w:r>
            <w:r>
              <w:rPr>
                <w:b/>
                <w:color w:val="231F20"/>
                <w:spacing w:val="-2"/>
                <w:sz w:val="12"/>
              </w:rPr>
              <w:t>Development</w:t>
            </w:r>
          </w:p>
          <w:p>
            <w:pPr>
              <w:pStyle w:val="TableParagraph"/>
              <w:spacing w:line="113" w:lineRule="exact" w:before="41"/>
              <w:ind w:left="10" w:right="2"/>
              <w:jc w:val="center"/>
              <w:rPr>
                <w:b/>
                <w:sz w:val="12"/>
              </w:rPr>
            </w:pPr>
            <w:r>
              <w:rPr>
                <w:b/>
                <w:color w:val="231F20"/>
                <w:spacing w:val="-2"/>
                <w:sz w:val="12"/>
              </w:rPr>
              <w:t>(2860)</w:t>
            </w:r>
          </w:p>
        </w:tc>
        <w:tc>
          <w:tcPr>
            <w:tcW w:w="882" w:type="dxa"/>
          </w:tcPr>
          <w:p>
            <w:pPr>
              <w:pStyle w:val="TableParagraph"/>
              <w:spacing w:line="271" w:lineRule="auto" w:before="131"/>
              <w:ind w:left="12"/>
              <w:jc w:val="center"/>
              <w:rPr>
                <w:b/>
                <w:sz w:val="12"/>
              </w:rPr>
            </w:pPr>
            <w:r>
              <w:rPr>
                <w:b/>
                <w:color w:val="231F20"/>
                <w:sz w:val="12"/>
              </w:rPr>
              <w:t>Teaching</w:t>
            </w:r>
            <w:r>
              <w:rPr>
                <w:b/>
                <w:color w:val="231F20"/>
                <w:spacing w:val="-9"/>
                <w:sz w:val="12"/>
              </w:rPr>
              <w:t> </w:t>
            </w:r>
            <w:r>
              <w:rPr>
                <w:b/>
                <w:color w:val="231F20"/>
                <w:sz w:val="12"/>
              </w:rPr>
              <w:t>&amp;</w:t>
            </w:r>
            <w:r>
              <w:rPr>
                <w:b/>
                <w:color w:val="231F20"/>
                <w:spacing w:val="40"/>
                <w:sz w:val="12"/>
              </w:rPr>
              <w:t> </w:t>
            </w:r>
            <w:r>
              <w:rPr>
                <w:b/>
                <w:color w:val="231F20"/>
                <w:spacing w:val="-2"/>
                <w:sz w:val="12"/>
              </w:rPr>
              <w:t>Learning</w:t>
            </w:r>
          </w:p>
          <w:p>
            <w:pPr>
              <w:pStyle w:val="TableParagraph"/>
              <w:spacing w:line="113" w:lineRule="exact" w:before="120"/>
              <w:ind w:left="12" w:right="4"/>
              <w:jc w:val="center"/>
              <w:rPr>
                <w:b/>
                <w:sz w:val="12"/>
              </w:rPr>
            </w:pPr>
            <w:r>
              <w:rPr>
                <w:b/>
                <w:color w:val="231F20"/>
                <w:spacing w:val="-2"/>
                <w:sz w:val="12"/>
              </w:rPr>
              <w:t>(2260)</w:t>
            </w:r>
          </w:p>
        </w:tc>
        <w:tc>
          <w:tcPr>
            <w:tcW w:w="846" w:type="dxa"/>
          </w:tcPr>
          <w:p>
            <w:pPr>
              <w:pStyle w:val="TableParagraph"/>
              <w:spacing w:line="354" w:lineRule="exact" w:before="11"/>
              <w:ind w:left="244" w:right="66" w:hanging="167"/>
              <w:rPr>
                <w:b/>
                <w:sz w:val="12"/>
              </w:rPr>
            </w:pPr>
            <w:r>
              <w:rPr>
                <w:b/>
                <w:color w:val="231F20"/>
                <w:spacing w:val="-2"/>
                <w:sz w:val="12"/>
              </w:rPr>
              <w:t>Technology</w:t>
            </w:r>
            <w:r>
              <w:rPr>
                <w:b/>
                <w:color w:val="231F20"/>
                <w:spacing w:val="40"/>
                <w:sz w:val="12"/>
              </w:rPr>
              <w:t> </w:t>
            </w:r>
            <w:r>
              <w:rPr>
                <w:b/>
                <w:color w:val="231F20"/>
                <w:spacing w:val="-2"/>
                <w:sz w:val="12"/>
              </w:rPr>
              <w:t>(2840)</w:t>
            </w:r>
          </w:p>
        </w:tc>
        <w:tc>
          <w:tcPr>
            <w:tcW w:w="846" w:type="dxa"/>
          </w:tcPr>
          <w:p>
            <w:pPr>
              <w:pStyle w:val="TableParagraph"/>
              <w:spacing w:line="271" w:lineRule="auto" w:before="53"/>
              <w:ind w:left="11"/>
              <w:jc w:val="center"/>
              <w:rPr>
                <w:b/>
                <w:sz w:val="12"/>
              </w:rPr>
            </w:pPr>
            <w:r>
              <w:rPr>
                <w:b/>
                <w:color w:val="231F20"/>
                <w:spacing w:val="-2"/>
                <w:sz w:val="12"/>
              </w:rPr>
              <w:t>Educational</w:t>
            </w:r>
            <w:r>
              <w:rPr>
                <w:b/>
                <w:color w:val="231F20"/>
                <w:spacing w:val="40"/>
                <w:sz w:val="12"/>
              </w:rPr>
              <w:t> </w:t>
            </w:r>
            <w:r>
              <w:rPr>
                <w:b/>
                <w:color w:val="231F20"/>
                <w:spacing w:val="-2"/>
                <w:sz w:val="12"/>
              </w:rPr>
              <w:t>Technology</w:t>
            </w:r>
            <w:r>
              <w:rPr>
                <w:b/>
                <w:color w:val="231F20"/>
                <w:spacing w:val="40"/>
                <w:sz w:val="12"/>
              </w:rPr>
              <w:t> </w:t>
            </w:r>
            <w:r>
              <w:rPr>
                <w:b/>
                <w:color w:val="231F20"/>
                <w:spacing w:val="-2"/>
                <w:sz w:val="12"/>
              </w:rPr>
              <w:t>Services</w:t>
            </w:r>
          </w:p>
          <w:p>
            <w:pPr>
              <w:pStyle w:val="TableParagraph"/>
              <w:spacing w:line="113" w:lineRule="exact" w:before="42"/>
              <w:ind w:left="11" w:right="3"/>
              <w:jc w:val="center"/>
              <w:rPr>
                <w:b/>
                <w:sz w:val="12"/>
              </w:rPr>
            </w:pPr>
            <w:r>
              <w:rPr>
                <w:b/>
                <w:color w:val="231F20"/>
                <w:spacing w:val="-2"/>
                <w:sz w:val="12"/>
              </w:rPr>
              <w:t>(2220)</w:t>
            </w:r>
          </w:p>
        </w:tc>
        <w:tc>
          <w:tcPr>
            <w:tcW w:w="983" w:type="dxa"/>
          </w:tcPr>
          <w:p>
            <w:pPr>
              <w:pStyle w:val="TableParagraph"/>
              <w:spacing w:line="271" w:lineRule="auto" w:before="53"/>
              <w:ind w:left="38" w:right="27" w:firstLine="2"/>
              <w:jc w:val="center"/>
              <w:rPr>
                <w:b/>
                <w:sz w:val="12"/>
              </w:rPr>
            </w:pPr>
            <w:r>
              <w:rPr>
                <w:b/>
                <w:color w:val="231F20"/>
                <w:sz w:val="12"/>
              </w:rPr>
              <w:t>State</w:t>
            </w:r>
            <w:r>
              <w:rPr>
                <w:b/>
                <w:color w:val="231F20"/>
                <w:spacing w:val="-4"/>
                <w:sz w:val="12"/>
              </w:rPr>
              <w:t> </w:t>
            </w:r>
            <w:r>
              <w:rPr>
                <w:b/>
                <w:color w:val="231F20"/>
                <w:sz w:val="12"/>
              </w:rPr>
              <w:t>&amp;</w:t>
            </w:r>
            <w:r>
              <w:rPr>
                <w:b/>
                <w:color w:val="231F20"/>
                <w:spacing w:val="-4"/>
                <w:sz w:val="12"/>
              </w:rPr>
              <w:t> </w:t>
            </w:r>
            <w:r>
              <w:rPr>
                <w:b/>
                <w:color w:val="231F20"/>
                <w:sz w:val="12"/>
              </w:rPr>
              <w:t>Federal</w:t>
            </w:r>
            <w:r>
              <w:rPr>
                <w:b/>
                <w:color w:val="231F20"/>
                <w:spacing w:val="40"/>
                <w:sz w:val="12"/>
              </w:rPr>
              <w:t> </w:t>
            </w:r>
            <w:r>
              <w:rPr>
                <w:b/>
                <w:color w:val="231F20"/>
                <w:sz w:val="12"/>
              </w:rPr>
              <w:t>Agency</w:t>
            </w:r>
            <w:r>
              <w:rPr>
                <w:b/>
                <w:color w:val="231F20"/>
                <w:spacing w:val="-9"/>
                <w:sz w:val="12"/>
              </w:rPr>
              <w:t> </w:t>
            </w:r>
            <w:r>
              <w:rPr>
                <w:b/>
                <w:color w:val="231F20"/>
                <w:sz w:val="12"/>
              </w:rPr>
              <w:t>Liaison</w:t>
            </w:r>
            <w:r>
              <w:rPr>
                <w:b/>
                <w:color w:val="231F20"/>
                <w:spacing w:val="40"/>
                <w:sz w:val="12"/>
              </w:rPr>
              <w:t> </w:t>
            </w:r>
            <w:r>
              <w:rPr>
                <w:b/>
                <w:color w:val="231F20"/>
                <w:spacing w:val="-2"/>
                <w:sz w:val="12"/>
              </w:rPr>
              <w:t>Services</w:t>
            </w:r>
          </w:p>
          <w:p>
            <w:pPr>
              <w:pStyle w:val="TableParagraph"/>
              <w:spacing w:line="113" w:lineRule="exact" w:before="42"/>
              <w:ind w:left="10" w:right="2"/>
              <w:jc w:val="center"/>
              <w:rPr>
                <w:b/>
                <w:sz w:val="12"/>
              </w:rPr>
            </w:pPr>
            <w:r>
              <w:rPr>
                <w:b/>
                <w:color w:val="231F20"/>
                <w:spacing w:val="-2"/>
                <w:sz w:val="12"/>
              </w:rPr>
              <w:t>(2850)</w:t>
            </w:r>
          </w:p>
        </w:tc>
        <w:tc>
          <w:tcPr>
            <w:tcW w:w="775" w:type="dxa"/>
          </w:tcPr>
          <w:p>
            <w:pPr>
              <w:pStyle w:val="TableParagraph"/>
              <w:spacing w:line="354" w:lineRule="exact" w:before="11"/>
              <w:ind w:left="207" w:hanging="121"/>
              <w:rPr>
                <w:b/>
                <w:sz w:val="12"/>
              </w:rPr>
            </w:pPr>
            <w:r>
              <w:rPr>
                <w:b/>
                <w:color w:val="231F20"/>
                <w:spacing w:val="-2"/>
                <w:sz w:val="12"/>
              </w:rPr>
              <w:t>MarComm</w:t>
            </w:r>
            <w:r>
              <w:rPr>
                <w:b/>
                <w:color w:val="231F20"/>
                <w:spacing w:val="40"/>
                <w:sz w:val="12"/>
              </w:rPr>
              <w:t> </w:t>
            </w:r>
            <w:r>
              <w:rPr>
                <w:b/>
                <w:color w:val="231F20"/>
                <w:spacing w:val="-2"/>
                <w:sz w:val="12"/>
              </w:rPr>
              <w:t>(2540)</w:t>
            </w:r>
          </w:p>
        </w:tc>
        <w:tc>
          <w:tcPr>
            <w:tcW w:w="792" w:type="dxa"/>
          </w:tcPr>
          <w:p>
            <w:pPr>
              <w:pStyle w:val="TableParagraph"/>
              <w:spacing w:line="271" w:lineRule="auto" w:before="53"/>
              <w:ind w:left="95" w:right="88" w:firstLine="2"/>
              <w:jc w:val="center"/>
              <w:rPr>
                <w:b/>
                <w:sz w:val="12"/>
              </w:rPr>
            </w:pPr>
            <w:r>
              <w:rPr>
                <w:b/>
                <w:color w:val="231F20"/>
                <w:spacing w:val="-2"/>
                <w:sz w:val="12"/>
              </w:rPr>
              <w:t>Pupil</w:t>
            </w:r>
            <w:r>
              <w:rPr>
                <w:b/>
                <w:color w:val="231F20"/>
                <w:spacing w:val="40"/>
                <w:sz w:val="12"/>
              </w:rPr>
              <w:t> </w:t>
            </w:r>
            <w:r>
              <w:rPr>
                <w:b/>
                <w:color w:val="231F20"/>
                <w:spacing w:val="-2"/>
                <w:sz w:val="12"/>
              </w:rPr>
              <w:t>Personnel</w:t>
            </w:r>
            <w:r>
              <w:rPr>
                <w:b/>
                <w:color w:val="231F20"/>
                <w:spacing w:val="40"/>
                <w:sz w:val="12"/>
              </w:rPr>
              <w:t> </w:t>
            </w:r>
            <w:r>
              <w:rPr>
                <w:b/>
                <w:color w:val="231F20"/>
                <w:spacing w:val="-2"/>
                <w:sz w:val="12"/>
              </w:rPr>
              <w:t>Services</w:t>
            </w:r>
          </w:p>
          <w:p>
            <w:pPr>
              <w:pStyle w:val="TableParagraph"/>
              <w:spacing w:line="113" w:lineRule="exact" w:before="42"/>
              <w:ind w:left="6"/>
              <w:jc w:val="center"/>
              <w:rPr>
                <w:b/>
                <w:sz w:val="12"/>
              </w:rPr>
            </w:pPr>
            <w:r>
              <w:rPr>
                <w:b/>
                <w:color w:val="231F20"/>
                <w:spacing w:val="-2"/>
                <w:sz w:val="12"/>
              </w:rPr>
              <w:t>(2140)</w:t>
            </w:r>
          </w:p>
        </w:tc>
        <w:tc>
          <w:tcPr>
            <w:tcW w:w="961" w:type="dxa"/>
          </w:tcPr>
          <w:p>
            <w:pPr>
              <w:pStyle w:val="TableParagraph"/>
              <w:spacing w:line="271" w:lineRule="auto" w:before="53"/>
              <w:ind w:left="46" w:right="38" w:hanging="1"/>
              <w:jc w:val="center"/>
              <w:rPr>
                <w:b/>
                <w:sz w:val="12"/>
              </w:rPr>
            </w:pPr>
            <w:r>
              <w:rPr>
                <w:b/>
                <w:color w:val="231F20"/>
                <w:spacing w:val="-4"/>
                <w:sz w:val="12"/>
              </w:rPr>
              <w:t>Other</w:t>
            </w:r>
            <w:r>
              <w:rPr>
                <w:b/>
                <w:color w:val="231F20"/>
                <w:spacing w:val="40"/>
                <w:sz w:val="12"/>
              </w:rPr>
              <w:t> </w:t>
            </w:r>
            <w:r>
              <w:rPr>
                <w:b/>
                <w:color w:val="231F20"/>
                <w:spacing w:val="-2"/>
                <w:sz w:val="12"/>
              </w:rPr>
              <w:t>Administration</w:t>
            </w:r>
            <w:r>
              <w:rPr>
                <w:b/>
                <w:color w:val="231F20"/>
                <w:spacing w:val="40"/>
                <w:sz w:val="12"/>
              </w:rPr>
              <w:t> </w:t>
            </w:r>
            <w:r>
              <w:rPr>
                <w:b/>
                <w:color w:val="231F20"/>
                <w:spacing w:val="-2"/>
                <w:sz w:val="12"/>
              </w:rPr>
              <w:t>Services</w:t>
            </w:r>
          </w:p>
          <w:p>
            <w:pPr>
              <w:pStyle w:val="TableParagraph"/>
              <w:spacing w:line="113" w:lineRule="exact" w:before="42"/>
              <w:ind w:left="5"/>
              <w:jc w:val="center"/>
              <w:rPr>
                <w:b/>
                <w:sz w:val="12"/>
              </w:rPr>
            </w:pPr>
            <w:r>
              <w:rPr>
                <w:b/>
                <w:color w:val="231F20"/>
                <w:spacing w:val="-2"/>
                <w:sz w:val="12"/>
              </w:rPr>
              <w:t>(2390)</w:t>
            </w:r>
          </w:p>
        </w:tc>
        <w:tc>
          <w:tcPr>
            <w:tcW w:w="776" w:type="dxa"/>
          </w:tcPr>
          <w:p>
            <w:pPr>
              <w:pStyle w:val="TableParagraph"/>
              <w:spacing w:line="271" w:lineRule="auto" w:before="131"/>
              <w:ind w:left="40" w:right="37" w:hanging="1"/>
              <w:jc w:val="center"/>
              <w:rPr>
                <w:b/>
                <w:sz w:val="12"/>
              </w:rPr>
            </w:pPr>
            <w:r>
              <w:rPr>
                <w:b/>
                <w:color w:val="231F20"/>
                <w:spacing w:val="-4"/>
                <w:sz w:val="12"/>
              </w:rPr>
              <w:t>Other</w:t>
            </w:r>
            <w:r>
              <w:rPr>
                <w:b/>
                <w:color w:val="231F20"/>
                <w:spacing w:val="40"/>
                <w:sz w:val="12"/>
              </w:rPr>
              <w:t> </w:t>
            </w:r>
            <w:r>
              <w:rPr>
                <w:b/>
                <w:color w:val="231F20"/>
                <w:spacing w:val="-2"/>
                <w:sz w:val="12"/>
              </w:rPr>
              <w:t>Operational</w:t>
            </w:r>
          </w:p>
          <w:p>
            <w:pPr>
              <w:pStyle w:val="TableParagraph"/>
              <w:spacing w:line="113" w:lineRule="exact" w:before="120"/>
              <w:jc w:val="center"/>
              <w:rPr>
                <w:b/>
                <w:sz w:val="12"/>
              </w:rPr>
            </w:pPr>
            <w:r>
              <w:rPr>
                <w:b/>
                <w:color w:val="231F20"/>
                <w:spacing w:val="-2"/>
                <w:sz w:val="12"/>
              </w:rPr>
              <w:t>(2690)</w:t>
            </w:r>
          </w:p>
        </w:tc>
        <w:tc>
          <w:tcPr>
            <w:tcW w:w="769" w:type="dxa"/>
          </w:tcPr>
          <w:p>
            <w:pPr>
              <w:pStyle w:val="TableParagraph"/>
              <w:spacing w:line="271" w:lineRule="auto" w:before="131"/>
              <w:ind w:left="126" w:firstLine="6"/>
              <w:rPr>
                <w:b/>
                <w:sz w:val="12"/>
              </w:rPr>
            </w:pPr>
            <w:r>
              <w:rPr>
                <w:b/>
                <w:color w:val="231F20"/>
                <w:spacing w:val="-2"/>
                <w:sz w:val="12"/>
              </w:rPr>
              <w:t>Building</w:t>
            </w:r>
            <w:r>
              <w:rPr>
                <w:b/>
                <w:color w:val="231F20"/>
                <w:spacing w:val="40"/>
                <w:sz w:val="12"/>
              </w:rPr>
              <w:t> </w:t>
            </w:r>
            <w:r>
              <w:rPr>
                <w:b/>
                <w:color w:val="231F20"/>
                <w:spacing w:val="-2"/>
                <w:sz w:val="12"/>
              </w:rPr>
              <w:t>Services</w:t>
            </w:r>
          </w:p>
          <w:p>
            <w:pPr>
              <w:pStyle w:val="TableParagraph"/>
              <w:spacing w:line="113" w:lineRule="exact" w:before="120"/>
              <w:ind w:left="201"/>
              <w:rPr>
                <w:b/>
                <w:sz w:val="12"/>
              </w:rPr>
            </w:pPr>
            <w:r>
              <w:rPr>
                <w:b/>
                <w:color w:val="231F20"/>
                <w:spacing w:val="-2"/>
                <w:sz w:val="12"/>
              </w:rPr>
              <w:t>(2620)</w:t>
            </w:r>
          </w:p>
        </w:tc>
        <w:tc>
          <w:tcPr>
            <w:tcW w:w="847" w:type="dxa"/>
          </w:tcPr>
          <w:p>
            <w:pPr>
              <w:pStyle w:val="TableParagraph"/>
              <w:spacing w:line="271" w:lineRule="auto" w:before="131"/>
              <w:ind w:left="166" w:hanging="65"/>
              <w:rPr>
                <w:b/>
                <w:sz w:val="12"/>
              </w:rPr>
            </w:pPr>
            <w:r>
              <w:rPr>
                <w:b/>
                <w:color w:val="231F20"/>
                <w:sz w:val="12"/>
              </w:rPr>
              <w:t>Total</w:t>
            </w:r>
            <w:r>
              <w:rPr>
                <w:b/>
                <w:color w:val="231F20"/>
                <w:spacing w:val="-9"/>
                <w:sz w:val="12"/>
              </w:rPr>
              <w:t> </w:t>
            </w:r>
            <w:r>
              <w:rPr>
                <w:b/>
                <w:color w:val="231F20"/>
                <w:sz w:val="12"/>
              </w:rPr>
              <w:t>of</w:t>
            </w:r>
            <w:r>
              <w:rPr>
                <w:b/>
                <w:color w:val="231F20"/>
                <w:spacing w:val="-8"/>
                <w:sz w:val="12"/>
              </w:rPr>
              <w:t> </w:t>
            </w:r>
            <w:r>
              <w:rPr>
                <w:b/>
                <w:color w:val="231F20"/>
                <w:sz w:val="12"/>
              </w:rPr>
              <w:t>All</w:t>
            </w:r>
            <w:r>
              <w:rPr>
                <w:b/>
                <w:color w:val="231F20"/>
                <w:spacing w:val="40"/>
                <w:sz w:val="12"/>
              </w:rPr>
              <w:t> </w:t>
            </w:r>
            <w:r>
              <w:rPr>
                <w:b/>
                <w:color w:val="231F20"/>
                <w:spacing w:val="-2"/>
                <w:sz w:val="12"/>
              </w:rPr>
              <w:t>Services</w:t>
            </w:r>
          </w:p>
        </w:tc>
      </w:tr>
      <w:tr>
        <w:trPr>
          <w:trHeight w:val="179" w:hRule="atLeast"/>
        </w:trPr>
        <w:tc>
          <w:tcPr>
            <w:tcW w:w="453" w:type="dxa"/>
          </w:tcPr>
          <w:p>
            <w:pPr>
              <w:pStyle w:val="TableParagraph"/>
              <w:spacing w:before="10"/>
              <w:ind w:left="28" w:right="1"/>
              <w:jc w:val="center"/>
              <w:rPr>
                <w:sz w:val="12"/>
              </w:rPr>
            </w:pPr>
            <w:r>
              <w:rPr>
                <w:color w:val="231F20"/>
                <w:spacing w:val="-5"/>
                <w:sz w:val="12"/>
              </w:rPr>
              <w:t>110</w:t>
            </w:r>
          </w:p>
        </w:tc>
        <w:tc>
          <w:tcPr>
            <w:tcW w:w="2956" w:type="dxa"/>
          </w:tcPr>
          <w:p>
            <w:pPr>
              <w:pStyle w:val="TableParagraph"/>
              <w:spacing w:before="10"/>
              <w:ind w:left="26"/>
              <w:rPr>
                <w:sz w:val="12"/>
              </w:rPr>
            </w:pPr>
            <w:r>
              <w:rPr>
                <w:color w:val="231F20"/>
                <w:sz w:val="12"/>
              </w:rPr>
              <w:t>Official/Administrative</w:t>
            </w:r>
            <w:r>
              <w:rPr>
                <w:color w:val="231F20"/>
                <w:spacing w:val="17"/>
                <w:sz w:val="12"/>
              </w:rPr>
              <w:t> </w:t>
            </w:r>
            <w:r>
              <w:rPr>
                <w:color w:val="231F20"/>
                <w:spacing w:val="-2"/>
                <w:sz w:val="12"/>
              </w:rPr>
              <w:t>Salaries</w:t>
            </w:r>
          </w:p>
        </w:tc>
        <w:tc>
          <w:tcPr>
            <w:tcW w:w="762" w:type="dxa"/>
          </w:tcPr>
          <w:p>
            <w:pPr>
              <w:pStyle w:val="TableParagraph"/>
              <w:tabs>
                <w:tab w:pos="582"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769" w:type="dxa"/>
          </w:tcPr>
          <w:p>
            <w:pPr>
              <w:pStyle w:val="TableParagraph"/>
              <w:spacing w:before="10"/>
              <w:ind w:right="58"/>
              <w:jc w:val="right"/>
              <w:rPr>
                <w:sz w:val="12"/>
              </w:rPr>
            </w:pPr>
            <w:r>
              <w:rPr>
                <w:color w:val="231F20"/>
                <w:sz w:val="12"/>
              </w:rPr>
              <w:t>$</w:t>
            </w:r>
            <w:r>
              <w:rPr>
                <w:color w:val="231F20"/>
                <w:spacing w:val="68"/>
                <w:w w:val="150"/>
                <w:sz w:val="12"/>
              </w:rPr>
              <w:t> </w:t>
            </w:r>
            <w:r>
              <w:rPr>
                <w:color w:val="231F20"/>
                <w:spacing w:val="-2"/>
                <w:sz w:val="12"/>
              </w:rPr>
              <w:t>106,424</w:t>
            </w:r>
          </w:p>
        </w:tc>
        <w:tc>
          <w:tcPr>
            <w:tcW w:w="983" w:type="dxa"/>
          </w:tcPr>
          <w:p>
            <w:pPr>
              <w:pStyle w:val="TableParagraph"/>
              <w:tabs>
                <w:tab w:pos="804"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882" w:type="dxa"/>
          </w:tcPr>
          <w:p>
            <w:pPr>
              <w:pStyle w:val="TableParagraph"/>
              <w:tabs>
                <w:tab w:pos="704"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846" w:type="dxa"/>
          </w:tcPr>
          <w:p>
            <w:pPr>
              <w:pStyle w:val="TableParagraph"/>
              <w:tabs>
                <w:tab w:pos="668"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846" w:type="dxa"/>
          </w:tcPr>
          <w:p>
            <w:pPr>
              <w:pStyle w:val="TableParagraph"/>
              <w:tabs>
                <w:tab w:pos="667"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983" w:type="dxa"/>
          </w:tcPr>
          <w:p>
            <w:pPr>
              <w:pStyle w:val="TableParagraph"/>
              <w:tabs>
                <w:tab w:pos="468" w:val="left" w:leader="none"/>
              </w:tabs>
              <w:spacing w:before="10"/>
              <w:ind w:right="58"/>
              <w:jc w:val="right"/>
              <w:rPr>
                <w:sz w:val="12"/>
              </w:rPr>
            </w:pPr>
            <w:r>
              <w:rPr>
                <w:color w:val="231F20"/>
                <w:spacing w:val="-10"/>
                <w:sz w:val="12"/>
              </w:rPr>
              <w:t>$</w:t>
            </w:r>
            <w:r>
              <w:rPr>
                <w:color w:val="231F20"/>
                <w:sz w:val="12"/>
              </w:rPr>
              <w:tab/>
            </w:r>
            <w:r>
              <w:rPr>
                <w:color w:val="231F20"/>
                <w:spacing w:val="-2"/>
                <w:sz w:val="12"/>
              </w:rPr>
              <w:t>11,825</w:t>
            </w:r>
          </w:p>
        </w:tc>
        <w:tc>
          <w:tcPr>
            <w:tcW w:w="775" w:type="dxa"/>
          </w:tcPr>
          <w:p>
            <w:pPr>
              <w:pStyle w:val="TableParagraph"/>
              <w:tabs>
                <w:tab w:pos="596"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792" w:type="dxa"/>
          </w:tcPr>
          <w:p>
            <w:pPr>
              <w:pStyle w:val="TableParagraph"/>
              <w:tabs>
                <w:tab w:pos="613"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961" w:type="dxa"/>
          </w:tcPr>
          <w:p>
            <w:pPr>
              <w:pStyle w:val="TableParagraph"/>
              <w:tabs>
                <w:tab w:pos="781" w:val="left" w:leader="none"/>
              </w:tabs>
              <w:spacing w:before="10"/>
              <w:ind w:right="61"/>
              <w:jc w:val="right"/>
              <w:rPr>
                <w:sz w:val="12"/>
              </w:rPr>
            </w:pPr>
            <w:r>
              <w:rPr>
                <w:color w:val="231F20"/>
                <w:spacing w:val="-10"/>
                <w:sz w:val="12"/>
              </w:rPr>
              <w:t>$</w:t>
            </w:r>
            <w:r>
              <w:rPr>
                <w:color w:val="231F20"/>
                <w:sz w:val="12"/>
              </w:rPr>
              <w:tab/>
            </w:r>
            <w:r>
              <w:rPr>
                <w:color w:val="231F20"/>
                <w:spacing w:val="-10"/>
                <w:sz w:val="12"/>
              </w:rPr>
              <w:t>-</w:t>
            </w:r>
          </w:p>
        </w:tc>
        <w:tc>
          <w:tcPr>
            <w:tcW w:w="776" w:type="dxa"/>
          </w:tcPr>
          <w:p>
            <w:pPr>
              <w:pStyle w:val="TableParagraph"/>
              <w:tabs>
                <w:tab w:pos="597" w:val="left" w:leader="none"/>
              </w:tabs>
              <w:spacing w:before="10"/>
              <w:ind w:right="62"/>
              <w:jc w:val="right"/>
              <w:rPr>
                <w:sz w:val="12"/>
              </w:rPr>
            </w:pPr>
            <w:r>
              <w:rPr>
                <w:color w:val="231F20"/>
                <w:spacing w:val="-10"/>
                <w:sz w:val="12"/>
              </w:rPr>
              <w:t>$</w:t>
            </w:r>
            <w:r>
              <w:rPr>
                <w:color w:val="231F20"/>
                <w:sz w:val="12"/>
              </w:rPr>
              <w:tab/>
            </w:r>
            <w:r>
              <w:rPr>
                <w:color w:val="231F20"/>
                <w:spacing w:val="-10"/>
                <w:sz w:val="12"/>
              </w:rPr>
              <w:t>-</w:t>
            </w:r>
          </w:p>
        </w:tc>
        <w:tc>
          <w:tcPr>
            <w:tcW w:w="769" w:type="dxa"/>
          </w:tcPr>
          <w:p>
            <w:pPr>
              <w:pStyle w:val="TableParagraph"/>
              <w:tabs>
                <w:tab w:pos="590" w:val="left" w:leader="none"/>
              </w:tabs>
              <w:spacing w:before="10"/>
              <w:ind w:right="63"/>
              <w:jc w:val="right"/>
              <w:rPr>
                <w:sz w:val="12"/>
              </w:rPr>
            </w:pPr>
            <w:r>
              <w:rPr>
                <w:color w:val="231F20"/>
                <w:spacing w:val="-10"/>
                <w:sz w:val="12"/>
              </w:rPr>
              <w:t>$</w:t>
            </w:r>
            <w:r>
              <w:rPr>
                <w:color w:val="231F20"/>
                <w:sz w:val="12"/>
              </w:rPr>
              <w:tab/>
            </w:r>
            <w:r>
              <w:rPr>
                <w:color w:val="231F20"/>
                <w:spacing w:val="-10"/>
                <w:sz w:val="12"/>
              </w:rPr>
              <w:t>-</w:t>
            </w:r>
          </w:p>
        </w:tc>
        <w:tc>
          <w:tcPr>
            <w:tcW w:w="847" w:type="dxa"/>
          </w:tcPr>
          <w:p>
            <w:pPr>
              <w:pStyle w:val="TableParagraph"/>
              <w:spacing w:before="10"/>
              <w:ind w:right="64"/>
              <w:jc w:val="right"/>
              <w:rPr>
                <w:sz w:val="12"/>
              </w:rPr>
            </w:pPr>
            <w:r>
              <w:rPr>
                <w:color w:val="231F20"/>
                <w:sz w:val="12"/>
              </w:rPr>
              <w:t>$</w:t>
            </w:r>
            <w:r>
              <w:rPr>
                <w:color w:val="231F20"/>
                <w:spacing w:val="62"/>
                <w:sz w:val="12"/>
              </w:rPr>
              <w:t>  </w:t>
            </w:r>
            <w:r>
              <w:rPr>
                <w:color w:val="231F20"/>
                <w:spacing w:val="-2"/>
                <w:sz w:val="12"/>
              </w:rPr>
              <w:t>118,249</w:t>
            </w:r>
          </w:p>
        </w:tc>
      </w:tr>
      <w:tr>
        <w:trPr>
          <w:trHeight w:val="202" w:hRule="atLeast"/>
        </w:trPr>
        <w:tc>
          <w:tcPr>
            <w:tcW w:w="453" w:type="dxa"/>
          </w:tcPr>
          <w:p>
            <w:pPr>
              <w:pStyle w:val="TableParagraph"/>
              <w:spacing w:before="33"/>
              <w:ind w:left="28" w:right="1"/>
              <w:jc w:val="center"/>
              <w:rPr>
                <w:sz w:val="12"/>
              </w:rPr>
            </w:pPr>
            <w:r>
              <w:rPr>
                <w:color w:val="231F20"/>
                <w:spacing w:val="-5"/>
                <w:sz w:val="12"/>
              </w:rPr>
              <w:t>111</w:t>
            </w:r>
          </w:p>
        </w:tc>
        <w:tc>
          <w:tcPr>
            <w:tcW w:w="2956" w:type="dxa"/>
          </w:tcPr>
          <w:p>
            <w:pPr>
              <w:pStyle w:val="TableParagraph"/>
              <w:spacing w:before="33"/>
              <w:ind w:left="26"/>
              <w:rPr>
                <w:sz w:val="12"/>
              </w:rPr>
            </w:pPr>
            <w:r>
              <w:rPr>
                <w:color w:val="231F20"/>
                <w:sz w:val="12"/>
              </w:rPr>
              <w:t>Regular</w:t>
            </w:r>
            <w:r>
              <w:rPr>
                <w:color w:val="231F20"/>
                <w:spacing w:val="6"/>
                <w:sz w:val="12"/>
              </w:rPr>
              <w:t> </w:t>
            </w:r>
            <w:r>
              <w:rPr>
                <w:color w:val="231F20"/>
                <w:sz w:val="12"/>
              </w:rPr>
              <w:t>Administrative</w:t>
            </w:r>
            <w:r>
              <w:rPr>
                <w:color w:val="231F20"/>
                <w:spacing w:val="6"/>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122,809</w:t>
            </w:r>
          </w:p>
        </w:tc>
        <w:tc>
          <w:tcPr>
            <w:tcW w:w="846" w:type="dxa"/>
          </w:tcPr>
          <w:p>
            <w:pPr>
              <w:pStyle w:val="TableParagraph"/>
              <w:spacing w:before="33"/>
              <w:ind w:right="59"/>
              <w:jc w:val="right"/>
              <w:rPr>
                <w:sz w:val="12"/>
              </w:rPr>
            </w:pPr>
            <w:r>
              <w:rPr>
                <w:color w:val="231F20"/>
                <w:spacing w:val="-2"/>
                <w:sz w:val="12"/>
              </w:rPr>
              <w:t>15,470</w:t>
            </w:r>
          </w:p>
        </w:tc>
        <w:tc>
          <w:tcPr>
            <w:tcW w:w="846" w:type="dxa"/>
          </w:tcPr>
          <w:p>
            <w:pPr>
              <w:pStyle w:val="TableParagraph"/>
              <w:spacing w:before="33"/>
              <w:ind w:right="59"/>
              <w:jc w:val="right"/>
              <w:rPr>
                <w:sz w:val="12"/>
              </w:rPr>
            </w:pPr>
            <w:r>
              <w:rPr>
                <w:color w:val="231F20"/>
                <w:spacing w:val="-2"/>
                <w:sz w:val="12"/>
              </w:rPr>
              <w:t>119,052</w:t>
            </w:r>
          </w:p>
        </w:tc>
        <w:tc>
          <w:tcPr>
            <w:tcW w:w="983" w:type="dxa"/>
          </w:tcPr>
          <w:p>
            <w:pPr>
              <w:pStyle w:val="TableParagraph"/>
              <w:spacing w:before="33"/>
              <w:ind w:right="59"/>
              <w:jc w:val="right"/>
              <w:rPr>
                <w:sz w:val="12"/>
              </w:rPr>
            </w:pPr>
            <w:r>
              <w:rPr>
                <w:color w:val="231F20"/>
                <w:spacing w:val="-2"/>
                <w:sz w:val="12"/>
              </w:rPr>
              <w:t>47,726</w:t>
            </w:r>
          </w:p>
        </w:tc>
        <w:tc>
          <w:tcPr>
            <w:tcW w:w="775" w:type="dxa"/>
          </w:tcPr>
          <w:p>
            <w:pPr>
              <w:pStyle w:val="TableParagraph"/>
              <w:spacing w:before="33"/>
              <w:ind w:right="59"/>
              <w:jc w:val="right"/>
              <w:rPr>
                <w:sz w:val="12"/>
              </w:rPr>
            </w:pPr>
            <w:r>
              <w:rPr>
                <w:color w:val="231F20"/>
                <w:spacing w:val="-2"/>
                <w:sz w:val="12"/>
              </w:rPr>
              <w:t>28,422</w:t>
            </w:r>
          </w:p>
        </w:tc>
        <w:tc>
          <w:tcPr>
            <w:tcW w:w="792" w:type="dxa"/>
          </w:tcPr>
          <w:p>
            <w:pPr>
              <w:pStyle w:val="TableParagraph"/>
              <w:spacing w:before="33"/>
              <w:ind w:right="60"/>
              <w:jc w:val="right"/>
              <w:rPr>
                <w:sz w:val="12"/>
              </w:rPr>
            </w:pPr>
            <w:r>
              <w:rPr>
                <w:color w:val="231F20"/>
                <w:spacing w:val="-2"/>
                <w:sz w:val="12"/>
              </w:rPr>
              <w:t>19,758</w:t>
            </w:r>
          </w:p>
        </w:tc>
        <w:tc>
          <w:tcPr>
            <w:tcW w:w="961" w:type="dxa"/>
          </w:tcPr>
          <w:p>
            <w:pPr>
              <w:pStyle w:val="TableParagraph"/>
              <w:spacing w:before="33"/>
              <w:ind w:right="61"/>
              <w:jc w:val="right"/>
              <w:rPr>
                <w:sz w:val="12"/>
              </w:rPr>
            </w:pPr>
            <w:r>
              <w:rPr>
                <w:color w:val="231F20"/>
                <w:spacing w:val="-2"/>
                <w:sz w:val="12"/>
              </w:rPr>
              <w:t>64,293</w:t>
            </w:r>
          </w:p>
        </w:tc>
        <w:tc>
          <w:tcPr>
            <w:tcW w:w="776" w:type="dxa"/>
          </w:tcPr>
          <w:p>
            <w:pPr>
              <w:pStyle w:val="TableParagraph"/>
              <w:spacing w:before="33"/>
              <w:ind w:right="61"/>
              <w:jc w:val="right"/>
              <w:rPr>
                <w:sz w:val="12"/>
              </w:rPr>
            </w:pPr>
            <w:r>
              <w:rPr>
                <w:color w:val="231F20"/>
                <w:spacing w:val="-2"/>
                <w:sz w:val="12"/>
              </w:rPr>
              <w:t>60,402</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477,931</w:t>
            </w:r>
          </w:p>
        </w:tc>
      </w:tr>
      <w:tr>
        <w:trPr>
          <w:trHeight w:val="202" w:hRule="atLeast"/>
        </w:trPr>
        <w:tc>
          <w:tcPr>
            <w:tcW w:w="453" w:type="dxa"/>
          </w:tcPr>
          <w:p>
            <w:pPr>
              <w:pStyle w:val="TableParagraph"/>
              <w:spacing w:before="33"/>
              <w:ind w:left="28" w:right="1"/>
              <w:jc w:val="center"/>
              <w:rPr>
                <w:sz w:val="12"/>
              </w:rPr>
            </w:pPr>
            <w:r>
              <w:rPr>
                <w:color w:val="231F20"/>
                <w:spacing w:val="-5"/>
                <w:sz w:val="12"/>
              </w:rPr>
              <w:t>121</w:t>
            </w:r>
          </w:p>
        </w:tc>
        <w:tc>
          <w:tcPr>
            <w:tcW w:w="2956" w:type="dxa"/>
          </w:tcPr>
          <w:p>
            <w:pPr>
              <w:pStyle w:val="TableParagraph"/>
              <w:spacing w:before="33"/>
              <w:ind w:left="26"/>
              <w:rPr>
                <w:sz w:val="12"/>
              </w:rPr>
            </w:pPr>
            <w:r>
              <w:rPr>
                <w:color w:val="231F20"/>
                <w:sz w:val="12"/>
              </w:rPr>
              <w:t>Professional</w:t>
            </w:r>
            <w:r>
              <w:rPr>
                <w:color w:val="231F20"/>
                <w:spacing w:val="6"/>
                <w:sz w:val="12"/>
              </w:rPr>
              <w:t> </w:t>
            </w:r>
            <w:r>
              <w:rPr>
                <w:color w:val="231F20"/>
                <w:sz w:val="12"/>
              </w:rPr>
              <w:t>Education</w:t>
            </w:r>
            <w:r>
              <w:rPr>
                <w:color w:val="231F20"/>
                <w:spacing w:val="1"/>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459,395</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459,395</w:t>
            </w:r>
          </w:p>
        </w:tc>
      </w:tr>
      <w:tr>
        <w:trPr>
          <w:trHeight w:val="202" w:hRule="atLeast"/>
        </w:trPr>
        <w:tc>
          <w:tcPr>
            <w:tcW w:w="453" w:type="dxa"/>
          </w:tcPr>
          <w:p>
            <w:pPr>
              <w:pStyle w:val="TableParagraph"/>
              <w:spacing w:before="33"/>
              <w:ind w:left="28" w:right="1"/>
              <w:jc w:val="center"/>
              <w:rPr>
                <w:sz w:val="12"/>
              </w:rPr>
            </w:pPr>
            <w:r>
              <w:rPr>
                <w:color w:val="231F20"/>
                <w:spacing w:val="-5"/>
                <w:sz w:val="12"/>
              </w:rPr>
              <w:t>150</w:t>
            </w:r>
          </w:p>
        </w:tc>
        <w:tc>
          <w:tcPr>
            <w:tcW w:w="2956" w:type="dxa"/>
          </w:tcPr>
          <w:p>
            <w:pPr>
              <w:pStyle w:val="TableParagraph"/>
              <w:spacing w:before="33"/>
              <w:ind w:left="27"/>
              <w:rPr>
                <w:sz w:val="12"/>
              </w:rPr>
            </w:pPr>
            <w:r>
              <w:rPr>
                <w:color w:val="231F20"/>
                <w:sz w:val="12"/>
              </w:rPr>
              <w:t>Office/Clerical</w:t>
            </w:r>
            <w:r>
              <w:rPr>
                <w:color w:val="231F20"/>
                <w:spacing w:val="12"/>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2"/>
                <w:sz w:val="12"/>
              </w:rPr>
              <w:t>34,548</w:t>
            </w:r>
          </w:p>
        </w:tc>
        <w:tc>
          <w:tcPr>
            <w:tcW w:w="769" w:type="dxa"/>
          </w:tcPr>
          <w:p>
            <w:pPr>
              <w:pStyle w:val="TableParagraph"/>
              <w:spacing w:before="33"/>
              <w:ind w:right="58"/>
              <w:jc w:val="right"/>
              <w:rPr>
                <w:sz w:val="12"/>
              </w:rPr>
            </w:pPr>
            <w:r>
              <w:rPr>
                <w:color w:val="231F20"/>
                <w:spacing w:val="-2"/>
                <w:sz w:val="12"/>
              </w:rPr>
              <w:t>17,274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65,160</w:t>
            </w:r>
          </w:p>
        </w:tc>
        <w:tc>
          <w:tcPr>
            <w:tcW w:w="846" w:type="dxa"/>
          </w:tcPr>
          <w:p>
            <w:pPr>
              <w:pStyle w:val="TableParagraph"/>
              <w:spacing w:before="33"/>
              <w:ind w:right="58"/>
              <w:jc w:val="right"/>
              <w:rPr>
                <w:sz w:val="12"/>
              </w:rPr>
            </w:pPr>
            <w:r>
              <w:rPr>
                <w:color w:val="231F20"/>
                <w:spacing w:val="-2"/>
                <w:sz w:val="12"/>
              </w:rPr>
              <w:t>4,456</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2"/>
                <w:sz w:val="12"/>
              </w:rPr>
              <w:t>10,558</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131,995</w:t>
            </w:r>
          </w:p>
        </w:tc>
      </w:tr>
      <w:tr>
        <w:trPr>
          <w:trHeight w:val="202" w:hRule="atLeast"/>
        </w:trPr>
        <w:tc>
          <w:tcPr>
            <w:tcW w:w="453" w:type="dxa"/>
          </w:tcPr>
          <w:p>
            <w:pPr>
              <w:pStyle w:val="TableParagraph"/>
              <w:spacing w:before="33"/>
              <w:ind w:left="28" w:right="1"/>
              <w:jc w:val="center"/>
              <w:rPr>
                <w:sz w:val="12"/>
              </w:rPr>
            </w:pPr>
            <w:r>
              <w:rPr>
                <w:color w:val="231F20"/>
                <w:spacing w:val="-5"/>
                <w:sz w:val="12"/>
              </w:rPr>
              <w:t>211</w:t>
            </w:r>
          </w:p>
        </w:tc>
        <w:tc>
          <w:tcPr>
            <w:tcW w:w="2956" w:type="dxa"/>
          </w:tcPr>
          <w:p>
            <w:pPr>
              <w:pStyle w:val="TableParagraph"/>
              <w:spacing w:before="33"/>
              <w:ind w:left="27"/>
              <w:rPr>
                <w:sz w:val="12"/>
              </w:rPr>
            </w:pPr>
            <w:r>
              <w:rPr>
                <w:color w:val="231F20"/>
                <w:sz w:val="12"/>
              </w:rPr>
              <w:t>Medical</w:t>
            </w:r>
            <w:r>
              <w:rPr>
                <w:color w:val="231F20"/>
                <w:spacing w:val="8"/>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2"/>
                <w:sz w:val="12"/>
              </w:rPr>
              <w:t>12,876</w:t>
            </w:r>
          </w:p>
        </w:tc>
        <w:tc>
          <w:tcPr>
            <w:tcW w:w="769" w:type="dxa"/>
          </w:tcPr>
          <w:p>
            <w:pPr>
              <w:pStyle w:val="TableParagraph"/>
              <w:spacing w:before="33"/>
              <w:ind w:right="58"/>
              <w:jc w:val="right"/>
              <w:rPr>
                <w:sz w:val="12"/>
              </w:rPr>
            </w:pPr>
            <w:r>
              <w:rPr>
                <w:color w:val="231F20"/>
                <w:spacing w:val="-2"/>
                <w:sz w:val="12"/>
              </w:rPr>
              <w:t>17,964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115,191</w:t>
            </w:r>
          </w:p>
        </w:tc>
        <w:tc>
          <w:tcPr>
            <w:tcW w:w="846" w:type="dxa"/>
          </w:tcPr>
          <w:p>
            <w:pPr>
              <w:pStyle w:val="TableParagraph"/>
              <w:spacing w:before="33"/>
              <w:ind w:right="59"/>
              <w:jc w:val="right"/>
              <w:rPr>
                <w:sz w:val="12"/>
              </w:rPr>
            </w:pPr>
            <w:r>
              <w:rPr>
                <w:color w:val="231F20"/>
                <w:spacing w:val="-2"/>
                <w:sz w:val="12"/>
              </w:rPr>
              <w:t>5,239</w:t>
            </w:r>
          </w:p>
        </w:tc>
        <w:tc>
          <w:tcPr>
            <w:tcW w:w="846" w:type="dxa"/>
          </w:tcPr>
          <w:p>
            <w:pPr>
              <w:pStyle w:val="TableParagraph"/>
              <w:spacing w:before="33"/>
              <w:ind w:right="58"/>
              <w:jc w:val="right"/>
              <w:rPr>
                <w:sz w:val="12"/>
              </w:rPr>
            </w:pPr>
            <w:r>
              <w:rPr>
                <w:color w:val="231F20"/>
                <w:spacing w:val="-2"/>
                <w:sz w:val="12"/>
              </w:rPr>
              <w:t>35,857</w:t>
            </w:r>
          </w:p>
        </w:tc>
        <w:tc>
          <w:tcPr>
            <w:tcW w:w="983" w:type="dxa"/>
          </w:tcPr>
          <w:p>
            <w:pPr>
              <w:pStyle w:val="TableParagraph"/>
              <w:spacing w:before="33"/>
              <w:ind w:right="59"/>
              <w:jc w:val="right"/>
              <w:rPr>
                <w:sz w:val="12"/>
              </w:rPr>
            </w:pPr>
            <w:r>
              <w:rPr>
                <w:color w:val="231F20"/>
                <w:spacing w:val="-2"/>
                <w:sz w:val="12"/>
              </w:rPr>
              <w:t>4,001</w:t>
            </w:r>
          </w:p>
        </w:tc>
        <w:tc>
          <w:tcPr>
            <w:tcW w:w="775" w:type="dxa"/>
          </w:tcPr>
          <w:p>
            <w:pPr>
              <w:pStyle w:val="TableParagraph"/>
              <w:spacing w:before="33"/>
              <w:ind w:right="59"/>
              <w:jc w:val="right"/>
              <w:rPr>
                <w:sz w:val="12"/>
              </w:rPr>
            </w:pPr>
            <w:r>
              <w:rPr>
                <w:color w:val="231F20"/>
                <w:spacing w:val="-2"/>
                <w:sz w:val="12"/>
              </w:rPr>
              <w:t>6,158</w:t>
            </w:r>
          </w:p>
        </w:tc>
        <w:tc>
          <w:tcPr>
            <w:tcW w:w="792" w:type="dxa"/>
          </w:tcPr>
          <w:p>
            <w:pPr>
              <w:pStyle w:val="TableParagraph"/>
              <w:spacing w:before="33"/>
              <w:ind w:right="60"/>
              <w:jc w:val="right"/>
              <w:rPr>
                <w:sz w:val="12"/>
              </w:rPr>
            </w:pPr>
            <w:r>
              <w:rPr>
                <w:color w:val="231F20"/>
                <w:spacing w:val="-2"/>
                <w:sz w:val="12"/>
              </w:rPr>
              <w:t>10,536</w:t>
            </w:r>
          </w:p>
        </w:tc>
        <w:tc>
          <w:tcPr>
            <w:tcW w:w="961" w:type="dxa"/>
          </w:tcPr>
          <w:p>
            <w:pPr>
              <w:pStyle w:val="TableParagraph"/>
              <w:spacing w:before="33"/>
              <w:ind w:right="60"/>
              <w:jc w:val="right"/>
              <w:rPr>
                <w:sz w:val="12"/>
              </w:rPr>
            </w:pPr>
            <w:r>
              <w:rPr>
                <w:color w:val="231F20"/>
                <w:spacing w:val="-2"/>
                <w:sz w:val="12"/>
              </w:rPr>
              <w:t>4,534</w:t>
            </w:r>
          </w:p>
        </w:tc>
        <w:tc>
          <w:tcPr>
            <w:tcW w:w="776" w:type="dxa"/>
          </w:tcPr>
          <w:p>
            <w:pPr>
              <w:pStyle w:val="TableParagraph"/>
              <w:spacing w:before="33"/>
              <w:ind w:right="62"/>
              <w:jc w:val="right"/>
              <w:rPr>
                <w:sz w:val="12"/>
              </w:rPr>
            </w:pPr>
            <w:r>
              <w:rPr>
                <w:color w:val="231F20"/>
                <w:spacing w:val="-2"/>
                <w:sz w:val="12"/>
              </w:rPr>
              <w:t>12,806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225,161</w:t>
            </w:r>
          </w:p>
        </w:tc>
      </w:tr>
      <w:tr>
        <w:trPr>
          <w:trHeight w:val="202" w:hRule="atLeast"/>
        </w:trPr>
        <w:tc>
          <w:tcPr>
            <w:tcW w:w="453" w:type="dxa"/>
          </w:tcPr>
          <w:p>
            <w:pPr>
              <w:pStyle w:val="TableParagraph"/>
              <w:spacing w:before="33"/>
              <w:ind w:left="28" w:right="1"/>
              <w:jc w:val="center"/>
              <w:rPr>
                <w:sz w:val="12"/>
              </w:rPr>
            </w:pPr>
            <w:r>
              <w:rPr>
                <w:color w:val="231F20"/>
                <w:spacing w:val="-5"/>
                <w:sz w:val="12"/>
              </w:rPr>
              <w:t>212</w:t>
            </w:r>
          </w:p>
        </w:tc>
        <w:tc>
          <w:tcPr>
            <w:tcW w:w="2956" w:type="dxa"/>
          </w:tcPr>
          <w:p>
            <w:pPr>
              <w:pStyle w:val="TableParagraph"/>
              <w:spacing w:before="33"/>
              <w:ind w:left="27"/>
              <w:rPr>
                <w:sz w:val="12"/>
              </w:rPr>
            </w:pPr>
            <w:r>
              <w:rPr>
                <w:color w:val="231F20"/>
                <w:sz w:val="12"/>
              </w:rPr>
              <w:t>Dental</w:t>
            </w:r>
            <w:r>
              <w:rPr>
                <w:color w:val="231F20"/>
                <w:spacing w:val="2"/>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635</w:t>
            </w:r>
          </w:p>
        </w:tc>
        <w:tc>
          <w:tcPr>
            <w:tcW w:w="769" w:type="dxa"/>
          </w:tcPr>
          <w:p>
            <w:pPr>
              <w:pStyle w:val="TableParagraph"/>
              <w:spacing w:before="33"/>
              <w:ind w:right="58"/>
              <w:jc w:val="right"/>
              <w:rPr>
                <w:sz w:val="12"/>
              </w:rPr>
            </w:pPr>
            <w:r>
              <w:rPr>
                <w:color w:val="231F20"/>
                <w:spacing w:val="-5"/>
                <w:sz w:val="12"/>
              </w:rPr>
              <w:t>888</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6,604</w:t>
            </w:r>
          </w:p>
        </w:tc>
        <w:tc>
          <w:tcPr>
            <w:tcW w:w="846" w:type="dxa"/>
          </w:tcPr>
          <w:p>
            <w:pPr>
              <w:pStyle w:val="TableParagraph"/>
              <w:spacing w:before="33"/>
              <w:ind w:right="58"/>
              <w:jc w:val="right"/>
              <w:rPr>
                <w:sz w:val="12"/>
              </w:rPr>
            </w:pPr>
            <w:r>
              <w:rPr>
                <w:color w:val="231F20"/>
                <w:spacing w:val="-5"/>
                <w:sz w:val="12"/>
              </w:rPr>
              <w:t>254</w:t>
            </w:r>
          </w:p>
        </w:tc>
        <w:tc>
          <w:tcPr>
            <w:tcW w:w="846" w:type="dxa"/>
          </w:tcPr>
          <w:p>
            <w:pPr>
              <w:pStyle w:val="TableParagraph"/>
              <w:spacing w:before="33"/>
              <w:ind w:right="58"/>
              <w:jc w:val="right"/>
              <w:rPr>
                <w:sz w:val="12"/>
              </w:rPr>
            </w:pPr>
            <w:r>
              <w:rPr>
                <w:color w:val="231F20"/>
                <w:spacing w:val="-2"/>
                <w:sz w:val="12"/>
              </w:rPr>
              <w:t>1,777</w:t>
            </w:r>
          </w:p>
        </w:tc>
        <w:tc>
          <w:tcPr>
            <w:tcW w:w="983" w:type="dxa"/>
          </w:tcPr>
          <w:p>
            <w:pPr>
              <w:pStyle w:val="TableParagraph"/>
              <w:spacing w:before="33"/>
              <w:ind w:right="59"/>
              <w:jc w:val="right"/>
              <w:rPr>
                <w:sz w:val="12"/>
              </w:rPr>
            </w:pPr>
            <w:r>
              <w:rPr>
                <w:color w:val="231F20"/>
                <w:spacing w:val="-5"/>
                <w:sz w:val="12"/>
              </w:rPr>
              <w:t>179</w:t>
            </w:r>
          </w:p>
        </w:tc>
        <w:tc>
          <w:tcPr>
            <w:tcW w:w="775" w:type="dxa"/>
          </w:tcPr>
          <w:p>
            <w:pPr>
              <w:pStyle w:val="TableParagraph"/>
              <w:spacing w:before="33"/>
              <w:ind w:right="59"/>
              <w:jc w:val="right"/>
              <w:rPr>
                <w:sz w:val="12"/>
              </w:rPr>
            </w:pPr>
            <w:r>
              <w:rPr>
                <w:color w:val="231F20"/>
                <w:spacing w:val="-5"/>
                <w:sz w:val="12"/>
              </w:rPr>
              <w:t>317</w:t>
            </w:r>
          </w:p>
        </w:tc>
        <w:tc>
          <w:tcPr>
            <w:tcW w:w="792" w:type="dxa"/>
          </w:tcPr>
          <w:p>
            <w:pPr>
              <w:pStyle w:val="TableParagraph"/>
              <w:spacing w:before="33"/>
              <w:ind w:right="59"/>
              <w:jc w:val="right"/>
              <w:rPr>
                <w:sz w:val="12"/>
              </w:rPr>
            </w:pPr>
            <w:r>
              <w:rPr>
                <w:color w:val="231F20"/>
                <w:spacing w:val="-5"/>
                <w:sz w:val="12"/>
              </w:rPr>
              <w:t>508</w:t>
            </w:r>
          </w:p>
        </w:tc>
        <w:tc>
          <w:tcPr>
            <w:tcW w:w="961" w:type="dxa"/>
          </w:tcPr>
          <w:p>
            <w:pPr>
              <w:pStyle w:val="TableParagraph"/>
              <w:spacing w:before="33"/>
              <w:ind w:right="60"/>
              <w:jc w:val="right"/>
              <w:rPr>
                <w:sz w:val="12"/>
              </w:rPr>
            </w:pPr>
            <w:r>
              <w:rPr>
                <w:color w:val="231F20"/>
                <w:spacing w:val="-5"/>
                <w:sz w:val="12"/>
              </w:rPr>
              <w:t>193</w:t>
            </w:r>
          </w:p>
        </w:tc>
        <w:tc>
          <w:tcPr>
            <w:tcW w:w="776" w:type="dxa"/>
          </w:tcPr>
          <w:p>
            <w:pPr>
              <w:pStyle w:val="TableParagraph"/>
              <w:spacing w:before="33"/>
              <w:ind w:right="61"/>
              <w:jc w:val="right"/>
              <w:rPr>
                <w:sz w:val="12"/>
              </w:rPr>
            </w:pPr>
            <w:r>
              <w:rPr>
                <w:color w:val="231F20"/>
                <w:spacing w:val="-5"/>
                <w:sz w:val="12"/>
              </w:rPr>
              <w:t>635</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11,989</w:t>
            </w:r>
          </w:p>
        </w:tc>
      </w:tr>
      <w:tr>
        <w:trPr>
          <w:trHeight w:val="203" w:hRule="atLeast"/>
        </w:trPr>
        <w:tc>
          <w:tcPr>
            <w:tcW w:w="453" w:type="dxa"/>
          </w:tcPr>
          <w:p>
            <w:pPr>
              <w:pStyle w:val="TableParagraph"/>
              <w:spacing w:before="33"/>
              <w:ind w:left="28" w:right="1"/>
              <w:jc w:val="center"/>
              <w:rPr>
                <w:sz w:val="12"/>
              </w:rPr>
            </w:pPr>
            <w:r>
              <w:rPr>
                <w:color w:val="231F20"/>
                <w:spacing w:val="-5"/>
                <w:sz w:val="12"/>
              </w:rPr>
              <w:t>213</w:t>
            </w:r>
          </w:p>
        </w:tc>
        <w:tc>
          <w:tcPr>
            <w:tcW w:w="2956" w:type="dxa"/>
          </w:tcPr>
          <w:p>
            <w:pPr>
              <w:pStyle w:val="TableParagraph"/>
              <w:spacing w:before="33"/>
              <w:ind w:left="26"/>
              <w:rPr>
                <w:sz w:val="12"/>
              </w:rPr>
            </w:pPr>
            <w:r>
              <w:rPr>
                <w:color w:val="231F20"/>
                <w:sz w:val="12"/>
              </w:rPr>
              <w:t>Life</w:t>
            </w:r>
            <w:r>
              <w:rPr>
                <w:color w:val="231F20"/>
                <w:spacing w:val="4"/>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118</w:t>
            </w:r>
          </w:p>
        </w:tc>
        <w:tc>
          <w:tcPr>
            <w:tcW w:w="769" w:type="dxa"/>
          </w:tcPr>
          <w:p>
            <w:pPr>
              <w:pStyle w:val="TableParagraph"/>
              <w:spacing w:before="33"/>
              <w:ind w:right="58"/>
              <w:jc w:val="right"/>
              <w:rPr>
                <w:sz w:val="12"/>
              </w:rPr>
            </w:pPr>
            <w:r>
              <w:rPr>
                <w:color w:val="231F20"/>
                <w:spacing w:val="-5"/>
                <w:sz w:val="12"/>
              </w:rPr>
              <w:t>731</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4,054</w:t>
            </w:r>
          </w:p>
        </w:tc>
        <w:tc>
          <w:tcPr>
            <w:tcW w:w="846" w:type="dxa"/>
          </w:tcPr>
          <w:p>
            <w:pPr>
              <w:pStyle w:val="TableParagraph"/>
              <w:spacing w:before="33"/>
              <w:ind w:right="58"/>
              <w:jc w:val="right"/>
              <w:rPr>
                <w:sz w:val="12"/>
              </w:rPr>
            </w:pPr>
            <w:r>
              <w:rPr>
                <w:color w:val="231F20"/>
                <w:spacing w:val="-5"/>
                <w:sz w:val="12"/>
              </w:rPr>
              <w:t>128</w:t>
            </w:r>
          </w:p>
        </w:tc>
        <w:tc>
          <w:tcPr>
            <w:tcW w:w="846" w:type="dxa"/>
          </w:tcPr>
          <w:p>
            <w:pPr>
              <w:pStyle w:val="TableParagraph"/>
              <w:spacing w:before="33"/>
              <w:ind w:right="58"/>
              <w:jc w:val="right"/>
              <w:rPr>
                <w:sz w:val="12"/>
              </w:rPr>
            </w:pPr>
            <w:r>
              <w:rPr>
                <w:color w:val="231F20"/>
                <w:spacing w:val="-5"/>
                <w:sz w:val="12"/>
              </w:rPr>
              <w:t>800</w:t>
            </w:r>
          </w:p>
        </w:tc>
        <w:tc>
          <w:tcPr>
            <w:tcW w:w="983" w:type="dxa"/>
          </w:tcPr>
          <w:p>
            <w:pPr>
              <w:pStyle w:val="TableParagraph"/>
              <w:spacing w:before="33"/>
              <w:ind w:right="58"/>
              <w:jc w:val="right"/>
              <w:rPr>
                <w:sz w:val="12"/>
              </w:rPr>
            </w:pPr>
            <w:r>
              <w:rPr>
                <w:color w:val="231F20"/>
                <w:spacing w:val="-5"/>
                <w:sz w:val="12"/>
              </w:rPr>
              <w:t>400</w:t>
            </w:r>
          </w:p>
        </w:tc>
        <w:tc>
          <w:tcPr>
            <w:tcW w:w="775" w:type="dxa"/>
          </w:tcPr>
          <w:p>
            <w:pPr>
              <w:pStyle w:val="TableParagraph"/>
              <w:spacing w:before="33"/>
              <w:ind w:right="58"/>
              <w:jc w:val="right"/>
              <w:rPr>
                <w:sz w:val="12"/>
              </w:rPr>
            </w:pPr>
            <w:r>
              <w:rPr>
                <w:color w:val="231F20"/>
                <w:spacing w:val="-5"/>
                <w:sz w:val="12"/>
              </w:rPr>
              <w:t>191</w:t>
            </w:r>
          </w:p>
        </w:tc>
        <w:tc>
          <w:tcPr>
            <w:tcW w:w="792" w:type="dxa"/>
          </w:tcPr>
          <w:p>
            <w:pPr>
              <w:pStyle w:val="TableParagraph"/>
              <w:spacing w:before="33"/>
              <w:ind w:right="59"/>
              <w:jc w:val="right"/>
              <w:rPr>
                <w:sz w:val="12"/>
              </w:rPr>
            </w:pPr>
            <w:r>
              <w:rPr>
                <w:color w:val="231F20"/>
                <w:spacing w:val="-5"/>
                <w:sz w:val="12"/>
              </w:rPr>
              <w:t>204</w:t>
            </w:r>
          </w:p>
        </w:tc>
        <w:tc>
          <w:tcPr>
            <w:tcW w:w="961" w:type="dxa"/>
          </w:tcPr>
          <w:p>
            <w:pPr>
              <w:pStyle w:val="TableParagraph"/>
              <w:spacing w:before="33"/>
              <w:ind w:right="60"/>
              <w:jc w:val="right"/>
              <w:rPr>
                <w:sz w:val="12"/>
              </w:rPr>
            </w:pPr>
            <w:r>
              <w:rPr>
                <w:color w:val="231F20"/>
                <w:spacing w:val="-5"/>
                <w:sz w:val="12"/>
              </w:rPr>
              <w:t>432</w:t>
            </w:r>
          </w:p>
        </w:tc>
        <w:tc>
          <w:tcPr>
            <w:tcW w:w="776" w:type="dxa"/>
          </w:tcPr>
          <w:p>
            <w:pPr>
              <w:pStyle w:val="TableParagraph"/>
              <w:spacing w:before="33"/>
              <w:ind w:right="61"/>
              <w:jc w:val="right"/>
              <w:rPr>
                <w:sz w:val="12"/>
              </w:rPr>
            </w:pPr>
            <w:r>
              <w:rPr>
                <w:color w:val="231F20"/>
                <w:spacing w:val="-5"/>
                <w:sz w:val="12"/>
              </w:rPr>
              <w:t>406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7,464</w:t>
            </w:r>
          </w:p>
        </w:tc>
      </w:tr>
      <w:tr>
        <w:trPr>
          <w:trHeight w:val="202" w:hRule="atLeast"/>
        </w:trPr>
        <w:tc>
          <w:tcPr>
            <w:tcW w:w="453" w:type="dxa"/>
          </w:tcPr>
          <w:p>
            <w:pPr>
              <w:pStyle w:val="TableParagraph"/>
              <w:spacing w:before="33"/>
              <w:ind w:left="28"/>
              <w:jc w:val="center"/>
              <w:rPr>
                <w:sz w:val="12"/>
              </w:rPr>
            </w:pPr>
            <w:r>
              <w:rPr>
                <w:color w:val="231F20"/>
                <w:spacing w:val="-5"/>
                <w:sz w:val="12"/>
              </w:rPr>
              <w:t>214</w:t>
            </w:r>
          </w:p>
        </w:tc>
        <w:tc>
          <w:tcPr>
            <w:tcW w:w="2956" w:type="dxa"/>
          </w:tcPr>
          <w:p>
            <w:pPr>
              <w:pStyle w:val="TableParagraph"/>
              <w:spacing w:before="33"/>
              <w:ind w:left="27"/>
              <w:rPr>
                <w:sz w:val="12"/>
              </w:rPr>
            </w:pPr>
            <w:r>
              <w:rPr>
                <w:color w:val="231F20"/>
                <w:sz w:val="12"/>
              </w:rPr>
              <w:t>Income</w:t>
            </w:r>
            <w:r>
              <w:rPr>
                <w:color w:val="231F20"/>
                <w:spacing w:val="2"/>
                <w:sz w:val="12"/>
              </w:rPr>
              <w:t> </w:t>
            </w:r>
            <w:r>
              <w:rPr>
                <w:color w:val="231F20"/>
                <w:sz w:val="12"/>
              </w:rPr>
              <w:t>Protection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301</w:t>
            </w:r>
          </w:p>
        </w:tc>
        <w:tc>
          <w:tcPr>
            <w:tcW w:w="769" w:type="dxa"/>
          </w:tcPr>
          <w:p>
            <w:pPr>
              <w:pStyle w:val="TableParagraph"/>
              <w:spacing w:before="33"/>
              <w:ind w:right="58"/>
              <w:jc w:val="right"/>
              <w:rPr>
                <w:sz w:val="12"/>
              </w:rPr>
            </w:pPr>
            <w:r>
              <w:rPr>
                <w:color w:val="231F20"/>
                <w:spacing w:val="-2"/>
                <w:sz w:val="12"/>
              </w:rPr>
              <w:t>1,076</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5,632</w:t>
            </w:r>
          </w:p>
        </w:tc>
        <w:tc>
          <w:tcPr>
            <w:tcW w:w="846" w:type="dxa"/>
          </w:tcPr>
          <w:p>
            <w:pPr>
              <w:pStyle w:val="TableParagraph"/>
              <w:spacing w:before="33"/>
              <w:ind w:right="58"/>
              <w:jc w:val="right"/>
              <w:rPr>
                <w:sz w:val="12"/>
              </w:rPr>
            </w:pPr>
            <w:r>
              <w:rPr>
                <w:color w:val="231F20"/>
                <w:spacing w:val="-5"/>
                <w:sz w:val="12"/>
              </w:rPr>
              <w:t>173</w:t>
            </w:r>
          </w:p>
        </w:tc>
        <w:tc>
          <w:tcPr>
            <w:tcW w:w="846" w:type="dxa"/>
          </w:tcPr>
          <w:p>
            <w:pPr>
              <w:pStyle w:val="TableParagraph"/>
              <w:spacing w:before="33"/>
              <w:ind w:right="58"/>
              <w:jc w:val="right"/>
              <w:rPr>
                <w:sz w:val="12"/>
              </w:rPr>
            </w:pPr>
            <w:r>
              <w:rPr>
                <w:color w:val="231F20"/>
                <w:spacing w:val="-2"/>
                <w:sz w:val="12"/>
              </w:rPr>
              <w:t>1,036</w:t>
            </w:r>
          </w:p>
        </w:tc>
        <w:tc>
          <w:tcPr>
            <w:tcW w:w="983" w:type="dxa"/>
          </w:tcPr>
          <w:p>
            <w:pPr>
              <w:pStyle w:val="TableParagraph"/>
              <w:spacing w:before="33"/>
              <w:ind w:right="58"/>
              <w:jc w:val="right"/>
              <w:rPr>
                <w:sz w:val="12"/>
              </w:rPr>
            </w:pPr>
            <w:r>
              <w:rPr>
                <w:color w:val="231F20"/>
                <w:spacing w:val="-5"/>
                <w:sz w:val="12"/>
              </w:rPr>
              <w:t>518</w:t>
            </w:r>
          </w:p>
        </w:tc>
        <w:tc>
          <w:tcPr>
            <w:tcW w:w="775" w:type="dxa"/>
          </w:tcPr>
          <w:p>
            <w:pPr>
              <w:pStyle w:val="TableParagraph"/>
              <w:spacing w:before="33"/>
              <w:ind w:right="60"/>
              <w:jc w:val="right"/>
              <w:rPr>
                <w:sz w:val="12"/>
              </w:rPr>
            </w:pPr>
            <w:r>
              <w:rPr>
                <w:color w:val="231F20"/>
                <w:spacing w:val="-5"/>
                <w:sz w:val="12"/>
              </w:rPr>
              <w:t>247</w:t>
            </w:r>
          </w:p>
        </w:tc>
        <w:tc>
          <w:tcPr>
            <w:tcW w:w="792" w:type="dxa"/>
          </w:tcPr>
          <w:p>
            <w:pPr>
              <w:pStyle w:val="TableParagraph"/>
              <w:spacing w:before="33"/>
              <w:ind w:right="59"/>
              <w:jc w:val="right"/>
              <w:rPr>
                <w:sz w:val="12"/>
              </w:rPr>
            </w:pPr>
            <w:r>
              <w:rPr>
                <w:color w:val="231F20"/>
                <w:spacing w:val="-5"/>
                <w:sz w:val="12"/>
              </w:rPr>
              <w:t>264</w:t>
            </w:r>
          </w:p>
        </w:tc>
        <w:tc>
          <w:tcPr>
            <w:tcW w:w="961" w:type="dxa"/>
          </w:tcPr>
          <w:p>
            <w:pPr>
              <w:pStyle w:val="TableParagraph"/>
              <w:spacing w:before="33"/>
              <w:ind w:right="60"/>
              <w:jc w:val="right"/>
              <w:rPr>
                <w:sz w:val="12"/>
              </w:rPr>
            </w:pPr>
            <w:r>
              <w:rPr>
                <w:color w:val="231F20"/>
                <w:spacing w:val="-5"/>
                <w:sz w:val="12"/>
              </w:rPr>
              <w:t>559</w:t>
            </w:r>
          </w:p>
        </w:tc>
        <w:tc>
          <w:tcPr>
            <w:tcW w:w="776" w:type="dxa"/>
          </w:tcPr>
          <w:p>
            <w:pPr>
              <w:pStyle w:val="TableParagraph"/>
              <w:spacing w:before="33"/>
              <w:ind w:right="61"/>
              <w:jc w:val="right"/>
              <w:rPr>
                <w:sz w:val="12"/>
              </w:rPr>
            </w:pPr>
            <w:r>
              <w:rPr>
                <w:color w:val="231F20"/>
                <w:spacing w:val="-5"/>
                <w:sz w:val="12"/>
              </w:rPr>
              <w:t>525</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10,332</w:t>
            </w:r>
          </w:p>
        </w:tc>
      </w:tr>
      <w:tr>
        <w:trPr>
          <w:trHeight w:val="202" w:hRule="atLeast"/>
        </w:trPr>
        <w:tc>
          <w:tcPr>
            <w:tcW w:w="453" w:type="dxa"/>
          </w:tcPr>
          <w:p>
            <w:pPr>
              <w:pStyle w:val="TableParagraph"/>
              <w:spacing w:before="33"/>
              <w:ind w:left="28"/>
              <w:jc w:val="center"/>
              <w:rPr>
                <w:sz w:val="12"/>
              </w:rPr>
            </w:pPr>
            <w:r>
              <w:rPr>
                <w:color w:val="231F20"/>
                <w:spacing w:val="-5"/>
                <w:sz w:val="12"/>
              </w:rPr>
              <w:t>215</w:t>
            </w:r>
          </w:p>
        </w:tc>
        <w:tc>
          <w:tcPr>
            <w:tcW w:w="2956" w:type="dxa"/>
          </w:tcPr>
          <w:p>
            <w:pPr>
              <w:pStyle w:val="TableParagraph"/>
              <w:spacing w:before="33"/>
              <w:ind w:left="27"/>
              <w:rPr>
                <w:sz w:val="12"/>
              </w:rPr>
            </w:pPr>
            <w:r>
              <w:rPr>
                <w:color w:val="231F20"/>
                <w:sz w:val="12"/>
              </w:rPr>
              <w:t>Eye</w:t>
            </w:r>
            <w:r>
              <w:rPr>
                <w:color w:val="231F20"/>
                <w:spacing w:val="2"/>
                <w:sz w:val="12"/>
              </w:rPr>
              <w:t> </w:t>
            </w:r>
            <w:r>
              <w:rPr>
                <w:color w:val="231F20"/>
                <w:sz w:val="12"/>
              </w:rPr>
              <w:t>Care</w:t>
            </w:r>
            <w:r>
              <w:rPr>
                <w:color w:val="231F20"/>
                <w:spacing w:val="2"/>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89</w:t>
            </w:r>
          </w:p>
        </w:tc>
        <w:tc>
          <w:tcPr>
            <w:tcW w:w="769" w:type="dxa"/>
          </w:tcPr>
          <w:p>
            <w:pPr>
              <w:pStyle w:val="TableParagraph"/>
              <w:spacing w:before="33"/>
              <w:ind w:right="58"/>
              <w:jc w:val="right"/>
              <w:rPr>
                <w:sz w:val="12"/>
              </w:rPr>
            </w:pPr>
            <w:r>
              <w:rPr>
                <w:color w:val="231F20"/>
                <w:spacing w:val="-5"/>
                <w:sz w:val="12"/>
              </w:rPr>
              <w:t>124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5"/>
                <w:sz w:val="12"/>
              </w:rPr>
              <w:t>943</w:t>
            </w:r>
          </w:p>
        </w:tc>
        <w:tc>
          <w:tcPr>
            <w:tcW w:w="846" w:type="dxa"/>
          </w:tcPr>
          <w:p>
            <w:pPr>
              <w:pStyle w:val="TableParagraph"/>
              <w:spacing w:before="33"/>
              <w:ind w:right="58"/>
              <w:jc w:val="right"/>
              <w:rPr>
                <w:sz w:val="12"/>
              </w:rPr>
            </w:pPr>
            <w:r>
              <w:rPr>
                <w:color w:val="231F20"/>
                <w:spacing w:val="-5"/>
                <w:sz w:val="12"/>
              </w:rPr>
              <w:t>35</w:t>
            </w:r>
          </w:p>
        </w:tc>
        <w:tc>
          <w:tcPr>
            <w:tcW w:w="846" w:type="dxa"/>
          </w:tcPr>
          <w:p>
            <w:pPr>
              <w:pStyle w:val="TableParagraph"/>
              <w:spacing w:before="33"/>
              <w:ind w:right="58"/>
              <w:jc w:val="right"/>
              <w:rPr>
                <w:sz w:val="12"/>
              </w:rPr>
            </w:pPr>
            <w:r>
              <w:rPr>
                <w:color w:val="231F20"/>
                <w:spacing w:val="-5"/>
                <w:sz w:val="12"/>
              </w:rPr>
              <w:t>248</w:t>
            </w:r>
          </w:p>
        </w:tc>
        <w:tc>
          <w:tcPr>
            <w:tcW w:w="983" w:type="dxa"/>
          </w:tcPr>
          <w:p>
            <w:pPr>
              <w:pStyle w:val="TableParagraph"/>
              <w:spacing w:before="33"/>
              <w:ind w:right="58"/>
              <w:jc w:val="right"/>
              <w:rPr>
                <w:sz w:val="12"/>
              </w:rPr>
            </w:pPr>
            <w:r>
              <w:rPr>
                <w:color w:val="231F20"/>
                <w:spacing w:val="-5"/>
                <w:sz w:val="12"/>
              </w:rPr>
              <w:t>31</w:t>
            </w:r>
          </w:p>
        </w:tc>
        <w:tc>
          <w:tcPr>
            <w:tcW w:w="775" w:type="dxa"/>
          </w:tcPr>
          <w:p>
            <w:pPr>
              <w:pStyle w:val="TableParagraph"/>
              <w:spacing w:before="33"/>
              <w:ind w:right="58"/>
              <w:jc w:val="right"/>
              <w:rPr>
                <w:sz w:val="12"/>
              </w:rPr>
            </w:pPr>
            <w:r>
              <w:rPr>
                <w:color w:val="231F20"/>
                <w:spacing w:val="-5"/>
                <w:sz w:val="12"/>
              </w:rPr>
              <w:t>44</w:t>
            </w:r>
          </w:p>
        </w:tc>
        <w:tc>
          <w:tcPr>
            <w:tcW w:w="792" w:type="dxa"/>
          </w:tcPr>
          <w:p>
            <w:pPr>
              <w:pStyle w:val="TableParagraph"/>
              <w:spacing w:before="33"/>
              <w:ind w:right="59"/>
              <w:jc w:val="right"/>
              <w:rPr>
                <w:sz w:val="12"/>
              </w:rPr>
            </w:pPr>
            <w:r>
              <w:rPr>
                <w:color w:val="231F20"/>
                <w:spacing w:val="-5"/>
                <w:sz w:val="12"/>
              </w:rPr>
              <w:t>71</w:t>
            </w:r>
          </w:p>
        </w:tc>
        <w:tc>
          <w:tcPr>
            <w:tcW w:w="961" w:type="dxa"/>
          </w:tcPr>
          <w:p>
            <w:pPr>
              <w:pStyle w:val="TableParagraph"/>
              <w:spacing w:before="33"/>
              <w:ind w:right="60"/>
              <w:jc w:val="right"/>
              <w:rPr>
                <w:sz w:val="12"/>
              </w:rPr>
            </w:pPr>
            <w:r>
              <w:rPr>
                <w:color w:val="231F20"/>
                <w:spacing w:val="-5"/>
                <w:sz w:val="12"/>
              </w:rPr>
              <w:t>37</w:t>
            </w:r>
          </w:p>
        </w:tc>
        <w:tc>
          <w:tcPr>
            <w:tcW w:w="776" w:type="dxa"/>
          </w:tcPr>
          <w:p>
            <w:pPr>
              <w:pStyle w:val="TableParagraph"/>
              <w:spacing w:before="33"/>
              <w:ind w:right="61"/>
              <w:jc w:val="right"/>
              <w:rPr>
                <w:sz w:val="12"/>
              </w:rPr>
            </w:pPr>
            <w:r>
              <w:rPr>
                <w:color w:val="231F20"/>
                <w:spacing w:val="-5"/>
                <w:sz w:val="12"/>
              </w:rPr>
              <w:t>89</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1,712</w:t>
            </w:r>
          </w:p>
        </w:tc>
      </w:tr>
      <w:tr>
        <w:trPr>
          <w:trHeight w:val="202" w:hRule="atLeast"/>
        </w:trPr>
        <w:tc>
          <w:tcPr>
            <w:tcW w:w="453" w:type="dxa"/>
          </w:tcPr>
          <w:p>
            <w:pPr>
              <w:pStyle w:val="TableParagraph"/>
              <w:spacing w:before="33"/>
              <w:ind w:left="28"/>
              <w:jc w:val="center"/>
              <w:rPr>
                <w:sz w:val="12"/>
              </w:rPr>
            </w:pPr>
            <w:r>
              <w:rPr>
                <w:color w:val="231F20"/>
                <w:spacing w:val="-5"/>
                <w:sz w:val="12"/>
              </w:rPr>
              <w:t>220</w:t>
            </w:r>
          </w:p>
        </w:tc>
        <w:tc>
          <w:tcPr>
            <w:tcW w:w="2956" w:type="dxa"/>
          </w:tcPr>
          <w:p>
            <w:pPr>
              <w:pStyle w:val="TableParagraph"/>
              <w:spacing w:before="33"/>
              <w:ind w:left="27"/>
              <w:rPr>
                <w:sz w:val="12"/>
              </w:rPr>
            </w:pPr>
            <w:r>
              <w:rPr>
                <w:color w:val="231F20"/>
                <w:sz w:val="12"/>
              </w:rPr>
              <w:t>Social</w:t>
            </w:r>
            <w:r>
              <w:rPr>
                <w:color w:val="231F20"/>
                <w:spacing w:val="6"/>
                <w:sz w:val="12"/>
              </w:rPr>
              <w:t> </w:t>
            </w:r>
            <w:r>
              <w:rPr>
                <w:color w:val="231F20"/>
                <w:sz w:val="12"/>
              </w:rPr>
              <w:t>Security</w:t>
            </w:r>
            <w:r>
              <w:rPr>
                <w:color w:val="231F20"/>
                <w:spacing w:val="4"/>
                <w:sz w:val="12"/>
              </w:rPr>
              <w:t> </w:t>
            </w:r>
            <w:r>
              <w:rPr>
                <w:color w:val="231F20"/>
                <w:spacing w:val="-2"/>
                <w:sz w:val="12"/>
              </w:rPr>
              <w:t>Contributions</w:t>
            </w:r>
          </w:p>
        </w:tc>
        <w:tc>
          <w:tcPr>
            <w:tcW w:w="762" w:type="dxa"/>
          </w:tcPr>
          <w:p>
            <w:pPr>
              <w:pStyle w:val="TableParagraph"/>
              <w:spacing w:before="33"/>
              <w:ind w:right="58"/>
              <w:jc w:val="right"/>
              <w:rPr>
                <w:sz w:val="12"/>
              </w:rPr>
            </w:pPr>
            <w:r>
              <w:rPr>
                <w:color w:val="231F20"/>
                <w:spacing w:val="-2"/>
                <w:sz w:val="12"/>
              </w:rPr>
              <w:t>2,643</w:t>
            </w:r>
          </w:p>
        </w:tc>
        <w:tc>
          <w:tcPr>
            <w:tcW w:w="769" w:type="dxa"/>
          </w:tcPr>
          <w:p>
            <w:pPr>
              <w:pStyle w:val="TableParagraph"/>
              <w:spacing w:before="33"/>
              <w:ind w:right="58"/>
              <w:jc w:val="right"/>
              <w:rPr>
                <w:sz w:val="12"/>
              </w:rPr>
            </w:pPr>
            <w:r>
              <w:rPr>
                <w:color w:val="231F20"/>
                <w:spacing w:val="-2"/>
                <w:sz w:val="12"/>
              </w:rPr>
              <w:t>9,463</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49,523</w:t>
            </w:r>
          </w:p>
        </w:tc>
        <w:tc>
          <w:tcPr>
            <w:tcW w:w="846" w:type="dxa"/>
          </w:tcPr>
          <w:p>
            <w:pPr>
              <w:pStyle w:val="TableParagraph"/>
              <w:spacing w:before="33"/>
              <w:ind w:right="58"/>
              <w:jc w:val="right"/>
              <w:rPr>
                <w:sz w:val="12"/>
              </w:rPr>
            </w:pPr>
            <w:r>
              <w:rPr>
                <w:color w:val="231F20"/>
                <w:spacing w:val="-2"/>
                <w:sz w:val="12"/>
              </w:rPr>
              <w:t>1,524</w:t>
            </w:r>
          </w:p>
        </w:tc>
        <w:tc>
          <w:tcPr>
            <w:tcW w:w="846" w:type="dxa"/>
          </w:tcPr>
          <w:p>
            <w:pPr>
              <w:pStyle w:val="TableParagraph"/>
              <w:spacing w:before="33"/>
              <w:ind w:right="58"/>
              <w:jc w:val="right"/>
              <w:rPr>
                <w:sz w:val="12"/>
              </w:rPr>
            </w:pPr>
            <w:r>
              <w:rPr>
                <w:color w:val="231F20"/>
                <w:spacing w:val="-2"/>
                <w:sz w:val="12"/>
              </w:rPr>
              <w:t>9,107</w:t>
            </w:r>
          </w:p>
        </w:tc>
        <w:tc>
          <w:tcPr>
            <w:tcW w:w="983" w:type="dxa"/>
          </w:tcPr>
          <w:p>
            <w:pPr>
              <w:pStyle w:val="TableParagraph"/>
              <w:spacing w:before="33"/>
              <w:ind w:right="59"/>
              <w:jc w:val="right"/>
              <w:rPr>
                <w:sz w:val="12"/>
              </w:rPr>
            </w:pPr>
            <w:r>
              <w:rPr>
                <w:color w:val="231F20"/>
                <w:spacing w:val="-2"/>
                <w:sz w:val="12"/>
              </w:rPr>
              <w:t>4,556</w:t>
            </w:r>
          </w:p>
        </w:tc>
        <w:tc>
          <w:tcPr>
            <w:tcW w:w="775" w:type="dxa"/>
          </w:tcPr>
          <w:p>
            <w:pPr>
              <w:pStyle w:val="TableParagraph"/>
              <w:spacing w:before="33"/>
              <w:ind w:right="58"/>
              <w:jc w:val="right"/>
              <w:rPr>
                <w:sz w:val="12"/>
              </w:rPr>
            </w:pPr>
            <w:r>
              <w:rPr>
                <w:color w:val="231F20"/>
                <w:spacing w:val="-2"/>
                <w:sz w:val="12"/>
              </w:rPr>
              <w:t>2,174</w:t>
            </w:r>
          </w:p>
        </w:tc>
        <w:tc>
          <w:tcPr>
            <w:tcW w:w="792" w:type="dxa"/>
          </w:tcPr>
          <w:p>
            <w:pPr>
              <w:pStyle w:val="TableParagraph"/>
              <w:spacing w:before="33"/>
              <w:ind w:right="60"/>
              <w:jc w:val="right"/>
              <w:rPr>
                <w:sz w:val="12"/>
              </w:rPr>
            </w:pPr>
            <w:r>
              <w:rPr>
                <w:color w:val="231F20"/>
                <w:spacing w:val="-2"/>
                <w:sz w:val="12"/>
              </w:rPr>
              <w:t>2,319</w:t>
            </w:r>
          </w:p>
        </w:tc>
        <w:tc>
          <w:tcPr>
            <w:tcW w:w="961" w:type="dxa"/>
          </w:tcPr>
          <w:p>
            <w:pPr>
              <w:pStyle w:val="TableParagraph"/>
              <w:spacing w:before="33"/>
              <w:ind w:right="60"/>
              <w:jc w:val="right"/>
              <w:rPr>
                <w:sz w:val="12"/>
              </w:rPr>
            </w:pPr>
            <w:r>
              <w:rPr>
                <w:color w:val="231F20"/>
                <w:spacing w:val="-2"/>
                <w:sz w:val="12"/>
              </w:rPr>
              <w:t>4,918</w:t>
            </w:r>
          </w:p>
        </w:tc>
        <w:tc>
          <w:tcPr>
            <w:tcW w:w="776" w:type="dxa"/>
          </w:tcPr>
          <w:p>
            <w:pPr>
              <w:pStyle w:val="TableParagraph"/>
              <w:spacing w:before="33"/>
              <w:ind w:right="62"/>
              <w:jc w:val="right"/>
              <w:rPr>
                <w:sz w:val="12"/>
              </w:rPr>
            </w:pPr>
            <w:r>
              <w:rPr>
                <w:color w:val="231F20"/>
                <w:spacing w:val="-2"/>
                <w:sz w:val="12"/>
              </w:rPr>
              <w:t>4,621</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90,849</w:t>
            </w:r>
          </w:p>
        </w:tc>
      </w:tr>
      <w:tr>
        <w:trPr>
          <w:trHeight w:val="202" w:hRule="atLeast"/>
        </w:trPr>
        <w:tc>
          <w:tcPr>
            <w:tcW w:w="453" w:type="dxa"/>
          </w:tcPr>
          <w:p>
            <w:pPr>
              <w:pStyle w:val="TableParagraph"/>
              <w:spacing w:before="33"/>
              <w:ind w:left="28" w:right="1"/>
              <w:jc w:val="center"/>
              <w:rPr>
                <w:sz w:val="12"/>
              </w:rPr>
            </w:pPr>
            <w:r>
              <w:rPr>
                <w:color w:val="231F20"/>
                <w:spacing w:val="-5"/>
                <w:sz w:val="12"/>
              </w:rPr>
              <w:t>230</w:t>
            </w:r>
          </w:p>
        </w:tc>
        <w:tc>
          <w:tcPr>
            <w:tcW w:w="2956" w:type="dxa"/>
          </w:tcPr>
          <w:p>
            <w:pPr>
              <w:pStyle w:val="TableParagraph"/>
              <w:spacing w:before="33"/>
              <w:ind w:left="26"/>
              <w:rPr>
                <w:sz w:val="12"/>
              </w:rPr>
            </w:pPr>
            <w:r>
              <w:rPr>
                <w:color w:val="231F20"/>
                <w:sz w:val="12"/>
              </w:rPr>
              <w:t>Retirement</w:t>
            </w:r>
            <w:r>
              <w:rPr>
                <w:color w:val="231F20"/>
                <w:spacing w:val="4"/>
                <w:sz w:val="12"/>
              </w:rPr>
              <w:t> </w:t>
            </w:r>
            <w:r>
              <w:rPr>
                <w:color w:val="231F20"/>
                <w:spacing w:val="-2"/>
                <w:sz w:val="12"/>
              </w:rPr>
              <w:t>Contributions</w:t>
            </w:r>
          </w:p>
        </w:tc>
        <w:tc>
          <w:tcPr>
            <w:tcW w:w="762" w:type="dxa"/>
          </w:tcPr>
          <w:p>
            <w:pPr>
              <w:pStyle w:val="TableParagraph"/>
              <w:spacing w:before="33"/>
              <w:ind w:right="58"/>
              <w:jc w:val="right"/>
              <w:rPr>
                <w:sz w:val="12"/>
              </w:rPr>
            </w:pPr>
            <w:r>
              <w:rPr>
                <w:color w:val="231F20"/>
                <w:spacing w:val="-2"/>
                <w:sz w:val="12"/>
              </w:rPr>
              <w:t>11,712</w:t>
            </w:r>
          </w:p>
        </w:tc>
        <w:tc>
          <w:tcPr>
            <w:tcW w:w="769" w:type="dxa"/>
          </w:tcPr>
          <w:p>
            <w:pPr>
              <w:pStyle w:val="TableParagraph"/>
              <w:spacing w:before="33"/>
              <w:ind w:right="58"/>
              <w:jc w:val="right"/>
              <w:rPr>
                <w:sz w:val="12"/>
              </w:rPr>
            </w:pPr>
            <w:r>
              <w:rPr>
                <w:color w:val="231F20"/>
                <w:spacing w:val="-2"/>
                <w:sz w:val="12"/>
              </w:rPr>
              <w:t>41,934</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219,456</w:t>
            </w:r>
          </w:p>
        </w:tc>
        <w:tc>
          <w:tcPr>
            <w:tcW w:w="846" w:type="dxa"/>
          </w:tcPr>
          <w:p>
            <w:pPr>
              <w:pStyle w:val="TableParagraph"/>
              <w:spacing w:before="33"/>
              <w:ind w:right="59"/>
              <w:jc w:val="right"/>
              <w:rPr>
                <w:sz w:val="12"/>
              </w:rPr>
            </w:pPr>
            <w:r>
              <w:rPr>
                <w:color w:val="231F20"/>
                <w:spacing w:val="-2"/>
                <w:sz w:val="12"/>
              </w:rPr>
              <w:t>6,755</w:t>
            </w:r>
          </w:p>
        </w:tc>
        <w:tc>
          <w:tcPr>
            <w:tcW w:w="846" w:type="dxa"/>
          </w:tcPr>
          <w:p>
            <w:pPr>
              <w:pStyle w:val="TableParagraph"/>
              <w:spacing w:before="33"/>
              <w:ind w:right="59"/>
              <w:jc w:val="right"/>
              <w:rPr>
                <w:sz w:val="12"/>
              </w:rPr>
            </w:pPr>
            <w:r>
              <w:rPr>
                <w:color w:val="231F20"/>
                <w:spacing w:val="-2"/>
                <w:sz w:val="12"/>
              </w:rPr>
              <w:t>40,359</w:t>
            </w:r>
          </w:p>
        </w:tc>
        <w:tc>
          <w:tcPr>
            <w:tcW w:w="983" w:type="dxa"/>
          </w:tcPr>
          <w:p>
            <w:pPr>
              <w:pStyle w:val="TableParagraph"/>
              <w:spacing w:before="33"/>
              <w:ind w:right="59"/>
              <w:jc w:val="right"/>
              <w:rPr>
                <w:sz w:val="12"/>
              </w:rPr>
            </w:pPr>
            <w:r>
              <w:rPr>
                <w:color w:val="231F20"/>
                <w:spacing w:val="-2"/>
                <w:sz w:val="12"/>
              </w:rPr>
              <w:t>20,188</w:t>
            </w:r>
          </w:p>
        </w:tc>
        <w:tc>
          <w:tcPr>
            <w:tcW w:w="775" w:type="dxa"/>
          </w:tcPr>
          <w:p>
            <w:pPr>
              <w:pStyle w:val="TableParagraph"/>
              <w:spacing w:before="33"/>
              <w:ind w:right="59"/>
              <w:jc w:val="right"/>
              <w:rPr>
                <w:sz w:val="12"/>
              </w:rPr>
            </w:pPr>
            <w:r>
              <w:rPr>
                <w:color w:val="231F20"/>
                <w:spacing w:val="-2"/>
                <w:sz w:val="12"/>
              </w:rPr>
              <w:t>9,635</w:t>
            </w:r>
          </w:p>
        </w:tc>
        <w:tc>
          <w:tcPr>
            <w:tcW w:w="792" w:type="dxa"/>
          </w:tcPr>
          <w:p>
            <w:pPr>
              <w:pStyle w:val="TableParagraph"/>
              <w:spacing w:before="33"/>
              <w:ind w:right="60"/>
              <w:jc w:val="right"/>
              <w:rPr>
                <w:sz w:val="12"/>
              </w:rPr>
            </w:pPr>
            <w:r>
              <w:rPr>
                <w:color w:val="231F20"/>
                <w:spacing w:val="-2"/>
                <w:sz w:val="12"/>
              </w:rPr>
              <w:t>10,277</w:t>
            </w:r>
          </w:p>
        </w:tc>
        <w:tc>
          <w:tcPr>
            <w:tcW w:w="961" w:type="dxa"/>
          </w:tcPr>
          <w:p>
            <w:pPr>
              <w:pStyle w:val="TableParagraph"/>
              <w:spacing w:before="33"/>
              <w:ind w:right="61"/>
              <w:jc w:val="right"/>
              <w:rPr>
                <w:sz w:val="12"/>
              </w:rPr>
            </w:pPr>
            <w:r>
              <w:rPr>
                <w:color w:val="231F20"/>
                <w:spacing w:val="-2"/>
                <w:sz w:val="12"/>
              </w:rPr>
              <w:t>21,795</w:t>
            </w:r>
          </w:p>
        </w:tc>
        <w:tc>
          <w:tcPr>
            <w:tcW w:w="776" w:type="dxa"/>
          </w:tcPr>
          <w:p>
            <w:pPr>
              <w:pStyle w:val="TableParagraph"/>
              <w:spacing w:before="33"/>
              <w:ind w:right="62"/>
              <w:jc w:val="right"/>
              <w:rPr>
                <w:sz w:val="12"/>
              </w:rPr>
            </w:pPr>
            <w:r>
              <w:rPr>
                <w:color w:val="231F20"/>
                <w:spacing w:val="-2"/>
                <w:sz w:val="12"/>
              </w:rPr>
              <w:t>20,476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402,586</w:t>
            </w:r>
          </w:p>
        </w:tc>
      </w:tr>
      <w:tr>
        <w:trPr>
          <w:trHeight w:val="202" w:hRule="atLeast"/>
        </w:trPr>
        <w:tc>
          <w:tcPr>
            <w:tcW w:w="453" w:type="dxa"/>
          </w:tcPr>
          <w:p>
            <w:pPr>
              <w:pStyle w:val="TableParagraph"/>
              <w:spacing w:before="33"/>
              <w:ind w:left="28" w:right="1"/>
              <w:jc w:val="center"/>
              <w:rPr>
                <w:sz w:val="12"/>
              </w:rPr>
            </w:pPr>
            <w:r>
              <w:rPr>
                <w:color w:val="231F20"/>
                <w:spacing w:val="-5"/>
                <w:sz w:val="12"/>
              </w:rPr>
              <w:t>250</w:t>
            </w:r>
          </w:p>
        </w:tc>
        <w:tc>
          <w:tcPr>
            <w:tcW w:w="2956" w:type="dxa"/>
          </w:tcPr>
          <w:p>
            <w:pPr>
              <w:pStyle w:val="TableParagraph"/>
              <w:spacing w:before="33"/>
              <w:ind w:left="26"/>
              <w:rPr>
                <w:sz w:val="12"/>
              </w:rPr>
            </w:pPr>
            <w:r>
              <w:rPr>
                <w:color w:val="231F20"/>
                <w:sz w:val="12"/>
              </w:rPr>
              <w:t>Unemployment</w:t>
            </w:r>
            <w:r>
              <w:rPr>
                <w:color w:val="231F20"/>
                <w:spacing w:val="5"/>
                <w:sz w:val="12"/>
              </w:rPr>
              <w:t> </w:t>
            </w:r>
            <w:r>
              <w:rPr>
                <w:color w:val="231F20"/>
                <w:spacing w:val="-2"/>
                <w:sz w:val="12"/>
              </w:rPr>
              <w:t>Compensation</w:t>
            </w:r>
          </w:p>
        </w:tc>
        <w:tc>
          <w:tcPr>
            <w:tcW w:w="762" w:type="dxa"/>
          </w:tcPr>
          <w:p>
            <w:pPr>
              <w:pStyle w:val="TableParagraph"/>
              <w:spacing w:before="33"/>
              <w:ind w:right="58"/>
              <w:jc w:val="right"/>
              <w:rPr>
                <w:sz w:val="12"/>
              </w:rPr>
            </w:pPr>
            <w:r>
              <w:rPr>
                <w:color w:val="231F20"/>
                <w:spacing w:val="-5"/>
                <w:sz w:val="12"/>
              </w:rPr>
              <w:t>38</w:t>
            </w:r>
          </w:p>
        </w:tc>
        <w:tc>
          <w:tcPr>
            <w:tcW w:w="769" w:type="dxa"/>
          </w:tcPr>
          <w:p>
            <w:pPr>
              <w:pStyle w:val="TableParagraph"/>
              <w:spacing w:before="33"/>
              <w:ind w:right="58"/>
              <w:jc w:val="right"/>
              <w:rPr>
                <w:sz w:val="12"/>
              </w:rPr>
            </w:pPr>
            <w:r>
              <w:rPr>
                <w:color w:val="231F20"/>
                <w:spacing w:val="-5"/>
                <w:sz w:val="12"/>
              </w:rPr>
              <w:t>53</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5"/>
                <w:sz w:val="12"/>
              </w:rPr>
              <w:t>443</w:t>
            </w:r>
          </w:p>
        </w:tc>
        <w:tc>
          <w:tcPr>
            <w:tcW w:w="846" w:type="dxa"/>
          </w:tcPr>
          <w:p>
            <w:pPr>
              <w:pStyle w:val="TableParagraph"/>
              <w:spacing w:before="33"/>
              <w:ind w:right="58"/>
              <w:jc w:val="right"/>
              <w:rPr>
                <w:sz w:val="12"/>
              </w:rPr>
            </w:pPr>
            <w:r>
              <w:rPr>
                <w:color w:val="231F20"/>
                <w:spacing w:val="-5"/>
                <w:sz w:val="12"/>
              </w:rPr>
              <w:t>11</w:t>
            </w:r>
          </w:p>
        </w:tc>
        <w:tc>
          <w:tcPr>
            <w:tcW w:w="846" w:type="dxa"/>
          </w:tcPr>
          <w:p>
            <w:pPr>
              <w:pStyle w:val="TableParagraph"/>
              <w:spacing w:before="33"/>
              <w:ind w:right="58"/>
              <w:jc w:val="right"/>
              <w:rPr>
                <w:sz w:val="12"/>
              </w:rPr>
            </w:pPr>
            <w:r>
              <w:rPr>
                <w:color w:val="231F20"/>
                <w:spacing w:val="-5"/>
                <w:sz w:val="12"/>
              </w:rPr>
              <w:t>105</w:t>
            </w:r>
          </w:p>
        </w:tc>
        <w:tc>
          <w:tcPr>
            <w:tcW w:w="983" w:type="dxa"/>
          </w:tcPr>
          <w:p>
            <w:pPr>
              <w:pStyle w:val="TableParagraph"/>
              <w:spacing w:before="33"/>
              <w:ind w:right="59"/>
              <w:jc w:val="right"/>
              <w:rPr>
                <w:sz w:val="12"/>
              </w:rPr>
            </w:pPr>
            <w:r>
              <w:rPr>
                <w:color w:val="231F20"/>
                <w:spacing w:val="-5"/>
                <w:sz w:val="12"/>
              </w:rPr>
              <w:t>26</w:t>
            </w:r>
          </w:p>
        </w:tc>
        <w:tc>
          <w:tcPr>
            <w:tcW w:w="775" w:type="dxa"/>
          </w:tcPr>
          <w:p>
            <w:pPr>
              <w:pStyle w:val="TableParagraph"/>
              <w:spacing w:before="33"/>
              <w:ind w:right="59"/>
              <w:jc w:val="right"/>
              <w:rPr>
                <w:sz w:val="12"/>
              </w:rPr>
            </w:pPr>
            <w:r>
              <w:rPr>
                <w:color w:val="231F20"/>
                <w:spacing w:val="-5"/>
                <w:sz w:val="12"/>
              </w:rPr>
              <w:t>19</w:t>
            </w:r>
          </w:p>
        </w:tc>
        <w:tc>
          <w:tcPr>
            <w:tcW w:w="792" w:type="dxa"/>
          </w:tcPr>
          <w:p>
            <w:pPr>
              <w:pStyle w:val="TableParagraph"/>
              <w:spacing w:before="33"/>
              <w:ind w:right="60"/>
              <w:jc w:val="right"/>
              <w:rPr>
                <w:sz w:val="12"/>
              </w:rPr>
            </w:pPr>
            <w:r>
              <w:rPr>
                <w:color w:val="231F20"/>
                <w:spacing w:val="-5"/>
                <w:sz w:val="12"/>
              </w:rPr>
              <w:t>30</w:t>
            </w:r>
          </w:p>
        </w:tc>
        <w:tc>
          <w:tcPr>
            <w:tcW w:w="961" w:type="dxa"/>
          </w:tcPr>
          <w:p>
            <w:pPr>
              <w:pStyle w:val="TableParagraph"/>
              <w:spacing w:before="33"/>
              <w:ind w:right="61"/>
              <w:jc w:val="right"/>
              <w:rPr>
                <w:sz w:val="12"/>
              </w:rPr>
            </w:pPr>
            <w:r>
              <w:rPr>
                <w:color w:val="231F20"/>
                <w:spacing w:val="-5"/>
                <w:sz w:val="12"/>
              </w:rPr>
              <w:t>38</w:t>
            </w:r>
          </w:p>
        </w:tc>
        <w:tc>
          <w:tcPr>
            <w:tcW w:w="776" w:type="dxa"/>
          </w:tcPr>
          <w:p>
            <w:pPr>
              <w:pStyle w:val="TableParagraph"/>
              <w:spacing w:before="33"/>
              <w:ind w:right="62"/>
              <w:jc w:val="right"/>
              <w:rPr>
                <w:sz w:val="12"/>
              </w:rPr>
            </w:pPr>
            <w:r>
              <w:rPr>
                <w:color w:val="231F20"/>
                <w:spacing w:val="-5"/>
                <w:sz w:val="12"/>
              </w:rPr>
              <w:t>38</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5"/>
                <w:sz w:val="12"/>
              </w:rPr>
              <w:t>798</w:t>
            </w:r>
          </w:p>
        </w:tc>
      </w:tr>
      <w:tr>
        <w:trPr>
          <w:trHeight w:val="202" w:hRule="atLeast"/>
        </w:trPr>
        <w:tc>
          <w:tcPr>
            <w:tcW w:w="453" w:type="dxa"/>
          </w:tcPr>
          <w:p>
            <w:pPr>
              <w:pStyle w:val="TableParagraph"/>
              <w:spacing w:before="33"/>
              <w:ind w:left="28" w:right="2"/>
              <w:jc w:val="center"/>
              <w:rPr>
                <w:sz w:val="12"/>
              </w:rPr>
            </w:pPr>
            <w:r>
              <w:rPr>
                <w:color w:val="231F20"/>
                <w:spacing w:val="-5"/>
                <w:sz w:val="12"/>
              </w:rPr>
              <w:t>260</w:t>
            </w:r>
          </w:p>
        </w:tc>
        <w:tc>
          <w:tcPr>
            <w:tcW w:w="2956" w:type="dxa"/>
          </w:tcPr>
          <w:p>
            <w:pPr>
              <w:pStyle w:val="TableParagraph"/>
              <w:spacing w:before="33"/>
              <w:ind w:left="26"/>
              <w:rPr>
                <w:sz w:val="12"/>
              </w:rPr>
            </w:pPr>
            <w:r>
              <w:rPr>
                <w:color w:val="231F20"/>
                <w:sz w:val="12"/>
              </w:rPr>
              <w:t>Workers'</w:t>
            </w:r>
            <w:r>
              <w:rPr>
                <w:color w:val="231F20"/>
                <w:spacing w:val="9"/>
                <w:sz w:val="12"/>
              </w:rPr>
              <w:t> </w:t>
            </w:r>
            <w:r>
              <w:rPr>
                <w:color w:val="231F20"/>
                <w:spacing w:val="-2"/>
                <w:sz w:val="12"/>
              </w:rPr>
              <w:t>Compensation</w:t>
            </w:r>
          </w:p>
        </w:tc>
        <w:tc>
          <w:tcPr>
            <w:tcW w:w="762" w:type="dxa"/>
          </w:tcPr>
          <w:p>
            <w:pPr>
              <w:pStyle w:val="TableParagraph"/>
              <w:spacing w:before="33"/>
              <w:ind w:right="58"/>
              <w:jc w:val="right"/>
              <w:rPr>
                <w:sz w:val="12"/>
              </w:rPr>
            </w:pPr>
            <w:r>
              <w:rPr>
                <w:color w:val="231F20"/>
                <w:spacing w:val="-5"/>
                <w:sz w:val="12"/>
              </w:rPr>
              <w:t>259</w:t>
            </w:r>
          </w:p>
        </w:tc>
        <w:tc>
          <w:tcPr>
            <w:tcW w:w="769" w:type="dxa"/>
          </w:tcPr>
          <w:p>
            <w:pPr>
              <w:pStyle w:val="TableParagraph"/>
              <w:spacing w:before="33"/>
              <w:ind w:right="60"/>
              <w:jc w:val="right"/>
              <w:rPr>
                <w:sz w:val="12"/>
              </w:rPr>
            </w:pPr>
            <w:r>
              <w:rPr>
                <w:color w:val="231F20"/>
                <w:spacing w:val="-5"/>
                <w:sz w:val="12"/>
              </w:rPr>
              <w:t>928</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4,855</w:t>
            </w:r>
          </w:p>
        </w:tc>
        <w:tc>
          <w:tcPr>
            <w:tcW w:w="846" w:type="dxa"/>
          </w:tcPr>
          <w:p>
            <w:pPr>
              <w:pStyle w:val="TableParagraph"/>
              <w:spacing w:before="33"/>
              <w:ind w:right="59"/>
              <w:jc w:val="right"/>
              <w:rPr>
                <w:sz w:val="12"/>
              </w:rPr>
            </w:pPr>
            <w:r>
              <w:rPr>
                <w:color w:val="231F20"/>
                <w:spacing w:val="-5"/>
                <w:sz w:val="12"/>
              </w:rPr>
              <w:t>149</w:t>
            </w:r>
          </w:p>
        </w:tc>
        <w:tc>
          <w:tcPr>
            <w:tcW w:w="846" w:type="dxa"/>
          </w:tcPr>
          <w:p>
            <w:pPr>
              <w:pStyle w:val="TableParagraph"/>
              <w:spacing w:before="33"/>
              <w:ind w:right="59"/>
              <w:jc w:val="right"/>
              <w:rPr>
                <w:sz w:val="12"/>
              </w:rPr>
            </w:pPr>
            <w:r>
              <w:rPr>
                <w:color w:val="231F20"/>
                <w:spacing w:val="-5"/>
                <w:sz w:val="12"/>
              </w:rPr>
              <w:t>893</w:t>
            </w:r>
          </w:p>
        </w:tc>
        <w:tc>
          <w:tcPr>
            <w:tcW w:w="983" w:type="dxa"/>
          </w:tcPr>
          <w:p>
            <w:pPr>
              <w:pStyle w:val="TableParagraph"/>
              <w:spacing w:before="33"/>
              <w:ind w:right="59"/>
              <w:jc w:val="right"/>
              <w:rPr>
                <w:sz w:val="12"/>
              </w:rPr>
            </w:pPr>
            <w:r>
              <w:rPr>
                <w:color w:val="231F20"/>
                <w:spacing w:val="-5"/>
                <w:sz w:val="12"/>
              </w:rPr>
              <w:t>447</w:t>
            </w:r>
          </w:p>
        </w:tc>
        <w:tc>
          <w:tcPr>
            <w:tcW w:w="775" w:type="dxa"/>
          </w:tcPr>
          <w:p>
            <w:pPr>
              <w:pStyle w:val="TableParagraph"/>
              <w:spacing w:before="33"/>
              <w:ind w:right="59"/>
              <w:jc w:val="right"/>
              <w:rPr>
                <w:sz w:val="12"/>
              </w:rPr>
            </w:pPr>
            <w:r>
              <w:rPr>
                <w:color w:val="231F20"/>
                <w:spacing w:val="-5"/>
                <w:sz w:val="12"/>
              </w:rPr>
              <w:t>213</w:t>
            </w:r>
          </w:p>
        </w:tc>
        <w:tc>
          <w:tcPr>
            <w:tcW w:w="792" w:type="dxa"/>
          </w:tcPr>
          <w:p>
            <w:pPr>
              <w:pStyle w:val="TableParagraph"/>
              <w:spacing w:before="33"/>
              <w:ind w:right="60"/>
              <w:jc w:val="right"/>
              <w:rPr>
                <w:sz w:val="12"/>
              </w:rPr>
            </w:pPr>
            <w:r>
              <w:rPr>
                <w:color w:val="231F20"/>
                <w:spacing w:val="-5"/>
                <w:sz w:val="12"/>
              </w:rPr>
              <w:t>227</w:t>
            </w:r>
          </w:p>
        </w:tc>
        <w:tc>
          <w:tcPr>
            <w:tcW w:w="961" w:type="dxa"/>
          </w:tcPr>
          <w:p>
            <w:pPr>
              <w:pStyle w:val="TableParagraph"/>
              <w:spacing w:before="33"/>
              <w:ind w:right="61"/>
              <w:jc w:val="right"/>
              <w:rPr>
                <w:sz w:val="12"/>
              </w:rPr>
            </w:pPr>
            <w:r>
              <w:rPr>
                <w:color w:val="231F20"/>
                <w:spacing w:val="-5"/>
                <w:sz w:val="12"/>
              </w:rPr>
              <w:t>482</w:t>
            </w:r>
          </w:p>
        </w:tc>
        <w:tc>
          <w:tcPr>
            <w:tcW w:w="776" w:type="dxa"/>
          </w:tcPr>
          <w:p>
            <w:pPr>
              <w:pStyle w:val="TableParagraph"/>
              <w:spacing w:before="33"/>
              <w:ind w:right="62"/>
              <w:jc w:val="right"/>
              <w:rPr>
                <w:sz w:val="12"/>
              </w:rPr>
            </w:pPr>
            <w:r>
              <w:rPr>
                <w:color w:val="231F20"/>
                <w:spacing w:val="-5"/>
                <w:sz w:val="12"/>
              </w:rPr>
              <w:t>453</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8,907</w:t>
            </w:r>
          </w:p>
        </w:tc>
      </w:tr>
      <w:tr>
        <w:trPr>
          <w:trHeight w:val="202" w:hRule="atLeast"/>
        </w:trPr>
        <w:tc>
          <w:tcPr>
            <w:tcW w:w="453" w:type="dxa"/>
          </w:tcPr>
          <w:p>
            <w:pPr>
              <w:pStyle w:val="TableParagraph"/>
              <w:spacing w:before="33"/>
              <w:ind w:left="28" w:right="1"/>
              <w:jc w:val="center"/>
              <w:rPr>
                <w:sz w:val="12"/>
              </w:rPr>
            </w:pPr>
            <w:r>
              <w:rPr>
                <w:color w:val="231F20"/>
                <w:spacing w:val="-5"/>
                <w:sz w:val="12"/>
              </w:rPr>
              <w:t>281</w:t>
            </w:r>
          </w:p>
        </w:tc>
        <w:tc>
          <w:tcPr>
            <w:tcW w:w="2956" w:type="dxa"/>
          </w:tcPr>
          <w:p>
            <w:pPr>
              <w:pStyle w:val="TableParagraph"/>
              <w:spacing w:before="33"/>
              <w:ind w:left="26"/>
              <w:rPr>
                <w:sz w:val="12"/>
              </w:rPr>
            </w:pPr>
            <w:r>
              <w:rPr>
                <w:color w:val="231F20"/>
                <w:sz w:val="12"/>
              </w:rPr>
              <w:t>Retiree</w:t>
            </w:r>
            <w:r>
              <w:rPr>
                <w:color w:val="231F20"/>
                <w:spacing w:val="1"/>
                <w:sz w:val="12"/>
              </w:rPr>
              <w:t> </w:t>
            </w:r>
            <w:r>
              <w:rPr>
                <w:color w:val="231F20"/>
                <w:sz w:val="12"/>
              </w:rPr>
              <w:t>Health Insurance</w:t>
            </w:r>
            <w:r>
              <w:rPr>
                <w:color w:val="231F20"/>
                <w:spacing w:val="2"/>
                <w:sz w:val="12"/>
              </w:rPr>
              <w:t> </w:t>
            </w:r>
            <w:r>
              <w:rPr>
                <w:color w:val="231F20"/>
                <w:spacing w:val="-2"/>
                <w:sz w:val="12"/>
              </w:rPr>
              <w:t>Expense</w:t>
            </w:r>
          </w:p>
        </w:tc>
        <w:tc>
          <w:tcPr>
            <w:tcW w:w="762" w:type="dxa"/>
          </w:tcPr>
          <w:p>
            <w:pPr>
              <w:pStyle w:val="TableParagraph"/>
              <w:spacing w:before="33"/>
              <w:ind w:right="59"/>
              <w:jc w:val="right"/>
              <w:rPr>
                <w:sz w:val="12"/>
              </w:rPr>
            </w:pPr>
            <w:r>
              <w:rPr>
                <w:color w:val="231F20"/>
                <w:spacing w:val="-5"/>
                <w:sz w:val="12"/>
              </w:rPr>
              <w:t>625</w:t>
            </w:r>
          </w:p>
        </w:tc>
        <w:tc>
          <w:tcPr>
            <w:tcW w:w="769" w:type="dxa"/>
          </w:tcPr>
          <w:p>
            <w:pPr>
              <w:pStyle w:val="TableParagraph"/>
              <w:spacing w:before="33"/>
              <w:ind w:right="58"/>
              <w:jc w:val="right"/>
              <w:rPr>
                <w:sz w:val="12"/>
              </w:rPr>
            </w:pPr>
            <w:r>
              <w:rPr>
                <w:color w:val="231F20"/>
                <w:spacing w:val="-5"/>
                <w:sz w:val="12"/>
              </w:rPr>
              <w:t>875</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7,375</w:t>
            </w:r>
          </w:p>
        </w:tc>
        <w:tc>
          <w:tcPr>
            <w:tcW w:w="846" w:type="dxa"/>
          </w:tcPr>
          <w:p>
            <w:pPr>
              <w:pStyle w:val="TableParagraph"/>
              <w:spacing w:before="33"/>
              <w:ind w:right="59"/>
              <w:jc w:val="right"/>
              <w:rPr>
                <w:sz w:val="12"/>
              </w:rPr>
            </w:pPr>
            <w:r>
              <w:rPr>
                <w:color w:val="231F20"/>
                <w:spacing w:val="-5"/>
                <w:sz w:val="12"/>
              </w:rPr>
              <w:t>250</w:t>
            </w:r>
          </w:p>
        </w:tc>
        <w:tc>
          <w:tcPr>
            <w:tcW w:w="846" w:type="dxa"/>
          </w:tcPr>
          <w:p>
            <w:pPr>
              <w:pStyle w:val="TableParagraph"/>
              <w:spacing w:before="33"/>
              <w:ind w:right="58"/>
              <w:jc w:val="right"/>
              <w:rPr>
                <w:sz w:val="12"/>
              </w:rPr>
            </w:pPr>
            <w:r>
              <w:rPr>
                <w:color w:val="231F20"/>
                <w:spacing w:val="-2"/>
                <w:sz w:val="12"/>
              </w:rPr>
              <w:t>1,750</w:t>
            </w:r>
          </w:p>
        </w:tc>
        <w:tc>
          <w:tcPr>
            <w:tcW w:w="983" w:type="dxa"/>
          </w:tcPr>
          <w:p>
            <w:pPr>
              <w:pStyle w:val="TableParagraph"/>
              <w:spacing w:before="33"/>
              <w:ind w:right="59"/>
              <w:jc w:val="right"/>
              <w:rPr>
                <w:sz w:val="12"/>
              </w:rPr>
            </w:pPr>
            <w:r>
              <w:rPr>
                <w:color w:val="231F20"/>
                <w:spacing w:val="-5"/>
                <w:sz w:val="12"/>
              </w:rPr>
              <w:t>438</w:t>
            </w:r>
          </w:p>
        </w:tc>
        <w:tc>
          <w:tcPr>
            <w:tcW w:w="775" w:type="dxa"/>
          </w:tcPr>
          <w:p>
            <w:pPr>
              <w:pStyle w:val="TableParagraph"/>
              <w:spacing w:before="33"/>
              <w:ind w:right="59"/>
              <w:jc w:val="right"/>
              <w:rPr>
                <w:sz w:val="12"/>
              </w:rPr>
            </w:pPr>
            <w:r>
              <w:rPr>
                <w:color w:val="231F20"/>
                <w:spacing w:val="-5"/>
                <w:sz w:val="12"/>
              </w:rPr>
              <w:t>313</w:t>
            </w:r>
          </w:p>
        </w:tc>
        <w:tc>
          <w:tcPr>
            <w:tcW w:w="792" w:type="dxa"/>
          </w:tcPr>
          <w:p>
            <w:pPr>
              <w:pStyle w:val="TableParagraph"/>
              <w:spacing w:before="33"/>
              <w:ind w:right="59"/>
              <w:jc w:val="right"/>
              <w:rPr>
                <w:sz w:val="12"/>
              </w:rPr>
            </w:pPr>
            <w:r>
              <w:rPr>
                <w:color w:val="231F20"/>
                <w:spacing w:val="-5"/>
                <w:sz w:val="12"/>
              </w:rPr>
              <w:t>500</w:t>
            </w:r>
          </w:p>
        </w:tc>
        <w:tc>
          <w:tcPr>
            <w:tcW w:w="961" w:type="dxa"/>
          </w:tcPr>
          <w:p>
            <w:pPr>
              <w:pStyle w:val="TableParagraph"/>
              <w:spacing w:before="33"/>
              <w:ind w:right="61"/>
              <w:jc w:val="right"/>
              <w:rPr>
                <w:sz w:val="12"/>
              </w:rPr>
            </w:pPr>
            <w:r>
              <w:rPr>
                <w:color w:val="231F20"/>
                <w:spacing w:val="-5"/>
                <w:sz w:val="12"/>
              </w:rPr>
              <w:t>625</w:t>
            </w:r>
          </w:p>
        </w:tc>
        <w:tc>
          <w:tcPr>
            <w:tcW w:w="776" w:type="dxa"/>
          </w:tcPr>
          <w:p>
            <w:pPr>
              <w:pStyle w:val="TableParagraph"/>
              <w:spacing w:before="33"/>
              <w:ind w:right="62"/>
              <w:jc w:val="right"/>
              <w:rPr>
                <w:sz w:val="12"/>
              </w:rPr>
            </w:pPr>
            <w:r>
              <w:rPr>
                <w:color w:val="231F20"/>
                <w:spacing w:val="-5"/>
                <w:sz w:val="12"/>
              </w:rPr>
              <w:t>625</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13,375</w:t>
            </w:r>
          </w:p>
        </w:tc>
      </w:tr>
      <w:tr>
        <w:trPr>
          <w:trHeight w:val="202" w:hRule="atLeast"/>
        </w:trPr>
        <w:tc>
          <w:tcPr>
            <w:tcW w:w="453" w:type="dxa"/>
          </w:tcPr>
          <w:p>
            <w:pPr>
              <w:pStyle w:val="TableParagraph"/>
              <w:spacing w:before="33"/>
              <w:ind w:left="28" w:right="1"/>
              <w:jc w:val="center"/>
              <w:rPr>
                <w:sz w:val="12"/>
              </w:rPr>
            </w:pPr>
            <w:r>
              <w:rPr>
                <w:color w:val="231F20"/>
                <w:spacing w:val="-5"/>
                <w:sz w:val="12"/>
              </w:rPr>
              <w:t>291</w:t>
            </w:r>
          </w:p>
        </w:tc>
        <w:tc>
          <w:tcPr>
            <w:tcW w:w="2956" w:type="dxa"/>
          </w:tcPr>
          <w:p>
            <w:pPr>
              <w:pStyle w:val="TableParagraph"/>
              <w:spacing w:before="33"/>
              <w:ind w:left="26"/>
              <w:rPr>
                <w:sz w:val="12"/>
              </w:rPr>
            </w:pPr>
            <w:r>
              <w:rPr>
                <w:color w:val="231F20"/>
                <w:sz w:val="12"/>
              </w:rPr>
              <w:t>Other</w:t>
            </w:r>
            <w:r>
              <w:rPr>
                <w:color w:val="231F20"/>
                <w:spacing w:val="3"/>
                <w:sz w:val="12"/>
              </w:rPr>
              <w:t> </w:t>
            </w:r>
            <w:r>
              <w:rPr>
                <w:color w:val="231F20"/>
                <w:sz w:val="12"/>
              </w:rPr>
              <w:t>Employee</w:t>
            </w:r>
            <w:r>
              <w:rPr>
                <w:color w:val="231F20"/>
                <w:spacing w:val="3"/>
                <w:sz w:val="12"/>
              </w:rPr>
              <w:t> </w:t>
            </w:r>
            <w:r>
              <w:rPr>
                <w:color w:val="231F20"/>
                <w:spacing w:val="-2"/>
                <w:sz w:val="12"/>
              </w:rPr>
              <w:t>Benefits</w:t>
            </w:r>
          </w:p>
        </w:tc>
        <w:tc>
          <w:tcPr>
            <w:tcW w:w="762" w:type="dxa"/>
          </w:tcPr>
          <w:p>
            <w:pPr>
              <w:pStyle w:val="TableParagraph"/>
              <w:spacing w:before="33"/>
              <w:ind w:right="58"/>
              <w:jc w:val="right"/>
              <w:rPr>
                <w:sz w:val="12"/>
              </w:rPr>
            </w:pPr>
            <w:r>
              <w:rPr>
                <w:color w:val="231F20"/>
                <w:spacing w:val="-5"/>
                <w:sz w:val="12"/>
              </w:rPr>
              <w:t>250</w:t>
            </w:r>
          </w:p>
        </w:tc>
        <w:tc>
          <w:tcPr>
            <w:tcW w:w="769" w:type="dxa"/>
          </w:tcPr>
          <w:p>
            <w:pPr>
              <w:pStyle w:val="TableParagraph"/>
              <w:spacing w:before="33"/>
              <w:ind w:right="58"/>
              <w:jc w:val="right"/>
              <w:rPr>
                <w:sz w:val="12"/>
              </w:rPr>
            </w:pPr>
            <w:r>
              <w:rPr>
                <w:color w:val="231F20"/>
                <w:spacing w:val="-2"/>
                <w:sz w:val="12"/>
              </w:rPr>
              <w:t>1,700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7,000</w:t>
            </w:r>
          </w:p>
        </w:tc>
        <w:tc>
          <w:tcPr>
            <w:tcW w:w="846" w:type="dxa"/>
          </w:tcPr>
          <w:p>
            <w:pPr>
              <w:pStyle w:val="TableParagraph"/>
              <w:spacing w:before="33"/>
              <w:ind w:right="59"/>
              <w:jc w:val="right"/>
              <w:rPr>
                <w:sz w:val="12"/>
              </w:rPr>
            </w:pPr>
            <w:r>
              <w:rPr>
                <w:color w:val="231F20"/>
                <w:spacing w:val="-5"/>
                <w:sz w:val="12"/>
              </w:rPr>
              <w:t>400</w:t>
            </w:r>
          </w:p>
        </w:tc>
        <w:tc>
          <w:tcPr>
            <w:tcW w:w="846" w:type="dxa"/>
          </w:tcPr>
          <w:p>
            <w:pPr>
              <w:pStyle w:val="TableParagraph"/>
              <w:spacing w:before="33"/>
              <w:ind w:right="59"/>
              <w:jc w:val="right"/>
              <w:rPr>
                <w:sz w:val="12"/>
              </w:rPr>
            </w:pPr>
            <w:r>
              <w:rPr>
                <w:color w:val="231F20"/>
                <w:spacing w:val="-2"/>
                <w:sz w:val="12"/>
              </w:rPr>
              <w:t>2,976</w:t>
            </w:r>
          </w:p>
        </w:tc>
        <w:tc>
          <w:tcPr>
            <w:tcW w:w="983" w:type="dxa"/>
          </w:tcPr>
          <w:p>
            <w:pPr>
              <w:pStyle w:val="TableParagraph"/>
              <w:spacing w:before="33"/>
              <w:ind w:right="59"/>
              <w:jc w:val="right"/>
              <w:rPr>
                <w:sz w:val="12"/>
              </w:rPr>
            </w:pPr>
            <w:r>
              <w:rPr>
                <w:color w:val="231F20"/>
                <w:spacing w:val="-2"/>
                <w:sz w:val="12"/>
              </w:rPr>
              <w:t>1,225</w:t>
            </w:r>
          </w:p>
        </w:tc>
        <w:tc>
          <w:tcPr>
            <w:tcW w:w="775" w:type="dxa"/>
          </w:tcPr>
          <w:p>
            <w:pPr>
              <w:pStyle w:val="TableParagraph"/>
              <w:spacing w:before="33"/>
              <w:ind w:right="59"/>
              <w:jc w:val="right"/>
              <w:rPr>
                <w:sz w:val="12"/>
              </w:rPr>
            </w:pPr>
            <w:r>
              <w:rPr>
                <w:color w:val="231F20"/>
                <w:spacing w:val="-5"/>
                <w:sz w:val="12"/>
              </w:rPr>
              <w:t>711</w:t>
            </w:r>
          </w:p>
        </w:tc>
        <w:tc>
          <w:tcPr>
            <w:tcW w:w="792" w:type="dxa"/>
          </w:tcPr>
          <w:p>
            <w:pPr>
              <w:pStyle w:val="TableParagraph"/>
              <w:spacing w:before="33"/>
              <w:ind w:right="60"/>
              <w:jc w:val="right"/>
              <w:rPr>
                <w:sz w:val="12"/>
              </w:rPr>
            </w:pPr>
            <w:r>
              <w:rPr>
                <w:color w:val="231F20"/>
                <w:spacing w:val="-5"/>
                <w:sz w:val="12"/>
              </w:rPr>
              <w:t>125</w:t>
            </w:r>
          </w:p>
        </w:tc>
        <w:tc>
          <w:tcPr>
            <w:tcW w:w="961" w:type="dxa"/>
          </w:tcPr>
          <w:p>
            <w:pPr>
              <w:pStyle w:val="TableParagraph"/>
              <w:spacing w:before="33"/>
              <w:ind w:right="61"/>
              <w:jc w:val="right"/>
              <w:rPr>
                <w:sz w:val="12"/>
              </w:rPr>
            </w:pPr>
            <w:r>
              <w:rPr>
                <w:color w:val="231F20"/>
                <w:spacing w:val="-2"/>
                <w:sz w:val="12"/>
              </w:rPr>
              <w:t>1,607</w:t>
            </w:r>
          </w:p>
        </w:tc>
        <w:tc>
          <w:tcPr>
            <w:tcW w:w="776" w:type="dxa"/>
          </w:tcPr>
          <w:p>
            <w:pPr>
              <w:pStyle w:val="TableParagraph"/>
              <w:spacing w:before="33"/>
              <w:ind w:right="62"/>
              <w:jc w:val="right"/>
              <w:rPr>
                <w:sz w:val="12"/>
              </w:rPr>
            </w:pPr>
            <w:r>
              <w:rPr>
                <w:color w:val="231F20"/>
                <w:spacing w:val="-2"/>
                <w:sz w:val="12"/>
              </w:rPr>
              <w:t>1,510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17,504</w:t>
            </w:r>
          </w:p>
        </w:tc>
      </w:tr>
      <w:tr>
        <w:trPr>
          <w:trHeight w:val="202" w:hRule="atLeast"/>
        </w:trPr>
        <w:tc>
          <w:tcPr>
            <w:tcW w:w="453" w:type="dxa"/>
          </w:tcPr>
          <w:p>
            <w:pPr>
              <w:pStyle w:val="TableParagraph"/>
              <w:spacing w:before="33"/>
              <w:ind w:left="28" w:right="1"/>
              <w:jc w:val="center"/>
              <w:rPr>
                <w:sz w:val="12"/>
              </w:rPr>
            </w:pPr>
            <w:r>
              <w:rPr>
                <w:color w:val="231F20"/>
                <w:spacing w:val="-5"/>
                <w:sz w:val="12"/>
              </w:rPr>
              <w:t>322</w:t>
            </w:r>
          </w:p>
        </w:tc>
        <w:tc>
          <w:tcPr>
            <w:tcW w:w="2956" w:type="dxa"/>
          </w:tcPr>
          <w:p>
            <w:pPr>
              <w:pStyle w:val="TableParagraph"/>
              <w:spacing w:before="33"/>
              <w:ind w:left="26"/>
              <w:rPr>
                <w:sz w:val="12"/>
              </w:rPr>
            </w:pPr>
            <w:r>
              <w:rPr>
                <w:color w:val="231F20"/>
                <w:sz w:val="12"/>
              </w:rPr>
              <w:t>Professional</w:t>
            </w:r>
            <w:r>
              <w:rPr>
                <w:color w:val="231F20"/>
                <w:spacing w:val="8"/>
                <w:sz w:val="12"/>
              </w:rPr>
              <w:t> </w:t>
            </w:r>
            <w:r>
              <w:rPr>
                <w:color w:val="231F20"/>
                <w:sz w:val="12"/>
              </w:rPr>
              <w:t>Education</w:t>
            </w:r>
            <w:r>
              <w:rPr>
                <w:color w:val="231F20"/>
                <w:spacing w:val="3"/>
                <w:sz w:val="12"/>
              </w:rPr>
              <w:t> </w:t>
            </w:r>
            <w:r>
              <w:rPr>
                <w:color w:val="231F20"/>
                <w:sz w:val="12"/>
              </w:rPr>
              <w:t>Services-</w:t>
            </w:r>
            <w:r>
              <w:rPr>
                <w:color w:val="231F20"/>
                <w:spacing w:val="-5"/>
                <w:sz w:val="12"/>
              </w:rPr>
              <w:t>IUs</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2"/>
                <w:sz w:val="12"/>
              </w:rPr>
              <w:t>26,000</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26,000</w:t>
            </w:r>
          </w:p>
        </w:tc>
      </w:tr>
      <w:tr>
        <w:trPr>
          <w:trHeight w:val="202" w:hRule="atLeast"/>
        </w:trPr>
        <w:tc>
          <w:tcPr>
            <w:tcW w:w="453" w:type="dxa"/>
          </w:tcPr>
          <w:p>
            <w:pPr>
              <w:pStyle w:val="TableParagraph"/>
              <w:spacing w:before="33"/>
              <w:ind w:left="28" w:right="1"/>
              <w:jc w:val="center"/>
              <w:rPr>
                <w:sz w:val="12"/>
              </w:rPr>
            </w:pPr>
            <w:r>
              <w:rPr>
                <w:color w:val="231F20"/>
                <w:spacing w:val="-5"/>
                <w:sz w:val="12"/>
              </w:rPr>
              <w:t>330</w:t>
            </w:r>
          </w:p>
        </w:tc>
        <w:tc>
          <w:tcPr>
            <w:tcW w:w="2956" w:type="dxa"/>
          </w:tcPr>
          <w:p>
            <w:pPr>
              <w:pStyle w:val="TableParagraph"/>
              <w:spacing w:before="33"/>
              <w:ind w:left="26"/>
              <w:rPr>
                <w:sz w:val="12"/>
              </w:rPr>
            </w:pPr>
            <w:r>
              <w:rPr>
                <w:color w:val="231F20"/>
                <w:sz w:val="12"/>
              </w:rPr>
              <w:t>Other</w:t>
            </w:r>
            <w:r>
              <w:rPr>
                <w:color w:val="231F20"/>
                <w:spacing w:val="1"/>
                <w:sz w:val="12"/>
              </w:rPr>
              <w:t> </w:t>
            </w:r>
            <w:r>
              <w:rPr>
                <w:color w:val="231F20"/>
                <w:sz w:val="12"/>
              </w:rPr>
              <w:t>Professional</w:t>
            </w:r>
            <w:r>
              <w:rPr>
                <w:color w:val="231F20"/>
                <w:spacing w:val="4"/>
                <w:sz w:val="12"/>
              </w:rPr>
              <w:t> </w:t>
            </w:r>
            <w:r>
              <w:rPr>
                <w:color w:val="231F20"/>
                <w:spacing w:val="-2"/>
                <w:sz w:val="12"/>
              </w:rPr>
              <w:t>Services</w:t>
            </w:r>
          </w:p>
        </w:tc>
        <w:tc>
          <w:tcPr>
            <w:tcW w:w="762" w:type="dxa"/>
          </w:tcPr>
          <w:p>
            <w:pPr>
              <w:pStyle w:val="TableParagraph"/>
              <w:spacing w:before="33"/>
              <w:ind w:right="58"/>
              <w:jc w:val="right"/>
              <w:rPr>
                <w:sz w:val="12"/>
              </w:rPr>
            </w:pPr>
            <w:r>
              <w:rPr>
                <w:color w:val="231F20"/>
                <w:spacing w:val="-5"/>
                <w:sz w:val="12"/>
              </w:rPr>
              <w:t>500</w:t>
            </w:r>
          </w:p>
        </w:tc>
        <w:tc>
          <w:tcPr>
            <w:tcW w:w="769" w:type="dxa"/>
          </w:tcPr>
          <w:p>
            <w:pPr>
              <w:pStyle w:val="TableParagraph"/>
              <w:spacing w:before="33"/>
              <w:ind w:right="58"/>
              <w:jc w:val="right"/>
              <w:rPr>
                <w:sz w:val="12"/>
              </w:rPr>
            </w:pPr>
            <w:r>
              <w:rPr>
                <w:color w:val="231F20"/>
                <w:spacing w:val="-2"/>
                <w:sz w:val="12"/>
              </w:rPr>
              <w:t>1,500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2,000</w:t>
            </w:r>
          </w:p>
        </w:tc>
      </w:tr>
      <w:tr>
        <w:trPr>
          <w:trHeight w:val="202" w:hRule="atLeast"/>
        </w:trPr>
        <w:tc>
          <w:tcPr>
            <w:tcW w:w="453" w:type="dxa"/>
          </w:tcPr>
          <w:p>
            <w:pPr>
              <w:pStyle w:val="TableParagraph"/>
              <w:spacing w:before="33"/>
              <w:ind w:left="28" w:right="1"/>
              <w:jc w:val="center"/>
              <w:rPr>
                <w:sz w:val="12"/>
              </w:rPr>
            </w:pPr>
            <w:r>
              <w:rPr>
                <w:color w:val="231F20"/>
                <w:spacing w:val="-5"/>
                <w:sz w:val="12"/>
              </w:rPr>
              <w:t>360</w:t>
            </w:r>
          </w:p>
        </w:tc>
        <w:tc>
          <w:tcPr>
            <w:tcW w:w="2956" w:type="dxa"/>
          </w:tcPr>
          <w:p>
            <w:pPr>
              <w:pStyle w:val="TableParagraph"/>
              <w:spacing w:before="33"/>
              <w:ind w:left="27"/>
              <w:rPr>
                <w:sz w:val="12"/>
              </w:rPr>
            </w:pPr>
            <w:r>
              <w:rPr>
                <w:color w:val="231F20"/>
                <w:sz w:val="12"/>
              </w:rPr>
              <w:t>Professional</w:t>
            </w:r>
            <w:r>
              <w:rPr>
                <w:color w:val="231F20"/>
                <w:spacing w:val="9"/>
                <w:sz w:val="12"/>
              </w:rPr>
              <w:t> </w:t>
            </w:r>
            <w:r>
              <w:rPr>
                <w:color w:val="231F20"/>
                <w:sz w:val="12"/>
              </w:rPr>
              <w:t>Education</w:t>
            </w:r>
            <w:r>
              <w:rPr>
                <w:color w:val="231F20"/>
                <w:spacing w:val="3"/>
                <w:sz w:val="12"/>
              </w:rPr>
              <w:t> </w:t>
            </w:r>
            <w:r>
              <w:rPr>
                <w:color w:val="231F20"/>
                <w:sz w:val="12"/>
              </w:rPr>
              <w:t>Service-Employee</w:t>
            </w:r>
            <w:r>
              <w:rPr>
                <w:color w:val="231F20"/>
                <w:spacing w:val="6"/>
                <w:sz w:val="12"/>
              </w:rPr>
              <w:t> </w:t>
            </w:r>
            <w:r>
              <w:rPr>
                <w:color w:val="231F20"/>
                <w:spacing w:val="-2"/>
                <w:sz w:val="12"/>
              </w:rPr>
              <w:t>Training</w:t>
            </w:r>
          </w:p>
        </w:tc>
        <w:tc>
          <w:tcPr>
            <w:tcW w:w="762" w:type="dxa"/>
          </w:tcPr>
          <w:p>
            <w:pPr>
              <w:pStyle w:val="TableParagraph"/>
              <w:spacing w:before="33"/>
              <w:ind w:right="59"/>
              <w:jc w:val="right"/>
              <w:rPr>
                <w:sz w:val="12"/>
              </w:rPr>
            </w:pPr>
            <w:r>
              <w:rPr>
                <w:color w:val="231F20"/>
                <w:spacing w:val="-2"/>
                <w:sz w:val="12"/>
              </w:rPr>
              <w:t>5,550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4,000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2"/>
                <w:sz w:val="12"/>
              </w:rPr>
              <w:t>1,000</w:t>
            </w:r>
          </w:p>
        </w:tc>
        <w:tc>
          <w:tcPr>
            <w:tcW w:w="983" w:type="dxa"/>
          </w:tcPr>
          <w:p>
            <w:pPr>
              <w:pStyle w:val="TableParagraph"/>
              <w:spacing w:before="33"/>
              <w:ind w:right="58"/>
              <w:jc w:val="right"/>
              <w:rPr>
                <w:sz w:val="12"/>
              </w:rPr>
            </w:pPr>
            <w:r>
              <w:rPr>
                <w:color w:val="231F20"/>
                <w:spacing w:val="-5"/>
                <w:sz w:val="12"/>
              </w:rPr>
              <w:t>600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1,000</w:t>
            </w:r>
          </w:p>
        </w:tc>
        <w:tc>
          <w:tcPr>
            <w:tcW w:w="776" w:type="dxa"/>
          </w:tcPr>
          <w:p>
            <w:pPr>
              <w:pStyle w:val="TableParagraph"/>
              <w:spacing w:before="33"/>
              <w:ind w:right="61"/>
              <w:jc w:val="right"/>
              <w:rPr>
                <w:sz w:val="12"/>
              </w:rPr>
            </w:pPr>
            <w:r>
              <w:rPr>
                <w:color w:val="231F20"/>
                <w:spacing w:val="-2"/>
                <w:sz w:val="12"/>
              </w:rPr>
              <w:t>1,000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13,150</w:t>
            </w:r>
          </w:p>
        </w:tc>
      </w:tr>
      <w:tr>
        <w:trPr>
          <w:trHeight w:val="202" w:hRule="atLeast"/>
        </w:trPr>
        <w:tc>
          <w:tcPr>
            <w:tcW w:w="453" w:type="dxa"/>
          </w:tcPr>
          <w:p>
            <w:pPr>
              <w:pStyle w:val="TableParagraph"/>
              <w:spacing w:before="33"/>
              <w:ind w:left="28" w:right="1"/>
              <w:jc w:val="center"/>
              <w:rPr>
                <w:sz w:val="12"/>
              </w:rPr>
            </w:pPr>
            <w:r>
              <w:rPr>
                <w:color w:val="231F20"/>
                <w:spacing w:val="-5"/>
                <w:sz w:val="12"/>
              </w:rPr>
              <w:t>390</w:t>
            </w:r>
          </w:p>
        </w:tc>
        <w:tc>
          <w:tcPr>
            <w:tcW w:w="2956" w:type="dxa"/>
          </w:tcPr>
          <w:p>
            <w:pPr>
              <w:pStyle w:val="TableParagraph"/>
              <w:spacing w:before="33"/>
              <w:ind w:left="27"/>
              <w:rPr>
                <w:sz w:val="12"/>
              </w:rPr>
            </w:pPr>
            <w:r>
              <w:rPr>
                <w:color w:val="231F20"/>
                <w:sz w:val="12"/>
              </w:rPr>
              <w:t>Other</w:t>
            </w:r>
            <w:r>
              <w:rPr>
                <w:color w:val="231F20"/>
                <w:spacing w:val="1"/>
                <w:sz w:val="12"/>
              </w:rPr>
              <w:t> </w:t>
            </w:r>
            <w:r>
              <w:rPr>
                <w:color w:val="231F20"/>
                <w:sz w:val="12"/>
              </w:rPr>
              <w:t>Purchased</w:t>
            </w:r>
            <w:r>
              <w:rPr>
                <w:color w:val="231F20"/>
                <w:spacing w:val="2"/>
                <w:sz w:val="12"/>
              </w:rPr>
              <w:t> </w:t>
            </w:r>
            <w:r>
              <w:rPr>
                <w:color w:val="231F20"/>
                <w:sz w:val="12"/>
              </w:rPr>
              <w:t>Professional/Technical</w:t>
            </w:r>
            <w:r>
              <w:rPr>
                <w:color w:val="231F20"/>
                <w:spacing w:val="4"/>
                <w:sz w:val="12"/>
              </w:rPr>
              <w:t> </w:t>
            </w:r>
            <w:r>
              <w:rPr>
                <w:color w:val="231F20"/>
                <w:spacing w:val="-2"/>
                <w:sz w:val="12"/>
              </w:rPr>
              <w:t>Service</w:t>
            </w:r>
          </w:p>
        </w:tc>
        <w:tc>
          <w:tcPr>
            <w:tcW w:w="762" w:type="dxa"/>
          </w:tcPr>
          <w:p>
            <w:pPr>
              <w:pStyle w:val="TableParagraph"/>
              <w:spacing w:before="33"/>
              <w:ind w:right="58"/>
              <w:jc w:val="right"/>
              <w:rPr>
                <w:sz w:val="12"/>
              </w:rPr>
            </w:pPr>
            <w:r>
              <w:rPr>
                <w:color w:val="231F20"/>
                <w:spacing w:val="-2"/>
                <w:sz w:val="12"/>
              </w:rPr>
              <w:t>3,050</w:t>
            </w:r>
          </w:p>
        </w:tc>
        <w:tc>
          <w:tcPr>
            <w:tcW w:w="769" w:type="dxa"/>
          </w:tcPr>
          <w:p>
            <w:pPr>
              <w:pStyle w:val="TableParagraph"/>
              <w:spacing w:before="33"/>
              <w:ind w:right="58"/>
              <w:jc w:val="right"/>
              <w:rPr>
                <w:sz w:val="12"/>
              </w:rPr>
            </w:pPr>
            <w:r>
              <w:rPr>
                <w:color w:val="231F20"/>
                <w:spacing w:val="-2"/>
                <w:sz w:val="12"/>
              </w:rPr>
              <w:t>5,328</w:t>
            </w:r>
          </w:p>
        </w:tc>
        <w:tc>
          <w:tcPr>
            <w:tcW w:w="983" w:type="dxa"/>
          </w:tcPr>
          <w:p>
            <w:pPr>
              <w:pStyle w:val="TableParagraph"/>
              <w:spacing w:before="33"/>
              <w:ind w:right="58"/>
              <w:jc w:val="right"/>
              <w:rPr>
                <w:sz w:val="12"/>
              </w:rPr>
            </w:pPr>
            <w:r>
              <w:rPr>
                <w:color w:val="231F20"/>
                <w:spacing w:val="-2"/>
                <w:sz w:val="12"/>
              </w:rPr>
              <w:t>1,000</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2,200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5,000</w:t>
            </w:r>
          </w:p>
        </w:tc>
        <w:tc>
          <w:tcPr>
            <w:tcW w:w="776" w:type="dxa"/>
          </w:tcPr>
          <w:p>
            <w:pPr>
              <w:pStyle w:val="TableParagraph"/>
              <w:spacing w:before="33"/>
              <w:ind w:right="62"/>
              <w:jc w:val="right"/>
              <w:rPr>
                <w:sz w:val="12"/>
              </w:rPr>
            </w:pPr>
            <w:r>
              <w:rPr>
                <w:color w:val="231F20"/>
                <w:spacing w:val="-2"/>
                <w:sz w:val="12"/>
              </w:rPr>
              <w:t>1,000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18,078</w:t>
            </w:r>
          </w:p>
        </w:tc>
      </w:tr>
      <w:tr>
        <w:trPr>
          <w:trHeight w:val="202" w:hRule="atLeast"/>
        </w:trPr>
        <w:tc>
          <w:tcPr>
            <w:tcW w:w="453" w:type="dxa"/>
          </w:tcPr>
          <w:p>
            <w:pPr>
              <w:pStyle w:val="TableParagraph"/>
              <w:spacing w:before="33"/>
              <w:ind w:left="28" w:right="1"/>
              <w:jc w:val="center"/>
              <w:rPr>
                <w:sz w:val="12"/>
              </w:rPr>
            </w:pPr>
            <w:r>
              <w:rPr>
                <w:color w:val="231F20"/>
                <w:spacing w:val="-5"/>
                <w:sz w:val="12"/>
              </w:rPr>
              <w:t>391</w:t>
            </w:r>
          </w:p>
        </w:tc>
        <w:tc>
          <w:tcPr>
            <w:tcW w:w="2956" w:type="dxa"/>
          </w:tcPr>
          <w:p>
            <w:pPr>
              <w:pStyle w:val="TableParagraph"/>
              <w:spacing w:before="33"/>
              <w:ind w:left="26"/>
              <w:rPr>
                <w:sz w:val="12"/>
              </w:rPr>
            </w:pPr>
            <w:r>
              <w:rPr>
                <w:color w:val="231F20"/>
                <w:sz w:val="12"/>
              </w:rPr>
              <w:t>Internal </w:t>
            </w:r>
            <w:r>
              <w:rPr>
                <w:color w:val="231F20"/>
                <w:spacing w:val="-2"/>
                <w:sz w:val="12"/>
              </w:rPr>
              <w:t>Operations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15,760</w:t>
            </w:r>
          </w:p>
        </w:tc>
        <w:tc>
          <w:tcPr>
            <w:tcW w:w="847" w:type="dxa"/>
          </w:tcPr>
          <w:p>
            <w:pPr>
              <w:pStyle w:val="TableParagraph"/>
              <w:spacing w:before="33"/>
              <w:ind w:right="64"/>
              <w:jc w:val="right"/>
              <w:rPr>
                <w:sz w:val="12"/>
              </w:rPr>
            </w:pPr>
            <w:r>
              <w:rPr>
                <w:color w:val="231F20"/>
                <w:spacing w:val="-2"/>
                <w:sz w:val="12"/>
              </w:rPr>
              <w:t>15,760</w:t>
            </w:r>
          </w:p>
        </w:tc>
      </w:tr>
      <w:tr>
        <w:trPr>
          <w:trHeight w:val="202" w:hRule="atLeast"/>
        </w:trPr>
        <w:tc>
          <w:tcPr>
            <w:tcW w:w="453" w:type="dxa"/>
          </w:tcPr>
          <w:p>
            <w:pPr>
              <w:pStyle w:val="TableParagraph"/>
              <w:spacing w:before="33"/>
              <w:ind w:left="28" w:right="2"/>
              <w:jc w:val="center"/>
              <w:rPr>
                <w:sz w:val="12"/>
              </w:rPr>
            </w:pPr>
            <w:r>
              <w:rPr>
                <w:color w:val="231F20"/>
                <w:spacing w:val="-5"/>
                <w:sz w:val="12"/>
              </w:rPr>
              <w:t>448</w:t>
            </w:r>
          </w:p>
        </w:tc>
        <w:tc>
          <w:tcPr>
            <w:tcW w:w="2956" w:type="dxa"/>
          </w:tcPr>
          <w:p>
            <w:pPr>
              <w:pStyle w:val="TableParagraph"/>
              <w:spacing w:before="33"/>
              <w:ind w:left="26"/>
              <w:rPr>
                <w:sz w:val="12"/>
              </w:rPr>
            </w:pPr>
            <w:r>
              <w:rPr>
                <w:color w:val="231F20"/>
                <w:sz w:val="12"/>
              </w:rPr>
              <w:t>Lease/Rental</w:t>
            </w:r>
            <w:r>
              <w:rPr>
                <w:color w:val="231F20"/>
                <w:spacing w:val="5"/>
                <w:sz w:val="12"/>
              </w:rPr>
              <w:t> </w:t>
            </w:r>
            <w:r>
              <w:rPr>
                <w:color w:val="231F20"/>
                <w:sz w:val="12"/>
              </w:rPr>
              <w:t>of</w:t>
            </w:r>
            <w:r>
              <w:rPr>
                <w:color w:val="231F20"/>
                <w:spacing w:val="2"/>
                <w:sz w:val="12"/>
              </w:rPr>
              <w:t> </w:t>
            </w:r>
            <w:r>
              <w:rPr>
                <w:color w:val="231F20"/>
                <w:sz w:val="12"/>
              </w:rPr>
              <w:t>Hardware</w:t>
            </w:r>
            <w:r>
              <w:rPr>
                <w:color w:val="231F20"/>
                <w:spacing w:val="2"/>
                <w:sz w:val="12"/>
              </w:rPr>
              <w:t> </w:t>
            </w:r>
            <w:r>
              <w:rPr>
                <w:color w:val="231F20"/>
                <w:sz w:val="12"/>
              </w:rPr>
              <w:t>and</w:t>
            </w:r>
            <w:r>
              <w:rPr>
                <w:color w:val="231F20"/>
                <w:spacing w:val="2"/>
                <w:sz w:val="12"/>
              </w:rPr>
              <w:t> </w:t>
            </w:r>
            <w:r>
              <w:rPr>
                <w:color w:val="231F20"/>
                <w:sz w:val="12"/>
              </w:rPr>
              <w:t>Related</w:t>
            </w:r>
            <w:r>
              <w:rPr>
                <w:color w:val="231F20"/>
                <w:spacing w:val="2"/>
                <w:sz w:val="12"/>
              </w:rPr>
              <w:t> </w:t>
            </w:r>
            <w:r>
              <w:rPr>
                <w:color w:val="231F20"/>
                <w:spacing w:val="-2"/>
                <w:sz w:val="12"/>
              </w:rPr>
              <w:t>Technology</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5"/>
                <w:sz w:val="12"/>
              </w:rPr>
              <w:t>200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5"/>
                <w:sz w:val="12"/>
              </w:rPr>
              <w:t>50</w:t>
            </w:r>
          </w:p>
        </w:tc>
        <w:tc>
          <w:tcPr>
            <w:tcW w:w="776" w:type="dxa"/>
          </w:tcPr>
          <w:p>
            <w:pPr>
              <w:pStyle w:val="TableParagraph"/>
              <w:spacing w:before="33"/>
              <w:ind w:right="62"/>
              <w:jc w:val="right"/>
              <w:rPr>
                <w:sz w:val="12"/>
              </w:rPr>
            </w:pPr>
            <w:r>
              <w:rPr>
                <w:color w:val="231F20"/>
                <w:spacing w:val="-5"/>
                <w:sz w:val="12"/>
              </w:rPr>
              <w:t>50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5"/>
                <w:sz w:val="12"/>
              </w:rPr>
              <w:t>800</w:t>
            </w:r>
          </w:p>
        </w:tc>
      </w:tr>
      <w:tr>
        <w:trPr>
          <w:trHeight w:val="202" w:hRule="atLeast"/>
        </w:trPr>
        <w:tc>
          <w:tcPr>
            <w:tcW w:w="453" w:type="dxa"/>
          </w:tcPr>
          <w:p>
            <w:pPr>
              <w:pStyle w:val="TableParagraph"/>
              <w:spacing w:before="33"/>
              <w:ind w:left="28" w:right="2"/>
              <w:jc w:val="center"/>
              <w:rPr>
                <w:sz w:val="12"/>
              </w:rPr>
            </w:pPr>
            <w:r>
              <w:rPr>
                <w:color w:val="231F20"/>
                <w:spacing w:val="-5"/>
                <w:sz w:val="12"/>
              </w:rPr>
              <w:t>490</w:t>
            </w:r>
          </w:p>
        </w:tc>
        <w:tc>
          <w:tcPr>
            <w:tcW w:w="2956" w:type="dxa"/>
          </w:tcPr>
          <w:p>
            <w:pPr>
              <w:pStyle w:val="TableParagraph"/>
              <w:spacing w:before="33"/>
              <w:ind w:left="26"/>
              <w:rPr>
                <w:sz w:val="12"/>
              </w:rPr>
            </w:pPr>
            <w:r>
              <w:rPr>
                <w:color w:val="231F20"/>
                <w:sz w:val="12"/>
              </w:rPr>
              <w:t>Other</w:t>
            </w:r>
            <w:r>
              <w:rPr>
                <w:color w:val="231F20"/>
                <w:spacing w:val="-1"/>
                <w:sz w:val="12"/>
              </w:rPr>
              <w:t> </w:t>
            </w:r>
            <w:r>
              <w:rPr>
                <w:color w:val="231F20"/>
                <w:sz w:val="12"/>
              </w:rPr>
              <w:t>Purchased </w:t>
            </w:r>
            <w:r>
              <w:rPr>
                <w:color w:val="231F20"/>
                <w:spacing w:val="-2"/>
                <w:sz w:val="12"/>
              </w:rPr>
              <w:t>Property</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79,193</w:t>
            </w:r>
          </w:p>
        </w:tc>
        <w:tc>
          <w:tcPr>
            <w:tcW w:w="847" w:type="dxa"/>
          </w:tcPr>
          <w:p>
            <w:pPr>
              <w:pStyle w:val="TableParagraph"/>
              <w:spacing w:before="33"/>
              <w:ind w:right="64"/>
              <w:jc w:val="right"/>
              <w:rPr>
                <w:sz w:val="12"/>
              </w:rPr>
            </w:pPr>
            <w:r>
              <w:rPr>
                <w:color w:val="231F20"/>
                <w:spacing w:val="-2"/>
                <w:sz w:val="12"/>
              </w:rPr>
              <w:t>79,193</w:t>
            </w:r>
          </w:p>
        </w:tc>
      </w:tr>
      <w:tr>
        <w:trPr>
          <w:trHeight w:val="202" w:hRule="atLeast"/>
        </w:trPr>
        <w:tc>
          <w:tcPr>
            <w:tcW w:w="453" w:type="dxa"/>
          </w:tcPr>
          <w:p>
            <w:pPr>
              <w:pStyle w:val="TableParagraph"/>
              <w:spacing w:before="33"/>
              <w:ind w:left="28" w:right="1"/>
              <w:jc w:val="center"/>
              <w:rPr>
                <w:sz w:val="12"/>
              </w:rPr>
            </w:pPr>
            <w:r>
              <w:rPr>
                <w:color w:val="231F20"/>
                <w:spacing w:val="-5"/>
                <w:sz w:val="12"/>
              </w:rPr>
              <w:t>523</w:t>
            </w:r>
          </w:p>
        </w:tc>
        <w:tc>
          <w:tcPr>
            <w:tcW w:w="2956" w:type="dxa"/>
          </w:tcPr>
          <w:p>
            <w:pPr>
              <w:pStyle w:val="TableParagraph"/>
              <w:spacing w:before="33"/>
              <w:ind w:left="26"/>
              <w:rPr>
                <w:sz w:val="12"/>
              </w:rPr>
            </w:pPr>
            <w:r>
              <w:rPr>
                <w:color w:val="231F20"/>
                <w:sz w:val="12"/>
              </w:rPr>
              <w:t>General</w:t>
            </w:r>
            <w:r>
              <w:rPr>
                <w:color w:val="231F20"/>
                <w:spacing w:val="6"/>
                <w:sz w:val="12"/>
              </w:rPr>
              <w:t> </w:t>
            </w:r>
            <w:r>
              <w:rPr>
                <w:color w:val="231F20"/>
                <w:sz w:val="12"/>
              </w:rPr>
              <w:t>Property</w:t>
            </w:r>
            <w:r>
              <w:rPr>
                <w:color w:val="231F20"/>
                <w:spacing w:val="4"/>
                <w:sz w:val="12"/>
              </w:rPr>
              <w:t> </w:t>
            </w:r>
            <w:r>
              <w:rPr>
                <w:color w:val="231F20"/>
                <w:sz w:val="12"/>
              </w:rPr>
              <w:t>and</w:t>
            </w:r>
            <w:r>
              <w:rPr>
                <w:color w:val="231F20"/>
                <w:spacing w:val="4"/>
                <w:sz w:val="12"/>
              </w:rPr>
              <w:t> </w:t>
            </w:r>
            <w:r>
              <w:rPr>
                <w:color w:val="231F20"/>
                <w:sz w:val="12"/>
              </w:rPr>
              <w:t>Liability</w:t>
            </w:r>
            <w:r>
              <w:rPr>
                <w:color w:val="231F20"/>
                <w:spacing w:val="3"/>
                <w:sz w:val="12"/>
              </w:rPr>
              <w:t> </w:t>
            </w:r>
            <w:r>
              <w:rPr>
                <w:color w:val="231F20"/>
                <w:spacing w:val="-2"/>
                <w:sz w:val="12"/>
              </w:rPr>
              <w:t>Insurance</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2,999</w:t>
            </w:r>
          </w:p>
        </w:tc>
        <w:tc>
          <w:tcPr>
            <w:tcW w:w="847" w:type="dxa"/>
          </w:tcPr>
          <w:p>
            <w:pPr>
              <w:pStyle w:val="TableParagraph"/>
              <w:spacing w:before="33"/>
              <w:ind w:right="64"/>
              <w:jc w:val="right"/>
              <w:rPr>
                <w:sz w:val="12"/>
              </w:rPr>
            </w:pPr>
            <w:r>
              <w:rPr>
                <w:color w:val="231F20"/>
                <w:spacing w:val="-2"/>
                <w:sz w:val="12"/>
              </w:rPr>
              <w:t>2,999</w:t>
            </w:r>
          </w:p>
        </w:tc>
      </w:tr>
      <w:tr>
        <w:trPr>
          <w:trHeight w:val="202" w:hRule="atLeast"/>
        </w:trPr>
        <w:tc>
          <w:tcPr>
            <w:tcW w:w="453" w:type="dxa"/>
          </w:tcPr>
          <w:p>
            <w:pPr>
              <w:pStyle w:val="TableParagraph"/>
              <w:spacing w:before="33"/>
              <w:ind w:left="28" w:right="1"/>
              <w:jc w:val="center"/>
              <w:rPr>
                <w:sz w:val="12"/>
              </w:rPr>
            </w:pPr>
            <w:r>
              <w:rPr>
                <w:color w:val="231F20"/>
                <w:spacing w:val="-5"/>
                <w:sz w:val="12"/>
              </w:rPr>
              <w:t>525</w:t>
            </w:r>
          </w:p>
        </w:tc>
        <w:tc>
          <w:tcPr>
            <w:tcW w:w="2956" w:type="dxa"/>
          </w:tcPr>
          <w:p>
            <w:pPr>
              <w:pStyle w:val="TableParagraph"/>
              <w:spacing w:before="33"/>
              <w:ind w:left="26"/>
              <w:rPr>
                <w:sz w:val="12"/>
              </w:rPr>
            </w:pPr>
            <w:r>
              <w:rPr>
                <w:color w:val="231F20"/>
                <w:sz w:val="12"/>
              </w:rPr>
              <w:t>Bonding</w:t>
            </w:r>
            <w:r>
              <w:rPr>
                <w:color w:val="231F20"/>
                <w:spacing w:val="1"/>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500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5"/>
                <w:sz w:val="12"/>
              </w:rPr>
              <w:t>500</w:t>
            </w:r>
          </w:p>
        </w:tc>
      </w:tr>
      <w:tr>
        <w:trPr>
          <w:trHeight w:val="202" w:hRule="atLeast"/>
        </w:trPr>
        <w:tc>
          <w:tcPr>
            <w:tcW w:w="453" w:type="dxa"/>
          </w:tcPr>
          <w:p>
            <w:pPr>
              <w:pStyle w:val="TableParagraph"/>
              <w:spacing w:before="33"/>
              <w:ind w:left="28" w:right="1"/>
              <w:jc w:val="center"/>
              <w:rPr>
                <w:sz w:val="12"/>
              </w:rPr>
            </w:pPr>
            <w:r>
              <w:rPr>
                <w:color w:val="231F20"/>
                <w:spacing w:val="-5"/>
                <w:sz w:val="12"/>
              </w:rPr>
              <w:t>529</w:t>
            </w:r>
          </w:p>
        </w:tc>
        <w:tc>
          <w:tcPr>
            <w:tcW w:w="2956" w:type="dxa"/>
          </w:tcPr>
          <w:p>
            <w:pPr>
              <w:pStyle w:val="TableParagraph"/>
              <w:spacing w:before="33"/>
              <w:ind w:left="27"/>
              <w:rPr>
                <w:sz w:val="12"/>
              </w:rPr>
            </w:pPr>
            <w:r>
              <w:rPr>
                <w:color w:val="231F20"/>
                <w:sz w:val="12"/>
              </w:rPr>
              <w:t>Other </w:t>
            </w:r>
            <w:r>
              <w:rPr>
                <w:color w:val="231F20"/>
                <w:spacing w:val="-2"/>
                <w:sz w:val="12"/>
              </w:rPr>
              <w:t>Insurance</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60"/>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5"/>
                <w:sz w:val="12"/>
              </w:rPr>
              <w:t>480</w:t>
            </w:r>
          </w:p>
        </w:tc>
        <w:tc>
          <w:tcPr>
            <w:tcW w:w="847" w:type="dxa"/>
          </w:tcPr>
          <w:p>
            <w:pPr>
              <w:pStyle w:val="TableParagraph"/>
              <w:spacing w:before="33"/>
              <w:ind w:right="64"/>
              <w:jc w:val="right"/>
              <w:rPr>
                <w:sz w:val="12"/>
              </w:rPr>
            </w:pPr>
            <w:r>
              <w:rPr>
                <w:color w:val="231F20"/>
                <w:spacing w:val="-5"/>
                <w:sz w:val="12"/>
              </w:rPr>
              <w:t>480</w:t>
            </w:r>
          </w:p>
        </w:tc>
      </w:tr>
      <w:tr>
        <w:trPr>
          <w:trHeight w:val="202" w:hRule="atLeast"/>
        </w:trPr>
        <w:tc>
          <w:tcPr>
            <w:tcW w:w="453" w:type="dxa"/>
          </w:tcPr>
          <w:p>
            <w:pPr>
              <w:pStyle w:val="TableParagraph"/>
              <w:spacing w:before="33"/>
              <w:ind w:left="28" w:right="1"/>
              <w:jc w:val="center"/>
              <w:rPr>
                <w:sz w:val="12"/>
              </w:rPr>
            </w:pPr>
            <w:r>
              <w:rPr>
                <w:color w:val="231F20"/>
                <w:spacing w:val="-5"/>
                <w:sz w:val="12"/>
              </w:rPr>
              <w:t>530</w:t>
            </w:r>
          </w:p>
        </w:tc>
        <w:tc>
          <w:tcPr>
            <w:tcW w:w="2956" w:type="dxa"/>
          </w:tcPr>
          <w:p>
            <w:pPr>
              <w:pStyle w:val="TableParagraph"/>
              <w:spacing w:before="33"/>
              <w:ind w:left="27"/>
              <w:rPr>
                <w:sz w:val="12"/>
              </w:rPr>
            </w:pPr>
            <w:r>
              <w:rPr>
                <w:color w:val="231F20"/>
                <w:spacing w:val="-2"/>
                <w:sz w:val="12"/>
              </w:rPr>
              <w:t>Communications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2"/>
                <w:sz w:val="12"/>
              </w:rPr>
              <w:t>1,350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4,000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675</w:t>
            </w:r>
          </w:p>
        </w:tc>
        <w:tc>
          <w:tcPr>
            <w:tcW w:w="983" w:type="dxa"/>
          </w:tcPr>
          <w:p>
            <w:pPr>
              <w:pStyle w:val="TableParagraph"/>
              <w:spacing w:before="33"/>
              <w:ind w:right="58"/>
              <w:jc w:val="right"/>
              <w:rPr>
                <w:sz w:val="12"/>
              </w:rPr>
            </w:pPr>
            <w:r>
              <w:rPr>
                <w:color w:val="231F20"/>
                <w:spacing w:val="-5"/>
                <w:sz w:val="12"/>
              </w:rPr>
              <w:t>100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500</w:t>
            </w:r>
          </w:p>
        </w:tc>
        <w:tc>
          <w:tcPr>
            <w:tcW w:w="776" w:type="dxa"/>
          </w:tcPr>
          <w:p>
            <w:pPr>
              <w:pStyle w:val="TableParagraph"/>
              <w:spacing w:before="33"/>
              <w:ind w:right="61"/>
              <w:jc w:val="right"/>
              <w:rPr>
                <w:sz w:val="12"/>
              </w:rPr>
            </w:pPr>
            <w:r>
              <w:rPr>
                <w:color w:val="231F20"/>
                <w:spacing w:val="-5"/>
                <w:sz w:val="12"/>
              </w:rPr>
              <w:t>500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7,125</w:t>
            </w:r>
          </w:p>
        </w:tc>
      </w:tr>
      <w:tr>
        <w:trPr>
          <w:trHeight w:val="202" w:hRule="atLeast"/>
        </w:trPr>
        <w:tc>
          <w:tcPr>
            <w:tcW w:w="453" w:type="dxa"/>
          </w:tcPr>
          <w:p>
            <w:pPr>
              <w:pStyle w:val="TableParagraph"/>
              <w:spacing w:before="33"/>
              <w:ind w:left="28"/>
              <w:jc w:val="center"/>
              <w:rPr>
                <w:sz w:val="12"/>
              </w:rPr>
            </w:pPr>
            <w:r>
              <w:rPr>
                <w:color w:val="231F20"/>
                <w:spacing w:val="-5"/>
                <w:sz w:val="12"/>
              </w:rPr>
              <w:t>540</w:t>
            </w:r>
          </w:p>
        </w:tc>
        <w:tc>
          <w:tcPr>
            <w:tcW w:w="2956" w:type="dxa"/>
          </w:tcPr>
          <w:p>
            <w:pPr>
              <w:pStyle w:val="TableParagraph"/>
              <w:spacing w:before="33"/>
              <w:ind w:left="27"/>
              <w:rPr>
                <w:sz w:val="12"/>
              </w:rPr>
            </w:pPr>
            <w:r>
              <w:rPr>
                <w:color w:val="231F20"/>
                <w:spacing w:val="-2"/>
                <w:sz w:val="12"/>
              </w:rPr>
              <w:t>Advertising</w:t>
            </w:r>
          </w:p>
        </w:tc>
        <w:tc>
          <w:tcPr>
            <w:tcW w:w="762" w:type="dxa"/>
          </w:tcPr>
          <w:p>
            <w:pPr>
              <w:pStyle w:val="TableParagraph"/>
              <w:spacing w:before="33"/>
              <w:ind w:right="58"/>
              <w:jc w:val="right"/>
              <w:rPr>
                <w:sz w:val="12"/>
              </w:rPr>
            </w:pPr>
            <w:r>
              <w:rPr>
                <w:color w:val="231F20"/>
                <w:spacing w:val="-5"/>
                <w:sz w:val="12"/>
              </w:rPr>
              <w:t>800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7"/>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5"/>
                <w:sz w:val="12"/>
              </w:rPr>
              <w:t>800</w:t>
            </w:r>
          </w:p>
        </w:tc>
      </w:tr>
      <w:tr>
        <w:trPr>
          <w:trHeight w:val="202" w:hRule="atLeast"/>
        </w:trPr>
        <w:tc>
          <w:tcPr>
            <w:tcW w:w="453" w:type="dxa"/>
          </w:tcPr>
          <w:p>
            <w:pPr>
              <w:pStyle w:val="TableParagraph"/>
              <w:spacing w:before="33"/>
              <w:ind w:left="28"/>
              <w:jc w:val="center"/>
              <w:rPr>
                <w:sz w:val="12"/>
              </w:rPr>
            </w:pPr>
            <w:r>
              <w:rPr>
                <w:color w:val="231F20"/>
                <w:spacing w:val="-5"/>
                <w:sz w:val="12"/>
              </w:rPr>
              <w:t>550</w:t>
            </w:r>
          </w:p>
        </w:tc>
        <w:tc>
          <w:tcPr>
            <w:tcW w:w="2956" w:type="dxa"/>
          </w:tcPr>
          <w:p>
            <w:pPr>
              <w:pStyle w:val="TableParagraph"/>
              <w:spacing w:before="33"/>
              <w:ind w:left="27"/>
              <w:rPr>
                <w:sz w:val="12"/>
              </w:rPr>
            </w:pPr>
            <w:r>
              <w:rPr>
                <w:color w:val="231F20"/>
                <w:sz w:val="12"/>
              </w:rPr>
              <w:t>Printing</w:t>
            </w:r>
            <w:r>
              <w:rPr>
                <w:color w:val="231F20"/>
                <w:spacing w:val="1"/>
                <w:sz w:val="12"/>
              </w:rPr>
              <w:t> </w:t>
            </w:r>
            <w:r>
              <w:rPr>
                <w:color w:val="231F20"/>
                <w:sz w:val="12"/>
              </w:rPr>
              <w:t>and</w:t>
            </w:r>
            <w:r>
              <w:rPr>
                <w:color w:val="231F20"/>
                <w:spacing w:val="2"/>
                <w:sz w:val="12"/>
              </w:rPr>
              <w:t> </w:t>
            </w:r>
            <w:r>
              <w:rPr>
                <w:color w:val="231F20"/>
                <w:spacing w:val="-2"/>
                <w:sz w:val="12"/>
              </w:rPr>
              <w:t>Binding</w:t>
            </w:r>
          </w:p>
        </w:tc>
        <w:tc>
          <w:tcPr>
            <w:tcW w:w="762" w:type="dxa"/>
          </w:tcPr>
          <w:p>
            <w:pPr>
              <w:pStyle w:val="TableParagraph"/>
              <w:spacing w:before="33"/>
              <w:ind w:right="58"/>
              <w:jc w:val="right"/>
              <w:rPr>
                <w:sz w:val="12"/>
              </w:rPr>
            </w:pPr>
            <w:r>
              <w:rPr>
                <w:color w:val="231F20"/>
                <w:spacing w:val="-5"/>
                <w:sz w:val="12"/>
              </w:rPr>
              <w:t>750</w:t>
            </w:r>
          </w:p>
        </w:tc>
        <w:tc>
          <w:tcPr>
            <w:tcW w:w="769" w:type="dxa"/>
          </w:tcPr>
          <w:p>
            <w:pPr>
              <w:pStyle w:val="TableParagraph"/>
              <w:spacing w:before="33"/>
              <w:ind w:right="58"/>
              <w:jc w:val="right"/>
              <w:rPr>
                <w:sz w:val="12"/>
              </w:rPr>
            </w:pPr>
            <w:r>
              <w:rPr>
                <w:color w:val="231F20"/>
                <w:spacing w:val="-2"/>
                <w:sz w:val="12"/>
              </w:rPr>
              <w:t>3,919</w:t>
            </w:r>
          </w:p>
        </w:tc>
        <w:tc>
          <w:tcPr>
            <w:tcW w:w="983" w:type="dxa"/>
          </w:tcPr>
          <w:p>
            <w:pPr>
              <w:pStyle w:val="TableParagraph"/>
              <w:spacing w:before="33"/>
              <w:ind w:right="58"/>
              <w:jc w:val="right"/>
              <w:rPr>
                <w:sz w:val="12"/>
              </w:rPr>
            </w:pPr>
            <w:r>
              <w:rPr>
                <w:color w:val="231F20"/>
                <w:spacing w:val="-5"/>
                <w:sz w:val="12"/>
              </w:rPr>
              <w:t>750</w:t>
            </w:r>
          </w:p>
        </w:tc>
        <w:tc>
          <w:tcPr>
            <w:tcW w:w="882" w:type="dxa"/>
          </w:tcPr>
          <w:p>
            <w:pPr>
              <w:pStyle w:val="TableParagraph"/>
              <w:spacing w:before="33"/>
              <w:ind w:right="59"/>
              <w:jc w:val="right"/>
              <w:rPr>
                <w:sz w:val="12"/>
              </w:rPr>
            </w:pPr>
            <w:r>
              <w:rPr>
                <w:color w:val="231F20"/>
                <w:spacing w:val="-2"/>
                <w:sz w:val="12"/>
              </w:rPr>
              <w:t>2,000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300</w:t>
            </w:r>
          </w:p>
        </w:tc>
        <w:tc>
          <w:tcPr>
            <w:tcW w:w="983" w:type="dxa"/>
          </w:tcPr>
          <w:p>
            <w:pPr>
              <w:pStyle w:val="TableParagraph"/>
              <w:spacing w:before="33"/>
              <w:ind w:right="58"/>
              <w:jc w:val="right"/>
              <w:rPr>
                <w:sz w:val="12"/>
              </w:rPr>
            </w:pPr>
            <w:r>
              <w:rPr>
                <w:color w:val="231F20"/>
                <w:spacing w:val="-5"/>
                <w:sz w:val="12"/>
              </w:rPr>
              <w:t>400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300</w:t>
            </w:r>
          </w:p>
        </w:tc>
        <w:tc>
          <w:tcPr>
            <w:tcW w:w="776" w:type="dxa"/>
          </w:tcPr>
          <w:p>
            <w:pPr>
              <w:pStyle w:val="TableParagraph"/>
              <w:spacing w:before="33"/>
              <w:ind w:right="61"/>
              <w:jc w:val="right"/>
              <w:rPr>
                <w:sz w:val="12"/>
              </w:rPr>
            </w:pPr>
            <w:r>
              <w:rPr>
                <w:color w:val="231F20"/>
                <w:spacing w:val="-5"/>
                <w:sz w:val="12"/>
              </w:rPr>
              <w:t>200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8,619</w:t>
            </w:r>
          </w:p>
        </w:tc>
      </w:tr>
      <w:tr>
        <w:trPr>
          <w:trHeight w:val="202" w:hRule="atLeast"/>
        </w:trPr>
        <w:tc>
          <w:tcPr>
            <w:tcW w:w="453" w:type="dxa"/>
          </w:tcPr>
          <w:p>
            <w:pPr>
              <w:pStyle w:val="TableParagraph"/>
              <w:spacing w:before="33"/>
              <w:ind w:left="28"/>
              <w:jc w:val="center"/>
              <w:rPr>
                <w:sz w:val="12"/>
              </w:rPr>
            </w:pPr>
            <w:r>
              <w:rPr>
                <w:color w:val="231F20"/>
                <w:spacing w:val="-5"/>
                <w:sz w:val="12"/>
              </w:rPr>
              <w:t>580</w:t>
            </w:r>
          </w:p>
        </w:tc>
        <w:tc>
          <w:tcPr>
            <w:tcW w:w="2956" w:type="dxa"/>
          </w:tcPr>
          <w:p>
            <w:pPr>
              <w:pStyle w:val="TableParagraph"/>
              <w:spacing w:before="33"/>
              <w:ind w:left="27"/>
              <w:rPr>
                <w:sz w:val="12"/>
              </w:rPr>
            </w:pPr>
            <w:r>
              <w:rPr>
                <w:color w:val="231F20"/>
                <w:spacing w:val="-2"/>
                <w:sz w:val="12"/>
              </w:rPr>
              <w:t>Travel</w:t>
            </w:r>
          </w:p>
        </w:tc>
        <w:tc>
          <w:tcPr>
            <w:tcW w:w="762" w:type="dxa"/>
          </w:tcPr>
          <w:p>
            <w:pPr>
              <w:pStyle w:val="TableParagraph"/>
              <w:spacing w:before="33"/>
              <w:ind w:right="58"/>
              <w:jc w:val="right"/>
              <w:rPr>
                <w:sz w:val="12"/>
              </w:rPr>
            </w:pPr>
            <w:r>
              <w:rPr>
                <w:color w:val="231F20"/>
                <w:spacing w:val="-2"/>
                <w:sz w:val="12"/>
              </w:rPr>
              <w:t>11,500</w:t>
            </w:r>
          </w:p>
        </w:tc>
        <w:tc>
          <w:tcPr>
            <w:tcW w:w="769" w:type="dxa"/>
          </w:tcPr>
          <w:p>
            <w:pPr>
              <w:pStyle w:val="TableParagraph"/>
              <w:spacing w:before="33"/>
              <w:ind w:right="58"/>
              <w:jc w:val="right"/>
              <w:rPr>
                <w:sz w:val="12"/>
              </w:rPr>
            </w:pPr>
            <w:r>
              <w:rPr>
                <w:color w:val="231F20"/>
                <w:spacing w:val="-2"/>
                <w:sz w:val="12"/>
              </w:rPr>
              <w:t>2,000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13,834</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2"/>
                <w:sz w:val="12"/>
              </w:rPr>
              <w:t>7,000</w:t>
            </w:r>
          </w:p>
        </w:tc>
        <w:tc>
          <w:tcPr>
            <w:tcW w:w="983" w:type="dxa"/>
          </w:tcPr>
          <w:p>
            <w:pPr>
              <w:pStyle w:val="TableParagraph"/>
              <w:spacing w:before="33"/>
              <w:ind w:right="58"/>
              <w:jc w:val="right"/>
              <w:rPr>
                <w:sz w:val="12"/>
              </w:rPr>
            </w:pPr>
            <w:r>
              <w:rPr>
                <w:color w:val="231F20"/>
                <w:spacing w:val="-2"/>
                <w:sz w:val="12"/>
              </w:rPr>
              <w:t>2,000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2,250</w:t>
            </w:r>
          </w:p>
        </w:tc>
        <w:tc>
          <w:tcPr>
            <w:tcW w:w="776" w:type="dxa"/>
          </w:tcPr>
          <w:p>
            <w:pPr>
              <w:pStyle w:val="TableParagraph"/>
              <w:spacing w:before="33"/>
              <w:ind w:right="61"/>
              <w:jc w:val="right"/>
              <w:rPr>
                <w:sz w:val="12"/>
              </w:rPr>
            </w:pPr>
            <w:r>
              <w:rPr>
                <w:color w:val="231F20"/>
                <w:spacing w:val="-2"/>
                <w:sz w:val="12"/>
              </w:rPr>
              <w:t>2,250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40,834</w:t>
            </w:r>
          </w:p>
        </w:tc>
      </w:tr>
      <w:tr>
        <w:trPr>
          <w:trHeight w:val="203" w:hRule="atLeast"/>
        </w:trPr>
        <w:tc>
          <w:tcPr>
            <w:tcW w:w="453" w:type="dxa"/>
          </w:tcPr>
          <w:p>
            <w:pPr>
              <w:pStyle w:val="TableParagraph"/>
              <w:spacing w:before="33"/>
              <w:ind w:left="28"/>
              <w:jc w:val="center"/>
              <w:rPr>
                <w:sz w:val="12"/>
              </w:rPr>
            </w:pPr>
            <w:r>
              <w:rPr>
                <w:color w:val="231F20"/>
                <w:spacing w:val="-5"/>
                <w:sz w:val="12"/>
              </w:rPr>
              <w:t>610</w:t>
            </w:r>
          </w:p>
        </w:tc>
        <w:tc>
          <w:tcPr>
            <w:tcW w:w="2956" w:type="dxa"/>
          </w:tcPr>
          <w:p>
            <w:pPr>
              <w:pStyle w:val="TableParagraph"/>
              <w:spacing w:before="33"/>
              <w:ind w:left="27"/>
              <w:rPr>
                <w:sz w:val="12"/>
              </w:rPr>
            </w:pPr>
            <w:r>
              <w:rPr>
                <w:color w:val="231F20"/>
                <w:sz w:val="12"/>
              </w:rPr>
              <w:t>General</w:t>
            </w:r>
            <w:r>
              <w:rPr>
                <w:color w:val="231F20"/>
                <w:spacing w:val="3"/>
                <w:sz w:val="12"/>
              </w:rPr>
              <w:t> </w:t>
            </w:r>
            <w:r>
              <w:rPr>
                <w:color w:val="231F20"/>
                <w:spacing w:val="-2"/>
                <w:sz w:val="12"/>
              </w:rPr>
              <w:t>Supplies</w:t>
            </w:r>
          </w:p>
        </w:tc>
        <w:tc>
          <w:tcPr>
            <w:tcW w:w="762" w:type="dxa"/>
          </w:tcPr>
          <w:p>
            <w:pPr>
              <w:pStyle w:val="TableParagraph"/>
              <w:spacing w:before="33"/>
              <w:ind w:right="58"/>
              <w:jc w:val="right"/>
              <w:rPr>
                <w:sz w:val="12"/>
              </w:rPr>
            </w:pPr>
            <w:r>
              <w:rPr>
                <w:color w:val="231F20"/>
                <w:spacing w:val="-2"/>
                <w:sz w:val="12"/>
              </w:rPr>
              <w:t>1,000</w:t>
            </w:r>
          </w:p>
        </w:tc>
        <w:tc>
          <w:tcPr>
            <w:tcW w:w="769" w:type="dxa"/>
          </w:tcPr>
          <w:p>
            <w:pPr>
              <w:pStyle w:val="TableParagraph"/>
              <w:spacing w:before="33"/>
              <w:ind w:right="58"/>
              <w:jc w:val="right"/>
              <w:rPr>
                <w:sz w:val="12"/>
              </w:rPr>
            </w:pPr>
            <w:r>
              <w:rPr>
                <w:color w:val="231F20"/>
                <w:spacing w:val="-2"/>
                <w:sz w:val="12"/>
              </w:rPr>
              <w:t>1,800</w:t>
            </w:r>
          </w:p>
        </w:tc>
        <w:tc>
          <w:tcPr>
            <w:tcW w:w="983" w:type="dxa"/>
          </w:tcPr>
          <w:p>
            <w:pPr>
              <w:pStyle w:val="TableParagraph"/>
              <w:spacing w:before="33"/>
              <w:ind w:right="58"/>
              <w:jc w:val="right"/>
              <w:rPr>
                <w:sz w:val="12"/>
              </w:rPr>
            </w:pPr>
            <w:r>
              <w:rPr>
                <w:color w:val="231F20"/>
                <w:spacing w:val="-2"/>
                <w:sz w:val="12"/>
              </w:rPr>
              <w:t>1,692</w:t>
            </w:r>
          </w:p>
        </w:tc>
        <w:tc>
          <w:tcPr>
            <w:tcW w:w="882" w:type="dxa"/>
          </w:tcPr>
          <w:p>
            <w:pPr>
              <w:pStyle w:val="TableParagraph"/>
              <w:spacing w:before="34"/>
              <w:ind w:right="59"/>
              <w:jc w:val="right"/>
              <w:rPr>
                <w:sz w:val="12"/>
              </w:rPr>
            </w:pPr>
            <w:r>
              <w:rPr>
                <w:color w:val="231F20"/>
                <w:spacing w:val="-2"/>
                <w:sz w:val="12"/>
              </w:rPr>
              <w:t>1,500</w:t>
            </w:r>
          </w:p>
        </w:tc>
        <w:tc>
          <w:tcPr>
            <w:tcW w:w="846" w:type="dxa"/>
          </w:tcPr>
          <w:p>
            <w:pPr>
              <w:pStyle w:val="TableParagraph"/>
              <w:spacing w:before="34"/>
              <w:ind w:right="59"/>
              <w:jc w:val="right"/>
              <w:rPr>
                <w:sz w:val="12"/>
              </w:rPr>
            </w:pPr>
            <w:r>
              <w:rPr>
                <w:color w:val="231F20"/>
                <w:spacing w:val="-10"/>
                <w:sz w:val="12"/>
              </w:rPr>
              <w:t>-</w:t>
            </w:r>
          </w:p>
        </w:tc>
        <w:tc>
          <w:tcPr>
            <w:tcW w:w="846" w:type="dxa"/>
          </w:tcPr>
          <w:p>
            <w:pPr>
              <w:pStyle w:val="TableParagraph"/>
              <w:spacing w:before="34"/>
              <w:ind w:right="58"/>
              <w:jc w:val="right"/>
              <w:rPr>
                <w:sz w:val="12"/>
              </w:rPr>
            </w:pPr>
            <w:r>
              <w:rPr>
                <w:color w:val="231F20"/>
                <w:spacing w:val="-5"/>
                <w:sz w:val="12"/>
              </w:rPr>
              <w:t>250</w:t>
            </w:r>
          </w:p>
        </w:tc>
        <w:tc>
          <w:tcPr>
            <w:tcW w:w="983" w:type="dxa"/>
          </w:tcPr>
          <w:p>
            <w:pPr>
              <w:pStyle w:val="TableParagraph"/>
              <w:spacing w:before="34"/>
              <w:ind w:right="59"/>
              <w:jc w:val="right"/>
              <w:rPr>
                <w:sz w:val="12"/>
              </w:rPr>
            </w:pPr>
            <w:r>
              <w:rPr>
                <w:color w:val="231F20"/>
                <w:spacing w:val="-5"/>
                <w:sz w:val="12"/>
              </w:rPr>
              <w:t>100</w:t>
            </w:r>
          </w:p>
        </w:tc>
        <w:tc>
          <w:tcPr>
            <w:tcW w:w="775" w:type="dxa"/>
          </w:tcPr>
          <w:p>
            <w:pPr>
              <w:pStyle w:val="TableParagraph"/>
              <w:spacing w:before="34"/>
              <w:ind w:right="59"/>
              <w:jc w:val="right"/>
              <w:rPr>
                <w:sz w:val="12"/>
              </w:rPr>
            </w:pPr>
            <w:r>
              <w:rPr>
                <w:color w:val="231F20"/>
                <w:spacing w:val="-10"/>
                <w:sz w:val="12"/>
              </w:rPr>
              <w:t>-</w:t>
            </w:r>
          </w:p>
        </w:tc>
        <w:tc>
          <w:tcPr>
            <w:tcW w:w="792" w:type="dxa"/>
          </w:tcPr>
          <w:p>
            <w:pPr>
              <w:pStyle w:val="TableParagraph"/>
              <w:spacing w:before="34"/>
              <w:ind w:right="60"/>
              <w:jc w:val="right"/>
              <w:rPr>
                <w:sz w:val="12"/>
              </w:rPr>
            </w:pPr>
            <w:r>
              <w:rPr>
                <w:color w:val="231F20"/>
                <w:spacing w:val="-10"/>
                <w:sz w:val="12"/>
              </w:rPr>
              <w:t>-</w:t>
            </w:r>
          </w:p>
        </w:tc>
        <w:tc>
          <w:tcPr>
            <w:tcW w:w="961" w:type="dxa"/>
          </w:tcPr>
          <w:p>
            <w:pPr>
              <w:pStyle w:val="TableParagraph"/>
              <w:spacing w:before="34"/>
              <w:ind w:right="61"/>
              <w:jc w:val="right"/>
              <w:rPr>
                <w:sz w:val="12"/>
              </w:rPr>
            </w:pPr>
            <w:r>
              <w:rPr>
                <w:color w:val="231F20"/>
                <w:spacing w:val="-5"/>
                <w:sz w:val="12"/>
              </w:rPr>
              <w:t>500</w:t>
            </w:r>
          </w:p>
        </w:tc>
        <w:tc>
          <w:tcPr>
            <w:tcW w:w="776" w:type="dxa"/>
          </w:tcPr>
          <w:p>
            <w:pPr>
              <w:pStyle w:val="TableParagraph"/>
              <w:spacing w:before="34"/>
              <w:ind w:right="62"/>
              <w:jc w:val="right"/>
              <w:rPr>
                <w:sz w:val="12"/>
              </w:rPr>
            </w:pPr>
            <w:r>
              <w:rPr>
                <w:color w:val="231F20"/>
                <w:spacing w:val="-5"/>
                <w:sz w:val="12"/>
              </w:rPr>
              <w:t>250</w:t>
            </w:r>
          </w:p>
        </w:tc>
        <w:tc>
          <w:tcPr>
            <w:tcW w:w="769" w:type="dxa"/>
          </w:tcPr>
          <w:p>
            <w:pPr>
              <w:pStyle w:val="TableParagraph"/>
              <w:spacing w:before="34"/>
              <w:ind w:right="63"/>
              <w:jc w:val="right"/>
              <w:rPr>
                <w:sz w:val="12"/>
              </w:rPr>
            </w:pPr>
            <w:r>
              <w:rPr>
                <w:color w:val="231F20"/>
                <w:spacing w:val="-10"/>
                <w:sz w:val="12"/>
              </w:rPr>
              <w:t>-</w:t>
            </w:r>
          </w:p>
        </w:tc>
        <w:tc>
          <w:tcPr>
            <w:tcW w:w="847" w:type="dxa"/>
          </w:tcPr>
          <w:p>
            <w:pPr>
              <w:pStyle w:val="TableParagraph"/>
              <w:spacing w:before="34"/>
              <w:ind w:right="64"/>
              <w:jc w:val="right"/>
              <w:rPr>
                <w:sz w:val="12"/>
              </w:rPr>
            </w:pPr>
            <w:r>
              <w:rPr>
                <w:color w:val="231F20"/>
                <w:spacing w:val="-2"/>
                <w:sz w:val="12"/>
              </w:rPr>
              <w:t>7,092</w:t>
            </w:r>
          </w:p>
        </w:tc>
      </w:tr>
      <w:tr>
        <w:trPr>
          <w:trHeight w:val="202" w:hRule="atLeast"/>
        </w:trPr>
        <w:tc>
          <w:tcPr>
            <w:tcW w:w="453" w:type="dxa"/>
          </w:tcPr>
          <w:p>
            <w:pPr>
              <w:pStyle w:val="TableParagraph"/>
              <w:spacing w:before="33"/>
              <w:ind w:left="28" w:right="1"/>
              <w:jc w:val="center"/>
              <w:rPr>
                <w:sz w:val="12"/>
              </w:rPr>
            </w:pPr>
            <w:r>
              <w:rPr>
                <w:color w:val="231F20"/>
                <w:spacing w:val="-5"/>
                <w:sz w:val="12"/>
              </w:rPr>
              <w:t>630</w:t>
            </w:r>
          </w:p>
        </w:tc>
        <w:tc>
          <w:tcPr>
            <w:tcW w:w="2956" w:type="dxa"/>
          </w:tcPr>
          <w:p>
            <w:pPr>
              <w:pStyle w:val="TableParagraph"/>
              <w:spacing w:before="33"/>
              <w:ind w:left="26"/>
              <w:rPr>
                <w:sz w:val="12"/>
              </w:rPr>
            </w:pPr>
            <w:r>
              <w:rPr>
                <w:color w:val="231F20"/>
                <w:spacing w:val="-4"/>
                <w:sz w:val="12"/>
              </w:rPr>
              <w:t>Food</w:t>
            </w:r>
          </w:p>
        </w:tc>
        <w:tc>
          <w:tcPr>
            <w:tcW w:w="762" w:type="dxa"/>
          </w:tcPr>
          <w:p>
            <w:pPr>
              <w:pStyle w:val="TableParagraph"/>
              <w:spacing w:before="33"/>
              <w:ind w:right="58"/>
              <w:jc w:val="right"/>
              <w:rPr>
                <w:sz w:val="12"/>
              </w:rPr>
            </w:pPr>
            <w:r>
              <w:rPr>
                <w:color w:val="231F20"/>
                <w:spacing w:val="-2"/>
                <w:sz w:val="12"/>
              </w:rPr>
              <w:t>4,500</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3,000</w:t>
            </w:r>
          </w:p>
        </w:tc>
        <w:tc>
          <w:tcPr>
            <w:tcW w:w="882" w:type="dxa"/>
          </w:tcPr>
          <w:p>
            <w:pPr>
              <w:pStyle w:val="TableParagraph"/>
              <w:spacing w:before="33"/>
              <w:ind w:right="58"/>
              <w:jc w:val="right"/>
              <w:rPr>
                <w:sz w:val="12"/>
              </w:rPr>
            </w:pPr>
            <w:r>
              <w:rPr>
                <w:color w:val="231F20"/>
                <w:spacing w:val="-2"/>
                <w:sz w:val="12"/>
              </w:rPr>
              <w:t>1,500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1,000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5"/>
                <w:sz w:val="12"/>
              </w:rPr>
              <w:t>250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11,250</w:t>
            </w:r>
          </w:p>
        </w:tc>
      </w:tr>
      <w:tr>
        <w:trPr>
          <w:trHeight w:val="202" w:hRule="atLeast"/>
        </w:trPr>
        <w:tc>
          <w:tcPr>
            <w:tcW w:w="453" w:type="dxa"/>
          </w:tcPr>
          <w:p>
            <w:pPr>
              <w:pStyle w:val="TableParagraph"/>
              <w:spacing w:before="33"/>
              <w:ind w:left="28" w:right="1"/>
              <w:jc w:val="center"/>
              <w:rPr>
                <w:sz w:val="12"/>
              </w:rPr>
            </w:pPr>
            <w:r>
              <w:rPr>
                <w:color w:val="231F20"/>
                <w:spacing w:val="-5"/>
                <w:sz w:val="12"/>
              </w:rPr>
              <w:t>640</w:t>
            </w:r>
          </w:p>
        </w:tc>
        <w:tc>
          <w:tcPr>
            <w:tcW w:w="2956" w:type="dxa"/>
          </w:tcPr>
          <w:p>
            <w:pPr>
              <w:pStyle w:val="TableParagraph"/>
              <w:spacing w:before="33"/>
              <w:ind w:left="27"/>
              <w:rPr>
                <w:sz w:val="12"/>
              </w:rPr>
            </w:pPr>
            <w:r>
              <w:rPr>
                <w:color w:val="231F20"/>
                <w:sz w:val="12"/>
              </w:rPr>
              <w:t>Books</w:t>
            </w:r>
            <w:r>
              <w:rPr>
                <w:color w:val="231F20"/>
                <w:spacing w:val="1"/>
                <w:sz w:val="12"/>
              </w:rPr>
              <w:t> </w:t>
            </w:r>
            <w:r>
              <w:rPr>
                <w:color w:val="231F20"/>
                <w:sz w:val="12"/>
              </w:rPr>
              <w:t>and</w:t>
            </w:r>
            <w:r>
              <w:rPr>
                <w:color w:val="231F20"/>
                <w:spacing w:val="1"/>
                <w:sz w:val="12"/>
              </w:rPr>
              <w:t> </w:t>
            </w:r>
            <w:r>
              <w:rPr>
                <w:color w:val="231F20"/>
                <w:spacing w:val="-2"/>
                <w:sz w:val="12"/>
              </w:rPr>
              <w:t>Periodicals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5"/>
                <w:sz w:val="12"/>
              </w:rPr>
              <w:t>600</w:t>
            </w:r>
          </w:p>
        </w:tc>
        <w:tc>
          <w:tcPr>
            <w:tcW w:w="882" w:type="dxa"/>
          </w:tcPr>
          <w:p>
            <w:pPr>
              <w:pStyle w:val="TableParagraph"/>
              <w:spacing w:before="33"/>
              <w:ind w:right="58"/>
              <w:jc w:val="right"/>
              <w:rPr>
                <w:sz w:val="12"/>
              </w:rPr>
            </w:pPr>
            <w:r>
              <w:rPr>
                <w:color w:val="231F20"/>
                <w:spacing w:val="-2"/>
                <w:sz w:val="12"/>
              </w:rPr>
              <w:t>1,000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300</w:t>
            </w:r>
          </w:p>
        </w:tc>
        <w:tc>
          <w:tcPr>
            <w:tcW w:w="983" w:type="dxa"/>
          </w:tcPr>
          <w:p>
            <w:pPr>
              <w:pStyle w:val="TableParagraph"/>
              <w:spacing w:before="33"/>
              <w:ind w:right="58"/>
              <w:jc w:val="right"/>
              <w:rPr>
                <w:sz w:val="12"/>
              </w:rPr>
            </w:pPr>
            <w:r>
              <w:rPr>
                <w:color w:val="231F20"/>
                <w:spacing w:val="-5"/>
                <w:sz w:val="12"/>
              </w:rPr>
              <w:t>600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5"/>
                <w:sz w:val="12"/>
              </w:rPr>
              <w:t>200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3,200</w:t>
            </w:r>
          </w:p>
        </w:tc>
      </w:tr>
      <w:tr>
        <w:trPr>
          <w:trHeight w:val="202" w:hRule="atLeast"/>
        </w:trPr>
        <w:tc>
          <w:tcPr>
            <w:tcW w:w="453" w:type="dxa"/>
          </w:tcPr>
          <w:p>
            <w:pPr>
              <w:pStyle w:val="TableParagraph"/>
              <w:spacing w:before="33"/>
              <w:ind w:left="28"/>
              <w:jc w:val="center"/>
              <w:rPr>
                <w:sz w:val="12"/>
              </w:rPr>
            </w:pPr>
            <w:r>
              <w:rPr>
                <w:color w:val="231F20"/>
                <w:spacing w:val="-5"/>
                <w:sz w:val="12"/>
              </w:rPr>
              <w:t>650</w:t>
            </w:r>
          </w:p>
        </w:tc>
        <w:tc>
          <w:tcPr>
            <w:tcW w:w="2956" w:type="dxa"/>
          </w:tcPr>
          <w:p>
            <w:pPr>
              <w:pStyle w:val="TableParagraph"/>
              <w:spacing w:before="33"/>
              <w:ind w:left="27"/>
              <w:rPr>
                <w:sz w:val="12"/>
              </w:rPr>
            </w:pPr>
            <w:r>
              <w:rPr>
                <w:color w:val="231F20"/>
                <w:sz w:val="12"/>
              </w:rPr>
              <w:t>Supplies</w:t>
            </w:r>
            <w:r>
              <w:rPr>
                <w:color w:val="231F20"/>
                <w:spacing w:val="3"/>
                <w:sz w:val="12"/>
              </w:rPr>
              <w:t> </w:t>
            </w:r>
            <w:r>
              <w:rPr>
                <w:color w:val="231F20"/>
                <w:sz w:val="12"/>
              </w:rPr>
              <w:t>-</w:t>
            </w:r>
            <w:r>
              <w:rPr>
                <w:color w:val="231F20"/>
                <w:spacing w:val="4"/>
                <w:sz w:val="12"/>
              </w:rPr>
              <w:t> </w:t>
            </w:r>
            <w:r>
              <w:rPr>
                <w:color w:val="231F20"/>
                <w:spacing w:val="-2"/>
                <w:sz w:val="12"/>
              </w:rPr>
              <w:t>Technology</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32,500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32,500</w:t>
            </w:r>
          </w:p>
        </w:tc>
      </w:tr>
      <w:tr>
        <w:trPr>
          <w:trHeight w:val="202" w:hRule="atLeast"/>
        </w:trPr>
        <w:tc>
          <w:tcPr>
            <w:tcW w:w="453" w:type="dxa"/>
          </w:tcPr>
          <w:p>
            <w:pPr>
              <w:pStyle w:val="TableParagraph"/>
              <w:spacing w:before="33"/>
              <w:ind w:left="28"/>
              <w:jc w:val="center"/>
              <w:rPr>
                <w:sz w:val="12"/>
              </w:rPr>
            </w:pPr>
            <w:r>
              <w:rPr>
                <w:color w:val="231F20"/>
                <w:spacing w:val="-5"/>
                <w:sz w:val="12"/>
              </w:rPr>
              <w:t>810</w:t>
            </w:r>
          </w:p>
        </w:tc>
        <w:tc>
          <w:tcPr>
            <w:tcW w:w="2956" w:type="dxa"/>
          </w:tcPr>
          <w:p>
            <w:pPr>
              <w:pStyle w:val="TableParagraph"/>
              <w:spacing w:before="33"/>
              <w:ind w:left="27"/>
              <w:rPr>
                <w:sz w:val="12"/>
              </w:rPr>
            </w:pPr>
            <w:r>
              <w:rPr>
                <w:color w:val="231F20"/>
                <w:sz w:val="12"/>
              </w:rPr>
              <w:t>Dues and </w:t>
            </w:r>
            <w:r>
              <w:rPr>
                <w:color w:val="231F20"/>
                <w:spacing w:val="-4"/>
                <w:sz w:val="12"/>
              </w:rPr>
              <w:t>Fees</w:t>
            </w:r>
          </w:p>
        </w:tc>
        <w:tc>
          <w:tcPr>
            <w:tcW w:w="762" w:type="dxa"/>
          </w:tcPr>
          <w:p>
            <w:pPr>
              <w:pStyle w:val="TableParagraph"/>
              <w:spacing w:before="33"/>
              <w:ind w:right="58"/>
              <w:jc w:val="right"/>
              <w:rPr>
                <w:sz w:val="12"/>
              </w:rPr>
            </w:pPr>
            <w:r>
              <w:rPr>
                <w:color w:val="231F20"/>
                <w:spacing w:val="-2"/>
                <w:sz w:val="12"/>
              </w:rPr>
              <w:t>1,250</w:t>
            </w:r>
          </w:p>
        </w:tc>
        <w:tc>
          <w:tcPr>
            <w:tcW w:w="769" w:type="dxa"/>
          </w:tcPr>
          <w:p>
            <w:pPr>
              <w:pStyle w:val="TableParagraph"/>
              <w:spacing w:before="33"/>
              <w:ind w:right="58"/>
              <w:jc w:val="right"/>
              <w:rPr>
                <w:sz w:val="12"/>
              </w:rPr>
            </w:pPr>
            <w:r>
              <w:rPr>
                <w:color w:val="231F20"/>
                <w:spacing w:val="-2"/>
                <w:sz w:val="12"/>
              </w:rPr>
              <w:t>8,870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2,320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7"/>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5"/>
                <w:sz w:val="12"/>
              </w:rPr>
              <w:t>525</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500</w:t>
            </w:r>
          </w:p>
        </w:tc>
        <w:tc>
          <w:tcPr>
            <w:tcW w:w="776" w:type="dxa"/>
          </w:tcPr>
          <w:p>
            <w:pPr>
              <w:pStyle w:val="TableParagraph"/>
              <w:spacing w:before="33"/>
              <w:ind w:right="61"/>
              <w:jc w:val="right"/>
              <w:rPr>
                <w:sz w:val="12"/>
              </w:rPr>
            </w:pPr>
            <w:r>
              <w:rPr>
                <w:color w:val="231F20"/>
                <w:spacing w:val="-5"/>
                <w:sz w:val="12"/>
              </w:rPr>
              <w:t>500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14,465</w:t>
            </w:r>
          </w:p>
        </w:tc>
      </w:tr>
      <w:tr>
        <w:trPr>
          <w:trHeight w:val="202" w:hRule="atLeast"/>
        </w:trPr>
        <w:tc>
          <w:tcPr>
            <w:tcW w:w="3409" w:type="dxa"/>
            <w:gridSpan w:val="2"/>
          </w:tcPr>
          <w:p>
            <w:pPr>
              <w:pStyle w:val="TableParagraph"/>
              <w:spacing w:before="24"/>
              <w:ind w:left="26"/>
              <w:rPr>
                <w:b/>
                <w:sz w:val="12"/>
              </w:rPr>
            </w:pPr>
            <w:r>
              <w:rPr>
                <w:b/>
                <w:color w:val="231F20"/>
                <w:sz w:val="12"/>
              </w:rPr>
              <w:t>2024-2025</w:t>
            </w:r>
            <w:r>
              <w:rPr>
                <w:b/>
                <w:color w:val="231F20"/>
                <w:spacing w:val="1"/>
                <w:sz w:val="12"/>
              </w:rPr>
              <w:t> </w:t>
            </w:r>
            <w:r>
              <w:rPr>
                <w:b/>
                <w:color w:val="231F20"/>
                <w:sz w:val="12"/>
              </w:rPr>
              <w:t>Total</w:t>
            </w:r>
            <w:r>
              <w:rPr>
                <w:b/>
                <w:color w:val="231F20"/>
                <w:spacing w:val="2"/>
                <w:sz w:val="12"/>
              </w:rPr>
              <w:t> </w:t>
            </w:r>
            <w:r>
              <w:rPr>
                <w:b/>
                <w:color w:val="231F20"/>
                <w:spacing w:val="-2"/>
                <w:sz w:val="12"/>
              </w:rPr>
              <w:t>Expenditures</w:t>
            </w:r>
          </w:p>
        </w:tc>
        <w:tc>
          <w:tcPr>
            <w:tcW w:w="762" w:type="dxa"/>
          </w:tcPr>
          <w:p>
            <w:pPr>
              <w:pStyle w:val="TableParagraph"/>
              <w:spacing w:before="33"/>
              <w:ind w:right="58"/>
              <w:jc w:val="right"/>
              <w:rPr>
                <w:b/>
                <w:sz w:val="12"/>
              </w:rPr>
            </w:pPr>
            <w:r>
              <w:rPr>
                <w:b/>
                <w:color w:val="231F20"/>
                <w:sz w:val="12"/>
              </w:rPr>
              <w:t>$</w:t>
            </w:r>
            <w:r>
              <w:rPr>
                <w:b/>
                <w:color w:val="231F20"/>
                <w:spacing w:val="54"/>
                <w:sz w:val="12"/>
              </w:rPr>
              <w:t>  </w:t>
            </w:r>
            <w:r>
              <w:rPr>
                <w:b/>
                <w:color w:val="231F20"/>
                <w:spacing w:val="-2"/>
                <w:sz w:val="12"/>
              </w:rPr>
              <w:t>93,492</w:t>
            </w:r>
          </w:p>
        </w:tc>
        <w:tc>
          <w:tcPr>
            <w:tcW w:w="769" w:type="dxa"/>
          </w:tcPr>
          <w:p>
            <w:pPr>
              <w:pStyle w:val="TableParagraph"/>
              <w:spacing w:before="33"/>
              <w:ind w:right="58"/>
              <w:jc w:val="right"/>
              <w:rPr>
                <w:b/>
                <w:sz w:val="12"/>
              </w:rPr>
            </w:pPr>
            <w:r>
              <w:rPr>
                <w:b/>
                <w:color w:val="231F20"/>
                <w:sz w:val="12"/>
              </w:rPr>
              <w:t>$</w:t>
            </w:r>
            <w:r>
              <w:rPr>
                <w:b/>
                <w:color w:val="231F20"/>
                <w:spacing w:val="67"/>
                <w:w w:val="150"/>
                <w:sz w:val="12"/>
              </w:rPr>
              <w:t> </w:t>
            </w:r>
            <w:r>
              <w:rPr>
                <w:b/>
                <w:color w:val="231F20"/>
                <w:spacing w:val="-2"/>
                <w:sz w:val="12"/>
              </w:rPr>
              <w:t>225,700</w:t>
            </w:r>
          </w:p>
        </w:tc>
        <w:tc>
          <w:tcPr>
            <w:tcW w:w="983" w:type="dxa"/>
          </w:tcPr>
          <w:p>
            <w:pPr>
              <w:pStyle w:val="TableParagraph"/>
              <w:tabs>
                <w:tab w:pos="468"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33,042</w:t>
            </w:r>
          </w:p>
        </w:tc>
        <w:tc>
          <w:tcPr>
            <w:tcW w:w="882" w:type="dxa"/>
          </w:tcPr>
          <w:p>
            <w:pPr>
              <w:pStyle w:val="TableParagraph"/>
              <w:spacing w:before="33"/>
              <w:ind w:right="57"/>
              <w:jc w:val="right"/>
              <w:rPr>
                <w:b/>
                <w:sz w:val="12"/>
              </w:rPr>
            </w:pPr>
            <w:r>
              <w:rPr>
                <w:b/>
                <w:color w:val="231F20"/>
                <w:sz w:val="12"/>
              </w:rPr>
              <w:t>$</w:t>
            </w:r>
            <w:r>
              <w:rPr>
                <w:b/>
                <w:color w:val="231F20"/>
                <w:spacing w:val="78"/>
                <w:w w:val="150"/>
                <w:sz w:val="12"/>
              </w:rPr>
              <w:t> </w:t>
            </w:r>
            <w:r>
              <w:rPr>
                <w:b/>
                <w:color w:val="231F20"/>
                <w:spacing w:val="-2"/>
                <w:sz w:val="12"/>
              </w:rPr>
              <w:t>1,131,095</w:t>
            </w:r>
          </w:p>
        </w:tc>
        <w:tc>
          <w:tcPr>
            <w:tcW w:w="846" w:type="dxa"/>
          </w:tcPr>
          <w:p>
            <w:pPr>
              <w:pStyle w:val="TableParagraph"/>
              <w:tabs>
                <w:tab w:pos="331"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34,845</w:t>
            </w:r>
          </w:p>
        </w:tc>
        <w:tc>
          <w:tcPr>
            <w:tcW w:w="846" w:type="dxa"/>
          </w:tcPr>
          <w:p>
            <w:pPr>
              <w:pStyle w:val="TableParagraph"/>
              <w:spacing w:before="33"/>
              <w:ind w:right="58"/>
              <w:jc w:val="right"/>
              <w:rPr>
                <w:b/>
                <w:sz w:val="12"/>
              </w:rPr>
            </w:pPr>
            <w:r>
              <w:rPr>
                <w:b/>
                <w:color w:val="231F20"/>
                <w:sz w:val="12"/>
              </w:rPr>
              <w:t>$</w:t>
            </w:r>
            <w:r>
              <w:rPr>
                <w:b/>
                <w:color w:val="231F20"/>
                <w:spacing w:val="62"/>
                <w:sz w:val="12"/>
              </w:rPr>
              <w:t>  </w:t>
            </w:r>
            <w:r>
              <w:rPr>
                <w:b/>
                <w:color w:val="231F20"/>
                <w:spacing w:val="-2"/>
                <w:sz w:val="12"/>
              </w:rPr>
              <w:t>224,985</w:t>
            </w:r>
          </w:p>
        </w:tc>
        <w:tc>
          <w:tcPr>
            <w:tcW w:w="983" w:type="dxa"/>
          </w:tcPr>
          <w:p>
            <w:pPr>
              <w:pStyle w:val="TableParagraph"/>
              <w:tabs>
                <w:tab w:pos="468"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99,284</w:t>
            </w:r>
          </w:p>
        </w:tc>
        <w:tc>
          <w:tcPr>
            <w:tcW w:w="775" w:type="dxa"/>
          </w:tcPr>
          <w:p>
            <w:pPr>
              <w:pStyle w:val="TableParagraph"/>
              <w:spacing w:before="33"/>
              <w:ind w:right="58"/>
              <w:jc w:val="right"/>
              <w:rPr>
                <w:b/>
                <w:sz w:val="12"/>
              </w:rPr>
            </w:pPr>
            <w:r>
              <w:rPr>
                <w:b/>
                <w:color w:val="231F20"/>
                <w:sz w:val="12"/>
              </w:rPr>
              <w:t>$</w:t>
            </w:r>
            <w:r>
              <w:rPr>
                <w:b/>
                <w:color w:val="231F20"/>
                <w:spacing w:val="61"/>
                <w:sz w:val="12"/>
              </w:rPr>
              <w:t>  </w:t>
            </w:r>
            <w:r>
              <w:rPr>
                <w:b/>
                <w:color w:val="231F20"/>
                <w:spacing w:val="-2"/>
                <w:sz w:val="12"/>
              </w:rPr>
              <w:t>48,444</w:t>
            </w:r>
          </w:p>
        </w:tc>
        <w:tc>
          <w:tcPr>
            <w:tcW w:w="792" w:type="dxa"/>
          </w:tcPr>
          <w:p>
            <w:pPr>
              <w:pStyle w:val="TableParagraph"/>
              <w:tabs>
                <w:tab w:pos="276" w:val="left" w:leader="none"/>
              </w:tabs>
              <w:spacing w:before="33"/>
              <w:ind w:right="60"/>
              <w:jc w:val="right"/>
              <w:rPr>
                <w:b/>
                <w:sz w:val="12"/>
              </w:rPr>
            </w:pPr>
            <w:r>
              <w:rPr>
                <w:b/>
                <w:color w:val="231F20"/>
                <w:spacing w:val="-10"/>
                <w:sz w:val="12"/>
              </w:rPr>
              <w:t>$</w:t>
            </w:r>
            <w:r>
              <w:rPr>
                <w:b/>
                <w:color w:val="231F20"/>
                <w:sz w:val="12"/>
              </w:rPr>
              <w:tab/>
            </w:r>
            <w:r>
              <w:rPr>
                <w:b/>
                <w:color w:val="231F20"/>
                <w:spacing w:val="-2"/>
                <w:sz w:val="12"/>
              </w:rPr>
              <w:t>55,376</w:t>
            </w:r>
          </w:p>
        </w:tc>
        <w:tc>
          <w:tcPr>
            <w:tcW w:w="961" w:type="dxa"/>
          </w:tcPr>
          <w:p>
            <w:pPr>
              <w:pStyle w:val="TableParagraph"/>
              <w:tabs>
                <w:tab w:pos="377" w:val="left" w:leader="none"/>
              </w:tabs>
              <w:spacing w:before="33"/>
              <w:ind w:right="60"/>
              <w:jc w:val="right"/>
              <w:rPr>
                <w:b/>
                <w:sz w:val="12"/>
              </w:rPr>
            </w:pPr>
            <w:r>
              <w:rPr>
                <w:b/>
                <w:color w:val="231F20"/>
                <w:spacing w:val="-10"/>
                <w:sz w:val="12"/>
              </w:rPr>
              <w:t>$</w:t>
            </w:r>
            <w:r>
              <w:rPr>
                <w:b/>
                <w:color w:val="231F20"/>
                <w:sz w:val="12"/>
              </w:rPr>
              <w:tab/>
            </w:r>
            <w:r>
              <w:rPr>
                <w:b/>
                <w:color w:val="231F20"/>
                <w:spacing w:val="-2"/>
                <w:sz w:val="12"/>
              </w:rPr>
              <w:t>109,614</w:t>
            </w:r>
          </w:p>
        </w:tc>
        <w:tc>
          <w:tcPr>
            <w:tcW w:w="776" w:type="dxa"/>
          </w:tcPr>
          <w:p>
            <w:pPr>
              <w:pStyle w:val="TableParagraph"/>
              <w:spacing w:before="33"/>
              <w:ind w:right="61"/>
              <w:jc w:val="right"/>
              <w:rPr>
                <w:b/>
                <w:sz w:val="12"/>
              </w:rPr>
            </w:pPr>
            <w:r>
              <w:rPr>
                <w:b/>
                <w:color w:val="231F20"/>
                <w:sz w:val="12"/>
              </w:rPr>
              <w:t>$</w:t>
            </w:r>
            <w:r>
              <w:rPr>
                <w:b/>
                <w:color w:val="231F20"/>
                <w:spacing w:val="74"/>
                <w:w w:val="150"/>
                <w:sz w:val="12"/>
              </w:rPr>
              <w:t> </w:t>
            </w:r>
            <w:r>
              <w:rPr>
                <w:b/>
                <w:color w:val="231F20"/>
                <w:spacing w:val="-2"/>
                <w:sz w:val="12"/>
              </w:rPr>
              <w:t>108,785</w:t>
            </w:r>
          </w:p>
        </w:tc>
        <w:tc>
          <w:tcPr>
            <w:tcW w:w="769" w:type="dxa"/>
          </w:tcPr>
          <w:p>
            <w:pPr>
              <w:pStyle w:val="TableParagraph"/>
              <w:spacing w:before="33"/>
              <w:ind w:right="63"/>
              <w:jc w:val="right"/>
              <w:rPr>
                <w:b/>
                <w:sz w:val="12"/>
              </w:rPr>
            </w:pPr>
            <w:r>
              <w:rPr>
                <w:b/>
                <w:color w:val="231F20"/>
                <w:sz w:val="12"/>
              </w:rPr>
              <w:t>$</w:t>
            </w:r>
            <w:r>
              <w:rPr>
                <w:b/>
                <w:color w:val="231F20"/>
                <w:spacing w:val="59"/>
                <w:sz w:val="12"/>
              </w:rPr>
              <w:t>  </w:t>
            </w:r>
            <w:r>
              <w:rPr>
                <w:b/>
                <w:color w:val="231F20"/>
                <w:spacing w:val="-2"/>
                <w:sz w:val="12"/>
              </w:rPr>
              <w:t>98,432</w:t>
            </w:r>
          </w:p>
        </w:tc>
        <w:tc>
          <w:tcPr>
            <w:tcW w:w="847" w:type="dxa"/>
          </w:tcPr>
          <w:p>
            <w:pPr>
              <w:pStyle w:val="TableParagraph"/>
              <w:spacing w:before="33"/>
              <w:ind w:right="64"/>
              <w:jc w:val="right"/>
              <w:rPr>
                <w:b/>
                <w:sz w:val="12"/>
              </w:rPr>
            </w:pPr>
            <w:r>
              <w:rPr>
                <w:b/>
                <w:color w:val="231F20"/>
                <w:sz w:val="12"/>
              </w:rPr>
              <w:t>$</w:t>
            </w:r>
            <w:r>
              <w:rPr>
                <w:b/>
                <w:color w:val="231F20"/>
                <w:spacing w:val="58"/>
                <w:sz w:val="12"/>
              </w:rPr>
              <w:t> </w:t>
            </w:r>
            <w:r>
              <w:rPr>
                <w:b/>
                <w:color w:val="231F20"/>
                <w:spacing w:val="-2"/>
                <w:sz w:val="12"/>
              </w:rPr>
              <w:t>2,263,093</w:t>
            </w:r>
          </w:p>
        </w:tc>
      </w:tr>
    </w:tbl>
    <w:p>
      <w:pPr>
        <w:pStyle w:val="BodyText"/>
        <w:spacing w:before="7"/>
        <w:rPr>
          <w:rFonts w:ascii="Myriad Pro Light"/>
          <w:b/>
          <w:sz w:val="17"/>
        </w:rPr>
      </w:pPr>
    </w:p>
    <w:tbl>
      <w:tblPr>
        <w:tblW w:w="0" w:type="auto"/>
        <w:jc w:val="left"/>
        <w:tblInd w:w="7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8"/>
        <w:gridCol w:w="2334"/>
      </w:tblGrid>
      <w:tr>
        <w:trPr>
          <w:trHeight w:val="170" w:hRule="atLeast"/>
        </w:trPr>
        <w:tc>
          <w:tcPr>
            <w:tcW w:w="4408" w:type="dxa"/>
          </w:tcPr>
          <w:p>
            <w:pPr>
              <w:pStyle w:val="TableParagraph"/>
              <w:spacing w:line="137" w:lineRule="exact"/>
              <w:ind w:left="32"/>
              <w:rPr>
                <w:sz w:val="12"/>
              </w:rPr>
            </w:pPr>
            <w:r>
              <w:rPr>
                <w:color w:val="231F20"/>
                <w:sz w:val="12"/>
              </w:rPr>
              <w:t>2022-2023</w:t>
            </w:r>
            <w:r>
              <w:rPr>
                <w:color w:val="231F20"/>
                <w:spacing w:val="1"/>
                <w:sz w:val="12"/>
              </w:rPr>
              <w:t> </w:t>
            </w:r>
            <w:r>
              <w:rPr>
                <w:color w:val="231F20"/>
                <w:sz w:val="12"/>
              </w:rPr>
              <w:t>Deferred</w:t>
            </w:r>
            <w:r>
              <w:rPr>
                <w:color w:val="231F20"/>
                <w:spacing w:val="2"/>
                <w:sz w:val="12"/>
              </w:rPr>
              <w:t> </w:t>
            </w:r>
            <w:r>
              <w:rPr>
                <w:color w:val="231F20"/>
                <w:sz w:val="12"/>
              </w:rPr>
              <w:t>Revenue</w:t>
            </w:r>
            <w:r>
              <w:rPr>
                <w:color w:val="231F20"/>
                <w:spacing w:val="2"/>
                <w:sz w:val="12"/>
              </w:rPr>
              <w:t> </w:t>
            </w:r>
            <w:r>
              <w:rPr>
                <w:color w:val="231F20"/>
                <w:spacing w:val="-2"/>
                <w:sz w:val="12"/>
              </w:rPr>
              <w:t>(34801)</w:t>
            </w:r>
          </w:p>
        </w:tc>
        <w:tc>
          <w:tcPr>
            <w:tcW w:w="2334" w:type="dxa"/>
          </w:tcPr>
          <w:p>
            <w:pPr>
              <w:pStyle w:val="TableParagraph"/>
              <w:spacing w:line="137" w:lineRule="exact"/>
              <w:ind w:right="60"/>
              <w:jc w:val="right"/>
              <w:rPr>
                <w:sz w:val="12"/>
              </w:rPr>
            </w:pPr>
            <w:r>
              <w:rPr>
                <w:color w:val="231F20"/>
                <w:spacing w:val="-2"/>
                <w:sz w:val="12"/>
              </w:rPr>
              <w:t>79,410</w:t>
            </w:r>
          </w:p>
        </w:tc>
      </w:tr>
      <w:tr>
        <w:trPr>
          <w:trHeight w:val="203" w:hRule="atLeast"/>
        </w:trPr>
        <w:tc>
          <w:tcPr>
            <w:tcW w:w="4408" w:type="dxa"/>
          </w:tcPr>
          <w:p>
            <w:pPr>
              <w:pStyle w:val="TableParagraph"/>
              <w:spacing w:before="32"/>
              <w:ind w:left="32"/>
              <w:rPr>
                <w:sz w:val="12"/>
              </w:rPr>
            </w:pPr>
            <w:r>
              <w:rPr>
                <w:color w:val="231F20"/>
                <w:sz w:val="12"/>
              </w:rPr>
              <w:t>State</w:t>
            </w:r>
            <w:r>
              <w:rPr>
                <w:color w:val="231F20"/>
                <w:spacing w:val="2"/>
                <w:sz w:val="12"/>
              </w:rPr>
              <w:t> </w:t>
            </w:r>
            <w:r>
              <w:rPr>
                <w:color w:val="231F20"/>
                <w:sz w:val="12"/>
              </w:rPr>
              <w:t>Social</w:t>
            </w:r>
            <w:r>
              <w:rPr>
                <w:color w:val="231F20"/>
                <w:spacing w:val="5"/>
                <w:sz w:val="12"/>
              </w:rPr>
              <w:t> </w:t>
            </w:r>
            <w:r>
              <w:rPr>
                <w:color w:val="231F20"/>
                <w:sz w:val="12"/>
              </w:rPr>
              <w:t>Security</w:t>
            </w:r>
            <w:r>
              <w:rPr>
                <w:color w:val="231F20"/>
                <w:spacing w:val="2"/>
                <w:sz w:val="12"/>
              </w:rPr>
              <w:t> </w:t>
            </w:r>
            <w:r>
              <w:rPr>
                <w:color w:val="231F20"/>
                <w:sz w:val="12"/>
              </w:rPr>
              <w:t>Revenue</w:t>
            </w:r>
            <w:r>
              <w:rPr>
                <w:color w:val="231F20"/>
                <w:spacing w:val="2"/>
                <w:sz w:val="12"/>
              </w:rPr>
              <w:t> </w:t>
            </w:r>
            <w:r>
              <w:rPr>
                <w:color w:val="231F20"/>
                <w:spacing w:val="-2"/>
                <w:sz w:val="12"/>
              </w:rPr>
              <w:t>(47810)</w:t>
            </w:r>
          </w:p>
        </w:tc>
        <w:tc>
          <w:tcPr>
            <w:tcW w:w="2334" w:type="dxa"/>
          </w:tcPr>
          <w:p>
            <w:pPr>
              <w:pStyle w:val="TableParagraph"/>
              <w:spacing w:before="32"/>
              <w:ind w:right="60"/>
              <w:jc w:val="right"/>
              <w:rPr>
                <w:sz w:val="12"/>
              </w:rPr>
            </w:pPr>
            <w:r>
              <w:rPr>
                <w:color w:val="231F20"/>
                <w:spacing w:val="-2"/>
                <w:sz w:val="12"/>
              </w:rPr>
              <w:t>45,425</w:t>
            </w:r>
          </w:p>
        </w:tc>
      </w:tr>
      <w:tr>
        <w:trPr>
          <w:trHeight w:val="169" w:hRule="atLeast"/>
        </w:trPr>
        <w:tc>
          <w:tcPr>
            <w:tcW w:w="4408" w:type="dxa"/>
            <w:tcBorders>
              <w:bottom w:val="single" w:sz="4" w:space="0" w:color="231F20"/>
            </w:tcBorders>
          </w:tcPr>
          <w:p>
            <w:pPr>
              <w:pStyle w:val="TableParagraph"/>
              <w:spacing w:line="117" w:lineRule="exact" w:before="32"/>
              <w:ind w:left="32"/>
              <w:rPr>
                <w:sz w:val="12"/>
              </w:rPr>
            </w:pPr>
            <w:r>
              <w:rPr>
                <w:color w:val="231F20"/>
                <w:sz w:val="12"/>
              </w:rPr>
              <w:t>State</w:t>
            </w:r>
            <w:r>
              <w:rPr>
                <w:color w:val="231F20"/>
                <w:spacing w:val="1"/>
                <w:sz w:val="12"/>
              </w:rPr>
              <w:t> </w:t>
            </w:r>
            <w:r>
              <w:rPr>
                <w:color w:val="231F20"/>
                <w:sz w:val="12"/>
              </w:rPr>
              <w:t>Retirement</w:t>
            </w:r>
            <w:r>
              <w:rPr>
                <w:color w:val="231F20"/>
                <w:spacing w:val="3"/>
                <w:sz w:val="12"/>
              </w:rPr>
              <w:t> </w:t>
            </w:r>
            <w:r>
              <w:rPr>
                <w:color w:val="231F20"/>
                <w:sz w:val="12"/>
              </w:rPr>
              <w:t>Revenue</w:t>
            </w:r>
            <w:r>
              <w:rPr>
                <w:color w:val="231F20"/>
                <w:spacing w:val="1"/>
                <w:sz w:val="12"/>
              </w:rPr>
              <w:t> </w:t>
            </w:r>
            <w:r>
              <w:rPr>
                <w:color w:val="231F20"/>
                <w:spacing w:val="-2"/>
                <w:sz w:val="12"/>
              </w:rPr>
              <w:t>(47820)</w:t>
            </w:r>
          </w:p>
        </w:tc>
        <w:tc>
          <w:tcPr>
            <w:tcW w:w="2334" w:type="dxa"/>
            <w:tcBorders>
              <w:bottom w:val="single" w:sz="4" w:space="0" w:color="231F20"/>
            </w:tcBorders>
          </w:tcPr>
          <w:p>
            <w:pPr>
              <w:pStyle w:val="TableParagraph"/>
              <w:spacing w:line="117" w:lineRule="exact" w:before="32"/>
              <w:ind w:right="60"/>
              <w:jc w:val="right"/>
              <w:rPr>
                <w:sz w:val="12"/>
              </w:rPr>
            </w:pPr>
            <w:r>
              <w:rPr>
                <w:color w:val="231F20"/>
                <w:spacing w:val="-2"/>
                <w:sz w:val="12"/>
              </w:rPr>
              <w:t>201,293</w:t>
            </w:r>
          </w:p>
        </w:tc>
      </w:tr>
      <w:tr>
        <w:trPr>
          <w:trHeight w:val="193" w:hRule="atLeast"/>
        </w:trPr>
        <w:tc>
          <w:tcPr>
            <w:tcW w:w="4408" w:type="dxa"/>
            <w:tcBorders>
              <w:top w:val="single" w:sz="4" w:space="0" w:color="231F20"/>
              <w:left w:val="single" w:sz="4" w:space="0" w:color="231F20"/>
              <w:bottom w:val="single" w:sz="4" w:space="0" w:color="231F20"/>
            </w:tcBorders>
          </w:tcPr>
          <w:p>
            <w:pPr>
              <w:pStyle w:val="TableParagraph"/>
              <w:spacing w:line="117" w:lineRule="exact" w:before="56"/>
              <w:ind w:left="26"/>
              <w:rPr>
                <w:b/>
                <w:sz w:val="12"/>
              </w:rPr>
            </w:pPr>
            <w:r>
              <w:rPr>
                <w:b/>
                <w:color w:val="231F20"/>
                <w:sz w:val="12"/>
              </w:rPr>
              <w:t>2024-2025</w:t>
            </w:r>
            <w:r>
              <w:rPr>
                <w:b/>
                <w:color w:val="231F20"/>
                <w:spacing w:val="2"/>
                <w:sz w:val="12"/>
              </w:rPr>
              <w:t> </w:t>
            </w:r>
            <w:r>
              <w:rPr>
                <w:b/>
                <w:color w:val="231F20"/>
                <w:sz w:val="12"/>
              </w:rPr>
              <w:t>Program</w:t>
            </w:r>
            <w:r>
              <w:rPr>
                <w:b/>
                <w:color w:val="231F20"/>
                <w:spacing w:val="1"/>
                <w:sz w:val="12"/>
              </w:rPr>
              <w:t> </w:t>
            </w:r>
            <w:r>
              <w:rPr>
                <w:b/>
                <w:color w:val="231F20"/>
                <w:sz w:val="12"/>
              </w:rPr>
              <w:t>of</w:t>
            </w:r>
            <w:r>
              <w:rPr>
                <w:b/>
                <w:color w:val="231F20"/>
                <w:spacing w:val="2"/>
                <w:sz w:val="12"/>
              </w:rPr>
              <w:t> </w:t>
            </w:r>
            <w:r>
              <w:rPr>
                <w:b/>
                <w:color w:val="231F20"/>
                <w:sz w:val="12"/>
              </w:rPr>
              <w:t>Services</w:t>
            </w:r>
            <w:r>
              <w:rPr>
                <w:b/>
                <w:color w:val="231F20"/>
                <w:spacing w:val="2"/>
                <w:sz w:val="12"/>
              </w:rPr>
              <w:t> </w:t>
            </w:r>
            <w:r>
              <w:rPr>
                <w:b/>
                <w:color w:val="231F20"/>
                <w:sz w:val="12"/>
              </w:rPr>
              <w:t>District</w:t>
            </w:r>
            <w:r>
              <w:rPr>
                <w:b/>
                <w:color w:val="231F20"/>
                <w:spacing w:val="2"/>
                <w:sz w:val="12"/>
              </w:rPr>
              <w:t> </w:t>
            </w:r>
            <w:r>
              <w:rPr>
                <w:b/>
                <w:color w:val="231F20"/>
                <w:spacing w:val="-2"/>
                <w:sz w:val="12"/>
              </w:rPr>
              <w:t>Estimate</w:t>
            </w:r>
          </w:p>
        </w:tc>
        <w:tc>
          <w:tcPr>
            <w:tcW w:w="2334" w:type="dxa"/>
            <w:tcBorders>
              <w:top w:val="single" w:sz="4" w:space="0" w:color="231F20"/>
              <w:bottom w:val="single" w:sz="4" w:space="0" w:color="231F20"/>
              <w:right w:val="single" w:sz="4" w:space="0" w:color="231F20"/>
            </w:tcBorders>
          </w:tcPr>
          <w:p>
            <w:pPr>
              <w:pStyle w:val="TableParagraph"/>
              <w:spacing w:line="117" w:lineRule="exact" w:before="56"/>
              <w:ind w:right="56"/>
              <w:jc w:val="right"/>
              <w:rPr>
                <w:b/>
                <w:sz w:val="12"/>
              </w:rPr>
            </w:pPr>
            <w:r>
              <w:rPr>
                <w:b/>
                <w:color w:val="231F20"/>
                <w:sz w:val="12"/>
              </w:rPr>
              <w:t>$</w:t>
            </w:r>
            <w:r>
              <w:rPr>
                <w:b/>
                <w:color w:val="231F20"/>
                <w:spacing w:val="58"/>
                <w:sz w:val="12"/>
              </w:rPr>
              <w:t> </w:t>
            </w:r>
            <w:r>
              <w:rPr>
                <w:b/>
                <w:color w:val="231F20"/>
                <w:spacing w:val="-2"/>
                <w:sz w:val="12"/>
              </w:rPr>
              <w:t>1,936,965</w:t>
            </w:r>
          </w:p>
        </w:tc>
      </w:tr>
    </w:tbl>
    <w:p>
      <w:pPr>
        <w:spacing w:after="0" w:line="117" w:lineRule="exact"/>
        <w:jc w:val="right"/>
        <w:rPr>
          <w:sz w:val="12"/>
        </w:rPr>
        <w:sectPr>
          <w:headerReference w:type="default" r:id="rId48"/>
          <w:footerReference w:type="default" r:id="rId49"/>
          <w:pgSz w:w="15840" w:h="12240" w:orient="landscape"/>
          <w:pgMar w:header="899" w:footer="520" w:top="1520" w:bottom="720" w:left="540" w:right="540"/>
        </w:sectPr>
      </w:pPr>
    </w:p>
    <w:p>
      <w:pPr>
        <w:spacing w:before="86"/>
        <w:ind w:left="165" w:right="0" w:firstLine="0"/>
        <w:jc w:val="left"/>
        <w:rPr>
          <w:rFonts w:ascii="Myriad Pro" w:hAnsi="Myriad Pro"/>
          <w:b/>
          <w:sz w:val="24"/>
        </w:rPr>
      </w:pPr>
      <w:r>
        <w:rPr>
          <w:rFonts w:ascii="Myriad Pro" w:hAnsi="Myriad Pro"/>
          <w:b/>
          <w:color w:val="231F20"/>
          <w:sz w:val="24"/>
        </w:rPr>
        <w:t>Calculation</w:t>
      </w:r>
      <w:r>
        <w:rPr>
          <w:rFonts w:ascii="Myriad Pro" w:hAnsi="Myriad Pro"/>
          <w:b/>
          <w:color w:val="231F20"/>
          <w:spacing w:val="-5"/>
          <w:sz w:val="24"/>
        </w:rPr>
        <w:t> </w:t>
      </w:r>
      <w:r>
        <w:rPr>
          <w:rFonts w:ascii="Myriad Pro" w:hAnsi="Myriad Pro"/>
          <w:b/>
          <w:color w:val="231F20"/>
          <w:sz w:val="24"/>
        </w:rPr>
        <w:t>of</w:t>
      </w:r>
      <w:r>
        <w:rPr>
          <w:rFonts w:ascii="Myriad Pro" w:hAnsi="Myriad Pro"/>
          <w:b/>
          <w:color w:val="231F20"/>
          <w:spacing w:val="-2"/>
          <w:sz w:val="24"/>
        </w:rPr>
        <w:t> </w:t>
      </w:r>
      <w:r>
        <w:rPr>
          <w:rFonts w:ascii="Myriad Pro" w:hAnsi="Myriad Pro"/>
          <w:b/>
          <w:color w:val="231F20"/>
          <w:sz w:val="24"/>
        </w:rPr>
        <w:t>District</w:t>
      </w:r>
      <w:r>
        <w:rPr>
          <w:rFonts w:ascii="Myriad Pro" w:hAnsi="Myriad Pro"/>
          <w:b/>
          <w:color w:val="231F20"/>
          <w:spacing w:val="-2"/>
          <w:sz w:val="24"/>
        </w:rPr>
        <w:t> </w:t>
      </w:r>
      <w:r>
        <w:rPr>
          <w:rFonts w:ascii="Myriad Pro" w:hAnsi="Myriad Pro"/>
          <w:b/>
          <w:color w:val="231F20"/>
          <w:sz w:val="24"/>
        </w:rPr>
        <w:t>Allocation</w:t>
      </w:r>
      <w:r>
        <w:rPr>
          <w:rFonts w:ascii="Myriad Pro" w:hAnsi="Myriad Pro"/>
          <w:b/>
          <w:color w:val="231F20"/>
          <w:spacing w:val="-3"/>
          <w:sz w:val="24"/>
        </w:rPr>
        <w:t> </w:t>
      </w:r>
      <w:r>
        <w:rPr>
          <w:rFonts w:ascii="Myriad Pro" w:hAnsi="Myriad Pro"/>
          <w:b/>
          <w:color w:val="231F20"/>
          <w:sz w:val="24"/>
        </w:rPr>
        <w:t>by</w:t>
      </w:r>
      <w:r>
        <w:rPr>
          <w:rFonts w:ascii="Myriad Pro" w:hAnsi="Myriad Pro"/>
          <w:b/>
          <w:color w:val="231F20"/>
          <w:spacing w:val="-11"/>
          <w:sz w:val="24"/>
        </w:rPr>
        <w:t> </w:t>
      </w:r>
      <w:r>
        <w:rPr>
          <w:rFonts w:ascii="Myriad Pro" w:hAnsi="Myriad Pro"/>
          <w:b/>
          <w:color w:val="231F20"/>
          <w:sz w:val="24"/>
        </w:rPr>
        <w:t>Withholding</w:t>
      </w:r>
      <w:r>
        <w:rPr>
          <w:rFonts w:ascii="Myriad Pro" w:hAnsi="Myriad Pro"/>
          <w:b/>
          <w:color w:val="231F20"/>
          <w:spacing w:val="-2"/>
          <w:sz w:val="24"/>
        </w:rPr>
        <w:t> </w:t>
      </w:r>
      <w:r>
        <w:rPr>
          <w:rFonts w:ascii="Myriad Pro" w:hAnsi="Myriad Pro"/>
          <w:b/>
          <w:color w:val="231F20"/>
          <w:sz w:val="24"/>
        </w:rPr>
        <w:t>–</w:t>
      </w:r>
      <w:r>
        <w:rPr>
          <w:rFonts w:ascii="Myriad Pro" w:hAnsi="Myriad Pro"/>
          <w:b/>
          <w:color w:val="231F20"/>
          <w:spacing w:val="-2"/>
          <w:sz w:val="24"/>
        </w:rPr>
        <w:t> </w:t>
      </w:r>
      <w:r>
        <w:rPr>
          <w:rFonts w:ascii="Myriad Pro" w:hAnsi="Myriad Pro"/>
          <w:b/>
          <w:color w:val="231F20"/>
          <w:sz w:val="24"/>
        </w:rPr>
        <w:t>Estimated</w:t>
      </w:r>
      <w:r>
        <w:rPr>
          <w:rFonts w:ascii="Myriad Pro" w:hAnsi="Myriad Pro"/>
          <w:b/>
          <w:color w:val="231F20"/>
          <w:spacing w:val="-2"/>
          <w:sz w:val="24"/>
        </w:rPr>
        <w:t> 2024/2025</w:t>
      </w:r>
    </w:p>
    <w:p>
      <w:pPr>
        <w:pStyle w:val="BodyText"/>
        <w:spacing w:line="268" w:lineRule="auto" w:before="100"/>
        <w:ind w:left="165" w:right="166"/>
      </w:pPr>
      <w:r>
        <w:rPr>
          <w:color w:val="231F20"/>
        </w:rPr>
        <w:t>The</w:t>
      </w:r>
      <w:r>
        <w:rPr>
          <w:color w:val="231F20"/>
          <w:spacing w:val="-2"/>
        </w:rPr>
        <w:t> </w:t>
      </w:r>
      <w:r>
        <w:rPr>
          <w:color w:val="231F20"/>
        </w:rPr>
        <w:t>Commonwealth</w:t>
      </w:r>
      <w:r>
        <w:rPr>
          <w:color w:val="231F20"/>
          <w:spacing w:val="-2"/>
        </w:rPr>
        <w:t> </w:t>
      </w:r>
      <w:r>
        <w:rPr>
          <w:color w:val="231F20"/>
        </w:rPr>
        <w:t>has</w:t>
      </w:r>
      <w:r>
        <w:rPr>
          <w:color w:val="231F20"/>
          <w:spacing w:val="-2"/>
        </w:rPr>
        <w:t> </w:t>
      </w:r>
      <w:r>
        <w:rPr>
          <w:color w:val="231F20"/>
        </w:rPr>
        <w:t>developed</w:t>
      </w:r>
      <w:r>
        <w:rPr>
          <w:color w:val="231F20"/>
          <w:spacing w:val="-2"/>
        </w:rPr>
        <w:t> </w:t>
      </w:r>
      <w:r>
        <w:rPr>
          <w:color w:val="231F20"/>
        </w:rPr>
        <w:t>a</w:t>
      </w:r>
      <w:r>
        <w:rPr>
          <w:color w:val="231F20"/>
          <w:spacing w:val="-2"/>
        </w:rPr>
        <w:t> </w:t>
      </w:r>
      <w:r>
        <w:rPr>
          <w:color w:val="231F20"/>
        </w:rPr>
        <w:t>system</w:t>
      </w:r>
      <w:r>
        <w:rPr>
          <w:color w:val="231F20"/>
          <w:spacing w:val="-2"/>
        </w:rPr>
        <w:t> </w:t>
      </w:r>
      <w:r>
        <w:rPr>
          <w:color w:val="231F20"/>
        </w:rPr>
        <w:t>of</w:t>
      </w:r>
      <w:r>
        <w:rPr>
          <w:color w:val="231F20"/>
          <w:spacing w:val="-2"/>
        </w:rPr>
        <w:t> </w:t>
      </w:r>
      <w:r>
        <w:rPr>
          <w:color w:val="231F20"/>
        </w:rPr>
        <w:t>financial</w:t>
      </w:r>
      <w:r>
        <w:rPr>
          <w:color w:val="231F20"/>
          <w:spacing w:val="-2"/>
        </w:rPr>
        <w:t> </w:t>
      </w:r>
      <w:r>
        <w:rPr>
          <w:color w:val="231F20"/>
        </w:rPr>
        <w:t>support</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Program</w:t>
      </w:r>
      <w:r>
        <w:rPr>
          <w:color w:val="231F20"/>
          <w:spacing w:val="-2"/>
        </w:rPr>
        <w:t> </w:t>
      </w:r>
      <w:r>
        <w:rPr>
          <w:color w:val="231F20"/>
        </w:rPr>
        <w:t>of</w:t>
      </w:r>
      <w:r>
        <w:rPr>
          <w:color w:val="231F20"/>
          <w:spacing w:val="-2"/>
        </w:rPr>
        <w:t> </w:t>
      </w:r>
      <w:r>
        <w:rPr>
          <w:color w:val="231F20"/>
        </w:rPr>
        <w:t>Services</w:t>
      </w:r>
      <w:r>
        <w:rPr>
          <w:color w:val="231F20"/>
          <w:spacing w:val="-2"/>
        </w:rPr>
        <w:t> </w:t>
      </w:r>
      <w:r>
        <w:rPr>
          <w:color w:val="231F20"/>
        </w:rPr>
        <w:t>Budget.</w:t>
      </w:r>
      <w:r>
        <w:rPr>
          <w:color w:val="231F20"/>
          <w:spacing w:val="-2"/>
        </w:rPr>
        <w:t> </w:t>
      </w:r>
      <w:r>
        <w:rPr>
          <w:color w:val="231F20"/>
        </w:rPr>
        <w:t>A</w:t>
      </w:r>
      <w:r>
        <w:rPr>
          <w:color w:val="231F20"/>
          <w:spacing w:val="-2"/>
        </w:rPr>
        <w:t> </w:t>
      </w:r>
      <w:r>
        <w:rPr>
          <w:color w:val="231F20"/>
        </w:rPr>
        <w:t>portion</w:t>
      </w:r>
      <w:r>
        <w:rPr>
          <w:color w:val="231F20"/>
          <w:spacing w:val="-2"/>
        </w:rPr>
        <w:t> </w:t>
      </w:r>
      <w:r>
        <w:rPr>
          <w:color w:val="231F20"/>
        </w:rPr>
        <w:t>of</w:t>
      </w:r>
      <w:r>
        <w:rPr>
          <w:color w:val="231F20"/>
          <w:spacing w:val="-2"/>
        </w:rPr>
        <w:t> </w:t>
      </w:r>
      <w:r>
        <w:rPr>
          <w:color w:val="231F20"/>
        </w:rPr>
        <w:t>this</w:t>
      </w:r>
      <w:r>
        <w:rPr>
          <w:color w:val="231F20"/>
          <w:spacing w:val="-2"/>
        </w:rPr>
        <w:t> </w:t>
      </w:r>
      <w:r>
        <w:rPr>
          <w:color w:val="231F20"/>
        </w:rPr>
        <w:t>support</w:t>
      </w:r>
      <w:r>
        <w:rPr>
          <w:color w:val="231F20"/>
          <w:spacing w:val="-2"/>
        </w:rPr>
        <w:t> </w:t>
      </w:r>
      <w:r>
        <w:rPr>
          <w:color w:val="231F20"/>
        </w:rPr>
        <w:t>is</w:t>
      </w:r>
      <w:r>
        <w:rPr>
          <w:color w:val="231F20"/>
          <w:spacing w:val="-2"/>
        </w:rPr>
        <w:t> </w:t>
      </w:r>
      <w:r>
        <w:rPr>
          <w:color w:val="231F20"/>
        </w:rPr>
        <w:t>provided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intermediate</w:t>
      </w:r>
      <w:r>
        <w:rPr>
          <w:color w:val="231F20"/>
          <w:spacing w:val="-2"/>
        </w:rPr>
        <w:t> </w:t>
      </w:r>
      <w:r>
        <w:rPr>
          <w:color w:val="231F20"/>
        </w:rPr>
        <w:t>unit’s</w:t>
      </w:r>
      <w:r>
        <w:rPr>
          <w:color w:val="231F20"/>
          <w:spacing w:val="-2"/>
        </w:rPr>
        <w:t> </w:t>
      </w:r>
      <w:r>
        <w:rPr>
          <w:color w:val="231F20"/>
        </w:rPr>
        <w:t>member school</w:t>
      </w:r>
      <w:r>
        <w:rPr>
          <w:color w:val="231F20"/>
          <w:spacing w:val="-3"/>
        </w:rPr>
        <w:t> </w:t>
      </w:r>
      <w:r>
        <w:rPr>
          <w:color w:val="231F20"/>
        </w:rPr>
        <w:t>districts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form</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withholding</w:t>
      </w:r>
      <w:r>
        <w:rPr>
          <w:color w:val="231F20"/>
          <w:spacing w:val="-3"/>
        </w:rPr>
        <w:t> </w:t>
      </w:r>
      <w:r>
        <w:rPr>
          <w:color w:val="231F20"/>
        </w:rPr>
        <w:t>allocation.</w:t>
      </w:r>
      <w:r>
        <w:rPr>
          <w:color w:val="231F20"/>
          <w:spacing w:val="-11"/>
        </w:rPr>
        <w:t> </w:t>
      </w:r>
      <w:r>
        <w:rPr>
          <w:color w:val="231F20"/>
        </w:rPr>
        <w:t>The</w:t>
      </w:r>
      <w:r>
        <w:rPr>
          <w:color w:val="231F20"/>
          <w:spacing w:val="-2"/>
        </w:rPr>
        <w:t> </w:t>
      </w:r>
      <w:r>
        <w:rPr>
          <w:color w:val="231F20"/>
        </w:rPr>
        <w:t>amount</w:t>
      </w:r>
      <w:r>
        <w:rPr>
          <w:color w:val="231F20"/>
          <w:spacing w:val="-3"/>
        </w:rPr>
        <w:t> </w:t>
      </w:r>
      <w:r>
        <w:rPr>
          <w:color w:val="231F20"/>
        </w:rPr>
        <w:t>of</w:t>
      </w:r>
      <w:r>
        <w:rPr>
          <w:color w:val="231F20"/>
          <w:spacing w:val="-3"/>
        </w:rPr>
        <w:t> </w:t>
      </w:r>
      <w:r>
        <w:rPr>
          <w:color w:val="231F20"/>
        </w:rPr>
        <w:t>each</w:t>
      </w:r>
      <w:r>
        <w:rPr>
          <w:color w:val="231F20"/>
          <w:spacing w:val="-3"/>
        </w:rPr>
        <w:t> </w:t>
      </w:r>
      <w:r>
        <w:rPr>
          <w:color w:val="231F20"/>
        </w:rPr>
        <w:t>district’s</w:t>
      </w:r>
      <w:r>
        <w:rPr>
          <w:color w:val="231F20"/>
          <w:spacing w:val="-3"/>
        </w:rPr>
        <w:t> </w:t>
      </w:r>
      <w:r>
        <w:rPr>
          <w:color w:val="231F20"/>
        </w:rPr>
        <w:t>withholding</w:t>
      </w:r>
      <w:r>
        <w:rPr>
          <w:color w:val="231F20"/>
          <w:spacing w:val="-3"/>
        </w:rPr>
        <w:t> </w:t>
      </w:r>
      <w:r>
        <w:rPr>
          <w:color w:val="231F20"/>
        </w:rPr>
        <w:t>allocation</w:t>
      </w:r>
      <w:r>
        <w:rPr>
          <w:color w:val="231F20"/>
          <w:spacing w:val="-3"/>
        </w:rPr>
        <w:t> </w:t>
      </w:r>
      <w:r>
        <w:rPr>
          <w:color w:val="231F20"/>
        </w:rPr>
        <w:t>is</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formula</w:t>
      </w:r>
      <w:r>
        <w:rPr>
          <w:color w:val="231F20"/>
          <w:spacing w:val="-3"/>
        </w:rPr>
        <w:t> </w:t>
      </w:r>
      <w:r>
        <w:rPr>
          <w:color w:val="231F20"/>
        </w:rPr>
        <w:t>developed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Pennsylvania</w:t>
      </w:r>
      <w:r>
        <w:rPr>
          <w:color w:val="231F20"/>
          <w:spacing w:val="-3"/>
        </w:rPr>
        <w:t> </w:t>
      </w:r>
      <w:r>
        <w:rPr>
          <w:color w:val="231F20"/>
        </w:rPr>
        <w:t>Department of</w:t>
      </w:r>
      <w:r>
        <w:rPr>
          <w:color w:val="231F20"/>
          <w:spacing w:val="-6"/>
        </w:rPr>
        <w:t> </w:t>
      </w:r>
      <w:r>
        <w:rPr>
          <w:color w:val="231F20"/>
        </w:rPr>
        <w:t>Education.</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this</w:t>
      </w:r>
      <w:r>
        <w:rPr>
          <w:color w:val="231F20"/>
          <w:spacing w:val="-6"/>
        </w:rPr>
        <w:t> </w:t>
      </w:r>
      <w:r>
        <w:rPr>
          <w:color w:val="231F20"/>
        </w:rPr>
        <w:t>formula</w:t>
      </w:r>
      <w:r>
        <w:rPr>
          <w:color w:val="231F20"/>
          <w:spacing w:val="-6"/>
        </w:rPr>
        <w:t> </w:t>
      </w:r>
      <w:r>
        <w:rPr>
          <w:color w:val="231F20"/>
        </w:rPr>
        <w:t>assures</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comparative</w:t>
      </w:r>
      <w:r>
        <w:rPr>
          <w:color w:val="231F20"/>
          <w:spacing w:val="-6"/>
        </w:rPr>
        <w:t> </w:t>
      </w:r>
      <w:r>
        <w:rPr>
          <w:color w:val="231F20"/>
        </w:rPr>
        <w:t>wealth</w:t>
      </w:r>
      <w:r>
        <w:rPr>
          <w:color w:val="231F20"/>
          <w:spacing w:val="-6"/>
        </w:rPr>
        <w:t> </w:t>
      </w:r>
      <w:r>
        <w:rPr>
          <w:color w:val="231F20"/>
        </w:rPr>
        <w:t>and</w:t>
      </w:r>
      <w:r>
        <w:rPr>
          <w:color w:val="231F20"/>
          <w:spacing w:val="-6"/>
        </w:rPr>
        <w:t> </w:t>
      </w:r>
      <w:r>
        <w:rPr>
          <w:color w:val="231F20"/>
        </w:rPr>
        <w:t>size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member</w:t>
      </w:r>
      <w:r>
        <w:rPr>
          <w:color w:val="231F20"/>
          <w:spacing w:val="-6"/>
        </w:rPr>
        <w:t> </w:t>
      </w:r>
      <w:r>
        <w:rPr>
          <w:color w:val="231F20"/>
        </w:rPr>
        <w:t>districts</w:t>
      </w:r>
      <w:r>
        <w:rPr>
          <w:color w:val="231F20"/>
          <w:spacing w:val="-6"/>
        </w:rPr>
        <w:t> </w:t>
      </w:r>
      <w:r>
        <w:rPr>
          <w:color w:val="231F20"/>
        </w:rPr>
        <w:t>is</w:t>
      </w:r>
      <w:r>
        <w:rPr>
          <w:color w:val="231F20"/>
          <w:spacing w:val="-6"/>
        </w:rPr>
        <w:t> </w:t>
      </w:r>
      <w:r>
        <w:rPr>
          <w:color w:val="231F20"/>
        </w:rPr>
        <w:t>taken</w:t>
      </w:r>
      <w:r>
        <w:rPr>
          <w:color w:val="231F20"/>
          <w:spacing w:val="-6"/>
        </w:rPr>
        <w:t> </w:t>
      </w:r>
      <w:r>
        <w:rPr>
          <w:color w:val="231F20"/>
        </w:rPr>
        <w:t>into</w:t>
      </w:r>
      <w:r>
        <w:rPr>
          <w:color w:val="231F20"/>
          <w:spacing w:val="-6"/>
        </w:rPr>
        <w:t> </w:t>
      </w:r>
      <w:r>
        <w:rPr>
          <w:color w:val="231F20"/>
        </w:rPr>
        <w:t>consideration.</w:t>
      </w:r>
      <w:r>
        <w:rPr>
          <w:color w:val="231F20"/>
          <w:spacing w:val="-4"/>
        </w:rPr>
        <w:t> </w:t>
      </w:r>
      <w:r>
        <w:rPr>
          <w:color w:val="231F20"/>
        </w:rPr>
        <w:t>Districts</w:t>
      </w:r>
      <w:r>
        <w:rPr>
          <w:color w:val="231F20"/>
          <w:spacing w:val="-4"/>
        </w:rPr>
        <w:t> </w:t>
      </w:r>
      <w:r>
        <w:rPr>
          <w:color w:val="231F20"/>
        </w:rPr>
        <w:t>with</w:t>
      </w:r>
      <w:r>
        <w:rPr>
          <w:color w:val="231F20"/>
          <w:spacing w:val="-4"/>
        </w:rPr>
        <w:t> </w:t>
      </w:r>
      <w:r>
        <w:rPr>
          <w:color w:val="231F20"/>
        </w:rPr>
        <w:t>larger</w:t>
      </w:r>
      <w:r>
        <w:rPr>
          <w:color w:val="231F20"/>
          <w:spacing w:val="-4"/>
        </w:rPr>
        <w:t> </w:t>
      </w:r>
      <w:r>
        <w:rPr>
          <w:color w:val="231F20"/>
        </w:rPr>
        <w:t>populations</w:t>
      </w:r>
      <w:r>
        <w:rPr>
          <w:color w:val="231F20"/>
          <w:spacing w:val="-4"/>
        </w:rPr>
        <w:t> </w:t>
      </w:r>
      <w:r>
        <w:rPr>
          <w:color w:val="231F20"/>
        </w:rPr>
        <w:t>and</w:t>
      </w:r>
      <w:r>
        <w:rPr>
          <w:color w:val="231F20"/>
          <w:spacing w:val="-4"/>
        </w:rPr>
        <w:t> </w:t>
      </w:r>
      <w:r>
        <w:rPr>
          <w:color w:val="231F20"/>
        </w:rPr>
        <w:t>those with greater wealth provide a greater amount of support than districts with smaller populations or lower wealth.</w:t>
      </w:r>
    </w:p>
    <w:p>
      <w:pPr>
        <w:pStyle w:val="BodyText"/>
        <w:spacing w:line="268" w:lineRule="auto" w:before="183"/>
        <w:ind w:left="165"/>
      </w:pPr>
      <w:r>
        <w:rPr>
          <w:color w:val="231F20"/>
        </w:rPr>
        <w:t>The</w:t>
      </w:r>
      <w:r>
        <w:rPr>
          <w:color w:val="231F20"/>
          <w:spacing w:val="-3"/>
        </w:rPr>
        <w:t> </w:t>
      </w:r>
      <w:r>
        <w:rPr>
          <w:color w:val="231F20"/>
        </w:rPr>
        <w:t>schedule</w:t>
      </w:r>
      <w:r>
        <w:rPr>
          <w:color w:val="231F20"/>
          <w:spacing w:val="-3"/>
        </w:rPr>
        <w:t> </w:t>
      </w:r>
      <w:r>
        <w:rPr>
          <w:color w:val="231F20"/>
        </w:rPr>
        <w:t>below</w:t>
      </w:r>
      <w:r>
        <w:rPr>
          <w:color w:val="231F20"/>
          <w:spacing w:val="-3"/>
        </w:rPr>
        <w:t> </w:t>
      </w:r>
      <w:r>
        <w:rPr>
          <w:color w:val="231F20"/>
        </w:rPr>
        <w:t>indicates</w:t>
      </w:r>
      <w:r>
        <w:rPr>
          <w:color w:val="231F20"/>
          <w:spacing w:val="-3"/>
        </w:rPr>
        <w:t> </w:t>
      </w:r>
      <w:r>
        <w:rPr>
          <w:color w:val="231F20"/>
        </w:rPr>
        <w:t>each</w:t>
      </w:r>
      <w:r>
        <w:rPr>
          <w:color w:val="231F20"/>
          <w:spacing w:val="-3"/>
        </w:rPr>
        <w:t> </w:t>
      </w:r>
      <w:r>
        <w:rPr>
          <w:color w:val="231F20"/>
        </w:rPr>
        <w:t>member</w:t>
      </w:r>
      <w:r>
        <w:rPr>
          <w:color w:val="231F20"/>
          <w:spacing w:val="-3"/>
        </w:rPr>
        <w:t> </w:t>
      </w:r>
      <w:r>
        <w:rPr>
          <w:color w:val="231F20"/>
        </w:rPr>
        <w:t>school</w:t>
      </w:r>
      <w:r>
        <w:rPr>
          <w:color w:val="231F20"/>
          <w:spacing w:val="-3"/>
        </w:rPr>
        <w:t> </w:t>
      </w:r>
      <w:r>
        <w:rPr>
          <w:color w:val="231F20"/>
        </w:rPr>
        <w:t>district’s</w:t>
      </w:r>
      <w:r>
        <w:rPr>
          <w:color w:val="231F20"/>
          <w:spacing w:val="-3"/>
        </w:rPr>
        <w:t> </w:t>
      </w:r>
      <w:r>
        <w:rPr>
          <w:color w:val="231F20"/>
        </w:rPr>
        <w:t>2023/2024</w:t>
      </w:r>
      <w:r>
        <w:rPr>
          <w:color w:val="231F20"/>
          <w:spacing w:val="-3"/>
        </w:rPr>
        <w:t> </w:t>
      </w:r>
      <w:r>
        <w:rPr>
          <w:color w:val="231F20"/>
        </w:rPr>
        <w:t>relative</w:t>
      </w:r>
      <w:r>
        <w:rPr>
          <w:color w:val="231F20"/>
          <w:spacing w:val="-3"/>
        </w:rPr>
        <w:t> </w:t>
      </w:r>
      <w:r>
        <w:rPr>
          <w:color w:val="231F20"/>
        </w:rPr>
        <w:t>wealth</w:t>
      </w:r>
      <w:r>
        <w:rPr>
          <w:color w:val="231F20"/>
          <w:spacing w:val="-3"/>
        </w:rPr>
        <w:t> </w:t>
      </w:r>
      <w:r>
        <w:rPr>
          <w:color w:val="231F20"/>
        </w:rPr>
        <w:t>(Market</w:t>
      </w:r>
      <w:r>
        <w:rPr>
          <w:color w:val="231F20"/>
          <w:spacing w:val="-11"/>
        </w:rPr>
        <w:t> </w:t>
      </w:r>
      <w:r>
        <w:rPr>
          <w:color w:val="231F20"/>
        </w:rPr>
        <w:t>Value</w:t>
      </w:r>
      <w:r>
        <w:rPr>
          <w:color w:val="231F20"/>
          <w:spacing w:val="-3"/>
        </w:rPr>
        <w:t> </w:t>
      </w:r>
      <w:r>
        <w:rPr>
          <w:color w:val="231F20"/>
        </w:rPr>
        <w:t>Aid</w:t>
      </w:r>
      <w:r>
        <w:rPr>
          <w:color w:val="231F20"/>
          <w:spacing w:val="-3"/>
        </w:rPr>
        <w:t> </w:t>
      </w:r>
      <w:r>
        <w:rPr>
          <w:color w:val="231F20"/>
        </w:rPr>
        <w:t>Ratio)</w:t>
      </w:r>
      <w:r>
        <w:rPr>
          <w:color w:val="231F20"/>
          <w:spacing w:val="-3"/>
        </w:rPr>
        <w:t> </w:t>
      </w:r>
      <w:r>
        <w:rPr>
          <w:color w:val="231F20"/>
        </w:rPr>
        <w:t>and</w:t>
      </w:r>
      <w:r>
        <w:rPr>
          <w:color w:val="231F20"/>
          <w:spacing w:val="-3"/>
        </w:rPr>
        <w:t> </w:t>
      </w:r>
      <w:r>
        <w:rPr>
          <w:color w:val="231F20"/>
        </w:rPr>
        <w:t>each</w:t>
      </w:r>
      <w:r>
        <w:rPr>
          <w:color w:val="231F20"/>
          <w:spacing w:val="-3"/>
        </w:rPr>
        <w:t> </w:t>
      </w:r>
      <w:r>
        <w:rPr>
          <w:color w:val="231F20"/>
        </w:rPr>
        <w:t>district’s</w:t>
      </w:r>
      <w:r>
        <w:rPr>
          <w:color w:val="231F20"/>
          <w:spacing w:val="-4"/>
        </w:rPr>
        <w:t> </w:t>
      </w:r>
      <w:r>
        <w:rPr>
          <w:color w:val="231F20"/>
        </w:rPr>
        <w:t>size</w:t>
      </w:r>
      <w:r>
        <w:rPr>
          <w:color w:val="231F20"/>
          <w:spacing w:val="-4"/>
        </w:rPr>
        <w:t> </w:t>
      </w:r>
      <w:r>
        <w:rPr>
          <w:color w:val="231F20"/>
        </w:rPr>
        <w:t>(Weighted</w:t>
      </w:r>
      <w:r>
        <w:rPr>
          <w:color w:val="231F20"/>
          <w:spacing w:val="-4"/>
        </w:rPr>
        <w:t> </w:t>
      </w:r>
      <w:r>
        <w:rPr>
          <w:color w:val="231F20"/>
        </w:rPr>
        <w:t>Average</w:t>
      </w:r>
      <w:r>
        <w:rPr>
          <w:color w:val="231F20"/>
          <w:spacing w:val="-4"/>
        </w:rPr>
        <w:t> </w:t>
      </w:r>
      <w:r>
        <w:rPr>
          <w:color w:val="231F20"/>
        </w:rPr>
        <w:t>Daily</w:t>
      </w:r>
      <w:r>
        <w:rPr>
          <w:color w:val="231F20"/>
          <w:spacing w:val="-4"/>
        </w:rPr>
        <w:t> </w:t>
      </w:r>
      <w:r>
        <w:rPr>
          <w:color w:val="231F20"/>
        </w:rPr>
        <w:t>Membership</w:t>
      </w:r>
      <w:r>
        <w:rPr>
          <w:color w:val="231F20"/>
          <w:spacing w:val="-4"/>
        </w:rPr>
        <w:t> </w:t>
      </w:r>
      <w:r>
        <w:rPr>
          <w:color w:val="231F20"/>
        </w:rPr>
        <w:t>- WADM). These figures were used to estimate districts’</w:t>
      </w:r>
      <w:r>
        <w:rPr>
          <w:color w:val="231F20"/>
          <w:spacing w:val="-10"/>
        </w:rPr>
        <w:t> </w:t>
      </w:r>
      <w:r>
        <w:rPr>
          <w:color w:val="231F20"/>
        </w:rPr>
        <w:t>2024/2025 withholding.</w:t>
      </w:r>
    </w:p>
    <w:p>
      <w:pPr>
        <w:pStyle w:val="BodyText"/>
        <w:spacing w:line="268" w:lineRule="auto" w:before="181"/>
        <w:ind w:left="165" w:right="166"/>
      </w:pPr>
      <w:r>
        <w:rPr>
          <w:color w:val="231F20"/>
        </w:rPr>
        <w:t>District</w:t>
      </w:r>
      <w:r>
        <w:rPr>
          <w:color w:val="231F20"/>
          <w:spacing w:val="-3"/>
        </w:rPr>
        <w:t> </w:t>
      </w:r>
      <w:r>
        <w:rPr>
          <w:color w:val="231F20"/>
        </w:rPr>
        <w:t>allocations</w:t>
      </w:r>
      <w:r>
        <w:rPr>
          <w:color w:val="231F20"/>
          <w:spacing w:val="-3"/>
        </w:rPr>
        <w:t> </w:t>
      </w:r>
      <w:r>
        <w:rPr>
          <w:color w:val="231F20"/>
        </w:rPr>
        <w:t>may</w:t>
      </w:r>
      <w:r>
        <w:rPr>
          <w:color w:val="231F20"/>
          <w:spacing w:val="-3"/>
        </w:rPr>
        <w:t> </w:t>
      </w:r>
      <w:r>
        <w:rPr>
          <w:color w:val="231F20"/>
        </w:rPr>
        <w:t>vary</w:t>
      </w:r>
      <w:r>
        <w:rPr>
          <w:color w:val="231F20"/>
          <w:spacing w:val="-3"/>
        </w:rPr>
        <w:t> </w:t>
      </w:r>
      <w:r>
        <w:rPr>
          <w:color w:val="231F20"/>
        </w:rPr>
        <w:t>and</w:t>
      </w:r>
      <w:r>
        <w:rPr>
          <w:color w:val="231F20"/>
          <w:spacing w:val="-3"/>
        </w:rPr>
        <w:t> </w:t>
      </w:r>
      <w:r>
        <w:rPr>
          <w:color w:val="231F20"/>
        </w:rPr>
        <w:t>are</w:t>
      </w:r>
      <w:r>
        <w:rPr>
          <w:color w:val="231F20"/>
          <w:spacing w:val="-3"/>
        </w:rPr>
        <w:t> </w:t>
      </w:r>
      <w:r>
        <w:rPr>
          <w:color w:val="231F20"/>
        </w:rPr>
        <w:t>dependent</w:t>
      </w:r>
      <w:r>
        <w:rPr>
          <w:color w:val="231F20"/>
          <w:spacing w:val="-3"/>
        </w:rPr>
        <w:t> </w:t>
      </w:r>
      <w:r>
        <w:rPr>
          <w:color w:val="231F20"/>
        </w:rPr>
        <w:t>upon</w:t>
      </w:r>
      <w:r>
        <w:rPr>
          <w:color w:val="231F20"/>
          <w:spacing w:val="-3"/>
        </w:rPr>
        <w:t> </w:t>
      </w:r>
      <w:r>
        <w:rPr>
          <w:color w:val="231F20"/>
        </w:rPr>
        <w:t>the</w:t>
      </w:r>
      <w:r>
        <w:rPr>
          <w:color w:val="231F20"/>
          <w:spacing w:val="-3"/>
        </w:rPr>
        <w:t> </w:t>
      </w:r>
      <w:r>
        <w:rPr>
          <w:color w:val="231F20"/>
        </w:rPr>
        <w:t>individual</w:t>
      </w:r>
      <w:r>
        <w:rPr>
          <w:color w:val="231F20"/>
          <w:spacing w:val="-3"/>
        </w:rPr>
        <w:t> </w:t>
      </w:r>
      <w:r>
        <w:rPr>
          <w:color w:val="231F20"/>
        </w:rPr>
        <w:t>district’s</w:t>
      </w:r>
      <w:r>
        <w:rPr>
          <w:color w:val="231F20"/>
          <w:spacing w:val="-3"/>
        </w:rPr>
        <w:t> </w:t>
      </w:r>
      <w:r>
        <w:rPr>
          <w:color w:val="231F20"/>
        </w:rPr>
        <w:t>2024/2025</w:t>
      </w:r>
      <w:r>
        <w:rPr>
          <w:color w:val="231F20"/>
          <w:spacing w:val="-3"/>
        </w:rPr>
        <w:t> </w:t>
      </w:r>
      <w:r>
        <w:rPr>
          <w:color w:val="231F20"/>
        </w:rPr>
        <w:t>Market</w:t>
      </w:r>
      <w:r>
        <w:rPr>
          <w:color w:val="231F20"/>
          <w:spacing w:val="-10"/>
        </w:rPr>
        <w:t> </w:t>
      </w:r>
      <w:r>
        <w:rPr>
          <w:color w:val="231F20"/>
        </w:rPr>
        <w:t>Value</w:t>
      </w:r>
      <w:r>
        <w:rPr>
          <w:color w:val="231F20"/>
          <w:spacing w:val="-3"/>
        </w:rPr>
        <w:t> </w:t>
      </w:r>
      <w:r>
        <w:rPr>
          <w:color w:val="231F20"/>
        </w:rPr>
        <w:t>Aid</w:t>
      </w:r>
      <w:r>
        <w:rPr>
          <w:color w:val="231F20"/>
          <w:spacing w:val="-3"/>
        </w:rPr>
        <w:t> </w:t>
      </w:r>
      <w:r>
        <w:rPr>
          <w:color w:val="231F20"/>
        </w:rPr>
        <w:t>Ratio</w:t>
      </w:r>
      <w:r>
        <w:rPr>
          <w:color w:val="231F20"/>
          <w:spacing w:val="-3"/>
        </w:rPr>
        <w:t> </w:t>
      </w:r>
      <w:r>
        <w:rPr>
          <w:color w:val="231F20"/>
        </w:rPr>
        <w:t>and</w:t>
      </w:r>
      <w:r>
        <w:rPr>
          <w:color w:val="231F20"/>
          <w:spacing w:val="-10"/>
        </w:rPr>
        <w:t> </w:t>
      </w:r>
      <w:r>
        <w:rPr>
          <w:color w:val="231F20"/>
        </w:rPr>
        <w:t>Weighted</w:t>
      </w:r>
      <w:r>
        <w:rPr>
          <w:color w:val="231F20"/>
          <w:spacing w:val="-3"/>
        </w:rPr>
        <w:t> </w:t>
      </w:r>
      <w:r>
        <w:rPr>
          <w:color w:val="231F20"/>
        </w:rPr>
        <w:t>Average</w:t>
      </w:r>
      <w:r>
        <w:rPr>
          <w:color w:val="231F20"/>
          <w:spacing w:val="-2"/>
        </w:rPr>
        <w:t> </w:t>
      </w:r>
      <w:r>
        <w:rPr>
          <w:color w:val="231F20"/>
        </w:rPr>
        <w:t>Daily</w:t>
      </w:r>
      <w:r>
        <w:rPr>
          <w:color w:val="231F20"/>
          <w:spacing w:val="-2"/>
        </w:rPr>
        <w:t> </w:t>
      </w:r>
      <w:r>
        <w:rPr>
          <w:color w:val="231F20"/>
        </w:rPr>
        <w:t>Membership</w:t>
      </w:r>
      <w:r>
        <w:rPr>
          <w:color w:val="231F20"/>
          <w:spacing w:val="-3"/>
        </w:rPr>
        <w:t> </w:t>
      </w:r>
      <w:r>
        <w:rPr>
          <w:color w:val="231F20"/>
        </w:rPr>
        <w:t>as</w:t>
      </w:r>
      <w:r>
        <w:rPr>
          <w:color w:val="231F20"/>
          <w:spacing w:val="-2"/>
        </w:rPr>
        <w:t> </w:t>
      </w:r>
      <w:r>
        <w:rPr>
          <w:color w:val="231F20"/>
        </w:rPr>
        <w:t>determined</w:t>
      </w:r>
      <w:r>
        <w:rPr>
          <w:color w:val="231F20"/>
          <w:spacing w:val="-2"/>
        </w:rPr>
        <w:t> </w:t>
      </w:r>
      <w:r>
        <w:rPr>
          <w:color w:val="231F20"/>
        </w:rPr>
        <w:t>by the Pennsylvania Department of Education, sometime after July 1, 2024.</w:t>
      </w:r>
    </w:p>
    <w:p>
      <w:pPr>
        <w:pStyle w:val="BodyText"/>
        <w:spacing w:before="62"/>
      </w:pPr>
    </w:p>
    <w:tbl>
      <w:tblPr>
        <w:tblW w:w="0" w:type="auto"/>
        <w:jc w:val="left"/>
        <w:tblInd w:w="74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550"/>
        <w:gridCol w:w="1344"/>
        <w:gridCol w:w="1312"/>
        <w:gridCol w:w="1312"/>
        <w:gridCol w:w="1488"/>
        <w:gridCol w:w="1980"/>
        <w:gridCol w:w="1588"/>
        <w:gridCol w:w="1636"/>
      </w:tblGrid>
      <w:tr>
        <w:trPr>
          <w:trHeight w:val="922" w:hRule="atLeast"/>
        </w:trPr>
        <w:tc>
          <w:tcPr>
            <w:tcW w:w="2550" w:type="dxa"/>
          </w:tcPr>
          <w:p>
            <w:pPr>
              <w:pStyle w:val="TableParagraph"/>
              <w:spacing w:before="99"/>
              <w:rPr>
                <w:rFonts w:ascii="Myriad Pro"/>
                <w:sz w:val="20"/>
              </w:rPr>
            </w:pPr>
          </w:p>
          <w:p>
            <w:pPr>
              <w:pStyle w:val="TableParagraph"/>
              <w:ind w:left="14"/>
              <w:jc w:val="center"/>
              <w:rPr>
                <w:rFonts w:ascii="Myriad Pro"/>
                <w:b/>
                <w:sz w:val="20"/>
              </w:rPr>
            </w:pPr>
            <w:r>
              <w:rPr>
                <w:rFonts w:ascii="Myriad Pro"/>
                <w:b/>
                <w:color w:val="231F20"/>
                <w:spacing w:val="-2"/>
                <w:sz w:val="20"/>
              </w:rPr>
              <w:t>District</w:t>
            </w:r>
          </w:p>
        </w:tc>
        <w:tc>
          <w:tcPr>
            <w:tcW w:w="1344" w:type="dxa"/>
            <w:tcBorders>
              <w:bottom w:val="single" w:sz="8" w:space="0" w:color="231F20"/>
            </w:tcBorders>
          </w:tcPr>
          <w:p>
            <w:pPr>
              <w:pStyle w:val="TableParagraph"/>
              <w:spacing w:line="194" w:lineRule="auto" w:before="176"/>
              <w:ind w:left="265" w:right="65" w:hanging="179"/>
              <w:rPr>
                <w:rFonts w:ascii="Myriad Pro"/>
                <w:b/>
                <w:sz w:val="20"/>
              </w:rPr>
            </w:pPr>
            <w:r>
              <w:rPr>
                <w:rFonts w:ascii="Myriad Pro"/>
                <w:b/>
                <w:color w:val="231F20"/>
                <w:spacing w:val="-2"/>
                <w:sz w:val="20"/>
              </w:rPr>
              <w:t>Market</w:t>
            </w:r>
            <w:r>
              <w:rPr>
                <w:rFonts w:ascii="Myriad Pro"/>
                <w:b/>
                <w:color w:val="231F20"/>
                <w:spacing w:val="-9"/>
                <w:sz w:val="20"/>
              </w:rPr>
              <w:t> </w:t>
            </w:r>
            <w:r>
              <w:rPr>
                <w:rFonts w:ascii="Myriad Pro"/>
                <w:b/>
                <w:color w:val="231F20"/>
                <w:spacing w:val="-2"/>
                <w:sz w:val="20"/>
              </w:rPr>
              <w:t>Value</w:t>
            </w:r>
            <w:r>
              <w:rPr>
                <w:rFonts w:ascii="Myriad Pro"/>
                <w:b/>
                <w:color w:val="231F20"/>
                <w:sz w:val="20"/>
              </w:rPr>
              <w:t> Aid Ratio (MVAR) *</w:t>
            </w:r>
          </w:p>
        </w:tc>
        <w:tc>
          <w:tcPr>
            <w:tcW w:w="1312" w:type="dxa"/>
          </w:tcPr>
          <w:p>
            <w:pPr>
              <w:pStyle w:val="TableParagraph"/>
              <w:spacing w:line="194" w:lineRule="auto" w:before="177"/>
              <w:ind w:left="185" w:right="142" w:hanging="26"/>
              <w:jc w:val="both"/>
              <w:rPr>
                <w:rFonts w:ascii="Myriad Pro"/>
                <w:b/>
                <w:sz w:val="20"/>
              </w:rPr>
            </w:pPr>
            <w:r>
              <w:rPr>
                <w:rFonts w:ascii="Myriad Pro"/>
                <w:b/>
                <w:color w:val="231F20"/>
                <w:spacing w:val="-2"/>
                <w:sz w:val="20"/>
              </w:rPr>
              <w:t>Inverse</w:t>
            </w:r>
            <w:r>
              <w:rPr>
                <w:rFonts w:ascii="Myriad Pro"/>
                <w:b/>
                <w:color w:val="231F20"/>
                <w:spacing w:val="-9"/>
                <w:sz w:val="20"/>
              </w:rPr>
              <w:t> </w:t>
            </w:r>
            <w:r>
              <w:rPr>
                <w:rFonts w:ascii="Myriad Pro"/>
                <w:b/>
                <w:color w:val="231F20"/>
                <w:spacing w:val="-2"/>
                <w:sz w:val="20"/>
              </w:rPr>
              <w:t>Aid</w:t>
            </w:r>
            <w:r>
              <w:rPr>
                <w:rFonts w:ascii="Myriad Pro"/>
                <w:b/>
                <w:color w:val="231F20"/>
                <w:sz w:val="20"/>
              </w:rPr>
              <w:t> Ratio</w:t>
            </w:r>
            <w:r>
              <w:rPr>
                <w:rFonts w:ascii="Myriad Pro"/>
                <w:b/>
                <w:color w:val="231F20"/>
                <w:spacing w:val="-11"/>
                <w:sz w:val="20"/>
              </w:rPr>
              <w:t> </w:t>
            </w:r>
            <w:r>
              <w:rPr>
                <w:rFonts w:ascii="Myriad Pro"/>
                <w:b/>
                <w:color w:val="231F20"/>
                <w:sz w:val="20"/>
              </w:rPr>
              <w:t>(IAR) (1 - MVAR)</w:t>
            </w:r>
          </w:p>
        </w:tc>
        <w:tc>
          <w:tcPr>
            <w:tcW w:w="1312" w:type="dxa"/>
          </w:tcPr>
          <w:p>
            <w:pPr>
              <w:pStyle w:val="TableParagraph"/>
              <w:spacing w:before="99"/>
              <w:rPr>
                <w:rFonts w:ascii="Myriad Pro"/>
                <w:sz w:val="20"/>
              </w:rPr>
            </w:pPr>
          </w:p>
          <w:p>
            <w:pPr>
              <w:pStyle w:val="TableParagraph"/>
              <w:ind w:right="270"/>
              <w:jc w:val="right"/>
              <w:rPr>
                <w:rFonts w:ascii="Myriad Pro"/>
                <w:b/>
                <w:sz w:val="20"/>
              </w:rPr>
            </w:pPr>
            <w:r>
              <w:rPr>
                <w:rFonts w:ascii="Myriad Pro"/>
                <w:b/>
                <w:color w:val="231F20"/>
                <w:spacing w:val="-2"/>
                <w:sz w:val="20"/>
              </w:rPr>
              <w:t>WADM</w:t>
            </w:r>
            <w:r>
              <w:rPr>
                <w:rFonts w:ascii="Myriad Pro"/>
                <w:b/>
                <w:color w:val="231F20"/>
                <w:spacing w:val="-3"/>
                <w:sz w:val="20"/>
              </w:rPr>
              <w:t> </w:t>
            </w:r>
            <w:r>
              <w:rPr>
                <w:rFonts w:ascii="Myriad Pro"/>
                <w:b/>
                <w:color w:val="231F20"/>
                <w:spacing w:val="-10"/>
                <w:sz w:val="20"/>
              </w:rPr>
              <w:t>*</w:t>
            </w:r>
          </w:p>
        </w:tc>
        <w:tc>
          <w:tcPr>
            <w:tcW w:w="1488" w:type="dxa"/>
          </w:tcPr>
          <w:p>
            <w:pPr>
              <w:pStyle w:val="TableParagraph"/>
              <w:spacing w:line="194" w:lineRule="auto" w:before="177"/>
              <w:ind w:left="126" w:right="110"/>
              <w:jc w:val="center"/>
              <w:rPr>
                <w:rFonts w:ascii="Myriad Pro"/>
                <w:b/>
                <w:sz w:val="20"/>
              </w:rPr>
            </w:pPr>
            <w:r>
              <w:rPr>
                <w:rFonts w:ascii="Myriad Pro"/>
                <w:b/>
                <w:color w:val="231F20"/>
                <w:spacing w:val="-2"/>
                <w:sz w:val="20"/>
              </w:rPr>
              <w:t>Weight</w:t>
            </w:r>
            <w:r>
              <w:rPr>
                <w:rFonts w:ascii="Myriad Pro"/>
                <w:b/>
                <w:color w:val="231F20"/>
                <w:spacing w:val="40"/>
                <w:sz w:val="20"/>
              </w:rPr>
              <w:t> </w:t>
            </w:r>
            <w:r>
              <w:rPr>
                <w:rFonts w:ascii="Myriad Pro"/>
                <w:b/>
                <w:color w:val="231F20"/>
                <w:sz w:val="20"/>
              </w:rPr>
              <w:t>Factor (WF) * (IAR X</w:t>
            </w:r>
            <w:r>
              <w:rPr>
                <w:rFonts w:ascii="Myriad Pro"/>
                <w:b/>
                <w:color w:val="231F20"/>
                <w:spacing w:val="-8"/>
                <w:sz w:val="20"/>
              </w:rPr>
              <w:t> </w:t>
            </w:r>
            <w:r>
              <w:rPr>
                <w:rFonts w:ascii="Myriad Pro"/>
                <w:b/>
                <w:color w:val="231F20"/>
                <w:spacing w:val="-5"/>
                <w:sz w:val="20"/>
              </w:rPr>
              <w:t>WADM)</w:t>
            </w:r>
          </w:p>
        </w:tc>
        <w:tc>
          <w:tcPr>
            <w:tcW w:w="1980" w:type="dxa"/>
          </w:tcPr>
          <w:p>
            <w:pPr>
              <w:pStyle w:val="TableParagraph"/>
              <w:spacing w:line="194" w:lineRule="auto" w:before="177"/>
              <w:ind w:left="122" w:right="105" w:hanging="1"/>
              <w:jc w:val="center"/>
              <w:rPr>
                <w:rFonts w:ascii="Myriad Pro"/>
                <w:b/>
                <w:sz w:val="20"/>
              </w:rPr>
            </w:pPr>
            <w:r>
              <w:rPr>
                <w:rFonts w:ascii="Myriad Pro"/>
                <w:b/>
                <w:color w:val="231F20"/>
                <w:sz w:val="20"/>
              </w:rPr>
              <w:t>Cost</w:t>
            </w:r>
            <w:r>
              <w:rPr>
                <w:rFonts w:ascii="Myriad Pro"/>
                <w:b/>
                <w:color w:val="231F20"/>
                <w:spacing w:val="40"/>
                <w:sz w:val="20"/>
              </w:rPr>
              <w:t> </w:t>
            </w:r>
            <w:r>
              <w:rPr>
                <w:rFonts w:ascii="Myriad Pro"/>
                <w:b/>
                <w:color w:val="231F20"/>
                <w:sz w:val="20"/>
              </w:rPr>
              <w:t>Factor (CF) </w:t>
            </w:r>
            <w:r>
              <w:rPr>
                <w:rFonts w:ascii="Myriad Pro"/>
                <w:b/>
                <w:color w:val="231F20"/>
                <w:spacing w:val="-2"/>
                <w:sz w:val="20"/>
              </w:rPr>
              <w:t>(Total</w:t>
            </w:r>
            <w:r>
              <w:rPr>
                <w:rFonts w:ascii="Myriad Pro"/>
                <w:b/>
                <w:color w:val="231F20"/>
                <w:spacing w:val="-9"/>
                <w:sz w:val="20"/>
              </w:rPr>
              <w:t> </w:t>
            </w:r>
            <w:r>
              <w:rPr>
                <w:rFonts w:ascii="Myriad Pro"/>
                <w:b/>
                <w:color w:val="231F20"/>
                <w:spacing w:val="-2"/>
                <w:sz w:val="20"/>
              </w:rPr>
              <w:t>Withholding/</w:t>
            </w:r>
            <w:r>
              <w:rPr>
                <w:rFonts w:ascii="Myriad Pro"/>
                <w:b/>
                <w:color w:val="231F20"/>
                <w:sz w:val="20"/>
              </w:rPr>
              <w:t> Total</w:t>
            </w:r>
            <w:r>
              <w:rPr>
                <w:rFonts w:ascii="Myriad Pro"/>
                <w:b/>
                <w:color w:val="231F20"/>
                <w:spacing w:val="-11"/>
                <w:sz w:val="20"/>
              </w:rPr>
              <w:t> </w:t>
            </w:r>
            <w:r>
              <w:rPr>
                <w:rFonts w:ascii="Myriad Pro"/>
                <w:b/>
                <w:color w:val="231F20"/>
                <w:sz w:val="20"/>
              </w:rPr>
              <w:t>WF)</w:t>
            </w:r>
          </w:p>
        </w:tc>
        <w:tc>
          <w:tcPr>
            <w:tcW w:w="1588" w:type="dxa"/>
          </w:tcPr>
          <w:p>
            <w:pPr>
              <w:pStyle w:val="TableParagraph"/>
              <w:spacing w:line="224" w:lineRule="exact" w:before="139"/>
              <w:ind w:left="318"/>
              <w:rPr>
                <w:rFonts w:ascii="Myriad Pro"/>
                <w:b/>
                <w:sz w:val="20"/>
              </w:rPr>
            </w:pPr>
            <w:r>
              <w:rPr>
                <w:rFonts w:ascii="Myriad Pro"/>
                <w:b/>
                <w:color w:val="231F20"/>
                <w:spacing w:val="-2"/>
                <w:sz w:val="20"/>
              </w:rPr>
              <w:t>2023/2024</w:t>
            </w:r>
          </w:p>
          <w:p>
            <w:pPr>
              <w:pStyle w:val="TableParagraph"/>
              <w:spacing w:line="194" w:lineRule="auto" w:before="14"/>
              <w:ind w:left="448" w:hanging="109"/>
              <w:rPr>
                <w:rFonts w:ascii="Myriad Pro"/>
                <w:b/>
                <w:sz w:val="20"/>
              </w:rPr>
            </w:pPr>
            <w:r>
              <w:rPr>
                <w:rFonts w:ascii="Myriad Pro"/>
                <w:b/>
                <w:color w:val="231F20"/>
                <w:spacing w:val="-2"/>
                <w:sz w:val="20"/>
              </w:rPr>
              <w:t>Allocation</w:t>
            </w:r>
            <w:r>
              <w:rPr>
                <w:rFonts w:ascii="Myriad Pro"/>
                <w:b/>
                <w:color w:val="231F20"/>
                <w:sz w:val="20"/>
              </w:rPr>
              <w:t> </w:t>
            </w:r>
            <w:r>
              <w:rPr>
                <w:rFonts w:ascii="Myriad Pro"/>
                <w:b/>
                <w:color w:val="231F20"/>
                <w:spacing w:val="-2"/>
                <w:sz w:val="20"/>
              </w:rPr>
              <w:t>(Actual)</w:t>
            </w:r>
          </w:p>
        </w:tc>
        <w:tc>
          <w:tcPr>
            <w:tcW w:w="1636" w:type="dxa"/>
          </w:tcPr>
          <w:p>
            <w:pPr>
              <w:pStyle w:val="TableParagraph"/>
              <w:spacing w:line="194" w:lineRule="auto" w:before="77"/>
              <w:ind w:left="64" w:right="33"/>
              <w:jc w:val="center"/>
              <w:rPr>
                <w:rFonts w:ascii="Myriad Pro"/>
                <w:b/>
                <w:sz w:val="20"/>
              </w:rPr>
            </w:pPr>
            <w:r>
              <w:rPr>
                <w:rFonts w:ascii="Myriad Pro"/>
                <w:b/>
                <w:color w:val="231F20"/>
                <w:spacing w:val="-2"/>
                <w:sz w:val="20"/>
              </w:rPr>
              <w:t>Estimated</w:t>
            </w:r>
            <w:r>
              <w:rPr>
                <w:rFonts w:ascii="Myriad Pro"/>
                <w:b/>
                <w:color w:val="231F20"/>
                <w:sz w:val="20"/>
              </w:rPr>
              <w:t> </w:t>
            </w:r>
            <w:r>
              <w:rPr>
                <w:rFonts w:ascii="Myriad Pro"/>
                <w:b/>
                <w:color w:val="231F20"/>
                <w:spacing w:val="-2"/>
                <w:sz w:val="20"/>
              </w:rPr>
              <w:t>2024/2025</w:t>
            </w:r>
          </w:p>
          <w:p>
            <w:pPr>
              <w:pStyle w:val="TableParagraph"/>
              <w:spacing w:line="194" w:lineRule="auto"/>
              <w:ind w:left="64" w:right="33"/>
              <w:jc w:val="center"/>
              <w:rPr>
                <w:rFonts w:ascii="Myriad Pro"/>
                <w:b/>
                <w:sz w:val="20"/>
              </w:rPr>
            </w:pPr>
            <w:r>
              <w:rPr>
                <w:rFonts w:ascii="Myriad Pro"/>
                <w:b/>
                <w:color w:val="231F20"/>
                <w:spacing w:val="-2"/>
                <w:sz w:val="20"/>
              </w:rPr>
              <w:t>Withholding</w:t>
            </w:r>
            <w:r>
              <w:rPr>
                <w:rFonts w:ascii="Myriad Pro"/>
                <w:b/>
                <w:color w:val="231F20"/>
                <w:spacing w:val="-9"/>
                <w:sz w:val="20"/>
              </w:rPr>
              <w:t> </w:t>
            </w:r>
            <w:r>
              <w:rPr>
                <w:rFonts w:ascii="Myriad Pro"/>
                <w:b/>
                <w:color w:val="231F20"/>
                <w:spacing w:val="-2"/>
                <w:sz w:val="20"/>
              </w:rPr>
              <w:t>*</w:t>
            </w:r>
            <w:r>
              <w:rPr>
                <w:rFonts w:ascii="Myriad Pro"/>
                <w:b/>
                <w:color w:val="231F20"/>
                <w:sz w:val="20"/>
              </w:rPr>
              <w:t> (WF X CF)</w:t>
            </w:r>
          </w:p>
        </w:tc>
      </w:tr>
      <w:tr>
        <w:trPr>
          <w:trHeight w:val="322" w:hRule="atLeast"/>
        </w:trPr>
        <w:tc>
          <w:tcPr>
            <w:tcW w:w="2550" w:type="dxa"/>
          </w:tcPr>
          <w:p>
            <w:pPr>
              <w:pStyle w:val="TableParagraph"/>
              <w:spacing w:before="56"/>
              <w:ind w:left="160"/>
              <w:rPr>
                <w:rFonts w:ascii="Myriad Pro"/>
                <w:sz w:val="18"/>
              </w:rPr>
            </w:pPr>
            <w:r>
              <w:rPr>
                <w:rFonts w:ascii="Myriad Pro"/>
                <w:color w:val="231F20"/>
                <w:spacing w:val="-2"/>
                <w:sz w:val="18"/>
              </w:rPr>
              <w:t>Allegheny</w:t>
            </w:r>
            <w:r>
              <w:rPr>
                <w:rFonts w:ascii="Myriad Pro"/>
                <w:color w:val="231F20"/>
                <w:spacing w:val="-1"/>
                <w:sz w:val="18"/>
              </w:rPr>
              <w:t> </w:t>
            </w:r>
            <w:r>
              <w:rPr>
                <w:rFonts w:ascii="Myriad Pro"/>
                <w:color w:val="231F20"/>
                <w:spacing w:val="-2"/>
                <w:sz w:val="18"/>
              </w:rPr>
              <w:t>Valley</w:t>
            </w:r>
          </w:p>
        </w:tc>
        <w:tc>
          <w:tcPr>
            <w:tcW w:w="1344" w:type="dxa"/>
            <w:tcBorders>
              <w:top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0.3307</w:t>
            </w:r>
          </w:p>
        </w:tc>
        <w:tc>
          <w:tcPr>
            <w:tcW w:w="1312" w:type="dxa"/>
          </w:tcPr>
          <w:p>
            <w:pPr>
              <w:pStyle w:val="TableParagraph"/>
              <w:spacing w:before="56"/>
              <w:ind w:left="15" w:right="1"/>
              <w:jc w:val="center"/>
              <w:rPr>
                <w:rFonts w:ascii="Myriad Pro"/>
                <w:sz w:val="18"/>
              </w:rPr>
            </w:pPr>
            <w:r>
              <w:rPr>
                <w:rFonts w:ascii="Myriad Pro"/>
                <w:color w:val="231F20"/>
                <w:spacing w:val="-2"/>
                <w:sz w:val="18"/>
              </w:rPr>
              <w:t>0.6693</w:t>
            </w:r>
          </w:p>
        </w:tc>
        <w:tc>
          <w:tcPr>
            <w:tcW w:w="1312" w:type="dxa"/>
          </w:tcPr>
          <w:p>
            <w:pPr>
              <w:pStyle w:val="TableParagraph"/>
              <w:spacing w:before="56"/>
              <w:ind w:right="285"/>
              <w:jc w:val="right"/>
              <w:rPr>
                <w:rFonts w:ascii="Myriad Pro"/>
                <w:sz w:val="18"/>
              </w:rPr>
            </w:pPr>
            <w:r>
              <w:rPr>
                <w:rFonts w:ascii="Myriad Pro"/>
                <w:color w:val="231F20"/>
                <w:spacing w:val="-2"/>
                <w:sz w:val="18"/>
              </w:rPr>
              <w:t>1,057.00</w:t>
            </w:r>
          </w:p>
        </w:tc>
        <w:tc>
          <w:tcPr>
            <w:tcW w:w="1488" w:type="dxa"/>
          </w:tcPr>
          <w:p>
            <w:pPr>
              <w:pStyle w:val="TableParagraph"/>
              <w:spacing w:before="56"/>
              <w:ind w:right="349"/>
              <w:jc w:val="right"/>
              <w:rPr>
                <w:rFonts w:ascii="Myriad Pro"/>
                <w:sz w:val="18"/>
              </w:rPr>
            </w:pPr>
            <w:r>
              <w:rPr>
                <w:rFonts w:ascii="Myriad Pro"/>
                <w:color w:val="231F20"/>
                <w:spacing w:val="-2"/>
                <w:sz w:val="18"/>
              </w:rPr>
              <w:t>707.450</w:t>
            </w:r>
          </w:p>
        </w:tc>
        <w:tc>
          <w:tcPr>
            <w:tcW w:w="1980" w:type="dxa"/>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$20,722</w:t>
            </w:r>
          </w:p>
        </w:tc>
        <w:tc>
          <w:tcPr>
            <w:tcW w:w="1636" w:type="dxa"/>
            <w:tcBorders>
              <w:left w:val="thickThinMediumGap" w:sz="3"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$20,761</w:t>
            </w:r>
          </w:p>
        </w:tc>
      </w:tr>
      <w:tr>
        <w:trPr>
          <w:trHeight w:val="322" w:hRule="atLeast"/>
        </w:trPr>
        <w:tc>
          <w:tcPr>
            <w:tcW w:w="2550" w:type="dxa"/>
            <w:tcBorders>
              <w:bottom w:val="single" w:sz="8" w:space="0" w:color="231F20"/>
            </w:tcBorders>
          </w:tcPr>
          <w:p>
            <w:pPr>
              <w:pStyle w:val="TableParagraph"/>
              <w:spacing w:before="57"/>
              <w:ind w:left="160"/>
              <w:rPr>
                <w:rFonts w:ascii="Myriad Pro"/>
                <w:sz w:val="18"/>
              </w:rPr>
            </w:pPr>
            <w:r>
              <w:rPr>
                <w:rFonts w:ascii="Myriad Pro"/>
                <w:color w:val="231F20"/>
                <w:spacing w:val="-2"/>
                <w:sz w:val="18"/>
              </w:rPr>
              <w:t>Avonworth</w:t>
            </w:r>
          </w:p>
        </w:tc>
        <w:tc>
          <w:tcPr>
            <w:tcW w:w="1344" w:type="dxa"/>
            <w:tcBorders>
              <w:bottom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0.4530</w:t>
            </w:r>
          </w:p>
        </w:tc>
        <w:tc>
          <w:tcPr>
            <w:tcW w:w="1312" w:type="dxa"/>
            <w:tcBorders>
              <w:bottom w:val="single" w:sz="8" w:space="0" w:color="231F20"/>
            </w:tcBorders>
          </w:tcPr>
          <w:p>
            <w:pPr>
              <w:pStyle w:val="TableParagraph"/>
              <w:spacing w:before="57"/>
              <w:ind w:left="15" w:right="1"/>
              <w:jc w:val="center"/>
              <w:rPr>
                <w:rFonts w:ascii="Myriad Pro"/>
                <w:sz w:val="18"/>
              </w:rPr>
            </w:pPr>
            <w:r>
              <w:rPr>
                <w:rFonts w:ascii="Myriad Pro"/>
                <w:color w:val="231F20"/>
                <w:spacing w:val="-2"/>
                <w:sz w:val="18"/>
              </w:rPr>
              <w:t>0.5470</w:t>
            </w:r>
          </w:p>
        </w:tc>
        <w:tc>
          <w:tcPr>
            <w:tcW w:w="1312" w:type="dxa"/>
            <w:tcBorders>
              <w:bottom w:val="single" w:sz="8" w:space="0" w:color="231F20"/>
            </w:tcBorders>
          </w:tcPr>
          <w:p>
            <w:pPr>
              <w:pStyle w:val="TableParagraph"/>
              <w:spacing w:before="57"/>
              <w:ind w:right="285"/>
              <w:jc w:val="right"/>
              <w:rPr>
                <w:rFonts w:ascii="Myriad Pro"/>
                <w:sz w:val="18"/>
              </w:rPr>
            </w:pPr>
            <w:r>
              <w:rPr>
                <w:rFonts w:ascii="Myriad Pro"/>
                <w:color w:val="231F20"/>
                <w:spacing w:val="-2"/>
                <w:sz w:val="18"/>
              </w:rPr>
              <w:t>2,245.00</w:t>
            </w:r>
          </w:p>
        </w:tc>
        <w:tc>
          <w:tcPr>
            <w:tcW w:w="1488" w:type="dxa"/>
            <w:tcBorders>
              <w:bottom w:val="single" w:sz="8" w:space="0" w:color="231F20"/>
            </w:tcBorders>
          </w:tcPr>
          <w:p>
            <w:pPr>
              <w:pStyle w:val="TableParagraph"/>
              <w:spacing w:before="57"/>
              <w:ind w:right="349"/>
              <w:jc w:val="right"/>
              <w:rPr>
                <w:rFonts w:ascii="Myriad Pro"/>
                <w:sz w:val="18"/>
              </w:rPr>
            </w:pPr>
            <w:r>
              <w:rPr>
                <w:rFonts w:ascii="Myriad Pro"/>
                <w:color w:val="231F20"/>
                <w:spacing w:val="-2"/>
                <w:sz w:val="18"/>
              </w:rPr>
              <w:t>1,228.015</w:t>
            </w:r>
          </w:p>
        </w:tc>
        <w:tc>
          <w:tcPr>
            <w:tcW w:w="1980" w:type="dxa"/>
            <w:tcBorders>
              <w:bottom w:val="single" w:sz="8" w:space="0" w:color="231F20"/>
            </w:tcBorders>
          </w:tcPr>
          <w:p>
            <w:pPr>
              <w:pStyle w:val="TableParagraph"/>
              <w:spacing w:before="57"/>
              <w:ind w:left="42" w:right="28"/>
              <w:jc w:val="center"/>
              <w:rPr>
                <w:rFonts w:ascii="Myriad Pro"/>
                <w:sz w:val="18"/>
              </w:rPr>
            </w:pPr>
            <w:r>
              <w:rPr>
                <w:rFonts w:ascii="Myriad Pro"/>
                <w:color w:val="231F20"/>
                <w:spacing w:val="-2"/>
                <w:sz w:val="18"/>
              </w:rPr>
              <w:t>29.347</w:t>
            </w:r>
          </w:p>
        </w:tc>
        <w:tc>
          <w:tcPr>
            <w:tcW w:w="1588" w:type="dxa"/>
            <w:tcBorders>
              <w:bottom w:val="single" w:sz="8" w:space="0" w:color="231F20"/>
              <w:right w:val="thinThickMediumGap" w:sz="3" w:space="0" w:color="231F20"/>
            </w:tcBorders>
          </w:tcPr>
          <w:p>
            <w:pPr>
              <w:pStyle w:val="TableParagraph"/>
              <w:spacing w:before="57"/>
              <w:ind w:right="408"/>
              <w:jc w:val="right"/>
              <w:rPr>
                <w:rFonts w:ascii="Myriad Pro"/>
                <w:sz w:val="18"/>
              </w:rPr>
            </w:pPr>
            <w:r>
              <w:rPr>
                <w:rFonts w:ascii="Myriad Pro"/>
                <w:color w:val="231F20"/>
                <w:spacing w:val="-2"/>
                <w:sz w:val="18"/>
              </w:rPr>
              <w:t>$35,370</w:t>
            </w:r>
          </w:p>
        </w:tc>
        <w:tc>
          <w:tcPr>
            <w:tcW w:w="1636" w:type="dxa"/>
            <w:tcBorders>
              <w:left w:val="thickThinMediumGap" w:sz="3" w:space="0" w:color="231F20"/>
              <w:bottom w:val="single" w:sz="8" w:space="0" w:color="231F20"/>
              <w:right w:val="double" w:sz="2" w:space="0" w:color="231F20"/>
            </w:tcBorders>
          </w:tcPr>
          <w:p>
            <w:pPr>
              <w:pStyle w:val="TableParagraph"/>
              <w:spacing w:before="57"/>
              <w:ind w:left="293" w:right="94"/>
              <w:jc w:val="center"/>
              <w:rPr>
                <w:rFonts w:ascii="Myriad Pro"/>
                <w:sz w:val="18"/>
              </w:rPr>
            </w:pPr>
            <w:r>
              <w:rPr>
                <w:rFonts w:ascii="Myriad Pro"/>
                <w:color w:val="231F20"/>
                <w:spacing w:val="-2"/>
                <w:sz w:val="18"/>
              </w:rPr>
              <w:t>$36,038</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Baldwin-Whitehall</w:t>
            </w:r>
          </w:p>
        </w:tc>
        <w:tc>
          <w:tcPr>
            <w:tcW w:w="1344" w:type="dxa"/>
            <w:tcBorders>
              <w:top w:val="single" w:sz="8" w:space="0" w:color="231F20"/>
              <w:bottom w:val="single" w:sz="8" w:space="0" w:color="231F20"/>
            </w:tcBorders>
          </w:tcPr>
          <w:p>
            <w:pPr>
              <w:pStyle w:val="TableParagraph"/>
              <w:spacing w:before="56"/>
              <w:ind w:left="16"/>
              <w:jc w:val="center"/>
              <w:rPr>
                <w:rFonts w:ascii="Myriad Pro"/>
                <w:sz w:val="18"/>
              </w:rPr>
            </w:pPr>
            <w:r>
              <w:rPr>
                <w:rFonts w:ascii="Myriad Pro"/>
                <w:color w:val="231F20"/>
                <w:spacing w:val="-2"/>
                <w:sz w:val="18"/>
              </w:rPr>
              <w:t>0.6327</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0.3673</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5,429.00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1,994.072</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10"/>
              <w:jc w:val="right"/>
              <w:rPr>
                <w:rFonts w:ascii="Myriad Pro"/>
                <w:sz w:val="18"/>
              </w:rPr>
            </w:pPr>
            <w:r>
              <w:rPr>
                <w:rFonts w:ascii="Myriad Pro"/>
                <w:color w:val="231F20"/>
                <w:spacing w:val="-2"/>
                <w:sz w:val="18"/>
              </w:rPr>
              <w:t>$56,247</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$58,520</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Bethel </w:t>
            </w:r>
            <w:r>
              <w:rPr>
                <w:rFonts w:ascii="Myriad Pro"/>
                <w:color w:val="231F20"/>
                <w:spacing w:val="-4"/>
                <w:sz w:val="18"/>
              </w:rPr>
              <w:t>Park</w:t>
            </w:r>
          </w:p>
        </w:tc>
        <w:tc>
          <w:tcPr>
            <w:tcW w:w="1344" w:type="dxa"/>
            <w:tcBorders>
              <w:top w:val="single" w:sz="8" w:space="0" w:color="231F20"/>
              <w:bottom w:val="single" w:sz="8" w:space="0" w:color="231F20"/>
            </w:tcBorders>
          </w:tcPr>
          <w:p>
            <w:pPr>
              <w:pStyle w:val="TableParagraph"/>
              <w:spacing w:before="56"/>
              <w:ind w:left="16" w:right="4"/>
              <w:jc w:val="center"/>
              <w:rPr>
                <w:rFonts w:ascii="Myriad Pro"/>
                <w:sz w:val="18"/>
              </w:rPr>
            </w:pPr>
            <w:r>
              <w:rPr>
                <w:rFonts w:ascii="Myriad Pro"/>
                <w:color w:val="231F20"/>
                <w:spacing w:val="-2"/>
                <w:sz w:val="18"/>
              </w:rPr>
              <w:t>0.4536</w:t>
            </w:r>
          </w:p>
        </w:tc>
        <w:tc>
          <w:tcPr>
            <w:tcW w:w="1312" w:type="dxa"/>
            <w:tcBorders>
              <w:top w:val="single" w:sz="8" w:space="0" w:color="231F20"/>
              <w:bottom w:val="single" w:sz="8" w:space="0" w:color="231F20"/>
            </w:tcBorders>
          </w:tcPr>
          <w:p>
            <w:pPr>
              <w:pStyle w:val="TableParagraph"/>
              <w:spacing w:before="56"/>
              <w:ind w:left="15" w:right="3"/>
              <w:jc w:val="center"/>
              <w:rPr>
                <w:rFonts w:ascii="Myriad Pro"/>
                <w:sz w:val="18"/>
              </w:rPr>
            </w:pPr>
            <w:r>
              <w:rPr>
                <w:rFonts w:ascii="Myriad Pro"/>
                <w:color w:val="231F20"/>
                <w:spacing w:val="-2"/>
                <w:sz w:val="18"/>
              </w:rPr>
              <w:t>0.5464</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4,648.00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2,539.667</w:t>
            </w:r>
          </w:p>
        </w:tc>
        <w:tc>
          <w:tcPr>
            <w:tcW w:w="1980" w:type="dxa"/>
            <w:tcBorders>
              <w:top w:val="single" w:sz="8" w:space="0" w:color="231F20"/>
              <w:bottom w:val="single" w:sz="8" w:space="0" w:color="231F20"/>
            </w:tcBorders>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$73,038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5"/>
              <w:jc w:val="center"/>
              <w:rPr>
                <w:rFonts w:ascii="Myriad Pro"/>
                <w:sz w:val="18"/>
              </w:rPr>
            </w:pPr>
            <w:r>
              <w:rPr>
                <w:rFonts w:ascii="Myriad Pro"/>
                <w:color w:val="231F20"/>
                <w:spacing w:val="-2"/>
                <w:sz w:val="18"/>
              </w:rPr>
              <w:t>$74,531</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Brentwood</w:t>
            </w:r>
            <w:r>
              <w:rPr>
                <w:rFonts w:ascii="Myriad Pro"/>
                <w:color w:val="231F20"/>
                <w:spacing w:val="-3"/>
                <w:sz w:val="18"/>
              </w:rPr>
              <w:t> </w:t>
            </w:r>
            <w:r>
              <w:rPr>
                <w:rFonts w:ascii="Myriad Pro"/>
                <w:color w:val="231F20"/>
                <w:spacing w:val="-2"/>
                <w:sz w:val="18"/>
              </w:rPr>
              <w:t>Borough</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0.7238</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0.2762</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1,429.00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394.690</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$10,980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$11,583</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Carlynton</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0.5437</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0.4563</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1,577.00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719.585</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$20,579</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$21,118</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Chartiers</w:t>
            </w:r>
            <w:r>
              <w:rPr>
                <w:rFonts w:ascii="Myriad Pro"/>
                <w:color w:val="231F20"/>
                <w:spacing w:val="-3"/>
                <w:sz w:val="18"/>
              </w:rPr>
              <w:t> </w:t>
            </w:r>
            <w:r>
              <w:rPr>
                <w:rFonts w:ascii="Myriad Pro"/>
                <w:color w:val="231F20"/>
                <w:spacing w:val="-2"/>
                <w:sz w:val="18"/>
              </w:rPr>
              <w:t>Valley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0.4364</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0.5636</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4,082.00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2,300.615</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$66,068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$67,516</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Clairton</w:t>
            </w:r>
            <w:r>
              <w:rPr>
                <w:rFonts w:ascii="Myriad Pro"/>
                <w:color w:val="231F20"/>
                <w:spacing w:val="2"/>
                <w:sz w:val="18"/>
              </w:rPr>
              <w:t> </w:t>
            </w:r>
            <w:r>
              <w:rPr>
                <w:rFonts w:ascii="Myriad Pro"/>
                <w:color w:val="231F20"/>
                <w:spacing w:val="-4"/>
                <w:sz w:val="18"/>
              </w:rPr>
              <w:t>City</w:t>
            </w:r>
          </w:p>
        </w:tc>
        <w:tc>
          <w:tcPr>
            <w:tcW w:w="1344" w:type="dxa"/>
            <w:tcBorders>
              <w:top w:val="single" w:sz="8" w:space="0" w:color="231F20"/>
              <w:bottom w:val="single" w:sz="8" w:space="0" w:color="231F20"/>
            </w:tcBorders>
          </w:tcPr>
          <w:p>
            <w:pPr>
              <w:pStyle w:val="TableParagraph"/>
              <w:spacing w:before="56"/>
              <w:ind w:left="16"/>
              <w:jc w:val="center"/>
              <w:rPr>
                <w:rFonts w:ascii="Myriad Pro"/>
                <w:sz w:val="18"/>
              </w:rPr>
            </w:pPr>
            <w:r>
              <w:rPr>
                <w:rFonts w:ascii="Myriad Pro"/>
                <w:color w:val="231F20"/>
                <w:spacing w:val="-2"/>
                <w:sz w:val="18"/>
              </w:rPr>
              <w:t>0.8743</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0.1257</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1,155.00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145.184</w:t>
            </w:r>
          </w:p>
        </w:tc>
        <w:tc>
          <w:tcPr>
            <w:tcW w:w="1980" w:type="dxa"/>
            <w:tcBorders>
              <w:top w:val="single" w:sz="8" w:space="0" w:color="231F20"/>
              <w:bottom w:val="single" w:sz="8" w:space="0" w:color="231F20"/>
            </w:tcBorders>
          </w:tcPr>
          <w:p>
            <w:pPr>
              <w:pStyle w:val="TableParagraph"/>
              <w:spacing w:before="56"/>
              <w:ind w:left="42" w:right="27"/>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$3,928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jc w:val="center"/>
              <w:rPr>
                <w:rFonts w:ascii="Myriad Pro"/>
                <w:sz w:val="18"/>
              </w:rPr>
            </w:pPr>
            <w:r>
              <w:rPr>
                <w:rFonts w:ascii="Myriad Pro"/>
                <w:color w:val="231F20"/>
                <w:spacing w:val="-2"/>
                <w:sz w:val="18"/>
              </w:rPr>
              <w:t>$4,261</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Cornell</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0.4350</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0.5650</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676.00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381.940</w:t>
            </w:r>
          </w:p>
        </w:tc>
        <w:tc>
          <w:tcPr>
            <w:tcW w:w="1980" w:type="dxa"/>
            <w:tcBorders>
              <w:top w:val="single" w:sz="8" w:space="0" w:color="231F20"/>
              <w:bottom w:val="single" w:sz="8" w:space="0" w:color="231F20"/>
            </w:tcBorders>
          </w:tcPr>
          <w:p>
            <w:pPr>
              <w:pStyle w:val="TableParagraph"/>
              <w:spacing w:before="56"/>
              <w:ind w:left="42" w:right="29"/>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$10,712</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$11,209</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Deer </w:t>
            </w:r>
            <w:r>
              <w:rPr>
                <w:rFonts w:ascii="Myriad Pro"/>
                <w:color w:val="231F20"/>
                <w:spacing w:val="-4"/>
                <w:sz w:val="18"/>
              </w:rPr>
              <w:t>Lakes</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0.5234</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0.4766</w:t>
            </w:r>
          </w:p>
        </w:tc>
        <w:tc>
          <w:tcPr>
            <w:tcW w:w="1312" w:type="dxa"/>
            <w:tcBorders>
              <w:top w:val="single" w:sz="8" w:space="0" w:color="231F20"/>
              <w:bottom w:val="single" w:sz="8" w:space="0" w:color="231F20"/>
            </w:tcBorders>
          </w:tcPr>
          <w:p>
            <w:pPr>
              <w:pStyle w:val="TableParagraph"/>
              <w:spacing w:before="56"/>
              <w:ind w:right="287"/>
              <w:jc w:val="right"/>
              <w:rPr>
                <w:rFonts w:ascii="Myriad Pro"/>
                <w:sz w:val="18"/>
              </w:rPr>
            </w:pPr>
            <w:r>
              <w:rPr>
                <w:rFonts w:ascii="Myriad Pro"/>
                <w:color w:val="231F20"/>
                <w:spacing w:val="-2"/>
                <w:sz w:val="18"/>
              </w:rPr>
              <w:t>2,127.00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1,013.728</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$28,200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3"/>
              <w:jc w:val="center"/>
              <w:rPr>
                <w:rFonts w:ascii="Myriad Pro"/>
                <w:sz w:val="18"/>
              </w:rPr>
            </w:pPr>
            <w:r>
              <w:rPr>
                <w:rFonts w:ascii="Myriad Pro"/>
                <w:color w:val="231F20"/>
                <w:spacing w:val="-2"/>
                <w:sz w:val="18"/>
              </w:rPr>
              <w:t>$29,750</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Duquesne </w:t>
            </w:r>
            <w:r>
              <w:rPr>
                <w:rFonts w:ascii="Myriad Pro"/>
                <w:color w:val="231F20"/>
                <w:spacing w:val="-4"/>
                <w:sz w:val="18"/>
              </w:rPr>
              <w:t>City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0.9103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0.0897</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1,070.00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95.979</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10"/>
              <w:jc w:val="right"/>
              <w:rPr>
                <w:rFonts w:ascii="Myriad Pro"/>
                <w:sz w:val="18"/>
              </w:rPr>
            </w:pPr>
            <w:r>
              <w:rPr>
                <w:rFonts w:ascii="Myriad Pro"/>
                <w:color w:val="231F20"/>
                <w:spacing w:val="-2"/>
                <w:sz w:val="18"/>
              </w:rPr>
              <w:t>$2,643</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2"/>
              <w:jc w:val="center"/>
              <w:rPr>
                <w:rFonts w:ascii="Myriad Pro"/>
                <w:sz w:val="18"/>
              </w:rPr>
            </w:pPr>
            <w:r>
              <w:rPr>
                <w:rFonts w:ascii="Myriad Pro"/>
                <w:color w:val="231F20"/>
                <w:spacing w:val="-2"/>
                <w:sz w:val="18"/>
              </w:rPr>
              <w:t>$2,817</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East </w:t>
            </w:r>
            <w:r>
              <w:rPr>
                <w:rFonts w:ascii="Myriad Pro"/>
                <w:color w:val="231F20"/>
                <w:spacing w:val="-2"/>
                <w:sz w:val="18"/>
              </w:rPr>
              <w:t>Allegheny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0.7266</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0.2734</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1,899.00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519.187</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$14,835</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3"/>
              <w:jc w:val="center"/>
              <w:rPr>
                <w:rFonts w:ascii="Myriad Pro"/>
                <w:sz w:val="18"/>
              </w:rPr>
            </w:pPr>
            <w:r>
              <w:rPr>
                <w:rFonts w:ascii="Myriad Pro"/>
                <w:color w:val="231F20"/>
                <w:spacing w:val="-2"/>
                <w:sz w:val="18"/>
              </w:rPr>
              <w:t>$15,237</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Elizabeth </w:t>
            </w:r>
            <w:r>
              <w:rPr>
                <w:rFonts w:ascii="Myriad Pro"/>
                <w:color w:val="231F20"/>
                <w:spacing w:val="-2"/>
                <w:sz w:val="18"/>
              </w:rPr>
              <w:t>Forward</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0.6963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0.3037</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2,788.00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846.716</w:t>
            </w:r>
          </w:p>
        </w:tc>
        <w:tc>
          <w:tcPr>
            <w:tcW w:w="1980" w:type="dxa"/>
            <w:tcBorders>
              <w:top w:val="single" w:sz="8" w:space="0" w:color="231F20"/>
              <w:bottom w:val="single" w:sz="8" w:space="0" w:color="231F20"/>
            </w:tcBorders>
          </w:tcPr>
          <w:p>
            <w:pPr>
              <w:pStyle w:val="TableParagraph"/>
              <w:spacing w:before="56"/>
              <w:ind w:left="42" w:right="29"/>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$24,184</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5"/>
              <w:jc w:val="center"/>
              <w:rPr>
                <w:rFonts w:ascii="Myriad Pro"/>
                <w:sz w:val="18"/>
              </w:rPr>
            </w:pPr>
            <w:r>
              <w:rPr>
                <w:rFonts w:ascii="Myriad Pro"/>
                <w:color w:val="231F20"/>
                <w:spacing w:val="-2"/>
                <w:sz w:val="18"/>
              </w:rPr>
              <w:t>$24,848</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Fox</w:t>
            </w:r>
            <w:r>
              <w:rPr>
                <w:rFonts w:ascii="Myriad Pro"/>
                <w:color w:val="231F20"/>
                <w:spacing w:val="-8"/>
                <w:sz w:val="18"/>
              </w:rPr>
              <w:t> </w:t>
            </w:r>
            <w:r>
              <w:rPr>
                <w:rFonts w:ascii="Myriad Pro"/>
                <w:color w:val="231F20"/>
                <w:sz w:val="18"/>
              </w:rPr>
              <w:t>Chapel</w:t>
            </w:r>
            <w:r>
              <w:rPr>
                <w:rFonts w:ascii="Myriad Pro"/>
                <w:color w:val="231F20"/>
                <w:spacing w:val="-8"/>
                <w:sz w:val="18"/>
              </w:rPr>
              <w:t> </w:t>
            </w:r>
            <w:r>
              <w:rPr>
                <w:rFonts w:ascii="Myriad Pro"/>
                <w:color w:val="231F20"/>
                <w:spacing w:val="-4"/>
                <w:sz w:val="18"/>
              </w:rPr>
              <w:t>Area</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0.2683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0.7317</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4,920.00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3,599.964</w:t>
            </w:r>
          </w:p>
        </w:tc>
        <w:tc>
          <w:tcPr>
            <w:tcW w:w="1980" w:type="dxa"/>
            <w:tcBorders>
              <w:top w:val="single" w:sz="8" w:space="0" w:color="231F20"/>
              <w:bottom w:val="single" w:sz="8" w:space="0" w:color="231F20"/>
            </w:tcBorders>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$101,290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188"/>
              <w:jc w:val="center"/>
              <w:rPr>
                <w:rFonts w:ascii="Myriad Pro"/>
                <w:sz w:val="18"/>
              </w:rPr>
            </w:pPr>
            <w:r>
              <w:rPr>
                <w:rFonts w:ascii="Myriad Pro"/>
                <w:color w:val="231F20"/>
                <w:spacing w:val="-2"/>
                <w:sz w:val="18"/>
              </w:rPr>
              <w:t>$105,648</w:t>
            </w:r>
          </w:p>
        </w:tc>
      </w:tr>
      <w:tr>
        <w:trPr>
          <w:trHeight w:val="322" w:hRule="atLeast"/>
        </w:trPr>
        <w:tc>
          <w:tcPr>
            <w:tcW w:w="2550" w:type="dxa"/>
            <w:tcBorders>
              <w:top w:val="single" w:sz="8" w:space="0" w:color="231F20"/>
            </w:tcBorders>
          </w:tcPr>
          <w:p>
            <w:pPr>
              <w:pStyle w:val="TableParagraph"/>
              <w:spacing w:before="57"/>
              <w:ind w:left="159"/>
              <w:rPr>
                <w:rFonts w:ascii="Myriad Pro"/>
                <w:sz w:val="18"/>
              </w:rPr>
            </w:pPr>
            <w:r>
              <w:rPr>
                <w:rFonts w:ascii="Myriad Pro"/>
                <w:color w:val="231F20"/>
                <w:spacing w:val="-2"/>
                <w:sz w:val="18"/>
              </w:rPr>
              <w:t>Gateway</w:t>
            </w:r>
          </w:p>
        </w:tc>
        <w:tc>
          <w:tcPr>
            <w:tcW w:w="1344" w:type="dxa"/>
            <w:tcBorders>
              <w:top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0.4775</w:t>
            </w:r>
          </w:p>
        </w:tc>
        <w:tc>
          <w:tcPr>
            <w:tcW w:w="1312" w:type="dxa"/>
            <w:tcBorders>
              <w:top w:val="single" w:sz="8" w:space="0" w:color="231F20"/>
            </w:tcBorders>
          </w:tcPr>
          <w:p>
            <w:pPr>
              <w:pStyle w:val="TableParagraph"/>
              <w:spacing w:before="57"/>
              <w:ind w:left="15" w:right="1"/>
              <w:jc w:val="center"/>
              <w:rPr>
                <w:rFonts w:ascii="Myriad Pro"/>
                <w:sz w:val="18"/>
              </w:rPr>
            </w:pPr>
            <w:r>
              <w:rPr>
                <w:rFonts w:ascii="Myriad Pro"/>
                <w:color w:val="231F20"/>
                <w:spacing w:val="-2"/>
                <w:sz w:val="18"/>
              </w:rPr>
              <w:t>0.5225</w:t>
            </w:r>
          </w:p>
        </w:tc>
        <w:tc>
          <w:tcPr>
            <w:tcW w:w="1312" w:type="dxa"/>
            <w:tcBorders>
              <w:top w:val="single" w:sz="8" w:space="0" w:color="231F20"/>
            </w:tcBorders>
          </w:tcPr>
          <w:p>
            <w:pPr>
              <w:pStyle w:val="TableParagraph"/>
              <w:spacing w:before="57"/>
              <w:ind w:right="285"/>
              <w:jc w:val="right"/>
              <w:rPr>
                <w:rFonts w:ascii="Myriad Pro"/>
                <w:sz w:val="18"/>
              </w:rPr>
            </w:pPr>
            <w:r>
              <w:rPr>
                <w:rFonts w:ascii="Myriad Pro"/>
                <w:color w:val="231F20"/>
                <w:spacing w:val="-2"/>
                <w:sz w:val="18"/>
              </w:rPr>
              <w:t>4,260.00</w:t>
            </w:r>
          </w:p>
        </w:tc>
        <w:tc>
          <w:tcPr>
            <w:tcW w:w="1488" w:type="dxa"/>
            <w:tcBorders>
              <w:top w:val="single" w:sz="8" w:space="0" w:color="231F20"/>
            </w:tcBorders>
          </w:tcPr>
          <w:p>
            <w:pPr>
              <w:pStyle w:val="TableParagraph"/>
              <w:spacing w:before="57"/>
              <w:ind w:right="351"/>
              <w:jc w:val="right"/>
              <w:rPr>
                <w:rFonts w:ascii="Myriad Pro"/>
                <w:sz w:val="18"/>
              </w:rPr>
            </w:pPr>
            <w:r>
              <w:rPr>
                <w:rFonts w:ascii="Myriad Pro"/>
                <w:color w:val="231F20"/>
                <w:spacing w:val="-2"/>
                <w:sz w:val="18"/>
              </w:rPr>
              <w:t>2,225.850</w:t>
            </w:r>
          </w:p>
        </w:tc>
        <w:tc>
          <w:tcPr>
            <w:tcW w:w="1980" w:type="dxa"/>
            <w:tcBorders>
              <w:top w:val="single" w:sz="8" w:space="0" w:color="231F20"/>
            </w:tcBorders>
          </w:tcPr>
          <w:p>
            <w:pPr>
              <w:pStyle w:val="TableParagraph"/>
              <w:spacing w:before="57"/>
              <w:ind w:left="42" w:right="29"/>
              <w:jc w:val="center"/>
              <w:rPr>
                <w:rFonts w:ascii="Myriad Pro"/>
                <w:sz w:val="18"/>
              </w:rPr>
            </w:pPr>
            <w:r>
              <w:rPr>
                <w:rFonts w:ascii="Myriad Pro"/>
                <w:color w:val="231F20"/>
                <w:spacing w:val="-2"/>
                <w:sz w:val="18"/>
              </w:rPr>
              <w:t>29.347</w:t>
            </w:r>
          </w:p>
        </w:tc>
        <w:tc>
          <w:tcPr>
            <w:tcW w:w="1588" w:type="dxa"/>
            <w:tcBorders>
              <w:top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$65,667</w:t>
            </w:r>
          </w:p>
        </w:tc>
        <w:tc>
          <w:tcPr>
            <w:tcW w:w="1636" w:type="dxa"/>
            <w:tcBorders>
              <w:top w:val="single" w:sz="8" w:space="0" w:color="231F20"/>
              <w:left w:val="thickThinMediumGap" w:sz="3"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$65,322</w:t>
            </w:r>
          </w:p>
        </w:tc>
      </w:tr>
      <w:tr>
        <w:trPr>
          <w:trHeight w:val="322" w:hRule="atLeast"/>
        </w:trPr>
        <w:tc>
          <w:tcPr>
            <w:tcW w:w="2550" w:type="dxa"/>
            <w:tcBorders>
              <w:bottom w:val="single" w:sz="8" w:space="0" w:color="231F20"/>
            </w:tcBorders>
          </w:tcPr>
          <w:p>
            <w:pPr>
              <w:pStyle w:val="TableParagraph"/>
              <w:spacing w:before="57"/>
              <w:ind w:left="159"/>
              <w:rPr>
                <w:rFonts w:ascii="Myriad Pro"/>
                <w:sz w:val="18"/>
              </w:rPr>
            </w:pPr>
            <w:r>
              <w:rPr>
                <w:rFonts w:ascii="Myriad Pro"/>
                <w:color w:val="231F20"/>
                <w:spacing w:val="-2"/>
                <w:sz w:val="18"/>
              </w:rPr>
              <w:t>Hampton</w:t>
            </w:r>
            <w:r>
              <w:rPr>
                <w:rFonts w:ascii="Myriad Pro"/>
                <w:color w:val="231F20"/>
                <w:spacing w:val="2"/>
                <w:sz w:val="18"/>
              </w:rPr>
              <w:t> </w:t>
            </w:r>
            <w:r>
              <w:rPr>
                <w:rFonts w:ascii="Myriad Pro"/>
                <w:color w:val="231F20"/>
                <w:spacing w:val="-2"/>
                <w:sz w:val="18"/>
              </w:rPr>
              <w:t>Township</w:t>
            </w:r>
          </w:p>
        </w:tc>
        <w:tc>
          <w:tcPr>
            <w:tcW w:w="1344" w:type="dxa"/>
            <w:tcBorders>
              <w:bottom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0.4281</w:t>
            </w:r>
          </w:p>
        </w:tc>
        <w:tc>
          <w:tcPr>
            <w:tcW w:w="1312" w:type="dxa"/>
            <w:tcBorders>
              <w:bottom w:val="single" w:sz="8" w:space="0" w:color="231F20"/>
            </w:tcBorders>
          </w:tcPr>
          <w:p>
            <w:pPr>
              <w:pStyle w:val="TableParagraph"/>
              <w:spacing w:before="57"/>
              <w:ind w:left="15" w:right="2"/>
              <w:jc w:val="center"/>
              <w:rPr>
                <w:rFonts w:ascii="Myriad Pro"/>
                <w:sz w:val="18"/>
              </w:rPr>
            </w:pPr>
            <w:r>
              <w:rPr>
                <w:rFonts w:ascii="Myriad Pro"/>
                <w:color w:val="231F20"/>
                <w:spacing w:val="-2"/>
                <w:sz w:val="18"/>
              </w:rPr>
              <w:t>0.5719</w:t>
            </w:r>
          </w:p>
        </w:tc>
        <w:tc>
          <w:tcPr>
            <w:tcW w:w="1312" w:type="dxa"/>
            <w:tcBorders>
              <w:bottom w:val="single" w:sz="8" w:space="0" w:color="231F20"/>
            </w:tcBorders>
          </w:tcPr>
          <w:p>
            <w:pPr>
              <w:pStyle w:val="TableParagraph"/>
              <w:spacing w:before="57"/>
              <w:ind w:right="286"/>
              <w:jc w:val="right"/>
              <w:rPr>
                <w:rFonts w:ascii="Myriad Pro"/>
                <w:sz w:val="18"/>
              </w:rPr>
            </w:pPr>
            <w:r>
              <w:rPr>
                <w:rFonts w:ascii="Myriad Pro"/>
                <w:color w:val="231F20"/>
                <w:spacing w:val="-2"/>
                <w:sz w:val="18"/>
              </w:rPr>
              <w:t>3,091.00</w:t>
            </w:r>
          </w:p>
        </w:tc>
        <w:tc>
          <w:tcPr>
            <w:tcW w:w="1488" w:type="dxa"/>
            <w:tcBorders>
              <w:bottom w:val="single" w:sz="8" w:space="0" w:color="231F20"/>
            </w:tcBorders>
          </w:tcPr>
          <w:p>
            <w:pPr>
              <w:pStyle w:val="TableParagraph"/>
              <w:spacing w:before="57"/>
              <w:ind w:right="350"/>
              <w:jc w:val="right"/>
              <w:rPr>
                <w:rFonts w:ascii="Myriad Pro"/>
                <w:sz w:val="18"/>
              </w:rPr>
            </w:pPr>
            <w:r>
              <w:rPr>
                <w:rFonts w:ascii="Myriad Pro"/>
                <w:color w:val="231F20"/>
                <w:spacing w:val="-2"/>
                <w:sz w:val="18"/>
              </w:rPr>
              <w:t>1,767.743</w:t>
            </w:r>
          </w:p>
        </w:tc>
        <w:tc>
          <w:tcPr>
            <w:tcW w:w="1980" w:type="dxa"/>
          </w:tcPr>
          <w:p>
            <w:pPr>
              <w:pStyle w:val="TableParagraph"/>
              <w:spacing w:before="59"/>
              <w:ind w:left="42" w:right="30"/>
              <w:jc w:val="center"/>
              <w:rPr>
                <w:rFonts w:ascii="Myriad Pro"/>
                <w:sz w:val="18"/>
              </w:rPr>
            </w:pPr>
            <w:r>
              <w:rPr>
                <w:rFonts w:ascii="Myriad Pro"/>
                <w:color w:val="231F20"/>
                <w:spacing w:val="-2"/>
                <w:sz w:val="18"/>
              </w:rPr>
              <w:t>29.347</w:t>
            </w:r>
          </w:p>
        </w:tc>
        <w:tc>
          <w:tcPr>
            <w:tcW w:w="1588" w:type="dxa"/>
            <w:tcBorders>
              <w:bottom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$51,645</w:t>
            </w:r>
          </w:p>
        </w:tc>
        <w:tc>
          <w:tcPr>
            <w:tcW w:w="1636" w:type="dxa"/>
            <w:tcBorders>
              <w:left w:val="thickThinMediumGap" w:sz="3" w:space="0" w:color="231F20"/>
              <w:bottom w:val="single" w:sz="8"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$51,878</w:t>
            </w:r>
          </w:p>
        </w:tc>
      </w:tr>
      <w:tr>
        <w:trPr>
          <w:trHeight w:val="322" w:hRule="atLeast"/>
        </w:trPr>
        <w:tc>
          <w:tcPr>
            <w:tcW w:w="2550" w:type="dxa"/>
            <w:tcBorders>
              <w:top w:val="single" w:sz="8" w:space="0" w:color="231F20"/>
            </w:tcBorders>
          </w:tcPr>
          <w:p>
            <w:pPr>
              <w:pStyle w:val="TableParagraph"/>
              <w:spacing w:before="57"/>
              <w:ind w:left="159"/>
              <w:rPr>
                <w:rFonts w:ascii="Myriad Pro"/>
                <w:sz w:val="18"/>
              </w:rPr>
            </w:pPr>
            <w:r>
              <w:rPr>
                <w:rFonts w:ascii="Myriad Pro"/>
                <w:color w:val="231F20"/>
                <w:spacing w:val="-2"/>
                <w:sz w:val="18"/>
              </w:rPr>
              <w:t>Highlands</w:t>
            </w:r>
          </w:p>
        </w:tc>
        <w:tc>
          <w:tcPr>
            <w:tcW w:w="1344" w:type="dxa"/>
            <w:tcBorders>
              <w:top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0.7115</w:t>
            </w:r>
          </w:p>
        </w:tc>
        <w:tc>
          <w:tcPr>
            <w:tcW w:w="1312" w:type="dxa"/>
            <w:tcBorders>
              <w:top w:val="single" w:sz="8" w:space="0" w:color="231F20"/>
            </w:tcBorders>
          </w:tcPr>
          <w:p>
            <w:pPr>
              <w:pStyle w:val="TableParagraph"/>
              <w:spacing w:before="57"/>
              <w:ind w:left="15" w:right="2"/>
              <w:jc w:val="center"/>
              <w:rPr>
                <w:rFonts w:ascii="Myriad Pro"/>
                <w:sz w:val="18"/>
              </w:rPr>
            </w:pPr>
            <w:r>
              <w:rPr>
                <w:rFonts w:ascii="Myriad Pro"/>
                <w:color w:val="231F20"/>
                <w:spacing w:val="-2"/>
                <w:sz w:val="18"/>
              </w:rPr>
              <w:t>0.2885</w:t>
            </w:r>
          </w:p>
        </w:tc>
        <w:tc>
          <w:tcPr>
            <w:tcW w:w="1312" w:type="dxa"/>
            <w:tcBorders>
              <w:top w:val="single" w:sz="8" w:space="0" w:color="231F20"/>
            </w:tcBorders>
          </w:tcPr>
          <w:p>
            <w:pPr>
              <w:pStyle w:val="TableParagraph"/>
              <w:spacing w:before="57"/>
              <w:ind w:right="286"/>
              <w:jc w:val="right"/>
              <w:rPr>
                <w:rFonts w:ascii="Myriad Pro"/>
                <w:sz w:val="18"/>
              </w:rPr>
            </w:pPr>
            <w:r>
              <w:rPr>
                <w:rFonts w:ascii="Myriad Pro"/>
                <w:color w:val="231F20"/>
                <w:spacing w:val="-2"/>
                <w:sz w:val="18"/>
              </w:rPr>
              <w:t>2,654.00</w:t>
            </w:r>
          </w:p>
        </w:tc>
        <w:tc>
          <w:tcPr>
            <w:tcW w:w="1488" w:type="dxa"/>
            <w:tcBorders>
              <w:top w:val="single" w:sz="8" w:space="0" w:color="231F20"/>
            </w:tcBorders>
          </w:tcPr>
          <w:p>
            <w:pPr>
              <w:pStyle w:val="TableParagraph"/>
              <w:spacing w:before="57"/>
              <w:ind w:right="350"/>
              <w:jc w:val="right"/>
              <w:rPr>
                <w:rFonts w:ascii="Myriad Pro"/>
                <w:sz w:val="18"/>
              </w:rPr>
            </w:pPr>
            <w:r>
              <w:rPr>
                <w:rFonts w:ascii="Myriad Pro"/>
                <w:color w:val="231F20"/>
                <w:spacing w:val="-2"/>
                <w:sz w:val="18"/>
              </w:rPr>
              <w:t>765.679</w:t>
            </w:r>
          </w:p>
        </w:tc>
        <w:tc>
          <w:tcPr>
            <w:tcW w:w="1980" w:type="dxa"/>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$22,375</w:t>
            </w:r>
          </w:p>
        </w:tc>
        <w:tc>
          <w:tcPr>
            <w:tcW w:w="1636" w:type="dxa"/>
            <w:tcBorders>
              <w:top w:val="single" w:sz="8" w:space="0" w:color="231F20"/>
              <w:left w:val="thickThinMediumGap" w:sz="3"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$22,470</w:t>
            </w:r>
          </w:p>
        </w:tc>
      </w:tr>
      <w:tr>
        <w:trPr>
          <w:trHeight w:val="322" w:hRule="atLeast"/>
        </w:trPr>
        <w:tc>
          <w:tcPr>
            <w:tcW w:w="2550" w:type="dxa"/>
          </w:tcPr>
          <w:p>
            <w:pPr>
              <w:pStyle w:val="TableParagraph"/>
              <w:spacing w:before="59"/>
              <w:ind w:left="159"/>
              <w:rPr>
                <w:rFonts w:ascii="Myriad Pro"/>
                <w:sz w:val="18"/>
              </w:rPr>
            </w:pPr>
            <w:r>
              <w:rPr>
                <w:rFonts w:ascii="Myriad Pro"/>
                <w:color w:val="231F20"/>
                <w:sz w:val="18"/>
              </w:rPr>
              <w:t>Keystone</w:t>
            </w:r>
            <w:r>
              <w:rPr>
                <w:rFonts w:ascii="Myriad Pro"/>
                <w:color w:val="231F20"/>
                <w:spacing w:val="-4"/>
                <w:sz w:val="18"/>
              </w:rPr>
              <w:t> Oaks</w:t>
            </w:r>
          </w:p>
        </w:tc>
        <w:tc>
          <w:tcPr>
            <w:tcW w:w="1344" w:type="dxa"/>
            <w:tcBorders>
              <w:bottom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0.3995</w:t>
            </w:r>
          </w:p>
        </w:tc>
        <w:tc>
          <w:tcPr>
            <w:tcW w:w="1312" w:type="dxa"/>
          </w:tcPr>
          <w:p>
            <w:pPr>
              <w:pStyle w:val="TableParagraph"/>
              <w:spacing w:before="59"/>
              <w:ind w:left="15" w:right="2"/>
              <w:jc w:val="center"/>
              <w:rPr>
                <w:rFonts w:ascii="Myriad Pro"/>
                <w:sz w:val="18"/>
              </w:rPr>
            </w:pPr>
            <w:r>
              <w:rPr>
                <w:rFonts w:ascii="Myriad Pro"/>
                <w:color w:val="231F20"/>
                <w:spacing w:val="-2"/>
                <w:sz w:val="18"/>
              </w:rPr>
              <w:t>0.6005</w:t>
            </w:r>
          </w:p>
        </w:tc>
        <w:tc>
          <w:tcPr>
            <w:tcW w:w="1312" w:type="dxa"/>
          </w:tcPr>
          <w:p>
            <w:pPr>
              <w:pStyle w:val="TableParagraph"/>
              <w:spacing w:before="59"/>
              <w:ind w:right="286"/>
              <w:jc w:val="right"/>
              <w:rPr>
                <w:rFonts w:ascii="Myriad Pro"/>
                <w:sz w:val="18"/>
              </w:rPr>
            </w:pPr>
            <w:r>
              <w:rPr>
                <w:rFonts w:ascii="Myriad Pro"/>
                <w:color w:val="231F20"/>
                <w:spacing w:val="-2"/>
                <w:sz w:val="18"/>
              </w:rPr>
              <w:t>2,239.00</w:t>
            </w:r>
          </w:p>
        </w:tc>
        <w:tc>
          <w:tcPr>
            <w:tcW w:w="1488" w:type="dxa"/>
          </w:tcPr>
          <w:p>
            <w:pPr>
              <w:pStyle w:val="TableParagraph"/>
              <w:spacing w:before="59"/>
              <w:ind w:right="350"/>
              <w:jc w:val="right"/>
              <w:rPr>
                <w:rFonts w:ascii="Myriad Pro"/>
                <w:sz w:val="18"/>
              </w:rPr>
            </w:pPr>
            <w:r>
              <w:rPr>
                <w:rFonts w:ascii="Myriad Pro"/>
                <w:color w:val="231F20"/>
                <w:spacing w:val="-2"/>
                <w:sz w:val="18"/>
              </w:rPr>
              <w:t>1,344.520</w:t>
            </w:r>
          </w:p>
        </w:tc>
        <w:tc>
          <w:tcPr>
            <w:tcW w:w="1980" w:type="dxa"/>
          </w:tcPr>
          <w:p>
            <w:pPr>
              <w:pStyle w:val="TableParagraph"/>
              <w:spacing w:before="59"/>
              <w:ind w:left="42" w:right="30"/>
              <w:jc w:val="center"/>
              <w:rPr>
                <w:rFonts w:ascii="Myriad Pro"/>
                <w:sz w:val="18"/>
              </w:rPr>
            </w:pPr>
            <w:r>
              <w:rPr>
                <w:rFonts w:ascii="Myriad Pro"/>
                <w:color w:val="231F20"/>
                <w:spacing w:val="-2"/>
                <w:sz w:val="18"/>
              </w:rPr>
              <w:t>29.347</w:t>
            </w:r>
          </w:p>
        </w:tc>
        <w:tc>
          <w:tcPr>
            <w:tcW w:w="1588" w:type="dxa"/>
            <w:tcBorders>
              <w:right w:val="thinThickMediumGap" w:sz="3" w:space="0" w:color="231F20"/>
            </w:tcBorders>
          </w:tcPr>
          <w:p>
            <w:pPr>
              <w:pStyle w:val="TableParagraph"/>
              <w:spacing w:before="59"/>
              <w:ind w:right="409"/>
              <w:jc w:val="right"/>
              <w:rPr>
                <w:rFonts w:ascii="Myriad Pro"/>
                <w:sz w:val="18"/>
              </w:rPr>
            </w:pPr>
            <w:r>
              <w:rPr>
                <w:rFonts w:ascii="Myriad Pro"/>
                <w:color w:val="231F20"/>
                <w:spacing w:val="-2"/>
                <w:sz w:val="18"/>
              </w:rPr>
              <w:t>$38,856</w:t>
            </w:r>
          </w:p>
        </w:tc>
        <w:tc>
          <w:tcPr>
            <w:tcW w:w="1636" w:type="dxa"/>
            <w:tcBorders>
              <w:left w:val="thickThinMediumGap" w:sz="3" w:space="0" w:color="231F20"/>
              <w:right w:val="double" w:sz="2" w:space="0" w:color="231F20"/>
            </w:tcBorders>
          </w:tcPr>
          <w:p>
            <w:pPr>
              <w:pStyle w:val="TableParagraph"/>
              <w:spacing w:before="59"/>
              <w:ind w:left="293" w:right="95"/>
              <w:jc w:val="center"/>
              <w:rPr>
                <w:rFonts w:ascii="Myriad Pro"/>
                <w:sz w:val="18"/>
              </w:rPr>
            </w:pPr>
            <w:r>
              <w:rPr>
                <w:rFonts w:ascii="Myriad Pro"/>
                <w:color w:val="231F20"/>
                <w:spacing w:val="-2"/>
                <w:sz w:val="18"/>
              </w:rPr>
              <w:t>$39,457</w:t>
            </w:r>
          </w:p>
        </w:tc>
      </w:tr>
    </w:tbl>
    <w:p>
      <w:pPr>
        <w:spacing w:after="0"/>
        <w:jc w:val="center"/>
        <w:rPr>
          <w:rFonts w:ascii="Myriad Pro"/>
          <w:sz w:val="18"/>
        </w:rPr>
        <w:sectPr>
          <w:headerReference w:type="default" r:id="rId50"/>
          <w:footerReference w:type="default" r:id="rId51"/>
          <w:pgSz w:w="15840" w:h="12240" w:orient="landscape"/>
          <w:pgMar w:header="0" w:footer="520" w:top="940" w:bottom="720" w:left="540" w:right="540"/>
        </w:sectPr>
      </w:pPr>
    </w:p>
    <w:tbl>
      <w:tblPr>
        <w:tblW w:w="0" w:type="auto"/>
        <w:jc w:val="left"/>
        <w:tblInd w:w="7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550"/>
        <w:gridCol w:w="1344"/>
        <w:gridCol w:w="1312"/>
        <w:gridCol w:w="1312"/>
        <w:gridCol w:w="1488"/>
        <w:gridCol w:w="1980"/>
        <w:gridCol w:w="1601"/>
        <w:gridCol w:w="1635"/>
      </w:tblGrid>
      <w:tr>
        <w:trPr>
          <w:trHeight w:val="920" w:hRule="atLeast"/>
        </w:trPr>
        <w:tc>
          <w:tcPr>
            <w:tcW w:w="2550" w:type="dxa"/>
            <w:tcBorders>
              <w:left w:val="single" w:sz="8" w:space="0" w:color="231F20"/>
              <w:bottom w:val="single" w:sz="8" w:space="0" w:color="231F20"/>
            </w:tcBorders>
          </w:tcPr>
          <w:p>
            <w:pPr>
              <w:pStyle w:val="TableParagraph"/>
              <w:spacing w:before="95"/>
              <w:rPr>
                <w:rFonts w:ascii="Myriad Pro"/>
                <w:sz w:val="20"/>
              </w:rPr>
            </w:pPr>
          </w:p>
          <w:p>
            <w:pPr>
              <w:pStyle w:val="TableParagraph"/>
              <w:ind w:left="19"/>
              <w:jc w:val="center"/>
              <w:rPr>
                <w:rFonts w:ascii="Myriad Pro"/>
                <w:b/>
                <w:sz w:val="20"/>
              </w:rPr>
            </w:pPr>
            <w:r>
              <w:rPr>
                <w:rFonts w:ascii="Myriad Pro"/>
                <w:b/>
                <w:color w:val="231F20"/>
                <w:spacing w:val="-2"/>
                <w:sz w:val="20"/>
              </w:rPr>
              <w:t>District</w:t>
            </w:r>
          </w:p>
        </w:tc>
        <w:tc>
          <w:tcPr>
            <w:tcW w:w="1344" w:type="dxa"/>
            <w:tcBorders>
              <w:top w:val="single" w:sz="8" w:space="0" w:color="231F20"/>
              <w:bottom w:val="single" w:sz="8" w:space="0" w:color="231F20"/>
            </w:tcBorders>
          </w:tcPr>
          <w:p>
            <w:pPr>
              <w:pStyle w:val="TableParagraph"/>
              <w:spacing w:line="194" w:lineRule="auto" w:before="174"/>
              <w:ind w:left="268" w:right="62" w:hanging="179"/>
              <w:rPr>
                <w:rFonts w:ascii="Myriad Pro"/>
                <w:b/>
                <w:sz w:val="20"/>
              </w:rPr>
            </w:pPr>
            <w:r>
              <w:rPr>
                <w:rFonts w:ascii="Myriad Pro"/>
                <w:b/>
                <w:color w:val="231F20"/>
                <w:spacing w:val="-2"/>
                <w:sz w:val="20"/>
              </w:rPr>
              <w:t>Market</w:t>
            </w:r>
            <w:r>
              <w:rPr>
                <w:rFonts w:ascii="Myriad Pro"/>
                <w:b/>
                <w:color w:val="231F20"/>
                <w:spacing w:val="-9"/>
                <w:sz w:val="20"/>
              </w:rPr>
              <w:t> </w:t>
            </w:r>
            <w:r>
              <w:rPr>
                <w:rFonts w:ascii="Myriad Pro"/>
                <w:b/>
                <w:color w:val="231F20"/>
                <w:spacing w:val="-2"/>
                <w:sz w:val="20"/>
              </w:rPr>
              <w:t>Value</w:t>
            </w:r>
            <w:r>
              <w:rPr>
                <w:rFonts w:ascii="Myriad Pro"/>
                <w:b/>
                <w:color w:val="231F20"/>
                <w:sz w:val="20"/>
              </w:rPr>
              <w:t> Aid Ratio (MVAR) *</w:t>
            </w:r>
          </w:p>
        </w:tc>
        <w:tc>
          <w:tcPr>
            <w:tcW w:w="1312" w:type="dxa"/>
            <w:tcBorders>
              <w:bottom w:val="single" w:sz="8" w:space="0" w:color="231F20"/>
            </w:tcBorders>
          </w:tcPr>
          <w:p>
            <w:pPr>
              <w:pStyle w:val="TableParagraph"/>
              <w:spacing w:line="194" w:lineRule="auto" w:before="173"/>
              <w:ind w:left="187" w:right="140" w:hanging="26"/>
              <w:jc w:val="both"/>
              <w:rPr>
                <w:rFonts w:ascii="Myriad Pro"/>
                <w:b/>
                <w:sz w:val="20"/>
              </w:rPr>
            </w:pPr>
            <w:r>
              <w:rPr>
                <w:rFonts w:ascii="Myriad Pro"/>
                <w:b/>
                <w:color w:val="231F20"/>
                <w:spacing w:val="-2"/>
                <w:sz w:val="20"/>
              </w:rPr>
              <w:t>Inverse</w:t>
            </w:r>
            <w:r>
              <w:rPr>
                <w:rFonts w:ascii="Myriad Pro"/>
                <w:b/>
                <w:color w:val="231F20"/>
                <w:spacing w:val="-9"/>
                <w:sz w:val="20"/>
              </w:rPr>
              <w:t> </w:t>
            </w:r>
            <w:r>
              <w:rPr>
                <w:rFonts w:ascii="Myriad Pro"/>
                <w:b/>
                <w:color w:val="231F20"/>
                <w:spacing w:val="-2"/>
                <w:sz w:val="20"/>
              </w:rPr>
              <w:t>Aid</w:t>
            </w:r>
            <w:r>
              <w:rPr>
                <w:rFonts w:ascii="Myriad Pro"/>
                <w:b/>
                <w:color w:val="231F20"/>
                <w:sz w:val="20"/>
              </w:rPr>
              <w:t> Ratio</w:t>
            </w:r>
            <w:r>
              <w:rPr>
                <w:rFonts w:ascii="Myriad Pro"/>
                <w:b/>
                <w:color w:val="231F20"/>
                <w:spacing w:val="-11"/>
                <w:sz w:val="20"/>
              </w:rPr>
              <w:t> </w:t>
            </w:r>
            <w:r>
              <w:rPr>
                <w:rFonts w:ascii="Myriad Pro"/>
                <w:b/>
                <w:color w:val="231F20"/>
                <w:sz w:val="20"/>
              </w:rPr>
              <w:t>(IAR) (1 - MVAR)</w:t>
            </w:r>
          </w:p>
        </w:tc>
        <w:tc>
          <w:tcPr>
            <w:tcW w:w="1312" w:type="dxa"/>
            <w:tcBorders>
              <w:bottom w:val="single" w:sz="8" w:space="0" w:color="231F20"/>
            </w:tcBorders>
          </w:tcPr>
          <w:p>
            <w:pPr>
              <w:pStyle w:val="TableParagraph"/>
              <w:spacing w:before="95"/>
              <w:rPr>
                <w:rFonts w:ascii="Myriad Pro"/>
                <w:sz w:val="20"/>
              </w:rPr>
            </w:pPr>
          </w:p>
          <w:p>
            <w:pPr>
              <w:pStyle w:val="TableParagraph"/>
              <w:ind w:left="289"/>
              <w:rPr>
                <w:rFonts w:ascii="Myriad Pro"/>
                <w:b/>
                <w:sz w:val="20"/>
              </w:rPr>
            </w:pPr>
            <w:r>
              <w:rPr>
                <w:rFonts w:ascii="Myriad Pro"/>
                <w:b/>
                <w:color w:val="231F20"/>
                <w:spacing w:val="-2"/>
                <w:sz w:val="20"/>
              </w:rPr>
              <w:t>WADM</w:t>
            </w:r>
            <w:r>
              <w:rPr>
                <w:rFonts w:ascii="Myriad Pro"/>
                <w:b/>
                <w:color w:val="231F20"/>
                <w:spacing w:val="-3"/>
                <w:sz w:val="20"/>
              </w:rPr>
              <w:t> </w:t>
            </w:r>
            <w:r>
              <w:rPr>
                <w:rFonts w:ascii="Myriad Pro"/>
                <w:b/>
                <w:color w:val="231F20"/>
                <w:spacing w:val="-10"/>
                <w:sz w:val="20"/>
              </w:rPr>
              <w:t>*</w:t>
            </w:r>
          </w:p>
        </w:tc>
        <w:tc>
          <w:tcPr>
            <w:tcW w:w="1488" w:type="dxa"/>
            <w:tcBorders>
              <w:bottom w:val="single" w:sz="8" w:space="0" w:color="231F20"/>
            </w:tcBorders>
          </w:tcPr>
          <w:p>
            <w:pPr>
              <w:pStyle w:val="TableParagraph"/>
              <w:spacing w:line="194" w:lineRule="auto" w:before="173"/>
              <w:ind w:left="128" w:right="107"/>
              <w:jc w:val="center"/>
              <w:rPr>
                <w:rFonts w:ascii="Myriad Pro"/>
                <w:b/>
                <w:sz w:val="20"/>
              </w:rPr>
            </w:pPr>
            <w:r>
              <w:rPr>
                <w:rFonts w:ascii="Myriad Pro"/>
                <w:b/>
                <w:color w:val="231F20"/>
                <w:spacing w:val="-2"/>
                <w:sz w:val="20"/>
              </w:rPr>
              <w:t>Weight</w:t>
            </w:r>
            <w:r>
              <w:rPr>
                <w:rFonts w:ascii="Myriad Pro"/>
                <w:b/>
                <w:color w:val="231F20"/>
                <w:spacing w:val="40"/>
                <w:sz w:val="20"/>
              </w:rPr>
              <w:t> </w:t>
            </w:r>
            <w:r>
              <w:rPr>
                <w:rFonts w:ascii="Myriad Pro"/>
                <w:b/>
                <w:color w:val="231F20"/>
                <w:sz w:val="20"/>
              </w:rPr>
              <w:t>Factor (WF) * (IAR X</w:t>
            </w:r>
            <w:r>
              <w:rPr>
                <w:rFonts w:ascii="Myriad Pro"/>
                <w:b/>
                <w:color w:val="231F20"/>
                <w:spacing w:val="-8"/>
                <w:sz w:val="20"/>
              </w:rPr>
              <w:t> </w:t>
            </w:r>
            <w:r>
              <w:rPr>
                <w:rFonts w:ascii="Myriad Pro"/>
                <w:b/>
                <w:color w:val="231F20"/>
                <w:spacing w:val="-5"/>
                <w:sz w:val="20"/>
              </w:rPr>
              <w:t>WADM)</w:t>
            </w:r>
          </w:p>
        </w:tc>
        <w:tc>
          <w:tcPr>
            <w:tcW w:w="1980" w:type="dxa"/>
            <w:tcBorders>
              <w:bottom w:val="single" w:sz="8" w:space="0" w:color="231F20"/>
            </w:tcBorders>
          </w:tcPr>
          <w:p>
            <w:pPr>
              <w:pStyle w:val="TableParagraph"/>
              <w:spacing w:line="194" w:lineRule="auto" w:before="173"/>
              <w:ind w:left="42" w:right="21"/>
              <w:jc w:val="center"/>
              <w:rPr>
                <w:rFonts w:ascii="Myriad Pro"/>
                <w:b/>
                <w:sz w:val="20"/>
              </w:rPr>
            </w:pPr>
            <w:r>
              <w:rPr>
                <w:rFonts w:ascii="Myriad Pro"/>
                <w:b/>
                <w:color w:val="231F20"/>
                <w:sz w:val="20"/>
              </w:rPr>
              <w:t>Cost</w:t>
            </w:r>
            <w:r>
              <w:rPr>
                <w:rFonts w:ascii="Myriad Pro"/>
                <w:b/>
                <w:color w:val="231F20"/>
                <w:spacing w:val="40"/>
                <w:sz w:val="20"/>
              </w:rPr>
              <w:t> </w:t>
            </w:r>
            <w:r>
              <w:rPr>
                <w:rFonts w:ascii="Myriad Pro"/>
                <w:b/>
                <w:color w:val="231F20"/>
                <w:sz w:val="20"/>
              </w:rPr>
              <w:t>Factor (CF) </w:t>
            </w:r>
            <w:r>
              <w:rPr>
                <w:rFonts w:ascii="Myriad Pro"/>
                <w:b/>
                <w:color w:val="231F20"/>
                <w:spacing w:val="-2"/>
                <w:sz w:val="20"/>
              </w:rPr>
              <w:t>(Total</w:t>
            </w:r>
            <w:r>
              <w:rPr>
                <w:rFonts w:ascii="Myriad Pro"/>
                <w:b/>
                <w:color w:val="231F20"/>
                <w:spacing w:val="-9"/>
                <w:sz w:val="20"/>
              </w:rPr>
              <w:t> </w:t>
            </w:r>
            <w:r>
              <w:rPr>
                <w:rFonts w:ascii="Myriad Pro"/>
                <w:b/>
                <w:color w:val="231F20"/>
                <w:spacing w:val="-2"/>
                <w:sz w:val="20"/>
              </w:rPr>
              <w:t>Withholding</w:t>
            </w:r>
            <w:r>
              <w:rPr>
                <w:rFonts w:ascii="Myriad Pro"/>
                <w:b/>
                <w:color w:val="231F20"/>
                <w:spacing w:val="-8"/>
                <w:sz w:val="20"/>
              </w:rPr>
              <w:t> </w:t>
            </w:r>
            <w:r>
              <w:rPr>
                <w:rFonts w:ascii="Myriad Pro"/>
                <w:b/>
                <w:color w:val="231F20"/>
                <w:spacing w:val="-2"/>
                <w:sz w:val="20"/>
              </w:rPr>
              <w:t>/</w:t>
            </w:r>
            <w:r>
              <w:rPr>
                <w:rFonts w:ascii="Myriad Pro"/>
                <w:b/>
                <w:color w:val="231F20"/>
                <w:sz w:val="20"/>
              </w:rPr>
              <w:t> Total</w:t>
            </w:r>
            <w:r>
              <w:rPr>
                <w:rFonts w:ascii="Myriad Pro"/>
                <w:b/>
                <w:color w:val="231F20"/>
                <w:spacing w:val="-11"/>
                <w:sz w:val="20"/>
              </w:rPr>
              <w:t> </w:t>
            </w:r>
            <w:r>
              <w:rPr>
                <w:rFonts w:ascii="Myriad Pro"/>
                <w:b/>
                <w:color w:val="231F20"/>
                <w:sz w:val="20"/>
              </w:rPr>
              <w:t>WF)</w:t>
            </w:r>
          </w:p>
        </w:tc>
        <w:tc>
          <w:tcPr>
            <w:tcW w:w="1601" w:type="dxa"/>
            <w:tcBorders>
              <w:bottom w:val="single" w:sz="8" w:space="0" w:color="231F20"/>
            </w:tcBorders>
          </w:tcPr>
          <w:p>
            <w:pPr>
              <w:pStyle w:val="TableParagraph"/>
              <w:spacing w:line="224" w:lineRule="exact" w:before="136"/>
              <w:ind w:left="320"/>
              <w:rPr>
                <w:rFonts w:ascii="Myriad Pro"/>
                <w:b/>
                <w:sz w:val="20"/>
              </w:rPr>
            </w:pPr>
            <w:r>
              <w:rPr>
                <w:rFonts w:ascii="Myriad Pro"/>
                <w:b/>
                <w:color w:val="231F20"/>
                <w:spacing w:val="-2"/>
                <w:sz w:val="20"/>
              </w:rPr>
              <w:t>2023/2024</w:t>
            </w:r>
          </w:p>
          <w:p>
            <w:pPr>
              <w:pStyle w:val="TableParagraph"/>
              <w:spacing w:line="194" w:lineRule="auto" w:before="13"/>
              <w:ind w:left="450" w:hanging="109"/>
              <w:rPr>
                <w:rFonts w:ascii="Myriad Pro"/>
                <w:b/>
                <w:sz w:val="20"/>
              </w:rPr>
            </w:pPr>
            <w:r>
              <w:rPr>
                <w:rFonts w:ascii="Myriad Pro"/>
                <w:b/>
                <w:color w:val="231F20"/>
                <w:spacing w:val="-2"/>
                <w:sz w:val="20"/>
              </w:rPr>
              <w:t>Allocation</w:t>
            </w:r>
            <w:r>
              <w:rPr>
                <w:rFonts w:ascii="Myriad Pro"/>
                <w:b/>
                <w:color w:val="231F20"/>
                <w:sz w:val="20"/>
              </w:rPr>
              <w:t> </w:t>
            </w:r>
            <w:r>
              <w:rPr>
                <w:rFonts w:ascii="Myriad Pro"/>
                <w:b/>
                <w:color w:val="231F20"/>
                <w:spacing w:val="-2"/>
                <w:sz w:val="20"/>
              </w:rPr>
              <w:t>(Actual)</w:t>
            </w:r>
          </w:p>
        </w:tc>
        <w:tc>
          <w:tcPr>
            <w:tcW w:w="1635" w:type="dxa"/>
            <w:tcBorders>
              <w:bottom w:val="single" w:sz="8" w:space="0" w:color="231F20"/>
              <w:right w:val="single" w:sz="8" w:space="0" w:color="231F20"/>
            </w:tcBorders>
          </w:tcPr>
          <w:p>
            <w:pPr>
              <w:pStyle w:val="TableParagraph"/>
              <w:spacing w:line="194" w:lineRule="auto" w:before="73"/>
              <w:ind w:left="53" w:right="42"/>
              <w:jc w:val="center"/>
              <w:rPr>
                <w:rFonts w:ascii="Myriad Pro"/>
                <w:b/>
                <w:sz w:val="20"/>
              </w:rPr>
            </w:pPr>
            <w:r>
              <w:rPr>
                <w:rFonts w:ascii="Myriad Pro"/>
                <w:b/>
                <w:color w:val="231F20"/>
                <w:spacing w:val="-2"/>
                <w:sz w:val="20"/>
              </w:rPr>
              <w:t>Estimated</w:t>
            </w:r>
            <w:r>
              <w:rPr>
                <w:rFonts w:ascii="Myriad Pro"/>
                <w:b/>
                <w:color w:val="231F20"/>
                <w:sz w:val="20"/>
              </w:rPr>
              <w:t> </w:t>
            </w:r>
            <w:r>
              <w:rPr>
                <w:rFonts w:ascii="Myriad Pro"/>
                <w:b/>
                <w:color w:val="231F20"/>
                <w:spacing w:val="-2"/>
                <w:sz w:val="20"/>
              </w:rPr>
              <w:t>2024/2025</w:t>
            </w:r>
          </w:p>
          <w:p>
            <w:pPr>
              <w:pStyle w:val="TableParagraph"/>
              <w:spacing w:line="194" w:lineRule="auto"/>
              <w:ind w:left="52" w:right="42"/>
              <w:jc w:val="center"/>
              <w:rPr>
                <w:rFonts w:ascii="Myriad Pro"/>
                <w:b/>
                <w:sz w:val="20"/>
              </w:rPr>
            </w:pPr>
            <w:r>
              <w:rPr>
                <w:rFonts w:ascii="Myriad Pro"/>
                <w:b/>
                <w:color w:val="231F20"/>
                <w:spacing w:val="-2"/>
                <w:sz w:val="20"/>
              </w:rPr>
              <w:t>Withholding</w:t>
            </w:r>
            <w:r>
              <w:rPr>
                <w:rFonts w:ascii="Myriad Pro"/>
                <w:b/>
                <w:color w:val="231F20"/>
                <w:spacing w:val="-9"/>
                <w:sz w:val="20"/>
              </w:rPr>
              <w:t> </w:t>
            </w:r>
            <w:r>
              <w:rPr>
                <w:rFonts w:ascii="Myriad Pro"/>
                <w:b/>
                <w:color w:val="231F20"/>
                <w:spacing w:val="-2"/>
                <w:sz w:val="20"/>
              </w:rPr>
              <w:t>*</w:t>
            </w:r>
            <w:r>
              <w:rPr>
                <w:rFonts w:ascii="Myriad Pro"/>
                <w:b/>
                <w:color w:val="231F20"/>
                <w:sz w:val="20"/>
              </w:rPr>
              <w:t> (WF X CF)</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McKeesport</w:t>
            </w:r>
            <w:r>
              <w:rPr>
                <w:rFonts w:ascii="Myriad Pro"/>
                <w:color w:val="231F20"/>
                <w:spacing w:val="-3"/>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0.8165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0.1835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4,398.00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807.033</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$23,373</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$23,684</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pacing w:val="-2"/>
                <w:sz w:val="18"/>
              </w:rPr>
              <w:t>Montour</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0.2521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0.7479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3,665.00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2,741.054</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$81,312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$80,441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Moon</w:t>
            </w:r>
            <w:r>
              <w:rPr>
                <w:rFonts w:ascii="Myriad Pro"/>
                <w:color w:val="231F20"/>
                <w:spacing w:val="-2"/>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0.4889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0.5111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4,817.00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2,461.969</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$72,360</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$72,251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Mt </w:t>
            </w:r>
            <w:r>
              <w:rPr>
                <w:rFonts w:ascii="Myriad Pro"/>
                <w:color w:val="231F20"/>
                <w:spacing w:val="-2"/>
                <w:sz w:val="18"/>
              </w:rPr>
              <w:t>Lebanon</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0.5427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0.4573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6,330.00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2,894.709</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$82,975</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$84,951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North</w:t>
            </w:r>
            <w:r>
              <w:rPr>
                <w:rFonts w:ascii="Myriad Pro"/>
                <w:color w:val="231F20"/>
                <w:spacing w:val="4"/>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0.3600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0.6400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9,702.00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6,209.280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$181,486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1"/>
              <w:jc w:val="right"/>
              <w:rPr>
                <w:rFonts w:ascii="Myriad Pro"/>
                <w:sz w:val="18"/>
              </w:rPr>
            </w:pPr>
            <w:r>
              <w:rPr>
                <w:rFonts w:ascii="Myriad Pro"/>
                <w:color w:val="231F20"/>
                <w:spacing w:val="-2"/>
                <w:sz w:val="18"/>
              </w:rPr>
              <w:t>$182,223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North</w:t>
            </w:r>
            <w:r>
              <w:rPr>
                <w:rFonts w:ascii="Myriad Pro"/>
                <w:color w:val="231F20"/>
                <w:spacing w:val="4"/>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0.4655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0.5345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5,468.00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2,922.646</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$84,442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$85,771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Northgate</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0.6244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0.3756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1,287.00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483.397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$13,849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$14,186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Penn</w:t>
            </w:r>
            <w:r>
              <w:rPr>
                <w:rFonts w:ascii="Myriad Pro"/>
                <w:color w:val="231F20"/>
                <w:spacing w:val="-5"/>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0.6716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0.3284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4,748.00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1,559.243</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$44,732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$45,759</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Pine-</w:t>
            </w:r>
            <w:r>
              <w:rPr>
                <w:rFonts w:ascii="Myriad Pro"/>
                <w:color w:val="231F20"/>
                <w:spacing w:val="-2"/>
                <w:sz w:val="18"/>
              </w:rPr>
              <w:t>Richland</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0.3674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0.6326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5,214.00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3,298.376</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$92,840</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$96,797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Plum</w:t>
            </w:r>
            <w:r>
              <w:rPr>
                <w:rFonts w:ascii="Myriad Pro"/>
                <w:color w:val="231F20"/>
                <w:spacing w:val="-2"/>
                <w:sz w:val="18"/>
              </w:rPr>
              <w:t> Borough</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0.6214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0.3786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4,189.00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1,585.955</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$45,404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$46,543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Quaker</w:t>
            </w:r>
            <w:r>
              <w:rPr>
                <w:rFonts w:ascii="Myriad Pro"/>
                <w:color w:val="231F20"/>
                <w:spacing w:val="-7"/>
                <w:sz w:val="18"/>
              </w:rPr>
              <w:t> </w:t>
            </w:r>
            <w:r>
              <w:rPr>
                <w:rFonts w:ascii="Myriad Pro"/>
                <w:color w:val="231F20"/>
                <w:spacing w:val="-2"/>
                <w:sz w:val="18"/>
              </w:rPr>
              <w:t>Valley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0.1000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0.9000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2,141.00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1,926.900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$56,697</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$56,549</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Riverview</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0.3949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0.6051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1,157.00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700.101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$20,203</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$20,546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Shaler</w:t>
            </w:r>
            <w:r>
              <w:rPr>
                <w:rFonts w:ascii="Myriad Pro"/>
                <w:color w:val="231F20"/>
                <w:spacing w:val="-6"/>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0.5223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0.4777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4,697.00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2,243.757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$64,389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$65,847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South</w:t>
            </w:r>
            <w:r>
              <w:rPr>
                <w:rFonts w:ascii="Myriad Pro"/>
                <w:color w:val="231F20"/>
                <w:spacing w:val="1"/>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0.8179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0.1821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1,821.00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331.604</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$9,486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$9,732</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South</w:t>
            </w:r>
            <w:r>
              <w:rPr>
                <w:rFonts w:ascii="Myriad Pro"/>
                <w:color w:val="231F20"/>
                <w:spacing w:val="3"/>
                <w:sz w:val="18"/>
              </w:rPr>
              <w:t> </w:t>
            </w:r>
            <w:r>
              <w:rPr>
                <w:rFonts w:ascii="Myriad Pro"/>
                <w:color w:val="231F20"/>
                <w:spacing w:val="-2"/>
                <w:sz w:val="18"/>
              </w:rPr>
              <w:t>Fayette</w:t>
            </w:r>
            <w:r>
              <w:rPr>
                <w:rFonts w:ascii="Myriad Pro"/>
                <w:color w:val="231F20"/>
                <w:spacing w:val="-3"/>
                <w:sz w:val="18"/>
              </w:rPr>
              <w:t> </w:t>
            </w:r>
            <w:r>
              <w:rPr>
                <w:rFonts w:ascii="Myriad Pro"/>
                <w:color w:val="231F20"/>
                <w:spacing w:val="-2"/>
                <w:sz w:val="18"/>
              </w:rPr>
              <w:t>Township</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0.6101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0.3899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3,924.00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1,529.968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$43,642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$44,900</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South</w:t>
            </w:r>
            <w:r>
              <w:rPr>
                <w:rFonts w:ascii="Myriad Pro"/>
                <w:color w:val="231F20"/>
                <w:spacing w:val="1"/>
                <w:sz w:val="18"/>
              </w:rPr>
              <w:t> </w:t>
            </w:r>
            <w:r>
              <w:rPr>
                <w:rFonts w:ascii="Myriad Pro"/>
                <w:color w:val="231F20"/>
                <w:spacing w:val="-4"/>
                <w:sz w:val="18"/>
              </w:rPr>
              <w:t>Park</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0.6087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0.3913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2,146.00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839.730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$23,191</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$24,643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pacing w:val="-2"/>
                <w:sz w:val="18"/>
              </w:rPr>
              <w:t>Steel Valley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0.6491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0.3509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1,952.00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684.957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$19,944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$20,101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Sto-</w:t>
            </w:r>
            <w:r>
              <w:rPr>
                <w:rFonts w:ascii="Myriad Pro"/>
                <w:color w:val="231F20"/>
                <w:spacing w:val="-5"/>
                <w:sz w:val="18"/>
              </w:rPr>
              <w:t>Rox</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0.8260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0.1740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1,950.00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339.300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$9,326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$9,957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Upper Saint </w:t>
            </w:r>
            <w:r>
              <w:rPr>
                <w:rFonts w:ascii="Myriad Pro"/>
                <w:color w:val="231F20"/>
                <w:spacing w:val="-4"/>
                <w:sz w:val="18"/>
              </w:rPr>
              <w:t>Clair</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0.4960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0.5040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4,552.00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2,294.208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$66,219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$67,328</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6"/>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0.3434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0.6566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3,964.00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2,602.762</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$75,139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$76,383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6"/>
                <w:sz w:val="18"/>
              </w:rPr>
              <w:t> </w:t>
            </w:r>
            <w:r>
              <w:rPr>
                <w:rFonts w:ascii="Myriad Pro"/>
                <w:color w:val="231F20"/>
                <w:sz w:val="18"/>
              </w:rPr>
              <w:t>Jefferson</w:t>
            </w:r>
            <w:r>
              <w:rPr>
                <w:rFonts w:ascii="Myriad Pro"/>
                <w:color w:val="231F20"/>
                <w:spacing w:val="-6"/>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0.6024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0.3976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3,937.00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1,565.351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$44,605</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4"/>
              <w:jc w:val="right"/>
              <w:rPr>
                <w:rFonts w:ascii="Myriad Pro"/>
                <w:sz w:val="18"/>
              </w:rPr>
            </w:pPr>
            <w:r>
              <w:rPr>
                <w:rFonts w:ascii="Myriad Pro"/>
                <w:color w:val="231F20"/>
                <w:spacing w:val="-2"/>
                <w:sz w:val="18"/>
              </w:rPr>
              <w:t>$45,938</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9"/>
                <w:sz w:val="18"/>
              </w:rPr>
              <w:t> </w:t>
            </w:r>
            <w:r>
              <w:rPr>
                <w:rFonts w:ascii="Myriad Pro"/>
                <w:color w:val="231F20"/>
                <w:sz w:val="18"/>
              </w:rPr>
              <w:t>Mifflin</w:t>
            </w:r>
            <w:r>
              <w:rPr>
                <w:rFonts w:ascii="Myriad Pro"/>
                <w:color w:val="231F20"/>
                <w:spacing w:val="-8"/>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0.6484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0.3516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2,782.00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978.151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5"/>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$27,584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4"/>
              <w:jc w:val="right"/>
              <w:rPr>
                <w:rFonts w:ascii="Myriad Pro"/>
                <w:sz w:val="18"/>
              </w:rPr>
            </w:pPr>
            <w:r>
              <w:rPr>
                <w:rFonts w:ascii="Myriad Pro"/>
                <w:color w:val="231F20"/>
                <w:spacing w:val="-2"/>
                <w:sz w:val="18"/>
              </w:rPr>
              <w:t>$28,706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Wilkinsburg</w:t>
            </w:r>
            <w:r>
              <w:rPr>
                <w:rFonts w:ascii="Myriad Pro"/>
                <w:color w:val="231F20"/>
                <w:spacing w:val="-2"/>
                <w:sz w:val="18"/>
              </w:rPr>
              <w:t> Borough</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0.6367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0.3633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1,257.00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456.668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$12,579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$13,402</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Woodland</w:t>
            </w:r>
            <w:r>
              <w:rPr>
                <w:rFonts w:ascii="Myriad Pro"/>
                <w:color w:val="231F20"/>
                <w:spacing w:val="-6"/>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0.6107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0.3893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5,021.00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1,954.675</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$55,909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$57,364</w:t>
            </w:r>
          </w:p>
        </w:tc>
      </w:tr>
      <w:tr>
        <w:trPr>
          <w:trHeight w:val="320" w:hRule="atLeast"/>
        </w:trPr>
        <w:tc>
          <w:tcPr>
            <w:tcW w:w="2550" w:type="dxa"/>
            <w:tcBorders>
              <w:top w:val="single" w:sz="8" w:space="0" w:color="231F20"/>
              <w:left w:val="single" w:sz="8" w:space="0" w:color="231F20"/>
              <w:bottom w:val="single" w:sz="8" w:space="0" w:color="231F20"/>
            </w:tcBorders>
          </w:tcPr>
          <w:p>
            <w:pPr>
              <w:pStyle w:val="TableParagraph"/>
              <w:spacing w:before="50"/>
              <w:ind w:left="158"/>
              <w:rPr>
                <w:rFonts w:ascii="Myriad Pro"/>
                <w:b/>
                <w:sz w:val="18"/>
              </w:rPr>
            </w:pPr>
            <w:r>
              <w:rPr>
                <w:rFonts w:ascii="Myriad Pro"/>
                <w:b/>
                <w:color w:val="231F20"/>
                <w:spacing w:val="-2"/>
                <w:sz w:val="18"/>
              </w:rPr>
              <w:t>Total</w:t>
            </w:r>
          </w:p>
        </w:tc>
        <w:tc>
          <w:tcPr>
            <w:tcW w:w="1344" w:type="dxa"/>
            <w:tcBorders>
              <w:top w:val="single" w:sz="8" w:space="0" w:color="231F20"/>
              <w:bottom w:val="single" w:sz="8" w:space="0" w:color="231F20"/>
            </w:tcBorders>
          </w:tcPr>
          <w:p>
            <w:pPr>
              <w:pStyle w:val="TableParagraph"/>
              <w:rPr>
                <w:rFonts w:ascii="Times New Roman"/>
                <w:sz w:val="18"/>
              </w:rPr>
            </w:pPr>
          </w:p>
        </w:tc>
        <w:tc>
          <w:tcPr>
            <w:tcW w:w="1312" w:type="dxa"/>
            <w:tcBorders>
              <w:top w:val="single" w:sz="8" w:space="0" w:color="231F20"/>
              <w:bottom w:val="single" w:sz="8" w:space="0" w:color="231F20"/>
            </w:tcBorders>
          </w:tcPr>
          <w:p>
            <w:pPr>
              <w:pStyle w:val="TableParagraph"/>
              <w:rPr>
                <w:rFonts w:ascii="Times New Roman"/>
                <w:sz w:val="18"/>
              </w:rPr>
            </w:pPr>
          </w:p>
        </w:tc>
        <w:tc>
          <w:tcPr>
            <w:tcW w:w="1312" w:type="dxa"/>
            <w:tcBorders>
              <w:top w:val="single" w:sz="8" w:space="0" w:color="231F20"/>
              <w:bottom w:val="single" w:sz="8" w:space="0" w:color="231F20"/>
            </w:tcBorders>
          </w:tcPr>
          <w:p>
            <w:pPr>
              <w:pStyle w:val="TableParagraph"/>
              <w:spacing w:before="50"/>
              <w:ind w:right="140"/>
              <w:jc w:val="right"/>
              <w:rPr>
                <w:rFonts w:ascii="Myriad Pro"/>
                <w:b/>
                <w:sz w:val="18"/>
              </w:rPr>
            </w:pPr>
            <w:r>
              <w:rPr>
                <w:rFonts w:ascii="Myriad Pro"/>
                <w:b/>
                <w:color w:val="231F20"/>
                <w:spacing w:val="-2"/>
                <w:sz w:val="18"/>
              </w:rPr>
              <w:t>138,465.00</w:t>
            </w:r>
          </w:p>
        </w:tc>
        <w:tc>
          <w:tcPr>
            <w:tcW w:w="1488" w:type="dxa"/>
            <w:tcBorders>
              <w:top w:val="single" w:sz="8" w:space="0" w:color="231F20"/>
              <w:bottom w:val="single" w:sz="8" w:space="0" w:color="231F20"/>
            </w:tcBorders>
          </w:tcPr>
          <w:p>
            <w:pPr>
              <w:pStyle w:val="TableParagraph"/>
              <w:spacing w:before="50"/>
              <w:ind w:right="222"/>
              <w:jc w:val="right"/>
              <w:rPr>
                <w:rFonts w:ascii="Myriad Pro"/>
                <w:b/>
                <w:sz w:val="18"/>
              </w:rPr>
            </w:pPr>
            <w:r>
              <w:rPr>
                <w:rFonts w:ascii="Myriad Pro"/>
                <w:b/>
                <w:color w:val="231F20"/>
                <w:spacing w:val="-2"/>
                <w:sz w:val="18"/>
              </w:rPr>
              <w:t>66,002.377</w:t>
            </w:r>
          </w:p>
        </w:tc>
        <w:tc>
          <w:tcPr>
            <w:tcW w:w="1980" w:type="dxa"/>
            <w:tcBorders>
              <w:top w:val="single" w:sz="8" w:space="0" w:color="231F20"/>
              <w:bottom w:val="single" w:sz="8" w:space="0" w:color="231F20"/>
            </w:tcBorders>
          </w:tcPr>
          <w:p>
            <w:pPr>
              <w:pStyle w:val="TableParagraph"/>
              <w:rPr>
                <w:rFonts w:ascii="Times New Roman"/>
                <w:sz w:val="18"/>
              </w:rPr>
            </w:pPr>
          </w:p>
        </w:tc>
        <w:tc>
          <w:tcPr>
            <w:tcW w:w="1601" w:type="dxa"/>
            <w:tcBorders>
              <w:top w:val="single" w:sz="8" w:space="0" w:color="231F20"/>
              <w:bottom w:val="single" w:sz="8" w:space="0" w:color="231F20"/>
            </w:tcBorders>
          </w:tcPr>
          <w:p>
            <w:pPr>
              <w:pStyle w:val="TableParagraph"/>
              <w:spacing w:before="50"/>
              <w:ind w:right="371"/>
              <w:jc w:val="right"/>
              <w:rPr>
                <w:rFonts w:ascii="Myriad Pro"/>
                <w:b/>
                <w:sz w:val="18"/>
              </w:rPr>
            </w:pPr>
            <w:r>
              <w:rPr>
                <w:rFonts w:ascii="Myriad Pro"/>
                <w:b/>
                <w:color w:val="231F20"/>
                <w:spacing w:val="-2"/>
                <w:sz w:val="18"/>
              </w:rPr>
              <w:t>$1,899,026</w:t>
            </w:r>
          </w:p>
        </w:tc>
        <w:tc>
          <w:tcPr>
            <w:tcW w:w="1635" w:type="dxa"/>
            <w:tcBorders>
              <w:top w:val="single" w:sz="8" w:space="0" w:color="231F20"/>
              <w:bottom w:val="single" w:sz="8" w:space="0" w:color="231F20"/>
              <w:right w:val="single" w:sz="8" w:space="0" w:color="231F20"/>
            </w:tcBorders>
          </w:tcPr>
          <w:p>
            <w:pPr>
              <w:pStyle w:val="TableParagraph"/>
              <w:spacing w:before="50"/>
              <w:ind w:right="360"/>
              <w:jc w:val="right"/>
              <w:rPr>
                <w:rFonts w:ascii="Myriad Pro"/>
                <w:b/>
                <w:sz w:val="18"/>
              </w:rPr>
            </w:pPr>
            <w:r>
              <w:rPr>
                <w:rFonts w:ascii="Myriad Pro"/>
                <w:b/>
                <w:color w:val="231F20"/>
                <w:spacing w:val="-2"/>
                <w:sz w:val="18"/>
              </w:rPr>
              <w:t>$1,936,965</w:t>
            </w:r>
          </w:p>
        </w:tc>
      </w:tr>
    </w:tbl>
    <w:p>
      <w:pPr>
        <w:pStyle w:val="BodyText"/>
        <w:rPr>
          <w:sz w:val="18"/>
        </w:rPr>
      </w:pPr>
    </w:p>
    <w:p>
      <w:pPr>
        <w:spacing w:before="0"/>
        <w:ind w:left="678" w:right="0" w:firstLine="0"/>
        <w:jc w:val="left"/>
        <w:rPr>
          <w:rFonts w:ascii="Myriad Pro Light"/>
          <w:b/>
          <w:sz w:val="18"/>
        </w:rPr>
      </w:pPr>
      <w:r>
        <w:rPr>
          <w:rFonts w:ascii="Myriad Pro Light"/>
          <w:b/>
          <w:color w:val="231F20"/>
          <w:sz w:val="18"/>
        </w:rPr>
        <w:t>*</w:t>
      </w:r>
      <w:r>
        <w:rPr>
          <w:rFonts w:ascii="Myriad Pro Light"/>
          <w:b/>
          <w:color w:val="231F20"/>
          <w:spacing w:val="-3"/>
          <w:sz w:val="18"/>
        </w:rPr>
        <w:t> </w:t>
      </w:r>
      <w:r>
        <w:rPr>
          <w:rFonts w:ascii="Myriad Pro Light"/>
          <w:b/>
          <w:color w:val="231F20"/>
          <w:sz w:val="18"/>
        </w:rPr>
        <w:t>Source:</w:t>
      </w:r>
      <w:r>
        <w:rPr>
          <w:rFonts w:ascii="Myriad Pro Light"/>
          <w:b/>
          <w:color w:val="231F20"/>
          <w:spacing w:val="-1"/>
          <w:sz w:val="18"/>
        </w:rPr>
        <w:t> </w:t>
      </w:r>
      <w:r>
        <w:rPr>
          <w:rFonts w:ascii="Myriad Pro Light"/>
          <w:b/>
          <w:color w:val="231F20"/>
          <w:sz w:val="18"/>
        </w:rPr>
        <w:t>PDE</w:t>
      </w:r>
      <w:r>
        <w:rPr>
          <w:rFonts w:ascii="Myriad Pro Light"/>
          <w:b/>
          <w:color w:val="231F20"/>
          <w:spacing w:val="-1"/>
          <w:sz w:val="18"/>
        </w:rPr>
        <w:t> </w:t>
      </w:r>
      <w:r>
        <w:rPr>
          <w:rFonts w:ascii="Myriad Pro Light"/>
          <w:b/>
          <w:color w:val="231F20"/>
          <w:spacing w:val="-2"/>
          <w:sz w:val="18"/>
        </w:rPr>
        <w:t>website</w:t>
      </w:r>
    </w:p>
    <w:p>
      <w:pPr>
        <w:spacing w:before="23"/>
        <w:ind w:left="798" w:right="0" w:firstLine="0"/>
        <w:jc w:val="left"/>
        <w:rPr>
          <w:rFonts w:ascii="Myriad Pro"/>
          <w:sz w:val="18"/>
        </w:rPr>
      </w:pPr>
      <w:hyperlink r:id="rId54">
        <w:r>
          <w:rPr>
            <w:rFonts w:ascii="Myriad Pro"/>
            <w:color w:val="231F20"/>
            <w:spacing w:val="-2"/>
            <w:sz w:val="18"/>
          </w:rPr>
          <w:t>(http://w</w:t>
        </w:r>
      </w:hyperlink>
      <w:r>
        <w:rPr>
          <w:rFonts w:ascii="Myriad Pro"/>
          <w:color w:val="231F20"/>
          <w:spacing w:val="-2"/>
          <w:sz w:val="18"/>
        </w:rPr>
        <w:t>w</w:t>
      </w:r>
      <w:hyperlink r:id="rId54">
        <w:r>
          <w:rPr>
            <w:rFonts w:ascii="Myriad Pro"/>
            <w:color w:val="231F20"/>
            <w:spacing w:val="-2"/>
            <w:sz w:val="18"/>
          </w:rPr>
          <w:t>w.education.pa.gov/Teachers%20-%20Administrators/School%20Finances/Finances/FinancialDataElements/Pages/default.aspx#tab-</w:t>
        </w:r>
        <w:r>
          <w:rPr>
            <w:rFonts w:ascii="Myriad Pro"/>
            <w:color w:val="231F20"/>
            <w:spacing w:val="-5"/>
            <w:sz w:val="18"/>
          </w:rPr>
          <w:t>1)</w:t>
        </w:r>
      </w:hyperlink>
    </w:p>
    <w:p>
      <w:pPr>
        <w:spacing w:after="0"/>
        <w:jc w:val="left"/>
        <w:rPr>
          <w:rFonts w:ascii="Myriad Pro"/>
          <w:sz w:val="18"/>
        </w:rPr>
        <w:sectPr>
          <w:headerReference w:type="default" r:id="rId52"/>
          <w:footerReference w:type="default" r:id="rId53"/>
          <w:pgSz w:w="15840" w:h="12240" w:orient="landscape"/>
          <w:pgMar w:header="0" w:footer="520" w:top="1060" w:bottom="720" w:left="540" w:right="540"/>
        </w:sectPr>
      </w:pPr>
    </w:p>
    <w:p>
      <w:pPr>
        <w:pStyle w:val="BodyText"/>
        <w:ind w:left="5691"/>
      </w:pPr>
      <w:r>
        <w:rPr/>
        <mc:AlternateContent>
          <mc:Choice Requires="wps">
            <w:drawing>
              <wp:inline distT="0" distB="0" distL="0" distR="0">
                <wp:extent cx="2138045" cy="784860"/>
                <wp:effectExtent l="19050" t="9525" r="5080" b="15240"/>
                <wp:docPr id="249" name="Group 249"/>
                <wp:cNvGraphicFramePr>
                  <a:graphicFrameLocks/>
                </wp:cNvGraphicFramePr>
                <a:graphic>
                  <a:graphicData uri="http://schemas.microsoft.com/office/word/2010/wordprocessingGroup">
                    <wpg:wgp>
                      <wpg:cNvPr id="249" name="Group 249"/>
                      <wpg:cNvGrpSpPr/>
                      <wpg:grpSpPr>
                        <a:xfrm>
                          <a:off x="0" y="0"/>
                          <a:ext cx="2138045" cy="784860"/>
                          <a:chExt cx="2138045" cy="784860"/>
                        </a:xfrm>
                      </wpg:grpSpPr>
                      <wps:wsp>
                        <wps:cNvPr id="250" name="Graphic 250"/>
                        <wps:cNvSpPr/>
                        <wps:spPr>
                          <a:xfrm>
                            <a:off x="13442" y="13442"/>
                            <a:ext cx="2111375" cy="758190"/>
                          </a:xfrm>
                          <a:custGeom>
                            <a:avLst/>
                            <a:gdLst/>
                            <a:ahLst/>
                            <a:cxnLst/>
                            <a:rect l="l" t="t" r="r" b="b"/>
                            <a:pathLst>
                              <a:path w="2111375" h="758190">
                                <a:moveTo>
                                  <a:pt x="1823767" y="307716"/>
                                </a:moveTo>
                                <a:lnTo>
                                  <a:pt x="1772148" y="261070"/>
                                </a:lnTo>
                                <a:lnTo>
                                  <a:pt x="1735655" y="231558"/>
                                </a:lnTo>
                                <a:lnTo>
                                  <a:pt x="1697911" y="203544"/>
                                </a:lnTo>
                                <a:lnTo>
                                  <a:pt x="1658964" y="177083"/>
                                </a:lnTo>
                                <a:lnTo>
                                  <a:pt x="1618862" y="152233"/>
                                </a:lnTo>
                                <a:lnTo>
                                  <a:pt x="1577654" y="129048"/>
                                </a:lnTo>
                                <a:lnTo>
                                  <a:pt x="1535387" y="107585"/>
                                </a:lnTo>
                                <a:lnTo>
                                  <a:pt x="1492110" y="87901"/>
                                </a:lnTo>
                                <a:lnTo>
                                  <a:pt x="1447870" y="70050"/>
                                </a:lnTo>
                                <a:lnTo>
                                  <a:pt x="1402716" y="54090"/>
                                </a:lnTo>
                                <a:lnTo>
                                  <a:pt x="1356697" y="40076"/>
                                </a:lnTo>
                                <a:lnTo>
                                  <a:pt x="1309859" y="28064"/>
                                </a:lnTo>
                                <a:lnTo>
                                  <a:pt x="1262252" y="18110"/>
                                </a:lnTo>
                                <a:lnTo>
                                  <a:pt x="1213922" y="10271"/>
                                </a:lnTo>
                                <a:lnTo>
                                  <a:pt x="1164919" y="4602"/>
                                </a:lnTo>
                                <a:lnTo>
                                  <a:pt x="1115291" y="1159"/>
                                </a:lnTo>
                                <a:lnTo>
                                  <a:pt x="1065085" y="0"/>
                                </a:lnTo>
                                <a:lnTo>
                                  <a:pt x="1014729" y="1163"/>
                                </a:lnTo>
                                <a:lnTo>
                                  <a:pt x="964828" y="4617"/>
                                </a:lnTo>
                                <a:lnTo>
                                  <a:pt x="915441" y="10304"/>
                                </a:lnTo>
                                <a:lnTo>
                                  <a:pt x="866625" y="18168"/>
                                </a:lnTo>
                                <a:lnTo>
                                  <a:pt x="818438" y="28154"/>
                                </a:lnTo>
                                <a:lnTo>
                                  <a:pt x="770936" y="40204"/>
                                </a:lnTo>
                                <a:lnTo>
                                  <a:pt x="724178" y="54262"/>
                                </a:lnTo>
                                <a:lnTo>
                                  <a:pt x="678221" y="70273"/>
                                </a:lnTo>
                                <a:lnTo>
                                  <a:pt x="633123" y="88179"/>
                                </a:lnTo>
                                <a:lnTo>
                                  <a:pt x="588941" y="107925"/>
                                </a:lnTo>
                                <a:lnTo>
                                  <a:pt x="545732" y="129454"/>
                                </a:lnTo>
                                <a:lnTo>
                                  <a:pt x="503554" y="152710"/>
                                </a:lnTo>
                                <a:lnTo>
                                  <a:pt x="462465" y="177637"/>
                                </a:lnTo>
                                <a:lnTo>
                                  <a:pt x="422521" y="204178"/>
                                </a:lnTo>
                                <a:lnTo>
                                  <a:pt x="383782" y="232277"/>
                                </a:lnTo>
                                <a:lnTo>
                                  <a:pt x="346303" y="261878"/>
                                </a:lnTo>
                                <a:lnTo>
                                  <a:pt x="310143" y="292924"/>
                                </a:lnTo>
                                <a:lnTo>
                                  <a:pt x="275359" y="325359"/>
                                </a:lnTo>
                                <a:lnTo>
                                  <a:pt x="242008" y="359128"/>
                                </a:lnTo>
                                <a:lnTo>
                                  <a:pt x="210149" y="394172"/>
                                </a:lnTo>
                                <a:lnTo>
                                  <a:pt x="179838" y="430437"/>
                                </a:lnTo>
                                <a:lnTo>
                                  <a:pt x="151133" y="467867"/>
                                </a:lnTo>
                                <a:lnTo>
                                  <a:pt x="124092" y="506403"/>
                                </a:lnTo>
                                <a:lnTo>
                                  <a:pt x="98772" y="545991"/>
                                </a:lnTo>
                                <a:lnTo>
                                  <a:pt x="75230" y="586575"/>
                                </a:lnTo>
                                <a:lnTo>
                                  <a:pt x="53525" y="628097"/>
                                </a:lnTo>
                                <a:lnTo>
                                  <a:pt x="33713" y="670501"/>
                                </a:lnTo>
                                <a:lnTo>
                                  <a:pt x="15852" y="713732"/>
                                </a:lnTo>
                                <a:lnTo>
                                  <a:pt x="0" y="757732"/>
                                </a:lnTo>
                                <a:lnTo>
                                  <a:pt x="75056" y="757732"/>
                                </a:lnTo>
                                <a:lnTo>
                                  <a:pt x="90993" y="712244"/>
                                </a:lnTo>
                                <a:lnTo>
                                  <a:pt x="108894" y="667718"/>
                                </a:lnTo>
                                <a:lnTo>
                                  <a:pt x="128708" y="624206"/>
                                </a:lnTo>
                                <a:lnTo>
                                  <a:pt x="150383" y="581761"/>
                                </a:lnTo>
                                <a:lnTo>
                                  <a:pt x="173865" y="540434"/>
                                </a:lnTo>
                                <a:lnTo>
                                  <a:pt x="199104" y="500277"/>
                                </a:lnTo>
                                <a:lnTo>
                                  <a:pt x="226046" y="461344"/>
                                </a:lnTo>
                                <a:lnTo>
                                  <a:pt x="254639" y="423686"/>
                                </a:lnTo>
                                <a:lnTo>
                                  <a:pt x="284832" y="387356"/>
                                </a:lnTo>
                                <a:lnTo>
                                  <a:pt x="316571" y="352405"/>
                                </a:lnTo>
                                <a:lnTo>
                                  <a:pt x="349805" y="318887"/>
                                </a:lnTo>
                                <a:lnTo>
                                  <a:pt x="384481" y="286853"/>
                                </a:lnTo>
                                <a:lnTo>
                                  <a:pt x="420548" y="256356"/>
                                </a:lnTo>
                                <a:lnTo>
                                  <a:pt x="457952" y="227447"/>
                                </a:lnTo>
                                <a:lnTo>
                                  <a:pt x="496642" y="200180"/>
                                </a:lnTo>
                                <a:lnTo>
                                  <a:pt x="536565" y="174605"/>
                                </a:lnTo>
                                <a:lnTo>
                                  <a:pt x="577669" y="150777"/>
                                </a:lnTo>
                                <a:lnTo>
                                  <a:pt x="619902" y="128746"/>
                                </a:lnTo>
                                <a:lnTo>
                                  <a:pt x="663212" y="108566"/>
                                </a:lnTo>
                                <a:lnTo>
                                  <a:pt x="707546" y="90288"/>
                                </a:lnTo>
                                <a:lnTo>
                                  <a:pt x="752852" y="73965"/>
                                </a:lnTo>
                                <a:lnTo>
                                  <a:pt x="799078" y="59648"/>
                                </a:lnTo>
                                <a:lnTo>
                                  <a:pt x="846171" y="47391"/>
                                </a:lnTo>
                                <a:lnTo>
                                  <a:pt x="894080" y="37245"/>
                                </a:lnTo>
                                <a:lnTo>
                                  <a:pt x="942751" y="29263"/>
                                </a:lnTo>
                                <a:lnTo>
                                  <a:pt x="992134" y="23497"/>
                                </a:lnTo>
                                <a:lnTo>
                                  <a:pt x="1042175" y="19999"/>
                                </a:lnTo>
                                <a:lnTo>
                                  <a:pt x="1092822" y="18821"/>
                                </a:lnTo>
                                <a:lnTo>
                                  <a:pt x="1143383" y="19995"/>
                                </a:lnTo>
                                <a:lnTo>
                                  <a:pt x="1193340" y="23481"/>
                                </a:lnTo>
                                <a:lnTo>
                                  <a:pt x="1242641" y="29227"/>
                                </a:lnTo>
                                <a:lnTo>
                                  <a:pt x="1291233" y="37183"/>
                                </a:lnTo>
                                <a:lnTo>
                                  <a:pt x="1339066" y="47295"/>
                                </a:lnTo>
                                <a:lnTo>
                                  <a:pt x="1386086" y="59511"/>
                                </a:lnTo>
                                <a:lnTo>
                                  <a:pt x="1432243" y="73780"/>
                                </a:lnTo>
                                <a:lnTo>
                                  <a:pt x="1477483" y="90050"/>
                                </a:lnTo>
                                <a:lnTo>
                                  <a:pt x="1521756" y="108268"/>
                                </a:lnTo>
                                <a:lnTo>
                                  <a:pt x="1565008" y="128383"/>
                                </a:lnTo>
                                <a:lnTo>
                                  <a:pt x="1607189" y="150343"/>
                                </a:lnTo>
                                <a:lnTo>
                                  <a:pt x="1648245" y="174096"/>
                                </a:lnTo>
                                <a:lnTo>
                                  <a:pt x="1688126" y="199589"/>
                                </a:lnTo>
                                <a:lnTo>
                                  <a:pt x="1726779" y="226771"/>
                                </a:lnTo>
                                <a:lnTo>
                                  <a:pt x="1764152" y="255589"/>
                                </a:lnTo>
                                <a:lnTo>
                                  <a:pt x="1800193" y="285993"/>
                                </a:lnTo>
                                <a:lnTo>
                                  <a:pt x="1823767" y="307716"/>
                                </a:lnTo>
                                <a:close/>
                              </a:path>
                              <a:path w="2111375" h="758190">
                                <a:moveTo>
                                  <a:pt x="2069986" y="652805"/>
                                </a:moveTo>
                                <a:lnTo>
                                  <a:pt x="2034335" y="580033"/>
                                </a:lnTo>
                                <a:lnTo>
                                  <a:pt x="2010820" y="538823"/>
                                </a:lnTo>
                                <a:lnTo>
                                  <a:pt x="1985558" y="498782"/>
                                </a:lnTo>
                                <a:lnTo>
                                  <a:pt x="1958600" y="459962"/>
                                </a:lnTo>
                                <a:lnTo>
                                  <a:pt x="1929998" y="422414"/>
                                </a:lnTo>
                                <a:lnTo>
                                  <a:pt x="1899804" y="386192"/>
                                </a:lnTo>
                                <a:lnTo>
                                  <a:pt x="1868071" y="351346"/>
                                </a:lnTo>
                                <a:lnTo>
                                  <a:pt x="1834850" y="317929"/>
                                </a:lnTo>
                                <a:lnTo>
                                  <a:pt x="1823767" y="307716"/>
                                </a:lnTo>
                                <a:lnTo>
                                  <a:pt x="1841190" y="324363"/>
                                </a:lnTo>
                                <a:lnTo>
                                  <a:pt x="1873642" y="358032"/>
                                </a:lnTo>
                                <a:lnTo>
                                  <a:pt x="1904651" y="392975"/>
                                </a:lnTo>
                                <a:lnTo>
                                  <a:pt x="1934168" y="429135"/>
                                </a:lnTo>
                                <a:lnTo>
                                  <a:pt x="1962146" y="466457"/>
                                </a:lnTo>
                                <a:lnTo>
                                  <a:pt x="1988536" y="504884"/>
                                </a:lnTo>
                                <a:lnTo>
                                  <a:pt x="2013290" y="544361"/>
                                </a:lnTo>
                                <a:lnTo>
                                  <a:pt x="2036360" y="584831"/>
                                </a:lnTo>
                                <a:lnTo>
                                  <a:pt x="2057699" y="626238"/>
                                </a:lnTo>
                                <a:lnTo>
                                  <a:pt x="2069986" y="652805"/>
                                </a:lnTo>
                                <a:close/>
                              </a:path>
                              <a:path w="2111375" h="758190">
                                <a:moveTo>
                                  <a:pt x="2110841" y="755523"/>
                                </a:moveTo>
                                <a:lnTo>
                                  <a:pt x="2094987" y="711640"/>
                                </a:lnTo>
                                <a:lnTo>
                                  <a:pt x="2077257" y="668526"/>
                                </a:lnTo>
                                <a:lnTo>
                                  <a:pt x="2069986" y="652805"/>
                                </a:lnTo>
                                <a:lnTo>
                                  <a:pt x="2075913" y="665752"/>
                                </a:lnTo>
                                <a:lnTo>
                                  <a:pt x="2093872" y="710157"/>
                                </a:lnTo>
                                <a:lnTo>
                                  <a:pt x="2109876" y="755523"/>
                                </a:lnTo>
                                <a:lnTo>
                                  <a:pt x="2110841" y="755523"/>
                                </a:lnTo>
                                <a:close/>
                              </a:path>
                            </a:pathLst>
                          </a:custGeom>
                          <a:solidFill>
                            <a:srgbClr val="231F20"/>
                          </a:solidFill>
                        </wps:spPr>
                        <wps:bodyPr wrap="square" lIns="0" tIns="0" rIns="0" bIns="0" rtlCol="0">
                          <a:prstTxWarp prst="textNoShape">
                            <a:avLst/>
                          </a:prstTxWarp>
                          <a:noAutofit/>
                        </wps:bodyPr>
                      </wps:wsp>
                      <wps:wsp>
                        <wps:cNvPr id="251" name="Graphic 251"/>
                        <wps:cNvSpPr/>
                        <wps:spPr>
                          <a:xfrm>
                            <a:off x="13442" y="13442"/>
                            <a:ext cx="2111375" cy="758190"/>
                          </a:xfrm>
                          <a:custGeom>
                            <a:avLst/>
                            <a:gdLst/>
                            <a:ahLst/>
                            <a:cxnLst/>
                            <a:rect l="l" t="t" r="r" b="b"/>
                            <a:pathLst>
                              <a:path w="2111375" h="758190">
                                <a:moveTo>
                                  <a:pt x="2110841" y="755523"/>
                                </a:moveTo>
                                <a:lnTo>
                                  <a:pt x="2094987" y="711640"/>
                                </a:lnTo>
                                <a:lnTo>
                                  <a:pt x="2077257" y="668526"/>
                                </a:lnTo>
                                <a:lnTo>
                                  <a:pt x="2057699" y="626238"/>
                                </a:lnTo>
                                <a:lnTo>
                                  <a:pt x="2036360" y="584831"/>
                                </a:lnTo>
                                <a:lnTo>
                                  <a:pt x="2013290" y="544361"/>
                                </a:lnTo>
                                <a:lnTo>
                                  <a:pt x="1988536" y="504884"/>
                                </a:lnTo>
                                <a:lnTo>
                                  <a:pt x="1962146" y="466457"/>
                                </a:lnTo>
                                <a:lnTo>
                                  <a:pt x="1934168" y="429135"/>
                                </a:lnTo>
                                <a:lnTo>
                                  <a:pt x="1904651" y="392975"/>
                                </a:lnTo>
                                <a:lnTo>
                                  <a:pt x="1873642" y="358032"/>
                                </a:lnTo>
                                <a:lnTo>
                                  <a:pt x="1841190" y="324363"/>
                                </a:lnTo>
                                <a:lnTo>
                                  <a:pt x="1807343" y="292024"/>
                                </a:lnTo>
                                <a:lnTo>
                                  <a:pt x="1772148" y="261070"/>
                                </a:lnTo>
                                <a:lnTo>
                                  <a:pt x="1735655" y="231558"/>
                                </a:lnTo>
                                <a:lnTo>
                                  <a:pt x="1697911" y="203544"/>
                                </a:lnTo>
                                <a:lnTo>
                                  <a:pt x="1658964" y="177083"/>
                                </a:lnTo>
                                <a:lnTo>
                                  <a:pt x="1618862" y="152233"/>
                                </a:lnTo>
                                <a:lnTo>
                                  <a:pt x="1577654" y="129048"/>
                                </a:lnTo>
                                <a:lnTo>
                                  <a:pt x="1535387" y="107585"/>
                                </a:lnTo>
                                <a:lnTo>
                                  <a:pt x="1492110" y="87901"/>
                                </a:lnTo>
                                <a:lnTo>
                                  <a:pt x="1447870" y="70050"/>
                                </a:lnTo>
                                <a:lnTo>
                                  <a:pt x="1402716" y="54090"/>
                                </a:lnTo>
                                <a:lnTo>
                                  <a:pt x="1356697" y="40076"/>
                                </a:lnTo>
                                <a:lnTo>
                                  <a:pt x="1309859" y="28064"/>
                                </a:lnTo>
                                <a:lnTo>
                                  <a:pt x="1262252" y="18110"/>
                                </a:lnTo>
                                <a:lnTo>
                                  <a:pt x="1213922" y="10271"/>
                                </a:lnTo>
                                <a:lnTo>
                                  <a:pt x="1164919" y="4602"/>
                                </a:lnTo>
                                <a:lnTo>
                                  <a:pt x="1115291" y="1159"/>
                                </a:lnTo>
                                <a:lnTo>
                                  <a:pt x="1065085" y="0"/>
                                </a:lnTo>
                                <a:lnTo>
                                  <a:pt x="1014729" y="1163"/>
                                </a:lnTo>
                                <a:lnTo>
                                  <a:pt x="964828" y="4617"/>
                                </a:lnTo>
                                <a:lnTo>
                                  <a:pt x="915441" y="10304"/>
                                </a:lnTo>
                                <a:lnTo>
                                  <a:pt x="866625" y="18168"/>
                                </a:lnTo>
                                <a:lnTo>
                                  <a:pt x="818438" y="28154"/>
                                </a:lnTo>
                                <a:lnTo>
                                  <a:pt x="770936" y="40204"/>
                                </a:lnTo>
                                <a:lnTo>
                                  <a:pt x="724178" y="54262"/>
                                </a:lnTo>
                                <a:lnTo>
                                  <a:pt x="678221" y="70273"/>
                                </a:lnTo>
                                <a:lnTo>
                                  <a:pt x="633123" y="88179"/>
                                </a:lnTo>
                                <a:lnTo>
                                  <a:pt x="588941" y="107925"/>
                                </a:lnTo>
                                <a:lnTo>
                                  <a:pt x="545732" y="129454"/>
                                </a:lnTo>
                                <a:lnTo>
                                  <a:pt x="503554" y="152710"/>
                                </a:lnTo>
                                <a:lnTo>
                                  <a:pt x="462465" y="177637"/>
                                </a:lnTo>
                                <a:lnTo>
                                  <a:pt x="422521" y="204178"/>
                                </a:lnTo>
                                <a:lnTo>
                                  <a:pt x="383782" y="232277"/>
                                </a:lnTo>
                                <a:lnTo>
                                  <a:pt x="346303" y="261878"/>
                                </a:lnTo>
                                <a:lnTo>
                                  <a:pt x="310143" y="292924"/>
                                </a:lnTo>
                                <a:lnTo>
                                  <a:pt x="275359" y="325359"/>
                                </a:lnTo>
                                <a:lnTo>
                                  <a:pt x="242008" y="359128"/>
                                </a:lnTo>
                                <a:lnTo>
                                  <a:pt x="210149" y="394172"/>
                                </a:lnTo>
                                <a:lnTo>
                                  <a:pt x="179838" y="430437"/>
                                </a:lnTo>
                                <a:lnTo>
                                  <a:pt x="151133" y="467867"/>
                                </a:lnTo>
                                <a:lnTo>
                                  <a:pt x="124092" y="506403"/>
                                </a:lnTo>
                                <a:lnTo>
                                  <a:pt x="98772" y="545991"/>
                                </a:lnTo>
                                <a:lnTo>
                                  <a:pt x="75230" y="586575"/>
                                </a:lnTo>
                                <a:lnTo>
                                  <a:pt x="53525" y="628097"/>
                                </a:lnTo>
                                <a:lnTo>
                                  <a:pt x="33713" y="670501"/>
                                </a:lnTo>
                                <a:lnTo>
                                  <a:pt x="15852" y="713732"/>
                                </a:lnTo>
                                <a:lnTo>
                                  <a:pt x="0" y="757732"/>
                                </a:lnTo>
                                <a:lnTo>
                                  <a:pt x="75056" y="757732"/>
                                </a:lnTo>
                                <a:lnTo>
                                  <a:pt x="90993" y="712244"/>
                                </a:lnTo>
                                <a:lnTo>
                                  <a:pt x="108894" y="667718"/>
                                </a:lnTo>
                                <a:lnTo>
                                  <a:pt x="128708" y="624206"/>
                                </a:lnTo>
                                <a:lnTo>
                                  <a:pt x="150383" y="581761"/>
                                </a:lnTo>
                                <a:lnTo>
                                  <a:pt x="173865" y="540434"/>
                                </a:lnTo>
                                <a:lnTo>
                                  <a:pt x="199104" y="500277"/>
                                </a:lnTo>
                                <a:lnTo>
                                  <a:pt x="226046" y="461344"/>
                                </a:lnTo>
                                <a:lnTo>
                                  <a:pt x="254639" y="423686"/>
                                </a:lnTo>
                                <a:lnTo>
                                  <a:pt x="284832" y="387356"/>
                                </a:lnTo>
                                <a:lnTo>
                                  <a:pt x="316571" y="352405"/>
                                </a:lnTo>
                                <a:lnTo>
                                  <a:pt x="349805" y="318887"/>
                                </a:lnTo>
                                <a:lnTo>
                                  <a:pt x="384481" y="286853"/>
                                </a:lnTo>
                                <a:lnTo>
                                  <a:pt x="420548" y="256356"/>
                                </a:lnTo>
                                <a:lnTo>
                                  <a:pt x="457952" y="227447"/>
                                </a:lnTo>
                                <a:lnTo>
                                  <a:pt x="496642" y="200180"/>
                                </a:lnTo>
                                <a:lnTo>
                                  <a:pt x="536565" y="174605"/>
                                </a:lnTo>
                                <a:lnTo>
                                  <a:pt x="577669" y="150777"/>
                                </a:lnTo>
                                <a:lnTo>
                                  <a:pt x="619902" y="128746"/>
                                </a:lnTo>
                                <a:lnTo>
                                  <a:pt x="663212" y="108566"/>
                                </a:lnTo>
                                <a:lnTo>
                                  <a:pt x="707546" y="90288"/>
                                </a:lnTo>
                                <a:lnTo>
                                  <a:pt x="752852" y="73965"/>
                                </a:lnTo>
                                <a:lnTo>
                                  <a:pt x="799078" y="59648"/>
                                </a:lnTo>
                                <a:lnTo>
                                  <a:pt x="846171" y="47391"/>
                                </a:lnTo>
                                <a:lnTo>
                                  <a:pt x="894080" y="37245"/>
                                </a:lnTo>
                                <a:lnTo>
                                  <a:pt x="942751" y="29263"/>
                                </a:lnTo>
                                <a:lnTo>
                                  <a:pt x="992134" y="23497"/>
                                </a:lnTo>
                                <a:lnTo>
                                  <a:pt x="1042175" y="19999"/>
                                </a:lnTo>
                                <a:lnTo>
                                  <a:pt x="1092822" y="18821"/>
                                </a:lnTo>
                                <a:lnTo>
                                  <a:pt x="1143383" y="19995"/>
                                </a:lnTo>
                                <a:lnTo>
                                  <a:pt x="1193340" y="23481"/>
                                </a:lnTo>
                                <a:lnTo>
                                  <a:pt x="1242641" y="29227"/>
                                </a:lnTo>
                                <a:lnTo>
                                  <a:pt x="1291233" y="37183"/>
                                </a:lnTo>
                                <a:lnTo>
                                  <a:pt x="1339066" y="47295"/>
                                </a:lnTo>
                                <a:lnTo>
                                  <a:pt x="1386086" y="59511"/>
                                </a:lnTo>
                                <a:lnTo>
                                  <a:pt x="1432243" y="73780"/>
                                </a:lnTo>
                                <a:lnTo>
                                  <a:pt x="1477483" y="90050"/>
                                </a:lnTo>
                                <a:lnTo>
                                  <a:pt x="1521756" y="108268"/>
                                </a:lnTo>
                                <a:lnTo>
                                  <a:pt x="1565008" y="128383"/>
                                </a:lnTo>
                                <a:lnTo>
                                  <a:pt x="1607189" y="150343"/>
                                </a:lnTo>
                                <a:lnTo>
                                  <a:pt x="1648245" y="174096"/>
                                </a:lnTo>
                                <a:lnTo>
                                  <a:pt x="1688126" y="199589"/>
                                </a:lnTo>
                                <a:lnTo>
                                  <a:pt x="1726779" y="226771"/>
                                </a:lnTo>
                                <a:lnTo>
                                  <a:pt x="1764152" y="255589"/>
                                </a:lnTo>
                                <a:lnTo>
                                  <a:pt x="1800193" y="285993"/>
                                </a:lnTo>
                                <a:lnTo>
                                  <a:pt x="1834850" y="317929"/>
                                </a:lnTo>
                                <a:lnTo>
                                  <a:pt x="1868071" y="351346"/>
                                </a:lnTo>
                                <a:lnTo>
                                  <a:pt x="1899804" y="386192"/>
                                </a:lnTo>
                                <a:lnTo>
                                  <a:pt x="1929998" y="422414"/>
                                </a:lnTo>
                                <a:lnTo>
                                  <a:pt x="1958600" y="459962"/>
                                </a:lnTo>
                                <a:lnTo>
                                  <a:pt x="1985558" y="498782"/>
                                </a:lnTo>
                                <a:lnTo>
                                  <a:pt x="2010820" y="538823"/>
                                </a:lnTo>
                                <a:lnTo>
                                  <a:pt x="2034335" y="580033"/>
                                </a:lnTo>
                                <a:lnTo>
                                  <a:pt x="2056049" y="622360"/>
                                </a:lnTo>
                                <a:lnTo>
                                  <a:pt x="2075913" y="665752"/>
                                </a:lnTo>
                                <a:lnTo>
                                  <a:pt x="2093872" y="710157"/>
                                </a:lnTo>
                                <a:lnTo>
                                  <a:pt x="2109876" y="755523"/>
                                </a:lnTo>
                                <a:lnTo>
                                  <a:pt x="2110841" y="755523"/>
                                </a:lnTo>
                                <a:close/>
                              </a:path>
                            </a:pathLst>
                          </a:custGeom>
                          <a:ln w="26885">
                            <a:solidFill>
                              <a:srgbClr val="231F20"/>
                            </a:solidFill>
                            <a:prstDash val="solid"/>
                          </a:ln>
                        </wps:spPr>
                        <wps:bodyPr wrap="square" lIns="0" tIns="0" rIns="0" bIns="0" rtlCol="0">
                          <a:prstTxWarp prst="textNoShape">
                            <a:avLst/>
                          </a:prstTxWarp>
                          <a:noAutofit/>
                        </wps:bodyPr>
                      </wps:wsp>
                      <wps:wsp>
                        <wps:cNvPr id="252" name="Graphic 252"/>
                        <wps:cNvSpPr/>
                        <wps:spPr>
                          <a:xfrm>
                            <a:off x="470541" y="135146"/>
                            <a:ext cx="1179830" cy="648970"/>
                          </a:xfrm>
                          <a:custGeom>
                            <a:avLst/>
                            <a:gdLst/>
                            <a:ahLst/>
                            <a:cxnLst/>
                            <a:rect l="l" t="t" r="r" b="b"/>
                            <a:pathLst>
                              <a:path w="1179830" h="648970">
                                <a:moveTo>
                                  <a:pt x="476770" y="212407"/>
                                </a:moveTo>
                                <a:lnTo>
                                  <a:pt x="443687" y="203339"/>
                                </a:lnTo>
                                <a:lnTo>
                                  <a:pt x="405066" y="195605"/>
                                </a:lnTo>
                                <a:lnTo>
                                  <a:pt x="363093" y="190220"/>
                                </a:lnTo>
                                <a:lnTo>
                                  <a:pt x="319938" y="188201"/>
                                </a:lnTo>
                                <a:lnTo>
                                  <a:pt x="305600" y="189128"/>
                                </a:lnTo>
                                <a:lnTo>
                                  <a:pt x="305600" y="305600"/>
                                </a:lnTo>
                                <a:lnTo>
                                  <a:pt x="287680" y="394322"/>
                                </a:lnTo>
                                <a:lnTo>
                                  <a:pt x="270090" y="458774"/>
                                </a:lnTo>
                                <a:lnTo>
                                  <a:pt x="248577" y="499198"/>
                                </a:lnTo>
                                <a:lnTo>
                                  <a:pt x="225539" y="520128"/>
                                </a:lnTo>
                                <a:lnTo>
                                  <a:pt x="203428" y="526084"/>
                                </a:lnTo>
                                <a:lnTo>
                                  <a:pt x="185216" y="522084"/>
                                </a:lnTo>
                                <a:lnTo>
                                  <a:pt x="171386" y="510171"/>
                                </a:lnTo>
                                <a:lnTo>
                                  <a:pt x="162598" y="490537"/>
                                </a:lnTo>
                                <a:lnTo>
                                  <a:pt x="159524" y="463346"/>
                                </a:lnTo>
                                <a:lnTo>
                                  <a:pt x="164934" y="421881"/>
                                </a:lnTo>
                                <a:lnTo>
                                  <a:pt x="180505" y="378993"/>
                                </a:lnTo>
                                <a:lnTo>
                                  <a:pt x="205206" y="340804"/>
                                </a:lnTo>
                                <a:lnTo>
                                  <a:pt x="237985" y="313397"/>
                                </a:lnTo>
                                <a:lnTo>
                                  <a:pt x="277825" y="302907"/>
                                </a:lnTo>
                                <a:lnTo>
                                  <a:pt x="283794" y="303085"/>
                                </a:lnTo>
                                <a:lnTo>
                                  <a:pt x="290703" y="303593"/>
                                </a:lnTo>
                                <a:lnTo>
                                  <a:pt x="298107" y="304431"/>
                                </a:lnTo>
                                <a:lnTo>
                                  <a:pt x="305600" y="305600"/>
                                </a:lnTo>
                                <a:lnTo>
                                  <a:pt x="305600" y="189128"/>
                                </a:lnTo>
                                <a:lnTo>
                                  <a:pt x="261175" y="191985"/>
                                </a:lnTo>
                                <a:lnTo>
                                  <a:pt x="208927" y="202831"/>
                                </a:lnTo>
                                <a:lnTo>
                                  <a:pt x="163004" y="219964"/>
                                </a:lnTo>
                                <a:lnTo>
                                  <a:pt x="123215" y="242633"/>
                                </a:lnTo>
                                <a:lnTo>
                                  <a:pt x="89357" y="270065"/>
                                </a:lnTo>
                                <a:lnTo>
                                  <a:pt x="61252" y="301498"/>
                                </a:lnTo>
                                <a:lnTo>
                                  <a:pt x="38684" y="336181"/>
                                </a:lnTo>
                                <a:lnTo>
                                  <a:pt x="21463" y="373329"/>
                                </a:lnTo>
                                <a:lnTo>
                                  <a:pt x="9410" y="412203"/>
                                </a:lnTo>
                                <a:lnTo>
                                  <a:pt x="2311" y="452018"/>
                                </a:lnTo>
                                <a:lnTo>
                                  <a:pt x="0" y="492023"/>
                                </a:lnTo>
                                <a:lnTo>
                                  <a:pt x="6502" y="545160"/>
                                </a:lnTo>
                                <a:lnTo>
                                  <a:pt x="24968" y="588657"/>
                                </a:lnTo>
                                <a:lnTo>
                                  <a:pt x="53809" y="621271"/>
                                </a:lnTo>
                                <a:lnTo>
                                  <a:pt x="91414" y="641756"/>
                                </a:lnTo>
                                <a:lnTo>
                                  <a:pt x="136220" y="648855"/>
                                </a:lnTo>
                                <a:lnTo>
                                  <a:pt x="159524" y="646125"/>
                                </a:lnTo>
                                <a:lnTo>
                                  <a:pt x="172288" y="644613"/>
                                </a:lnTo>
                                <a:lnTo>
                                  <a:pt x="209029" y="630377"/>
                                </a:lnTo>
                                <a:lnTo>
                                  <a:pt x="244094" y="603859"/>
                                </a:lnTo>
                                <a:lnTo>
                                  <a:pt x="275132" y="562800"/>
                                </a:lnTo>
                                <a:lnTo>
                                  <a:pt x="276923" y="562800"/>
                                </a:lnTo>
                                <a:lnTo>
                                  <a:pt x="273342" y="638987"/>
                                </a:lnTo>
                                <a:lnTo>
                                  <a:pt x="276923" y="638987"/>
                                </a:lnTo>
                                <a:lnTo>
                                  <a:pt x="305600" y="638987"/>
                                </a:lnTo>
                                <a:lnTo>
                                  <a:pt x="413143" y="638987"/>
                                </a:lnTo>
                                <a:lnTo>
                                  <a:pt x="413778" y="590956"/>
                                </a:lnTo>
                                <a:lnTo>
                                  <a:pt x="417614" y="537616"/>
                                </a:lnTo>
                                <a:lnTo>
                                  <a:pt x="423468" y="486117"/>
                                </a:lnTo>
                                <a:lnTo>
                                  <a:pt x="430174" y="443611"/>
                                </a:lnTo>
                                <a:lnTo>
                                  <a:pt x="476770" y="212407"/>
                                </a:lnTo>
                                <a:close/>
                              </a:path>
                              <a:path w="1179830" h="648970">
                                <a:moveTo>
                                  <a:pt x="700786" y="198056"/>
                                </a:moveTo>
                                <a:lnTo>
                                  <a:pt x="694080" y="200660"/>
                                </a:lnTo>
                                <a:lnTo>
                                  <a:pt x="676135" y="206222"/>
                                </a:lnTo>
                                <a:lnTo>
                                  <a:pt x="650176" y="211404"/>
                                </a:lnTo>
                                <a:lnTo>
                                  <a:pt x="619455" y="212877"/>
                                </a:lnTo>
                                <a:lnTo>
                                  <a:pt x="598106" y="211721"/>
                                </a:lnTo>
                                <a:lnTo>
                                  <a:pt x="583501" y="209778"/>
                                </a:lnTo>
                                <a:lnTo>
                                  <a:pt x="568883" y="205689"/>
                                </a:lnTo>
                                <a:lnTo>
                                  <a:pt x="547522" y="198056"/>
                                </a:lnTo>
                                <a:lnTo>
                                  <a:pt x="464185" y="638987"/>
                                </a:lnTo>
                                <a:lnTo>
                                  <a:pt x="617435" y="638987"/>
                                </a:lnTo>
                                <a:lnTo>
                                  <a:pt x="700786" y="198056"/>
                                </a:lnTo>
                                <a:close/>
                              </a:path>
                              <a:path w="1179830" h="648970">
                                <a:moveTo>
                                  <a:pt x="726770" y="70789"/>
                                </a:moveTo>
                                <a:lnTo>
                                  <a:pt x="721334" y="41211"/>
                                </a:lnTo>
                                <a:lnTo>
                                  <a:pt x="706158" y="18935"/>
                                </a:lnTo>
                                <a:lnTo>
                                  <a:pt x="682904" y="4889"/>
                                </a:lnTo>
                                <a:lnTo>
                                  <a:pt x="653275" y="0"/>
                                </a:lnTo>
                                <a:lnTo>
                                  <a:pt x="621068" y="5829"/>
                                </a:lnTo>
                                <a:lnTo>
                                  <a:pt x="593902" y="22402"/>
                                </a:lnTo>
                                <a:lnTo>
                                  <a:pt x="575144" y="48399"/>
                                </a:lnTo>
                                <a:lnTo>
                                  <a:pt x="568147" y="82448"/>
                                </a:lnTo>
                                <a:lnTo>
                                  <a:pt x="573544" y="112039"/>
                                </a:lnTo>
                                <a:lnTo>
                                  <a:pt x="588518" y="134315"/>
                                </a:lnTo>
                                <a:lnTo>
                                  <a:pt x="611238" y="148361"/>
                                </a:lnTo>
                                <a:lnTo>
                                  <a:pt x="639838" y="153238"/>
                                </a:lnTo>
                                <a:lnTo>
                                  <a:pt x="673074" y="147802"/>
                                </a:lnTo>
                                <a:lnTo>
                                  <a:pt x="700773" y="131851"/>
                                </a:lnTo>
                                <a:lnTo>
                                  <a:pt x="719734" y="105994"/>
                                </a:lnTo>
                                <a:lnTo>
                                  <a:pt x="726770" y="70789"/>
                                </a:lnTo>
                                <a:close/>
                              </a:path>
                              <a:path w="1179830" h="648970">
                                <a:moveTo>
                                  <a:pt x="1179334" y="198056"/>
                                </a:moveTo>
                                <a:lnTo>
                                  <a:pt x="1026071" y="198056"/>
                                </a:lnTo>
                                <a:lnTo>
                                  <a:pt x="989342" y="393433"/>
                                </a:lnTo>
                                <a:lnTo>
                                  <a:pt x="973924" y="449186"/>
                                </a:lnTo>
                                <a:lnTo>
                                  <a:pt x="952817" y="490562"/>
                                </a:lnTo>
                                <a:lnTo>
                                  <a:pt x="927328" y="516305"/>
                                </a:lnTo>
                                <a:lnTo>
                                  <a:pt x="898817" y="525170"/>
                                </a:lnTo>
                                <a:lnTo>
                                  <a:pt x="883424" y="521919"/>
                                </a:lnTo>
                                <a:lnTo>
                                  <a:pt x="873163" y="513194"/>
                                </a:lnTo>
                                <a:lnTo>
                                  <a:pt x="867435" y="500608"/>
                                </a:lnTo>
                                <a:lnTo>
                                  <a:pt x="865670" y="485749"/>
                                </a:lnTo>
                                <a:lnTo>
                                  <a:pt x="866140" y="473163"/>
                                </a:lnTo>
                                <a:lnTo>
                                  <a:pt x="867448" y="458965"/>
                                </a:lnTo>
                                <a:lnTo>
                                  <a:pt x="869442" y="444271"/>
                                </a:lnTo>
                                <a:lnTo>
                                  <a:pt x="871931" y="430161"/>
                                </a:lnTo>
                                <a:lnTo>
                                  <a:pt x="915860" y="198056"/>
                                </a:lnTo>
                                <a:lnTo>
                                  <a:pt x="762596" y="198056"/>
                                </a:lnTo>
                                <a:lnTo>
                                  <a:pt x="716889" y="442722"/>
                                </a:lnTo>
                                <a:lnTo>
                                  <a:pt x="710044" y="487197"/>
                                </a:lnTo>
                                <a:lnTo>
                                  <a:pt x="707923" y="526961"/>
                                </a:lnTo>
                                <a:lnTo>
                                  <a:pt x="714565" y="578154"/>
                                </a:lnTo>
                                <a:lnTo>
                                  <a:pt x="734923" y="616483"/>
                                </a:lnTo>
                                <a:lnTo>
                                  <a:pt x="769556" y="640524"/>
                                </a:lnTo>
                                <a:lnTo>
                                  <a:pt x="819061" y="648843"/>
                                </a:lnTo>
                                <a:lnTo>
                                  <a:pt x="857453" y="644880"/>
                                </a:lnTo>
                                <a:lnTo>
                                  <a:pt x="895680" y="631825"/>
                                </a:lnTo>
                                <a:lnTo>
                                  <a:pt x="933234" y="608025"/>
                                </a:lnTo>
                                <a:lnTo>
                                  <a:pt x="969632" y="571779"/>
                                </a:lnTo>
                                <a:lnTo>
                                  <a:pt x="971410" y="571779"/>
                                </a:lnTo>
                                <a:lnTo>
                                  <a:pt x="964234" y="638987"/>
                                </a:lnTo>
                                <a:lnTo>
                                  <a:pt x="1098677" y="638987"/>
                                </a:lnTo>
                                <a:lnTo>
                                  <a:pt x="1109992" y="570433"/>
                                </a:lnTo>
                                <a:lnTo>
                                  <a:pt x="1116698" y="531114"/>
                                </a:lnTo>
                                <a:lnTo>
                                  <a:pt x="1179334" y="19805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68.35pt;height:61.8pt;mso-position-horizontal-relative:char;mso-position-vertical-relative:line" id="docshapegroup182" coordorigin="0,0" coordsize="3367,1236">
                <v:shape style="position:absolute;left:21;top:21;width:3325;height:1194" id="docshape183" coordorigin="21,21" coordsize="3325,1194" path="m2893,506l2867,481,2812,432,2754,386,2695,342,2634,300,2571,261,2506,224,2439,191,2371,160,2301,131,2230,106,2158,84,2084,65,2009,50,1933,37,1856,28,1778,23,1698,21,1619,23,1541,28,1463,37,1386,50,1310,66,1235,84,1162,107,1089,132,1018,160,949,191,881,225,814,262,749,301,687,343,626,387,567,434,510,482,455,534,402,587,352,642,304,699,259,758,217,819,177,881,140,945,105,1010,74,1077,46,1145,21,1214,139,1214,164,1143,193,1073,224,1004,258,937,295,872,335,809,377,748,422,688,470,631,520,576,572,523,627,473,683,425,742,379,803,336,866,296,931,259,997,224,1066,192,1135,163,1207,138,1280,115,1354,96,1429,80,1506,67,1584,58,1662,53,1742,51,1822,53,1900,58,1978,67,2055,80,2130,96,2204,115,2277,137,2348,163,2418,192,2486,223,2552,258,2617,295,2680,335,2741,378,2799,424,2856,472,2893,506xm3281,1049l3259,1001,3225,935,3188,870,3148,807,3106,746,3061,686,3013,629,2963,574,2911,522,2893,506,2921,532,2972,585,3021,640,3067,697,3111,756,3153,816,3192,878,3228,942,3262,1007,3281,1049xm3345,1211l3320,1142,3292,1074,3281,1049,3290,1070,3319,1140,3344,1211,3345,1211xe" filled="true" fillcolor="#231f20" stroked="false">
                  <v:path arrowok="t"/>
                  <v:fill type="solid"/>
                </v:shape>
                <v:shape style="position:absolute;left:21;top:21;width:3325;height:1194" id="docshape184" coordorigin="21,21" coordsize="3325,1194" path="m3345,1211l3320,1142,3292,1074,3262,1007,3228,942,3192,878,3153,816,3111,756,3067,697,3021,640,2972,585,2921,532,2867,481,2812,432,2754,386,2695,342,2634,300,2571,261,2506,224,2439,191,2371,160,2301,131,2230,106,2158,84,2084,65,2009,50,1933,37,1856,28,1778,23,1698,21,1619,23,1541,28,1463,37,1386,50,1310,66,1235,84,1162,107,1089,132,1018,160,949,191,881,225,814,262,749,301,687,343,626,387,567,434,510,482,455,534,402,587,352,642,304,699,259,758,217,819,177,881,140,945,105,1010,74,1077,46,1145,21,1214,139,1214,164,1143,193,1073,224,1004,258,937,295,872,335,809,377,748,422,688,470,631,520,576,572,523,627,473,683,425,742,379,803,336,866,296,931,259,997,224,1066,192,1135,163,1207,138,1280,115,1354,96,1429,80,1506,67,1584,58,1662,53,1742,51,1822,53,1900,58,1978,67,2055,80,2130,96,2204,115,2277,137,2348,163,2418,192,2486,223,2552,258,2617,295,2680,335,2741,378,2799,424,2856,472,2911,522,2963,574,3013,629,3061,686,3106,746,3148,807,3188,870,3225,935,3259,1001,3290,1070,3319,1140,3344,1211,3345,1211xe" filled="false" stroked="true" strokeweight="2.117pt" strokecolor="#231f20">
                  <v:path arrowok="t"/>
                  <v:stroke dashstyle="solid"/>
                </v:shape>
                <v:shape style="position:absolute;left:741;top:212;width:1858;height:1022" id="docshape185" coordorigin="741,213" coordsize="1858,1022" path="m1492,547l1440,533,1379,521,1313,512,1245,509,1222,511,1222,694,1194,834,1166,935,1132,999,1096,1032,1061,1041,1033,1035,1011,1016,997,985,992,943,1001,877,1025,810,1064,750,1116,706,1179,690,1188,690,1199,691,1210,692,1222,694,1222,511,1152,515,1070,532,998,559,935,595,882,638,837,688,802,742,775,801,756,862,745,925,741,988,751,1071,780,1140,826,1191,885,1223,956,1235,992,1230,1012,1228,1070,1206,1125,1164,1174,1099,1177,1099,1171,1219,1177,1219,1222,1219,1392,1219,1393,1143,1399,1059,1408,978,1418,911,1492,547xm1845,525l1834,529,1806,538,1765,546,1717,548,1683,546,1660,543,1637,537,1603,525,1472,1219,1713,1219,1845,525xm1886,324l1877,278,1853,243,1816,221,1770,213,1719,222,1676,248,1647,289,1636,343,1644,389,1668,424,1704,446,1749,454,1801,446,1845,420,1874,380,1886,324xm2598,525l2357,525,2299,832,2275,920,2242,985,2201,1026,2156,1040,2132,1035,2116,1021,2107,1001,2104,978,2105,958,2107,936,2110,912,2114,890,2183,525,1942,525,1870,910,1864,946,1859,980,1857,1012,1856,1043,1866,1123,1898,1184,1953,1222,2031,1235,2091,1228,2152,1208,2211,1170,2268,1113,2271,1113,2259,1219,2471,1219,2489,1111,2500,1049,2598,525xe" filled="true" fillcolor="#231f20" stroked="false">
                  <v:path arrowok="t"/>
                  <v:fill type="solid"/>
                </v:shape>
              </v:group>
            </w:pict>
          </mc:Fallback>
        </mc:AlternateContent>
      </w:r>
      <w:r>
        <w:rPr/>
      </w:r>
    </w:p>
    <w:p>
      <w:pPr>
        <w:pStyle w:val="BodyText"/>
        <w:spacing w:before="10"/>
        <w:rPr>
          <w:sz w:val="6"/>
        </w:rPr>
      </w:pPr>
      <w:r>
        <w:rPr/>
        <mc:AlternateContent>
          <mc:Choice Requires="wps">
            <w:drawing>
              <wp:anchor distT="0" distB="0" distL="0" distR="0" allowOverlap="1" layoutInCell="1" locked="0" behindDoc="1" simplePos="0" relativeHeight="487628288">
                <wp:simplePos x="0" y="0"/>
                <wp:positionH relativeFrom="page">
                  <wp:posOffset>3941775</wp:posOffset>
                </wp:positionH>
                <wp:positionV relativeFrom="paragraph">
                  <wp:posOffset>67538</wp:posOffset>
                </wp:positionV>
                <wp:extent cx="774065" cy="97155"/>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774065" cy="97155"/>
                          <a:chExt cx="774065" cy="97155"/>
                        </a:xfrm>
                      </wpg:grpSpPr>
                      <pic:pic>
                        <pic:nvPicPr>
                          <pic:cNvPr id="254" name="Image 254"/>
                          <pic:cNvPicPr/>
                        </pic:nvPicPr>
                        <pic:blipFill>
                          <a:blip r:embed="rId57" cstate="print"/>
                          <a:stretch>
                            <a:fillRect/>
                          </a:stretch>
                        </pic:blipFill>
                        <pic:spPr>
                          <a:xfrm>
                            <a:off x="0" y="0"/>
                            <a:ext cx="84315" cy="95999"/>
                          </a:xfrm>
                          <a:prstGeom prst="rect">
                            <a:avLst/>
                          </a:prstGeom>
                        </pic:spPr>
                      </pic:pic>
                      <wps:wsp>
                        <wps:cNvPr id="255" name="Graphic 255"/>
                        <wps:cNvSpPr/>
                        <wps:spPr>
                          <a:xfrm>
                            <a:off x="110794" y="10350"/>
                            <a:ext cx="202565" cy="85725"/>
                          </a:xfrm>
                          <a:custGeom>
                            <a:avLst/>
                            <a:gdLst/>
                            <a:ahLst/>
                            <a:cxnLst/>
                            <a:rect l="l" t="t" r="r" b="b"/>
                            <a:pathLst>
                              <a:path w="202565" h="85725">
                                <a:moveTo>
                                  <a:pt x="50825" y="72555"/>
                                </a:moveTo>
                                <a:lnTo>
                                  <a:pt x="15633" y="72555"/>
                                </a:lnTo>
                                <a:lnTo>
                                  <a:pt x="15633" y="0"/>
                                </a:lnTo>
                                <a:lnTo>
                                  <a:pt x="0" y="0"/>
                                </a:lnTo>
                                <a:lnTo>
                                  <a:pt x="0" y="85648"/>
                                </a:lnTo>
                                <a:lnTo>
                                  <a:pt x="50825" y="85648"/>
                                </a:lnTo>
                                <a:lnTo>
                                  <a:pt x="50825" y="72555"/>
                                </a:lnTo>
                                <a:close/>
                              </a:path>
                              <a:path w="202565" h="85725">
                                <a:moveTo>
                                  <a:pt x="126199" y="72555"/>
                                </a:moveTo>
                                <a:lnTo>
                                  <a:pt x="91008" y="72555"/>
                                </a:lnTo>
                                <a:lnTo>
                                  <a:pt x="91008" y="0"/>
                                </a:lnTo>
                                <a:lnTo>
                                  <a:pt x="75374" y="0"/>
                                </a:lnTo>
                                <a:lnTo>
                                  <a:pt x="75374" y="85648"/>
                                </a:lnTo>
                                <a:lnTo>
                                  <a:pt x="126199" y="85648"/>
                                </a:lnTo>
                                <a:lnTo>
                                  <a:pt x="126199" y="72555"/>
                                </a:lnTo>
                                <a:close/>
                              </a:path>
                              <a:path w="202565" h="85725">
                                <a:moveTo>
                                  <a:pt x="202463" y="72809"/>
                                </a:moveTo>
                                <a:lnTo>
                                  <a:pt x="166370" y="72809"/>
                                </a:lnTo>
                                <a:lnTo>
                                  <a:pt x="166370" y="47650"/>
                                </a:lnTo>
                                <a:lnTo>
                                  <a:pt x="198653" y="47650"/>
                                </a:lnTo>
                                <a:lnTo>
                                  <a:pt x="198653" y="34937"/>
                                </a:lnTo>
                                <a:lnTo>
                                  <a:pt x="166370" y="34937"/>
                                </a:lnTo>
                                <a:lnTo>
                                  <a:pt x="166370" y="12827"/>
                                </a:lnTo>
                                <a:lnTo>
                                  <a:pt x="200558" y="12827"/>
                                </a:lnTo>
                                <a:lnTo>
                                  <a:pt x="200558" y="0"/>
                                </a:lnTo>
                                <a:lnTo>
                                  <a:pt x="150749" y="0"/>
                                </a:lnTo>
                                <a:lnTo>
                                  <a:pt x="150749" y="85636"/>
                                </a:lnTo>
                                <a:lnTo>
                                  <a:pt x="202463" y="85636"/>
                                </a:lnTo>
                                <a:lnTo>
                                  <a:pt x="202463" y="72809"/>
                                </a:lnTo>
                                <a:close/>
                              </a:path>
                            </a:pathLst>
                          </a:custGeom>
                          <a:solidFill>
                            <a:srgbClr val="231F20"/>
                          </a:solidFill>
                        </wps:spPr>
                        <wps:bodyPr wrap="square" lIns="0" tIns="0" rIns="0" bIns="0" rtlCol="0">
                          <a:prstTxWarp prst="textNoShape">
                            <a:avLst/>
                          </a:prstTxWarp>
                          <a:noAutofit/>
                        </wps:bodyPr>
                      </wps:wsp>
                      <pic:pic>
                        <pic:nvPicPr>
                          <pic:cNvPr id="256" name="Image 256"/>
                          <pic:cNvPicPr/>
                        </pic:nvPicPr>
                        <pic:blipFill>
                          <a:blip r:embed="rId58" cstate="print"/>
                          <a:stretch>
                            <a:fillRect/>
                          </a:stretch>
                        </pic:blipFill>
                        <pic:spPr>
                          <a:xfrm>
                            <a:off x="335267" y="9448"/>
                            <a:ext cx="73063" cy="87426"/>
                          </a:xfrm>
                          <a:prstGeom prst="rect">
                            <a:avLst/>
                          </a:prstGeom>
                        </pic:spPr>
                      </pic:pic>
                      <pic:pic>
                        <pic:nvPicPr>
                          <pic:cNvPr id="257" name="Image 257"/>
                          <pic:cNvPicPr/>
                        </pic:nvPicPr>
                        <pic:blipFill>
                          <a:blip r:embed="rId59" cstate="print"/>
                          <a:stretch>
                            <a:fillRect/>
                          </a:stretch>
                        </pic:blipFill>
                        <pic:spPr>
                          <a:xfrm>
                            <a:off x="437057" y="10350"/>
                            <a:ext cx="67475" cy="85648"/>
                          </a:xfrm>
                          <a:prstGeom prst="rect">
                            <a:avLst/>
                          </a:prstGeom>
                        </pic:spPr>
                      </pic:pic>
                      <wps:wsp>
                        <wps:cNvPr id="258" name="Graphic 258"/>
                        <wps:cNvSpPr/>
                        <wps:spPr>
                          <a:xfrm>
                            <a:off x="535190" y="10350"/>
                            <a:ext cx="52069" cy="85725"/>
                          </a:xfrm>
                          <a:custGeom>
                            <a:avLst/>
                            <a:gdLst/>
                            <a:ahLst/>
                            <a:cxnLst/>
                            <a:rect l="l" t="t" r="r" b="b"/>
                            <a:pathLst>
                              <a:path w="52069" h="85725">
                                <a:moveTo>
                                  <a:pt x="51714" y="85636"/>
                                </a:moveTo>
                                <a:lnTo>
                                  <a:pt x="51714" y="72809"/>
                                </a:lnTo>
                                <a:lnTo>
                                  <a:pt x="15620" y="72809"/>
                                </a:lnTo>
                                <a:lnTo>
                                  <a:pt x="15620" y="47650"/>
                                </a:lnTo>
                                <a:lnTo>
                                  <a:pt x="47904" y="47650"/>
                                </a:lnTo>
                                <a:lnTo>
                                  <a:pt x="47904" y="34937"/>
                                </a:lnTo>
                                <a:lnTo>
                                  <a:pt x="15620" y="34937"/>
                                </a:lnTo>
                                <a:lnTo>
                                  <a:pt x="15620" y="12827"/>
                                </a:lnTo>
                                <a:lnTo>
                                  <a:pt x="49809" y="12827"/>
                                </a:lnTo>
                                <a:lnTo>
                                  <a:pt x="49809" y="0"/>
                                </a:lnTo>
                                <a:lnTo>
                                  <a:pt x="0" y="0"/>
                                </a:lnTo>
                                <a:lnTo>
                                  <a:pt x="0" y="85636"/>
                                </a:lnTo>
                                <a:lnTo>
                                  <a:pt x="51714" y="85636"/>
                                </a:lnTo>
                                <a:close/>
                              </a:path>
                            </a:pathLst>
                          </a:custGeom>
                          <a:solidFill>
                            <a:srgbClr val="231F20"/>
                          </a:solidFill>
                        </wps:spPr>
                        <wps:bodyPr wrap="square" lIns="0" tIns="0" rIns="0" bIns="0" rtlCol="0">
                          <a:prstTxWarp prst="textNoShape">
                            <a:avLst/>
                          </a:prstTxWarp>
                          <a:noAutofit/>
                        </wps:bodyPr>
                      </wps:wsp>
                      <pic:pic>
                        <pic:nvPicPr>
                          <pic:cNvPr id="259" name="Image 259"/>
                          <pic:cNvPicPr/>
                        </pic:nvPicPr>
                        <pic:blipFill>
                          <a:blip r:embed="rId60" cstate="print"/>
                          <a:stretch>
                            <a:fillRect/>
                          </a:stretch>
                        </pic:blipFill>
                        <pic:spPr>
                          <a:xfrm>
                            <a:off x="613359" y="10337"/>
                            <a:ext cx="67856" cy="85648"/>
                          </a:xfrm>
                          <a:prstGeom prst="rect">
                            <a:avLst/>
                          </a:prstGeom>
                        </pic:spPr>
                      </pic:pic>
                      <pic:pic>
                        <pic:nvPicPr>
                          <pic:cNvPr id="260" name="Image 260"/>
                          <pic:cNvPicPr/>
                        </pic:nvPicPr>
                        <pic:blipFill>
                          <a:blip r:embed="rId61" cstate="print"/>
                          <a:stretch>
                            <a:fillRect/>
                          </a:stretch>
                        </pic:blipFill>
                        <pic:spPr>
                          <a:xfrm>
                            <a:off x="702716" y="10337"/>
                            <a:ext cx="71158" cy="85648"/>
                          </a:xfrm>
                          <a:prstGeom prst="rect">
                            <a:avLst/>
                          </a:prstGeom>
                        </pic:spPr>
                      </pic:pic>
                    </wpg:wgp>
                  </a:graphicData>
                </a:graphic>
              </wp:anchor>
            </w:drawing>
          </mc:Choice>
          <mc:Fallback>
            <w:pict>
              <v:group style="position:absolute;margin-left:310.376007pt;margin-top:5.318pt;width:60.95pt;height:7.65pt;mso-position-horizontal-relative:page;mso-position-vertical-relative:paragraph;z-index:-15688192;mso-wrap-distance-left:0;mso-wrap-distance-right:0" id="docshapegroup186" coordorigin="6208,106" coordsize="1219,153">
                <v:shape style="position:absolute;left:6207;top:106;width:133;height:152" type="#_x0000_t75" id="docshape187" stroked="false">
                  <v:imagedata r:id="rId57" o:title=""/>
                </v:shape>
                <v:shape style="position:absolute;left:6382;top:122;width:319;height:135" id="docshape188" coordorigin="6382,123" coordsize="319,135" path="m6462,237l6407,237,6407,123,6382,123,6382,258,6462,258,6462,237xm6581,237l6525,237,6525,123,6501,123,6501,258,6581,258,6581,237xm6701,237l6644,237,6644,198,6695,198,6695,178,6644,178,6644,143,6698,143,6698,123,6619,123,6619,258,6701,258,6701,237xe" filled="true" fillcolor="#231f20" stroked="false">
                  <v:path arrowok="t"/>
                  <v:fill type="solid"/>
                </v:shape>
                <v:shape style="position:absolute;left:6735;top:121;width:116;height:138" type="#_x0000_t75" id="docshape189" stroked="false">
                  <v:imagedata r:id="rId58" o:title=""/>
                </v:shape>
                <v:shape style="position:absolute;left:6895;top:122;width:107;height:135" type="#_x0000_t75" id="docshape190" stroked="false">
                  <v:imagedata r:id="rId59" o:title=""/>
                </v:shape>
                <v:shape style="position:absolute;left:7050;top:122;width:82;height:135" id="docshape191" coordorigin="7050,123" coordsize="82,135" path="m7132,258l7132,237,7075,237,7075,198,7126,198,7126,178,7075,178,7075,143,7129,143,7129,123,7050,123,7050,258,7132,258xe" filled="true" fillcolor="#231f20" stroked="false">
                  <v:path arrowok="t"/>
                  <v:fill type="solid"/>
                </v:shape>
                <v:shape style="position:absolute;left:7173;top:122;width:107;height:135" type="#_x0000_t75" id="docshape192" stroked="false">
                  <v:imagedata r:id="rId60" o:title=""/>
                </v:shape>
                <v:shape style="position:absolute;left:7314;top:122;width:113;height:135" type="#_x0000_t75" id="docshape193" stroked="false">
                  <v:imagedata r:id="rId61" o:title=""/>
                </v:shape>
                <w10:wrap type="topAndBottom"/>
              </v:group>
            </w:pict>
          </mc:Fallback>
        </mc:AlternateContent>
      </w:r>
      <w:r>
        <w:rPr/>
        <mc:AlternateContent>
          <mc:Choice Requires="wps">
            <w:drawing>
              <wp:anchor distT="0" distB="0" distL="0" distR="0" allowOverlap="1" layoutInCell="1" locked="0" behindDoc="1" simplePos="0" relativeHeight="487628800">
                <wp:simplePos x="0" y="0"/>
                <wp:positionH relativeFrom="page">
                  <wp:posOffset>4782680</wp:posOffset>
                </wp:positionH>
                <wp:positionV relativeFrom="paragraph">
                  <wp:posOffset>67525</wp:posOffset>
                </wp:positionV>
                <wp:extent cx="948690" cy="9715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948690" cy="97155"/>
                          <a:chExt cx="948690" cy="97155"/>
                        </a:xfrm>
                      </wpg:grpSpPr>
                      <wps:wsp>
                        <wps:cNvPr id="262" name="Graphic 262"/>
                        <wps:cNvSpPr/>
                        <wps:spPr>
                          <a:xfrm>
                            <a:off x="0" y="0"/>
                            <a:ext cx="17780" cy="96520"/>
                          </a:xfrm>
                          <a:custGeom>
                            <a:avLst/>
                            <a:gdLst/>
                            <a:ahLst/>
                            <a:cxnLst/>
                            <a:rect l="l" t="t" r="r" b="b"/>
                            <a:pathLst>
                              <a:path w="17780" h="96520">
                                <a:moveTo>
                                  <a:pt x="17525" y="95999"/>
                                </a:moveTo>
                                <a:lnTo>
                                  <a:pt x="17525" y="0"/>
                                </a:lnTo>
                                <a:lnTo>
                                  <a:pt x="0" y="0"/>
                                </a:lnTo>
                                <a:lnTo>
                                  <a:pt x="0" y="95999"/>
                                </a:lnTo>
                                <a:lnTo>
                                  <a:pt x="17525" y="95999"/>
                                </a:lnTo>
                                <a:close/>
                              </a:path>
                            </a:pathLst>
                          </a:custGeom>
                          <a:solidFill>
                            <a:srgbClr val="231F20"/>
                          </a:solidFill>
                        </wps:spPr>
                        <wps:bodyPr wrap="square" lIns="0" tIns="0" rIns="0" bIns="0" rtlCol="0">
                          <a:prstTxWarp prst="textNoShape">
                            <a:avLst/>
                          </a:prstTxWarp>
                          <a:noAutofit/>
                        </wps:bodyPr>
                      </wps:wsp>
                      <pic:pic>
                        <pic:nvPicPr>
                          <pic:cNvPr id="263" name="Image 263"/>
                          <pic:cNvPicPr/>
                        </pic:nvPicPr>
                        <pic:blipFill>
                          <a:blip r:embed="rId62" cstate="print"/>
                          <a:stretch>
                            <a:fillRect/>
                          </a:stretch>
                        </pic:blipFill>
                        <pic:spPr>
                          <a:xfrm>
                            <a:off x="50736" y="10350"/>
                            <a:ext cx="67856" cy="85648"/>
                          </a:xfrm>
                          <a:prstGeom prst="rect">
                            <a:avLst/>
                          </a:prstGeom>
                        </pic:spPr>
                      </pic:pic>
                      <pic:pic>
                        <pic:nvPicPr>
                          <pic:cNvPr id="264" name="Image 264"/>
                          <pic:cNvPicPr/>
                        </pic:nvPicPr>
                        <pic:blipFill>
                          <a:blip r:embed="rId63" cstate="print"/>
                          <a:stretch>
                            <a:fillRect/>
                          </a:stretch>
                        </pic:blipFill>
                        <pic:spPr>
                          <a:xfrm>
                            <a:off x="141363" y="10363"/>
                            <a:ext cx="64681" cy="85636"/>
                          </a:xfrm>
                          <a:prstGeom prst="rect">
                            <a:avLst/>
                          </a:prstGeom>
                        </pic:spPr>
                      </pic:pic>
                      <wps:wsp>
                        <wps:cNvPr id="265" name="Graphic 265"/>
                        <wps:cNvSpPr/>
                        <wps:spPr>
                          <a:xfrm>
                            <a:off x="228803" y="9727"/>
                            <a:ext cx="139065" cy="86360"/>
                          </a:xfrm>
                          <a:custGeom>
                            <a:avLst/>
                            <a:gdLst/>
                            <a:ahLst/>
                            <a:cxnLst/>
                            <a:rect l="l" t="t" r="r" b="b"/>
                            <a:pathLst>
                              <a:path w="139065" h="86360">
                                <a:moveTo>
                                  <a:pt x="51714" y="73444"/>
                                </a:moveTo>
                                <a:lnTo>
                                  <a:pt x="15621" y="73444"/>
                                </a:lnTo>
                                <a:lnTo>
                                  <a:pt x="15621" y="48285"/>
                                </a:lnTo>
                                <a:lnTo>
                                  <a:pt x="47904" y="48285"/>
                                </a:lnTo>
                                <a:lnTo>
                                  <a:pt x="47904" y="35572"/>
                                </a:lnTo>
                                <a:lnTo>
                                  <a:pt x="15621" y="35572"/>
                                </a:lnTo>
                                <a:lnTo>
                                  <a:pt x="15621" y="13462"/>
                                </a:lnTo>
                                <a:lnTo>
                                  <a:pt x="49809" y="13462"/>
                                </a:lnTo>
                                <a:lnTo>
                                  <a:pt x="49809" y="635"/>
                                </a:lnTo>
                                <a:lnTo>
                                  <a:pt x="0" y="635"/>
                                </a:lnTo>
                                <a:lnTo>
                                  <a:pt x="0" y="86271"/>
                                </a:lnTo>
                                <a:lnTo>
                                  <a:pt x="51714" y="86271"/>
                                </a:lnTo>
                                <a:lnTo>
                                  <a:pt x="51714" y="73444"/>
                                </a:lnTo>
                                <a:close/>
                              </a:path>
                              <a:path w="139065" h="86360">
                                <a:moveTo>
                                  <a:pt x="138785" y="86271"/>
                                </a:moveTo>
                                <a:lnTo>
                                  <a:pt x="136994" y="82969"/>
                                </a:lnTo>
                                <a:lnTo>
                                  <a:pt x="134721" y="73063"/>
                                </a:lnTo>
                                <a:lnTo>
                                  <a:pt x="132054" y="62382"/>
                                </a:lnTo>
                                <a:lnTo>
                                  <a:pt x="129895" y="54127"/>
                                </a:lnTo>
                                <a:lnTo>
                                  <a:pt x="126199" y="48158"/>
                                </a:lnTo>
                                <a:lnTo>
                                  <a:pt x="120103" y="45872"/>
                                </a:lnTo>
                                <a:lnTo>
                                  <a:pt x="120103" y="45478"/>
                                </a:lnTo>
                                <a:lnTo>
                                  <a:pt x="125895" y="42456"/>
                                </a:lnTo>
                                <a:lnTo>
                                  <a:pt x="130848" y="37795"/>
                                </a:lnTo>
                                <a:lnTo>
                                  <a:pt x="134302" y="31623"/>
                                </a:lnTo>
                                <a:lnTo>
                                  <a:pt x="135610" y="24015"/>
                                </a:lnTo>
                                <a:lnTo>
                                  <a:pt x="135610" y="16764"/>
                                </a:lnTo>
                                <a:lnTo>
                                  <a:pt x="132930" y="10807"/>
                                </a:lnTo>
                                <a:lnTo>
                                  <a:pt x="128244" y="6858"/>
                                </a:lnTo>
                                <a:lnTo>
                                  <a:pt x="123418" y="3759"/>
                                </a:lnTo>
                                <a:lnTo>
                                  <a:pt x="120103" y="2565"/>
                                </a:lnTo>
                                <a:lnTo>
                                  <a:pt x="120103" y="16129"/>
                                </a:lnTo>
                                <a:lnTo>
                                  <a:pt x="120103" y="34048"/>
                                </a:lnTo>
                                <a:lnTo>
                                  <a:pt x="113487" y="39649"/>
                                </a:lnTo>
                                <a:lnTo>
                                  <a:pt x="93675" y="39649"/>
                                </a:lnTo>
                                <a:lnTo>
                                  <a:pt x="93675" y="12573"/>
                                </a:lnTo>
                                <a:lnTo>
                                  <a:pt x="95199" y="12192"/>
                                </a:lnTo>
                                <a:lnTo>
                                  <a:pt x="98374" y="11811"/>
                                </a:lnTo>
                                <a:lnTo>
                                  <a:pt x="113487" y="11811"/>
                                </a:lnTo>
                                <a:lnTo>
                                  <a:pt x="120103" y="16129"/>
                                </a:lnTo>
                                <a:lnTo>
                                  <a:pt x="120103" y="2565"/>
                                </a:lnTo>
                                <a:lnTo>
                                  <a:pt x="117500" y="1625"/>
                                </a:lnTo>
                                <a:lnTo>
                                  <a:pt x="110324" y="393"/>
                                </a:lnTo>
                                <a:lnTo>
                                  <a:pt x="101803" y="0"/>
                                </a:lnTo>
                                <a:lnTo>
                                  <a:pt x="92773" y="0"/>
                                </a:lnTo>
                                <a:lnTo>
                                  <a:pt x="84010" y="762"/>
                                </a:lnTo>
                                <a:lnTo>
                                  <a:pt x="78168" y="1765"/>
                                </a:lnTo>
                                <a:lnTo>
                                  <a:pt x="78168" y="86271"/>
                                </a:lnTo>
                                <a:lnTo>
                                  <a:pt x="93675" y="86271"/>
                                </a:lnTo>
                                <a:lnTo>
                                  <a:pt x="93675" y="51079"/>
                                </a:lnTo>
                                <a:lnTo>
                                  <a:pt x="101803" y="51092"/>
                                </a:lnTo>
                                <a:lnTo>
                                  <a:pt x="110451" y="51333"/>
                                </a:lnTo>
                                <a:lnTo>
                                  <a:pt x="114515" y="54889"/>
                                </a:lnTo>
                                <a:lnTo>
                                  <a:pt x="116916" y="66065"/>
                                </a:lnTo>
                                <a:lnTo>
                                  <a:pt x="119354" y="76746"/>
                                </a:lnTo>
                                <a:lnTo>
                                  <a:pt x="121373" y="83743"/>
                                </a:lnTo>
                                <a:lnTo>
                                  <a:pt x="122643" y="86271"/>
                                </a:lnTo>
                                <a:lnTo>
                                  <a:pt x="138785" y="86271"/>
                                </a:lnTo>
                                <a:close/>
                              </a:path>
                            </a:pathLst>
                          </a:custGeom>
                          <a:solidFill>
                            <a:srgbClr val="231F20"/>
                          </a:solidFill>
                        </wps:spPr>
                        <wps:bodyPr wrap="square" lIns="0" tIns="0" rIns="0" bIns="0" rtlCol="0">
                          <a:prstTxWarp prst="textNoShape">
                            <a:avLst/>
                          </a:prstTxWarp>
                          <a:noAutofit/>
                        </wps:bodyPr>
                      </wps:wsp>
                      <pic:pic>
                        <pic:nvPicPr>
                          <pic:cNvPr id="266" name="Image 266"/>
                          <pic:cNvPicPr/>
                        </pic:nvPicPr>
                        <pic:blipFill>
                          <a:blip r:embed="rId64" cstate="print"/>
                          <a:stretch>
                            <a:fillRect/>
                          </a:stretch>
                        </pic:blipFill>
                        <pic:spPr>
                          <a:xfrm>
                            <a:off x="389839" y="10363"/>
                            <a:ext cx="91376" cy="85636"/>
                          </a:xfrm>
                          <a:prstGeom prst="rect">
                            <a:avLst/>
                          </a:prstGeom>
                        </pic:spPr>
                      </pic:pic>
                      <wps:wsp>
                        <wps:cNvPr id="267" name="Graphic 267"/>
                        <wps:cNvSpPr/>
                        <wps:spPr>
                          <a:xfrm>
                            <a:off x="509828" y="10363"/>
                            <a:ext cx="52069" cy="85725"/>
                          </a:xfrm>
                          <a:custGeom>
                            <a:avLst/>
                            <a:gdLst/>
                            <a:ahLst/>
                            <a:cxnLst/>
                            <a:rect l="l" t="t" r="r" b="b"/>
                            <a:pathLst>
                              <a:path w="52069" h="85725">
                                <a:moveTo>
                                  <a:pt x="51727" y="85636"/>
                                </a:moveTo>
                                <a:lnTo>
                                  <a:pt x="51727" y="72809"/>
                                </a:lnTo>
                                <a:lnTo>
                                  <a:pt x="15633" y="72809"/>
                                </a:lnTo>
                                <a:lnTo>
                                  <a:pt x="15633" y="47650"/>
                                </a:lnTo>
                                <a:lnTo>
                                  <a:pt x="47904" y="47650"/>
                                </a:lnTo>
                                <a:lnTo>
                                  <a:pt x="47904" y="34937"/>
                                </a:lnTo>
                                <a:lnTo>
                                  <a:pt x="15633" y="34937"/>
                                </a:lnTo>
                                <a:lnTo>
                                  <a:pt x="15633" y="12827"/>
                                </a:lnTo>
                                <a:lnTo>
                                  <a:pt x="49809" y="12827"/>
                                </a:lnTo>
                                <a:lnTo>
                                  <a:pt x="49809" y="0"/>
                                </a:lnTo>
                                <a:lnTo>
                                  <a:pt x="0" y="0"/>
                                </a:lnTo>
                                <a:lnTo>
                                  <a:pt x="0" y="85636"/>
                                </a:lnTo>
                                <a:lnTo>
                                  <a:pt x="51727" y="85636"/>
                                </a:lnTo>
                                <a:close/>
                              </a:path>
                            </a:pathLst>
                          </a:custGeom>
                          <a:solidFill>
                            <a:srgbClr val="231F20"/>
                          </a:solidFill>
                        </wps:spPr>
                        <wps:bodyPr wrap="square" lIns="0" tIns="0" rIns="0" bIns="0" rtlCol="0">
                          <a:prstTxWarp prst="textNoShape">
                            <a:avLst/>
                          </a:prstTxWarp>
                          <a:noAutofit/>
                        </wps:bodyPr>
                      </wps:wsp>
                      <pic:pic>
                        <pic:nvPicPr>
                          <pic:cNvPr id="268" name="Image 268"/>
                          <pic:cNvPicPr/>
                        </pic:nvPicPr>
                        <pic:blipFill>
                          <a:blip r:embed="rId65" cstate="print"/>
                          <a:stretch>
                            <a:fillRect/>
                          </a:stretch>
                        </pic:blipFill>
                        <pic:spPr>
                          <a:xfrm>
                            <a:off x="587997" y="9728"/>
                            <a:ext cx="73190" cy="87172"/>
                          </a:xfrm>
                          <a:prstGeom prst="rect">
                            <a:avLst/>
                          </a:prstGeom>
                        </pic:spPr>
                      </pic:pic>
                      <wps:wsp>
                        <wps:cNvPr id="269" name="Graphic 269"/>
                        <wps:cNvSpPr/>
                        <wps:spPr>
                          <a:xfrm>
                            <a:off x="687501" y="10350"/>
                            <a:ext cx="15875" cy="85725"/>
                          </a:xfrm>
                          <a:custGeom>
                            <a:avLst/>
                            <a:gdLst/>
                            <a:ahLst/>
                            <a:cxnLst/>
                            <a:rect l="l" t="t" r="r" b="b"/>
                            <a:pathLst>
                              <a:path w="15875" h="85725">
                                <a:moveTo>
                                  <a:pt x="15633" y="85648"/>
                                </a:moveTo>
                                <a:lnTo>
                                  <a:pt x="15633" y="0"/>
                                </a:lnTo>
                                <a:lnTo>
                                  <a:pt x="0" y="0"/>
                                </a:lnTo>
                                <a:lnTo>
                                  <a:pt x="0" y="85648"/>
                                </a:lnTo>
                                <a:lnTo>
                                  <a:pt x="15633" y="85648"/>
                                </a:lnTo>
                                <a:close/>
                              </a:path>
                            </a:pathLst>
                          </a:custGeom>
                          <a:solidFill>
                            <a:srgbClr val="231F20"/>
                          </a:solidFill>
                        </wps:spPr>
                        <wps:bodyPr wrap="square" lIns="0" tIns="0" rIns="0" bIns="0" rtlCol="0">
                          <a:prstTxWarp prst="textNoShape">
                            <a:avLst/>
                          </a:prstTxWarp>
                          <a:noAutofit/>
                        </wps:bodyPr>
                      </wps:wsp>
                      <pic:pic>
                        <pic:nvPicPr>
                          <pic:cNvPr id="270" name="Image 270"/>
                          <pic:cNvPicPr/>
                        </pic:nvPicPr>
                        <pic:blipFill>
                          <a:blip r:embed="rId66" cstate="print"/>
                          <a:stretch>
                            <a:fillRect/>
                          </a:stretch>
                        </pic:blipFill>
                        <pic:spPr>
                          <a:xfrm>
                            <a:off x="727430" y="10363"/>
                            <a:ext cx="146265" cy="85636"/>
                          </a:xfrm>
                          <a:prstGeom prst="rect">
                            <a:avLst/>
                          </a:prstGeom>
                        </pic:spPr>
                      </pic:pic>
                      <wps:wsp>
                        <wps:cNvPr id="271" name="Graphic 271"/>
                        <wps:cNvSpPr/>
                        <wps:spPr>
                          <a:xfrm>
                            <a:off x="896467" y="10363"/>
                            <a:ext cx="52069" cy="85725"/>
                          </a:xfrm>
                          <a:custGeom>
                            <a:avLst/>
                            <a:gdLst/>
                            <a:ahLst/>
                            <a:cxnLst/>
                            <a:rect l="l" t="t" r="r" b="b"/>
                            <a:pathLst>
                              <a:path w="52069" h="85725">
                                <a:moveTo>
                                  <a:pt x="51727" y="85636"/>
                                </a:moveTo>
                                <a:lnTo>
                                  <a:pt x="51727" y="72809"/>
                                </a:lnTo>
                                <a:lnTo>
                                  <a:pt x="15633" y="72809"/>
                                </a:lnTo>
                                <a:lnTo>
                                  <a:pt x="15633" y="47650"/>
                                </a:lnTo>
                                <a:lnTo>
                                  <a:pt x="47904" y="47650"/>
                                </a:lnTo>
                                <a:lnTo>
                                  <a:pt x="47904" y="34937"/>
                                </a:lnTo>
                                <a:lnTo>
                                  <a:pt x="15633" y="34937"/>
                                </a:lnTo>
                                <a:lnTo>
                                  <a:pt x="15633" y="12827"/>
                                </a:lnTo>
                                <a:lnTo>
                                  <a:pt x="49809" y="12827"/>
                                </a:lnTo>
                                <a:lnTo>
                                  <a:pt x="49809" y="0"/>
                                </a:lnTo>
                                <a:lnTo>
                                  <a:pt x="0" y="0"/>
                                </a:lnTo>
                                <a:lnTo>
                                  <a:pt x="0" y="85636"/>
                                </a:lnTo>
                                <a:lnTo>
                                  <a:pt x="51727" y="85636"/>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6.588989pt;margin-top:5.317pt;width:74.7pt;height:7.65pt;mso-position-horizontal-relative:page;mso-position-vertical-relative:paragraph;z-index:-15687680;mso-wrap-distance-left:0;mso-wrap-distance-right:0" id="docshapegroup194" coordorigin="7532,106" coordsize="1494,153">
                <v:rect style="position:absolute;left:7531;top:106;width:28;height:152" id="docshape195" filled="true" fillcolor="#231f20" stroked="false">
                  <v:fill type="solid"/>
                </v:rect>
                <v:shape style="position:absolute;left:7611;top:122;width:107;height:135" type="#_x0000_t75" id="docshape196" stroked="false">
                  <v:imagedata r:id="rId62" o:title=""/>
                </v:shape>
                <v:shape style="position:absolute;left:7754;top:122;width:102;height:135" type="#_x0000_t75" id="docshape197" stroked="false">
                  <v:imagedata r:id="rId63" o:title=""/>
                </v:shape>
                <v:shape style="position:absolute;left:7892;top:121;width:219;height:136" id="docshape198" coordorigin="7892,122" coordsize="219,136" path="m7974,237l7917,237,7917,198,7968,198,7968,178,7917,178,7917,143,7971,143,7971,123,7892,123,7892,258,7974,258,7974,237xm8111,258l8108,252,8104,237,8100,220,8097,207,8091,197,8081,194,8081,193,8090,189,8098,181,8104,171,8106,159,8106,148,8101,139,8094,132,8086,128,8081,126,8081,147,8081,175,8071,184,8040,184,8040,141,8042,141,8047,140,8071,140,8081,147,8081,126,8077,124,8066,122,8052,122,8038,122,8024,123,8015,124,8015,258,8040,258,8040,202,8052,202,8066,202,8072,208,8076,226,8080,243,8083,254,8085,258,8111,258xe" filled="true" fillcolor="#231f20" stroked="false">
                  <v:path arrowok="t"/>
                  <v:fill type="solid"/>
                </v:shape>
                <v:shape style="position:absolute;left:8145;top:122;width:144;height:135" type="#_x0000_t75" id="docshape199" stroked="false">
                  <v:imagedata r:id="rId64" o:title=""/>
                </v:shape>
                <v:shape style="position:absolute;left:8334;top:122;width:82;height:135" id="docshape200" coordorigin="8335,123" coordsize="82,135" path="m8416,258l8416,237,8359,237,8359,198,8410,198,8410,178,8359,178,8359,143,8413,143,8413,123,8335,123,8335,258,8416,258xe" filled="true" fillcolor="#231f20" stroked="false">
                  <v:path arrowok="t"/>
                  <v:fill type="solid"/>
                </v:shape>
                <v:shape style="position:absolute;left:8457;top:121;width:116;height:138" type="#_x0000_t75" id="docshape201" stroked="false">
                  <v:imagedata r:id="rId65" o:title=""/>
                </v:shape>
                <v:rect style="position:absolute;left:8614;top:122;width:25;height:135" id="docshape202" filled="true" fillcolor="#231f20" stroked="false">
                  <v:fill type="solid"/>
                </v:rect>
                <v:shape style="position:absolute;left:8677;top:122;width:231;height:135" type="#_x0000_t75" id="docshape203" stroked="false">
                  <v:imagedata r:id="rId66" o:title=""/>
                </v:shape>
                <v:shape style="position:absolute;left:8943;top:122;width:82;height:135" id="docshape204" coordorigin="8944,123" coordsize="82,135" path="m9025,258l9025,237,8968,237,8968,198,9019,198,9019,178,8968,178,8968,143,9022,143,9022,123,8944,123,8944,258,9025,258xe" filled="true" fillcolor="#231f2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9312">
                <wp:simplePos x="0" y="0"/>
                <wp:positionH relativeFrom="page">
                  <wp:posOffset>5801956</wp:posOffset>
                </wp:positionH>
                <wp:positionV relativeFrom="paragraph">
                  <wp:posOffset>67525</wp:posOffset>
                </wp:positionV>
                <wp:extent cx="309880" cy="97790"/>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309880" cy="97790"/>
                          <a:chExt cx="309880" cy="97790"/>
                        </a:xfrm>
                      </wpg:grpSpPr>
                      <pic:pic>
                        <pic:nvPicPr>
                          <pic:cNvPr id="273" name="Image 273"/>
                          <pic:cNvPicPr/>
                        </pic:nvPicPr>
                        <pic:blipFill>
                          <a:blip r:embed="rId67" cstate="print"/>
                          <a:stretch>
                            <a:fillRect/>
                          </a:stretch>
                        </pic:blipFill>
                        <pic:spPr>
                          <a:xfrm>
                            <a:off x="0" y="0"/>
                            <a:ext cx="74917" cy="97574"/>
                          </a:xfrm>
                          <a:prstGeom prst="rect">
                            <a:avLst/>
                          </a:prstGeom>
                        </pic:spPr>
                      </pic:pic>
                      <pic:pic>
                        <pic:nvPicPr>
                          <pic:cNvPr id="274" name="Image 274"/>
                          <pic:cNvPicPr/>
                        </pic:nvPicPr>
                        <pic:blipFill>
                          <a:blip r:embed="rId68" cstate="print"/>
                          <a:stretch>
                            <a:fillRect/>
                          </a:stretch>
                        </pic:blipFill>
                        <pic:spPr>
                          <a:xfrm>
                            <a:off x="108102" y="10350"/>
                            <a:ext cx="67843" cy="85648"/>
                          </a:xfrm>
                          <a:prstGeom prst="rect">
                            <a:avLst/>
                          </a:prstGeom>
                        </pic:spPr>
                      </pic:pic>
                      <wps:wsp>
                        <wps:cNvPr id="275" name="Graphic 275"/>
                        <wps:cNvSpPr/>
                        <wps:spPr>
                          <a:xfrm>
                            <a:off x="206730" y="10350"/>
                            <a:ext cx="15875" cy="85725"/>
                          </a:xfrm>
                          <a:custGeom>
                            <a:avLst/>
                            <a:gdLst/>
                            <a:ahLst/>
                            <a:cxnLst/>
                            <a:rect l="l" t="t" r="r" b="b"/>
                            <a:pathLst>
                              <a:path w="15875" h="85725">
                                <a:moveTo>
                                  <a:pt x="15633" y="85648"/>
                                </a:moveTo>
                                <a:lnTo>
                                  <a:pt x="15633" y="0"/>
                                </a:lnTo>
                                <a:lnTo>
                                  <a:pt x="0" y="0"/>
                                </a:lnTo>
                                <a:lnTo>
                                  <a:pt x="0" y="85648"/>
                                </a:lnTo>
                                <a:lnTo>
                                  <a:pt x="15633" y="85648"/>
                                </a:lnTo>
                                <a:close/>
                              </a:path>
                            </a:pathLst>
                          </a:custGeom>
                          <a:solidFill>
                            <a:srgbClr val="231F20"/>
                          </a:solidFill>
                        </wps:spPr>
                        <wps:bodyPr wrap="square" lIns="0" tIns="0" rIns="0" bIns="0" rtlCol="0">
                          <a:prstTxWarp prst="textNoShape">
                            <a:avLst/>
                          </a:prstTxWarp>
                          <a:noAutofit/>
                        </wps:bodyPr>
                      </wps:wsp>
                      <pic:pic>
                        <pic:nvPicPr>
                          <pic:cNvPr id="276" name="Image 276"/>
                          <pic:cNvPicPr/>
                        </pic:nvPicPr>
                        <pic:blipFill>
                          <a:blip r:embed="rId69" cstate="print"/>
                          <a:stretch>
                            <a:fillRect/>
                          </a:stretch>
                        </pic:blipFill>
                        <pic:spPr>
                          <a:xfrm>
                            <a:off x="244983" y="10363"/>
                            <a:ext cx="64681" cy="85636"/>
                          </a:xfrm>
                          <a:prstGeom prst="rect">
                            <a:avLst/>
                          </a:prstGeom>
                        </pic:spPr>
                      </pic:pic>
                    </wpg:wgp>
                  </a:graphicData>
                </a:graphic>
              </wp:anchor>
            </w:drawing>
          </mc:Choice>
          <mc:Fallback>
            <w:pict>
              <v:group style="position:absolute;margin-left:456.846985pt;margin-top:5.317pt;width:24.4pt;height:7.7pt;mso-position-horizontal-relative:page;mso-position-vertical-relative:paragraph;z-index:-15687168;mso-wrap-distance-left:0;mso-wrap-distance-right:0" id="docshapegroup205" coordorigin="9137,106" coordsize="488,154">
                <v:shape style="position:absolute;left:9136;top:106;width:118;height:154" type="#_x0000_t75" id="docshape206" stroked="false">
                  <v:imagedata r:id="rId67" o:title=""/>
                </v:shape>
                <v:shape style="position:absolute;left:9307;top:122;width:107;height:135" type="#_x0000_t75" id="docshape207" stroked="false">
                  <v:imagedata r:id="rId68" o:title=""/>
                </v:shape>
                <v:rect style="position:absolute;left:9462;top:122;width:25;height:135" id="docshape208" filled="true" fillcolor="#231f20" stroked="false">
                  <v:fill type="solid"/>
                </v:rect>
                <v:shape style="position:absolute;left:9522;top:122;width:102;height:135" type="#_x0000_t75" id="docshape209" stroked="false">
                  <v:imagedata r:id="rId69" o:title=""/>
                </v:shape>
                <w10:wrap type="topAndBottom"/>
              </v:group>
            </w:pict>
          </mc:Fallback>
        </mc:AlternateContent>
      </w:r>
    </w:p>
    <w:p>
      <w:pPr>
        <w:pStyle w:val="BodyText"/>
        <w:spacing w:before="29"/>
      </w:pPr>
    </w:p>
    <w:p>
      <w:pPr>
        <w:pStyle w:val="BodyText"/>
        <w:ind w:left="5300" w:right="5306"/>
        <w:jc w:val="center"/>
      </w:pPr>
      <w:r>
        <w:rPr>
          <w:color w:val="231F20"/>
        </w:rPr>
        <w:t>475</w:t>
      </w:r>
      <w:r>
        <w:rPr>
          <w:color w:val="231F20"/>
          <w:spacing w:val="-11"/>
        </w:rPr>
        <w:t> </w:t>
      </w:r>
      <w:r>
        <w:rPr>
          <w:color w:val="231F20"/>
        </w:rPr>
        <w:t>East</w:t>
      </w:r>
      <w:r>
        <w:rPr>
          <w:color w:val="231F20"/>
          <w:spacing w:val="-11"/>
        </w:rPr>
        <w:t> </w:t>
      </w:r>
      <w:r>
        <w:rPr>
          <w:color w:val="231F20"/>
        </w:rPr>
        <w:t>Waterfront</w:t>
      </w:r>
      <w:r>
        <w:rPr>
          <w:color w:val="231F20"/>
          <w:spacing w:val="-10"/>
        </w:rPr>
        <w:t> </w:t>
      </w:r>
      <w:r>
        <w:rPr>
          <w:color w:val="231F20"/>
        </w:rPr>
        <w:t>Drive</w:t>
      </w:r>
      <w:r>
        <w:rPr>
          <w:color w:val="231F20"/>
          <w:spacing w:val="32"/>
        </w:rPr>
        <w:t> </w:t>
      </w:r>
      <w:r>
        <w:rPr>
          <w:color w:val="231F20"/>
        </w:rPr>
        <w:t>•</w:t>
      </w:r>
      <w:r>
        <w:rPr>
          <w:color w:val="231F20"/>
          <w:spacing w:val="35"/>
        </w:rPr>
        <w:t> </w:t>
      </w:r>
      <w:r>
        <w:rPr>
          <w:color w:val="231F20"/>
        </w:rPr>
        <w:t>Homestead,</w:t>
      </w:r>
      <w:r>
        <w:rPr>
          <w:color w:val="231F20"/>
          <w:spacing w:val="-10"/>
        </w:rPr>
        <w:t> </w:t>
      </w:r>
      <w:r>
        <w:rPr>
          <w:color w:val="231F20"/>
        </w:rPr>
        <w:t>PA</w:t>
      </w:r>
      <w:r>
        <w:rPr>
          <w:color w:val="231F20"/>
          <w:spacing w:val="-10"/>
        </w:rPr>
        <w:t> </w:t>
      </w:r>
      <w:r>
        <w:rPr>
          <w:color w:val="231F20"/>
        </w:rPr>
        <w:t>1512</w:t>
      </w:r>
      <w:r>
        <w:rPr>
          <w:color w:val="231F20"/>
        </w:rPr>
        <w:t>0 412-394-5700</w:t>
      </w:r>
      <w:r>
        <w:rPr>
          <w:color w:val="231F20"/>
          <w:spacing w:val="40"/>
        </w:rPr>
        <w:t> </w:t>
      </w:r>
      <w:r>
        <w:rPr>
          <w:color w:val="231F20"/>
        </w:rPr>
        <w:t>•</w:t>
      </w:r>
      <w:r>
        <w:rPr>
          <w:color w:val="231F20"/>
          <w:spacing w:val="40"/>
        </w:rPr>
        <w:t> </w:t>
      </w:r>
      <w:r>
        <w:rPr>
          <w:color w:val="231F20"/>
        </w:rPr>
        <w:t>aiu3.net</w:t>
      </w:r>
    </w:p>
    <w:p>
      <w:pPr>
        <w:pStyle w:val="BodyText"/>
        <w:spacing w:before="248"/>
        <w:rPr>
          <w:sz w:val="22"/>
        </w:rPr>
      </w:pPr>
    </w:p>
    <w:p>
      <w:pPr>
        <w:pStyle w:val="Heading6"/>
        <w:tabs>
          <w:tab w:pos="8408" w:val="left" w:leader="none"/>
        </w:tabs>
        <w:ind w:left="633"/>
      </w:pPr>
      <w:r>
        <w:rPr/>
        <mc:AlternateContent>
          <mc:Choice Requires="wps">
            <w:drawing>
              <wp:anchor distT="0" distB="0" distL="0" distR="0" allowOverlap="1" layoutInCell="1" locked="0" behindDoc="1" simplePos="0" relativeHeight="473117696">
                <wp:simplePos x="0" y="0"/>
                <wp:positionH relativeFrom="page">
                  <wp:posOffset>3858272</wp:posOffset>
                </wp:positionH>
                <wp:positionV relativeFrom="paragraph">
                  <wp:posOffset>40436</wp:posOffset>
                </wp:positionV>
                <wp:extent cx="1270" cy="482917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270" cy="4829175"/>
                        </a:xfrm>
                        <a:custGeom>
                          <a:avLst/>
                          <a:gdLst/>
                          <a:ahLst/>
                          <a:cxnLst/>
                          <a:rect l="l" t="t" r="r" b="b"/>
                          <a:pathLst>
                            <a:path w="0" h="4829175">
                              <a:moveTo>
                                <a:pt x="0" y="0"/>
                              </a:moveTo>
                              <a:lnTo>
                                <a:pt x="0" y="4828552"/>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0198784" from="303.800995pt,3.184pt" to="303.800995pt,383.385pt" stroked="true" strokeweight=".75pt" strokecolor="#231f20">
                <v:stroke dashstyle="solid"/>
                <w10:wrap type="none"/>
              </v:line>
            </w:pict>
          </mc:Fallback>
        </mc:AlternateContent>
      </w:r>
      <w:r>
        <w:rPr>
          <w:color w:val="231F20"/>
          <w:position w:val="1"/>
          <w:sz w:val="26"/>
        </w:rPr>
        <w:t>M</w:t>
      </w:r>
      <w:r>
        <w:rPr>
          <w:color w:val="231F20"/>
          <w:spacing w:val="3"/>
          <w:position w:val="1"/>
          <w:sz w:val="26"/>
        </w:rPr>
        <w:t> </w:t>
      </w:r>
      <w:r>
        <w:rPr>
          <w:color w:val="231F20"/>
          <w:position w:val="1"/>
        </w:rPr>
        <w:t>E</w:t>
      </w:r>
      <w:r>
        <w:rPr>
          <w:color w:val="231F20"/>
          <w:spacing w:val="4"/>
          <w:position w:val="1"/>
        </w:rPr>
        <w:t> </w:t>
      </w:r>
      <w:r>
        <w:rPr>
          <w:color w:val="231F20"/>
          <w:position w:val="1"/>
        </w:rPr>
        <w:t>M</w:t>
      </w:r>
      <w:r>
        <w:rPr>
          <w:color w:val="231F20"/>
          <w:spacing w:val="5"/>
          <w:position w:val="1"/>
        </w:rPr>
        <w:t> </w:t>
      </w:r>
      <w:r>
        <w:rPr>
          <w:color w:val="231F20"/>
          <w:position w:val="1"/>
        </w:rPr>
        <w:t>B</w:t>
      </w:r>
      <w:r>
        <w:rPr>
          <w:color w:val="231F20"/>
          <w:spacing w:val="4"/>
          <w:position w:val="1"/>
        </w:rPr>
        <w:t> </w:t>
      </w:r>
      <w:r>
        <w:rPr>
          <w:color w:val="231F20"/>
          <w:position w:val="1"/>
        </w:rPr>
        <w:t>E</w:t>
      </w:r>
      <w:r>
        <w:rPr>
          <w:color w:val="231F20"/>
          <w:spacing w:val="4"/>
          <w:position w:val="1"/>
        </w:rPr>
        <w:t> </w:t>
      </w:r>
      <w:r>
        <w:rPr>
          <w:color w:val="231F20"/>
          <w:position w:val="1"/>
        </w:rPr>
        <w:t>R</w:t>
      </w:r>
      <w:r>
        <w:rPr>
          <w:color w:val="231F20"/>
          <w:spacing w:val="40"/>
          <w:position w:val="1"/>
        </w:rPr>
        <w:t>  </w:t>
      </w:r>
      <w:r>
        <w:rPr>
          <w:color w:val="231F20"/>
          <w:position w:val="1"/>
          <w:sz w:val="26"/>
        </w:rPr>
        <w:t>S</w:t>
      </w:r>
      <w:r>
        <w:rPr>
          <w:color w:val="231F20"/>
          <w:spacing w:val="5"/>
          <w:position w:val="1"/>
          <w:sz w:val="26"/>
        </w:rPr>
        <w:t> </w:t>
      </w:r>
      <w:r>
        <w:rPr>
          <w:color w:val="231F20"/>
          <w:position w:val="1"/>
        </w:rPr>
        <w:t>C</w:t>
      </w:r>
      <w:r>
        <w:rPr>
          <w:color w:val="231F20"/>
          <w:spacing w:val="4"/>
          <w:position w:val="1"/>
        </w:rPr>
        <w:t> </w:t>
      </w:r>
      <w:r>
        <w:rPr>
          <w:color w:val="231F20"/>
          <w:position w:val="1"/>
        </w:rPr>
        <w:t>H</w:t>
      </w:r>
      <w:r>
        <w:rPr>
          <w:color w:val="231F20"/>
          <w:spacing w:val="4"/>
          <w:position w:val="1"/>
        </w:rPr>
        <w:t> </w:t>
      </w:r>
      <w:r>
        <w:rPr>
          <w:color w:val="231F20"/>
          <w:position w:val="1"/>
        </w:rPr>
        <w:t>O</w:t>
      </w:r>
      <w:r>
        <w:rPr>
          <w:color w:val="231F20"/>
          <w:spacing w:val="4"/>
          <w:position w:val="1"/>
        </w:rPr>
        <w:t> </w:t>
      </w:r>
      <w:r>
        <w:rPr>
          <w:color w:val="231F20"/>
          <w:position w:val="1"/>
        </w:rPr>
        <w:t>O</w:t>
      </w:r>
      <w:r>
        <w:rPr>
          <w:color w:val="231F20"/>
          <w:spacing w:val="4"/>
          <w:position w:val="1"/>
        </w:rPr>
        <w:t> </w:t>
      </w:r>
      <w:r>
        <w:rPr>
          <w:color w:val="231F20"/>
          <w:position w:val="1"/>
        </w:rPr>
        <w:t>L</w:t>
      </w:r>
      <w:r>
        <w:rPr>
          <w:color w:val="231F20"/>
          <w:spacing w:val="40"/>
          <w:position w:val="1"/>
        </w:rPr>
        <w:t>  </w:t>
      </w:r>
      <w:r>
        <w:rPr>
          <w:color w:val="231F20"/>
          <w:position w:val="1"/>
          <w:sz w:val="26"/>
        </w:rPr>
        <w:t>D</w:t>
      </w:r>
      <w:r>
        <w:rPr>
          <w:color w:val="231F20"/>
          <w:spacing w:val="5"/>
          <w:position w:val="1"/>
          <w:sz w:val="26"/>
        </w:rPr>
        <w:t> </w:t>
      </w:r>
      <w:r>
        <w:rPr>
          <w:color w:val="231F20"/>
          <w:position w:val="1"/>
        </w:rPr>
        <w:t>I</w:t>
      </w:r>
      <w:r>
        <w:rPr>
          <w:color w:val="231F20"/>
          <w:spacing w:val="4"/>
          <w:position w:val="1"/>
        </w:rPr>
        <w:t> </w:t>
      </w:r>
      <w:r>
        <w:rPr>
          <w:color w:val="231F20"/>
          <w:position w:val="1"/>
        </w:rPr>
        <w:t>S</w:t>
      </w:r>
      <w:r>
        <w:rPr>
          <w:color w:val="231F20"/>
          <w:spacing w:val="4"/>
          <w:position w:val="1"/>
        </w:rPr>
        <w:t> </w:t>
      </w:r>
      <w:r>
        <w:rPr>
          <w:color w:val="231F20"/>
          <w:position w:val="1"/>
        </w:rPr>
        <w:t>T</w:t>
      </w:r>
      <w:r>
        <w:rPr>
          <w:color w:val="231F20"/>
          <w:spacing w:val="4"/>
          <w:position w:val="1"/>
        </w:rPr>
        <w:t> </w:t>
      </w:r>
      <w:r>
        <w:rPr>
          <w:color w:val="231F20"/>
          <w:position w:val="1"/>
        </w:rPr>
        <w:t>R</w:t>
      </w:r>
      <w:r>
        <w:rPr>
          <w:color w:val="231F20"/>
          <w:spacing w:val="4"/>
          <w:position w:val="1"/>
        </w:rPr>
        <w:t> </w:t>
      </w:r>
      <w:r>
        <w:rPr>
          <w:color w:val="231F20"/>
          <w:position w:val="1"/>
        </w:rPr>
        <w:t>I</w:t>
      </w:r>
      <w:r>
        <w:rPr>
          <w:color w:val="231F20"/>
          <w:spacing w:val="4"/>
          <w:position w:val="1"/>
        </w:rPr>
        <w:t> </w:t>
      </w:r>
      <w:r>
        <w:rPr>
          <w:color w:val="231F20"/>
          <w:position w:val="1"/>
        </w:rPr>
        <w:t>C</w:t>
      </w:r>
      <w:r>
        <w:rPr>
          <w:color w:val="231F20"/>
          <w:spacing w:val="5"/>
          <w:position w:val="1"/>
        </w:rPr>
        <w:t> </w:t>
      </w:r>
      <w:r>
        <w:rPr>
          <w:color w:val="231F20"/>
          <w:position w:val="1"/>
        </w:rPr>
        <w:t>T</w:t>
      </w:r>
      <w:r>
        <w:rPr>
          <w:color w:val="231F20"/>
          <w:spacing w:val="4"/>
          <w:position w:val="1"/>
        </w:rPr>
        <w:t> </w:t>
      </w:r>
      <w:r>
        <w:rPr>
          <w:color w:val="231F20"/>
          <w:spacing w:val="-10"/>
          <w:position w:val="1"/>
        </w:rPr>
        <w:t>S</w:t>
      </w:r>
      <w:r>
        <w:rPr>
          <w:color w:val="231F20"/>
          <w:position w:val="1"/>
        </w:rPr>
        <w:tab/>
      </w:r>
      <w:r>
        <w:rPr>
          <w:color w:val="231F20"/>
          <w:spacing w:val="34"/>
          <w:sz w:val="26"/>
        </w:rPr>
        <w:t>AIU</w:t>
      </w:r>
      <w:r>
        <w:rPr>
          <w:color w:val="231F20"/>
          <w:spacing w:val="31"/>
          <w:sz w:val="26"/>
        </w:rPr>
        <w:t>  </w:t>
      </w:r>
      <w:r>
        <w:rPr>
          <w:color w:val="231F20"/>
          <w:sz w:val="26"/>
        </w:rPr>
        <w:t>B</w:t>
      </w:r>
      <w:r>
        <w:rPr>
          <w:color w:val="231F20"/>
          <w:spacing w:val="2"/>
          <w:sz w:val="26"/>
        </w:rPr>
        <w:t> </w:t>
      </w:r>
      <w:r>
        <w:rPr>
          <w:color w:val="231F20"/>
        </w:rPr>
        <w:t>O</w:t>
      </w:r>
      <w:r>
        <w:rPr>
          <w:color w:val="231F20"/>
          <w:spacing w:val="4"/>
        </w:rPr>
        <w:t> </w:t>
      </w:r>
      <w:r>
        <w:rPr>
          <w:color w:val="231F20"/>
        </w:rPr>
        <w:t>A</w:t>
      </w:r>
      <w:r>
        <w:rPr>
          <w:color w:val="231F20"/>
          <w:spacing w:val="3"/>
        </w:rPr>
        <w:t> </w:t>
      </w:r>
      <w:r>
        <w:rPr>
          <w:color w:val="231F20"/>
        </w:rPr>
        <w:t>R</w:t>
      </w:r>
      <w:r>
        <w:rPr>
          <w:color w:val="231F20"/>
          <w:spacing w:val="3"/>
        </w:rPr>
        <w:t> </w:t>
      </w:r>
      <w:r>
        <w:rPr>
          <w:color w:val="231F20"/>
        </w:rPr>
        <w:t>D</w:t>
      </w:r>
      <w:r>
        <w:rPr>
          <w:color w:val="231F20"/>
          <w:spacing w:val="39"/>
        </w:rPr>
        <w:t>  </w:t>
      </w:r>
      <w:r>
        <w:rPr>
          <w:color w:val="231F20"/>
        </w:rPr>
        <w:t>O</w:t>
      </w:r>
      <w:r>
        <w:rPr>
          <w:color w:val="231F20"/>
          <w:spacing w:val="4"/>
        </w:rPr>
        <w:t> </w:t>
      </w:r>
      <w:r>
        <w:rPr>
          <w:color w:val="231F20"/>
        </w:rPr>
        <w:t>F</w:t>
      </w:r>
      <w:r>
        <w:rPr>
          <w:color w:val="231F20"/>
          <w:spacing w:val="39"/>
        </w:rPr>
        <w:t>  </w:t>
      </w:r>
      <w:r>
        <w:rPr>
          <w:color w:val="231F20"/>
          <w:sz w:val="26"/>
        </w:rPr>
        <w:t>D</w:t>
      </w:r>
      <w:r>
        <w:rPr>
          <w:color w:val="231F20"/>
          <w:spacing w:val="3"/>
          <w:sz w:val="26"/>
        </w:rPr>
        <w:t> </w:t>
      </w:r>
      <w:r>
        <w:rPr>
          <w:color w:val="231F20"/>
        </w:rPr>
        <w:t>I</w:t>
      </w:r>
      <w:r>
        <w:rPr>
          <w:color w:val="231F20"/>
          <w:spacing w:val="3"/>
        </w:rPr>
        <w:t> </w:t>
      </w:r>
      <w:r>
        <w:rPr>
          <w:color w:val="231F20"/>
        </w:rPr>
        <w:t>R</w:t>
      </w:r>
      <w:r>
        <w:rPr>
          <w:color w:val="231F20"/>
          <w:spacing w:val="4"/>
        </w:rPr>
        <w:t> </w:t>
      </w:r>
      <w:r>
        <w:rPr>
          <w:color w:val="231F20"/>
        </w:rPr>
        <w:t>E</w:t>
      </w:r>
      <w:r>
        <w:rPr>
          <w:color w:val="231F20"/>
          <w:spacing w:val="3"/>
        </w:rPr>
        <w:t> </w:t>
      </w:r>
      <w:r>
        <w:rPr>
          <w:color w:val="231F20"/>
        </w:rPr>
        <w:t>C</w:t>
      </w:r>
      <w:r>
        <w:rPr>
          <w:color w:val="231F20"/>
          <w:spacing w:val="3"/>
        </w:rPr>
        <w:t> </w:t>
      </w:r>
      <w:r>
        <w:rPr>
          <w:color w:val="231F20"/>
        </w:rPr>
        <w:t>T</w:t>
      </w:r>
      <w:r>
        <w:rPr>
          <w:color w:val="231F20"/>
          <w:spacing w:val="3"/>
        </w:rPr>
        <w:t> </w:t>
      </w:r>
      <w:r>
        <w:rPr>
          <w:color w:val="231F20"/>
        </w:rPr>
        <w:t>O</w:t>
      </w:r>
      <w:r>
        <w:rPr>
          <w:color w:val="231F20"/>
          <w:spacing w:val="4"/>
        </w:rPr>
        <w:t> </w:t>
      </w:r>
      <w:r>
        <w:rPr>
          <w:color w:val="231F20"/>
        </w:rPr>
        <w:t>R</w:t>
      </w:r>
      <w:r>
        <w:rPr>
          <w:color w:val="231F20"/>
          <w:spacing w:val="3"/>
        </w:rPr>
        <w:t> </w:t>
      </w:r>
      <w:r>
        <w:rPr>
          <w:color w:val="231F20"/>
          <w:spacing w:val="-10"/>
        </w:rPr>
        <w:t>S</w:t>
      </w:r>
      <w:r>
        <w:rPr>
          <w:color w:val="231F20"/>
        </w:rPr>
        <w:t> </w:t>
      </w:r>
    </w:p>
    <w:p>
      <w:pPr>
        <w:spacing w:after="0"/>
        <w:sectPr>
          <w:headerReference w:type="default" r:id="rId55"/>
          <w:footerReference w:type="default" r:id="rId56"/>
          <w:pgSz w:w="15840" w:h="12240" w:orient="landscape"/>
          <w:pgMar w:header="0" w:footer="0" w:top="660" w:bottom="280" w:left="540" w:right="540"/>
        </w:sectPr>
      </w:pPr>
    </w:p>
    <w:p>
      <w:pPr>
        <w:spacing w:line="309" w:lineRule="auto" w:before="182"/>
        <w:ind w:left="619" w:right="81" w:hanging="104"/>
        <w:jc w:val="center"/>
        <w:rPr>
          <w:rFonts w:ascii="Myriad Pro"/>
          <w:sz w:val="22"/>
        </w:rPr>
      </w:pPr>
      <w:r>
        <w:rPr>
          <w:rFonts w:ascii="Myriad Pro"/>
          <w:color w:val="231F20"/>
          <w:sz w:val="22"/>
        </w:rPr>
        <w:t>Allegheny</w:t>
      </w:r>
      <w:r>
        <w:rPr>
          <w:rFonts w:ascii="Myriad Pro"/>
          <w:color w:val="231F20"/>
          <w:spacing w:val="-10"/>
          <w:sz w:val="22"/>
        </w:rPr>
        <w:t> </w:t>
      </w:r>
      <w:r>
        <w:rPr>
          <w:rFonts w:ascii="Myriad Pro"/>
          <w:color w:val="231F20"/>
          <w:sz w:val="22"/>
        </w:rPr>
        <w:t>Valley </w:t>
      </w:r>
      <w:r>
        <w:rPr>
          <w:rFonts w:ascii="Myriad Pro"/>
          <w:color w:val="231F20"/>
          <w:spacing w:val="-2"/>
          <w:sz w:val="22"/>
        </w:rPr>
        <w:t>Avonworth </w:t>
      </w:r>
      <w:r>
        <w:rPr>
          <w:rFonts w:ascii="Myriad Pro"/>
          <w:color w:val="231F20"/>
          <w:spacing w:val="-10"/>
          <w:sz w:val="22"/>
        </w:rPr>
        <w:t>Baldwin-Whitehall</w:t>
      </w:r>
      <w:r>
        <w:rPr>
          <w:rFonts w:ascii="Myriad Pro"/>
          <w:color w:val="231F20"/>
          <w:sz w:val="22"/>
        </w:rPr>
        <w:t> Bethel</w:t>
      </w:r>
      <w:r>
        <w:rPr>
          <w:rFonts w:ascii="Myriad Pro"/>
          <w:color w:val="231F20"/>
          <w:spacing w:val="-10"/>
          <w:sz w:val="22"/>
        </w:rPr>
        <w:t> </w:t>
      </w:r>
      <w:r>
        <w:rPr>
          <w:rFonts w:ascii="Myriad Pro"/>
          <w:color w:val="231F20"/>
          <w:sz w:val="22"/>
        </w:rPr>
        <w:t>Park</w:t>
      </w:r>
    </w:p>
    <w:p>
      <w:pPr>
        <w:spacing w:line="309" w:lineRule="auto" w:before="0"/>
        <w:ind w:left="436" w:right="0" w:firstLine="0"/>
        <w:jc w:val="center"/>
        <w:rPr>
          <w:rFonts w:ascii="Myriad Pro"/>
          <w:sz w:val="22"/>
        </w:rPr>
      </w:pPr>
      <w:r>
        <w:rPr>
          <w:rFonts w:ascii="Myriad Pro"/>
          <w:color w:val="231F20"/>
          <w:spacing w:val="-10"/>
          <w:sz w:val="22"/>
        </w:rPr>
        <w:t>Brentwood</w:t>
      </w:r>
      <w:r>
        <w:rPr>
          <w:rFonts w:ascii="Myriad Pro"/>
          <w:color w:val="231F20"/>
          <w:spacing w:val="-8"/>
          <w:sz w:val="22"/>
        </w:rPr>
        <w:t> </w:t>
      </w:r>
      <w:r>
        <w:rPr>
          <w:rFonts w:ascii="Myriad Pro"/>
          <w:color w:val="231F20"/>
          <w:spacing w:val="-10"/>
          <w:sz w:val="22"/>
        </w:rPr>
        <w:t>Borough</w:t>
      </w:r>
      <w:r>
        <w:rPr>
          <w:rFonts w:ascii="Myriad Pro"/>
          <w:color w:val="231F20"/>
          <w:spacing w:val="-2"/>
          <w:sz w:val="22"/>
        </w:rPr>
        <w:t> Carlynton</w:t>
      </w:r>
    </w:p>
    <w:p>
      <w:pPr>
        <w:spacing w:line="309" w:lineRule="auto" w:before="0"/>
        <w:ind w:left="479" w:right="44" w:firstLine="0"/>
        <w:jc w:val="center"/>
        <w:rPr>
          <w:rFonts w:ascii="Myriad Pro"/>
          <w:sz w:val="22"/>
        </w:rPr>
      </w:pPr>
      <w:r>
        <w:rPr>
          <w:rFonts w:ascii="Myriad Pro"/>
          <w:color w:val="231F20"/>
          <w:spacing w:val="-10"/>
          <w:sz w:val="22"/>
        </w:rPr>
        <w:t>Chartiers</w:t>
      </w:r>
      <w:r>
        <w:rPr>
          <w:rFonts w:ascii="Myriad Pro"/>
          <w:color w:val="231F20"/>
          <w:spacing w:val="-8"/>
          <w:sz w:val="22"/>
        </w:rPr>
        <w:t> </w:t>
      </w:r>
      <w:r>
        <w:rPr>
          <w:rFonts w:ascii="Myriad Pro"/>
          <w:color w:val="231F20"/>
          <w:spacing w:val="-10"/>
          <w:sz w:val="22"/>
        </w:rPr>
        <w:t>Valley</w:t>
      </w:r>
      <w:r>
        <w:rPr>
          <w:rFonts w:ascii="Myriad Pro"/>
          <w:color w:val="231F20"/>
          <w:sz w:val="22"/>
        </w:rPr>
        <w:t> Clairton</w:t>
      </w:r>
      <w:r>
        <w:rPr>
          <w:rFonts w:ascii="Myriad Pro"/>
          <w:color w:val="231F20"/>
          <w:spacing w:val="-10"/>
          <w:sz w:val="22"/>
        </w:rPr>
        <w:t> </w:t>
      </w:r>
      <w:r>
        <w:rPr>
          <w:rFonts w:ascii="Myriad Pro"/>
          <w:color w:val="231F20"/>
          <w:sz w:val="22"/>
        </w:rPr>
        <w:t>City </w:t>
      </w:r>
      <w:r>
        <w:rPr>
          <w:rFonts w:ascii="Myriad Pro"/>
          <w:color w:val="231F20"/>
          <w:spacing w:val="-2"/>
          <w:sz w:val="22"/>
        </w:rPr>
        <w:t>Cornell</w:t>
      </w:r>
    </w:p>
    <w:p>
      <w:pPr>
        <w:spacing w:line="309" w:lineRule="auto" w:before="0"/>
        <w:ind w:left="577" w:right="141" w:firstLine="2"/>
        <w:jc w:val="center"/>
        <w:rPr>
          <w:rFonts w:ascii="Myriad Pro"/>
          <w:sz w:val="22"/>
        </w:rPr>
      </w:pPr>
      <w:r>
        <w:rPr>
          <w:rFonts w:ascii="Myriad Pro"/>
          <w:color w:val="231F20"/>
          <w:sz w:val="22"/>
        </w:rPr>
        <w:t>Deer</w:t>
      </w:r>
      <w:r>
        <w:rPr>
          <w:rFonts w:ascii="Myriad Pro"/>
          <w:color w:val="231F20"/>
          <w:spacing w:val="-10"/>
          <w:sz w:val="22"/>
        </w:rPr>
        <w:t> </w:t>
      </w:r>
      <w:r>
        <w:rPr>
          <w:rFonts w:ascii="Myriad Pro"/>
          <w:color w:val="231F20"/>
          <w:sz w:val="22"/>
        </w:rPr>
        <w:t>Lakes Duquesne</w:t>
      </w:r>
      <w:r>
        <w:rPr>
          <w:rFonts w:ascii="Myriad Pro"/>
          <w:color w:val="231F20"/>
          <w:spacing w:val="-10"/>
          <w:sz w:val="22"/>
        </w:rPr>
        <w:t> </w:t>
      </w:r>
      <w:r>
        <w:rPr>
          <w:rFonts w:ascii="Myriad Pro"/>
          <w:color w:val="231F20"/>
          <w:sz w:val="22"/>
        </w:rPr>
        <w:t>City East</w:t>
      </w:r>
      <w:r>
        <w:rPr>
          <w:rFonts w:ascii="Myriad Pro"/>
          <w:color w:val="231F20"/>
          <w:spacing w:val="-10"/>
          <w:sz w:val="22"/>
        </w:rPr>
        <w:t> </w:t>
      </w:r>
      <w:r>
        <w:rPr>
          <w:rFonts w:ascii="Myriad Pro"/>
          <w:color w:val="231F20"/>
          <w:sz w:val="22"/>
        </w:rPr>
        <w:t>Allegheny </w:t>
      </w:r>
      <w:r>
        <w:rPr>
          <w:rFonts w:ascii="Myriad Pro"/>
          <w:color w:val="231F20"/>
          <w:spacing w:val="-10"/>
          <w:sz w:val="22"/>
        </w:rPr>
        <w:t>Elizabeth</w:t>
      </w:r>
      <w:r>
        <w:rPr>
          <w:rFonts w:ascii="Myriad Pro"/>
          <w:color w:val="231F20"/>
          <w:spacing w:val="-8"/>
          <w:sz w:val="22"/>
        </w:rPr>
        <w:t> </w:t>
      </w:r>
      <w:r>
        <w:rPr>
          <w:rFonts w:ascii="Myriad Pro"/>
          <w:color w:val="231F20"/>
          <w:spacing w:val="-10"/>
          <w:sz w:val="22"/>
        </w:rPr>
        <w:t>Forward</w:t>
      </w:r>
      <w:r>
        <w:rPr>
          <w:rFonts w:ascii="Myriad Pro"/>
          <w:color w:val="231F20"/>
          <w:sz w:val="22"/>
        </w:rPr>
        <w:t> Fox</w:t>
      </w:r>
      <w:r>
        <w:rPr>
          <w:rFonts w:ascii="Myriad Pro"/>
          <w:color w:val="231F20"/>
          <w:spacing w:val="-2"/>
          <w:sz w:val="22"/>
        </w:rPr>
        <w:t> </w:t>
      </w:r>
      <w:r>
        <w:rPr>
          <w:rFonts w:ascii="Myriad Pro"/>
          <w:color w:val="231F20"/>
          <w:sz w:val="22"/>
        </w:rPr>
        <w:t>Chapel</w:t>
      </w:r>
      <w:r>
        <w:rPr>
          <w:rFonts w:ascii="Myriad Pro"/>
          <w:color w:val="231F20"/>
          <w:spacing w:val="-2"/>
          <w:sz w:val="22"/>
        </w:rPr>
        <w:t> </w:t>
      </w:r>
      <w:r>
        <w:rPr>
          <w:rFonts w:ascii="Myriad Pro"/>
          <w:color w:val="231F20"/>
          <w:sz w:val="22"/>
        </w:rPr>
        <w:t>Area </w:t>
      </w:r>
      <w:r>
        <w:rPr>
          <w:rFonts w:ascii="Myriad Pro"/>
          <w:color w:val="231F20"/>
          <w:spacing w:val="-2"/>
          <w:sz w:val="22"/>
        </w:rPr>
        <w:t>Gateway</w:t>
      </w:r>
    </w:p>
    <w:p>
      <w:pPr>
        <w:spacing w:line="309" w:lineRule="auto" w:before="0"/>
        <w:ind w:left="479" w:right="44" w:firstLine="0"/>
        <w:jc w:val="center"/>
        <w:rPr>
          <w:rFonts w:ascii="Myriad Pro"/>
          <w:sz w:val="22"/>
        </w:rPr>
      </w:pPr>
      <w:r>
        <w:rPr>
          <w:rFonts w:ascii="Myriad Pro"/>
          <w:color w:val="231F20"/>
          <w:spacing w:val="-12"/>
          <w:sz w:val="22"/>
        </w:rPr>
        <w:t>Hampton</w:t>
      </w:r>
      <w:r>
        <w:rPr>
          <w:rFonts w:ascii="Myriad Pro"/>
          <w:color w:val="231F20"/>
          <w:spacing w:val="-8"/>
          <w:sz w:val="22"/>
        </w:rPr>
        <w:t> </w:t>
      </w:r>
      <w:r>
        <w:rPr>
          <w:rFonts w:ascii="Myriad Pro"/>
          <w:color w:val="231F20"/>
          <w:spacing w:val="-12"/>
          <w:sz w:val="22"/>
        </w:rPr>
        <w:t>Township</w:t>
      </w:r>
      <w:r>
        <w:rPr>
          <w:rFonts w:ascii="Myriad Pro"/>
          <w:color w:val="231F20"/>
          <w:spacing w:val="-2"/>
          <w:sz w:val="22"/>
        </w:rPr>
        <w:t> Highlands </w:t>
      </w:r>
      <w:r>
        <w:rPr>
          <w:rFonts w:ascii="Myriad Pro"/>
          <w:color w:val="231F20"/>
          <w:sz w:val="22"/>
        </w:rPr>
        <w:t>Keystone</w:t>
      </w:r>
      <w:r>
        <w:rPr>
          <w:rFonts w:ascii="Myriad Pro"/>
          <w:color w:val="231F20"/>
          <w:spacing w:val="-10"/>
          <w:sz w:val="22"/>
        </w:rPr>
        <w:t> </w:t>
      </w:r>
      <w:r>
        <w:rPr>
          <w:rFonts w:ascii="Myriad Pro"/>
          <w:color w:val="231F20"/>
          <w:sz w:val="22"/>
        </w:rPr>
        <w:t>Oaks McKeesport</w:t>
      </w:r>
      <w:r>
        <w:rPr>
          <w:rFonts w:ascii="Myriad Pro"/>
          <w:color w:val="231F20"/>
          <w:spacing w:val="-10"/>
          <w:sz w:val="22"/>
        </w:rPr>
        <w:t> </w:t>
      </w:r>
      <w:r>
        <w:rPr>
          <w:rFonts w:ascii="Myriad Pro"/>
          <w:color w:val="231F20"/>
          <w:sz w:val="22"/>
        </w:rPr>
        <w:t>Area </w:t>
      </w:r>
      <w:r>
        <w:rPr>
          <w:rFonts w:ascii="Myriad Pro"/>
          <w:color w:val="231F20"/>
          <w:spacing w:val="-2"/>
          <w:sz w:val="22"/>
        </w:rPr>
        <w:t>Montour</w:t>
      </w:r>
    </w:p>
    <w:p>
      <w:pPr>
        <w:spacing w:line="259" w:lineRule="exact" w:before="0"/>
        <w:ind w:left="436" w:right="0" w:firstLine="0"/>
        <w:jc w:val="center"/>
        <w:rPr>
          <w:rFonts w:ascii="Myriad Pro"/>
          <w:sz w:val="22"/>
        </w:rPr>
      </w:pPr>
      <w:r>
        <w:rPr>
          <w:rFonts w:ascii="Myriad Pro"/>
          <w:color w:val="231F20"/>
          <w:spacing w:val="-10"/>
          <w:sz w:val="22"/>
        </w:rPr>
        <w:t>Moon</w:t>
      </w:r>
      <w:r>
        <w:rPr>
          <w:rFonts w:ascii="Myriad Pro"/>
          <w:color w:val="231F20"/>
          <w:spacing w:val="-5"/>
          <w:sz w:val="22"/>
        </w:rPr>
        <w:t> </w:t>
      </w:r>
      <w:r>
        <w:rPr>
          <w:rFonts w:ascii="Myriad Pro"/>
          <w:color w:val="231F20"/>
          <w:spacing w:val="-4"/>
          <w:sz w:val="22"/>
        </w:rPr>
        <w:t>Area</w:t>
      </w:r>
    </w:p>
    <w:p>
      <w:pPr>
        <w:spacing w:line="309" w:lineRule="auto" w:before="182"/>
        <w:ind w:left="800" w:right="360" w:hanging="3"/>
        <w:jc w:val="center"/>
        <w:rPr>
          <w:rFonts w:ascii="Myriad Pro"/>
          <w:sz w:val="22"/>
        </w:rPr>
      </w:pPr>
      <w:r>
        <w:rPr/>
        <w:br w:type="column"/>
      </w:r>
      <w:r>
        <w:rPr>
          <w:rFonts w:ascii="Myriad Pro"/>
          <w:color w:val="231F20"/>
          <w:sz w:val="22"/>
        </w:rPr>
        <w:t>Mt.</w:t>
      </w:r>
      <w:r>
        <w:rPr>
          <w:rFonts w:ascii="Myriad Pro"/>
          <w:color w:val="231F20"/>
          <w:spacing w:val="-10"/>
          <w:sz w:val="22"/>
        </w:rPr>
        <w:t> </w:t>
      </w:r>
      <w:r>
        <w:rPr>
          <w:rFonts w:ascii="Myriad Pro"/>
          <w:color w:val="231F20"/>
          <w:sz w:val="22"/>
        </w:rPr>
        <w:t>Lebanon </w:t>
      </w:r>
      <w:r>
        <w:rPr>
          <w:rFonts w:ascii="Myriad Pro"/>
          <w:color w:val="231F20"/>
          <w:spacing w:val="-10"/>
          <w:sz w:val="22"/>
        </w:rPr>
        <w:t>North</w:t>
      </w:r>
      <w:r>
        <w:rPr>
          <w:rFonts w:ascii="Myriad Pro"/>
          <w:color w:val="231F20"/>
          <w:spacing w:val="-8"/>
          <w:sz w:val="22"/>
        </w:rPr>
        <w:t> </w:t>
      </w:r>
      <w:r>
        <w:rPr>
          <w:rFonts w:ascii="Myriad Pro"/>
          <w:color w:val="231F20"/>
          <w:spacing w:val="-10"/>
          <w:sz w:val="22"/>
        </w:rPr>
        <w:t>Allegheny</w:t>
      </w:r>
      <w:r>
        <w:rPr>
          <w:rFonts w:ascii="Myriad Pro"/>
          <w:color w:val="231F20"/>
          <w:sz w:val="22"/>
        </w:rPr>
        <w:t> North</w:t>
      </w:r>
      <w:r>
        <w:rPr>
          <w:rFonts w:ascii="Myriad Pro"/>
          <w:color w:val="231F20"/>
          <w:spacing w:val="-10"/>
          <w:sz w:val="22"/>
        </w:rPr>
        <w:t> </w:t>
      </w:r>
      <w:r>
        <w:rPr>
          <w:rFonts w:ascii="Myriad Pro"/>
          <w:color w:val="231F20"/>
          <w:sz w:val="22"/>
        </w:rPr>
        <w:t>Hills </w:t>
      </w:r>
      <w:r>
        <w:rPr>
          <w:rFonts w:ascii="Myriad Pro"/>
          <w:color w:val="231F20"/>
          <w:spacing w:val="-2"/>
          <w:sz w:val="22"/>
        </w:rPr>
        <w:t>Northgate</w:t>
      </w:r>
    </w:p>
    <w:p>
      <w:pPr>
        <w:spacing w:line="309" w:lineRule="auto" w:before="0"/>
        <w:ind w:left="889" w:right="451" w:firstLine="2"/>
        <w:jc w:val="center"/>
        <w:rPr>
          <w:rFonts w:ascii="Myriad Pro"/>
          <w:sz w:val="22"/>
        </w:rPr>
      </w:pPr>
      <w:r>
        <w:rPr>
          <w:rFonts w:ascii="Myriad Pro"/>
          <w:color w:val="231F20"/>
          <w:sz w:val="22"/>
        </w:rPr>
        <w:t>Penn</w:t>
      </w:r>
      <w:r>
        <w:rPr>
          <w:rFonts w:ascii="Myriad Pro"/>
          <w:color w:val="231F20"/>
          <w:spacing w:val="-10"/>
          <w:sz w:val="22"/>
        </w:rPr>
        <w:t> </w:t>
      </w:r>
      <w:r>
        <w:rPr>
          <w:rFonts w:ascii="Myriad Pro"/>
          <w:color w:val="231F20"/>
          <w:sz w:val="22"/>
        </w:rPr>
        <w:t>Hills </w:t>
      </w:r>
      <w:r>
        <w:rPr>
          <w:rFonts w:ascii="Myriad Pro"/>
          <w:color w:val="231F20"/>
          <w:spacing w:val="-6"/>
          <w:sz w:val="22"/>
        </w:rPr>
        <w:t>Pine-Richland </w:t>
      </w:r>
      <w:r>
        <w:rPr>
          <w:rFonts w:ascii="Myriad Pro"/>
          <w:color w:val="231F20"/>
          <w:spacing w:val="-10"/>
          <w:sz w:val="22"/>
        </w:rPr>
        <w:t>Plum</w:t>
      </w:r>
      <w:r>
        <w:rPr>
          <w:rFonts w:ascii="Myriad Pro"/>
          <w:color w:val="231F20"/>
          <w:spacing w:val="-8"/>
          <w:sz w:val="22"/>
        </w:rPr>
        <w:t> </w:t>
      </w:r>
      <w:r>
        <w:rPr>
          <w:rFonts w:ascii="Myriad Pro"/>
          <w:color w:val="231F20"/>
          <w:spacing w:val="-10"/>
          <w:sz w:val="22"/>
        </w:rPr>
        <w:t>Borough</w:t>
      </w:r>
      <w:r>
        <w:rPr>
          <w:rFonts w:ascii="Myriad Pro"/>
          <w:color w:val="231F20"/>
          <w:spacing w:val="-4"/>
          <w:sz w:val="22"/>
        </w:rPr>
        <w:t> Quaker</w:t>
      </w:r>
      <w:r>
        <w:rPr>
          <w:rFonts w:ascii="Myriad Pro"/>
          <w:color w:val="231F20"/>
          <w:spacing w:val="-8"/>
          <w:sz w:val="22"/>
        </w:rPr>
        <w:t> </w:t>
      </w:r>
      <w:r>
        <w:rPr>
          <w:rFonts w:ascii="Myriad Pro"/>
          <w:color w:val="231F20"/>
          <w:spacing w:val="-4"/>
          <w:sz w:val="22"/>
        </w:rPr>
        <w:t>Valley </w:t>
      </w:r>
      <w:r>
        <w:rPr>
          <w:rFonts w:ascii="Myriad Pro"/>
          <w:color w:val="231F20"/>
          <w:spacing w:val="-2"/>
          <w:sz w:val="22"/>
        </w:rPr>
        <w:t>Riverview </w:t>
      </w:r>
      <w:r>
        <w:rPr>
          <w:rFonts w:ascii="Myriad Pro"/>
          <w:color w:val="231F20"/>
          <w:sz w:val="22"/>
        </w:rPr>
        <w:t>Shaler</w:t>
      </w:r>
      <w:r>
        <w:rPr>
          <w:rFonts w:ascii="Myriad Pro"/>
          <w:color w:val="231F20"/>
          <w:spacing w:val="-10"/>
          <w:sz w:val="22"/>
        </w:rPr>
        <w:t> </w:t>
      </w:r>
      <w:r>
        <w:rPr>
          <w:rFonts w:ascii="Myriad Pro"/>
          <w:color w:val="231F20"/>
          <w:sz w:val="22"/>
        </w:rPr>
        <w:t>Area</w:t>
      </w:r>
    </w:p>
    <w:p>
      <w:pPr>
        <w:spacing w:line="309" w:lineRule="auto" w:before="0"/>
        <w:ind w:left="488" w:right="42" w:firstLine="309"/>
        <w:jc w:val="left"/>
        <w:rPr>
          <w:rFonts w:ascii="Myriad Pro"/>
          <w:sz w:val="22"/>
        </w:rPr>
      </w:pPr>
      <w:r>
        <w:rPr>
          <w:rFonts w:ascii="Myriad Pro"/>
          <w:color w:val="231F20"/>
          <w:sz w:val="22"/>
        </w:rPr>
        <w:t>South</w:t>
      </w:r>
      <w:r>
        <w:rPr>
          <w:rFonts w:ascii="Myriad Pro"/>
          <w:color w:val="231F20"/>
          <w:spacing w:val="-10"/>
          <w:sz w:val="22"/>
        </w:rPr>
        <w:t> </w:t>
      </w:r>
      <w:r>
        <w:rPr>
          <w:rFonts w:ascii="Myriad Pro"/>
          <w:color w:val="231F20"/>
          <w:sz w:val="22"/>
        </w:rPr>
        <w:t>Allegheny </w:t>
      </w:r>
      <w:r>
        <w:rPr>
          <w:rFonts w:ascii="Myriad Pro"/>
          <w:color w:val="231F20"/>
          <w:spacing w:val="-10"/>
          <w:sz w:val="22"/>
        </w:rPr>
        <w:t>South</w:t>
      </w:r>
      <w:r>
        <w:rPr>
          <w:rFonts w:ascii="Myriad Pro"/>
          <w:color w:val="231F20"/>
          <w:spacing w:val="-8"/>
          <w:sz w:val="22"/>
        </w:rPr>
        <w:t> </w:t>
      </w:r>
      <w:r>
        <w:rPr>
          <w:rFonts w:ascii="Myriad Pro"/>
          <w:color w:val="231F20"/>
          <w:spacing w:val="-10"/>
          <w:sz w:val="22"/>
        </w:rPr>
        <w:t>Fayette</w:t>
      </w:r>
      <w:r>
        <w:rPr>
          <w:rFonts w:ascii="Myriad Pro"/>
          <w:color w:val="231F20"/>
          <w:spacing w:val="-8"/>
          <w:sz w:val="22"/>
        </w:rPr>
        <w:t> </w:t>
      </w:r>
      <w:r>
        <w:rPr>
          <w:rFonts w:ascii="Myriad Pro"/>
          <w:color w:val="231F20"/>
          <w:spacing w:val="-10"/>
          <w:sz w:val="22"/>
        </w:rPr>
        <w:t>Township</w:t>
      </w:r>
    </w:p>
    <w:p>
      <w:pPr>
        <w:spacing w:line="309" w:lineRule="auto" w:before="0"/>
        <w:ind w:left="1022" w:right="586" w:firstLine="1"/>
        <w:jc w:val="center"/>
        <w:rPr>
          <w:rFonts w:ascii="Myriad Pro"/>
          <w:sz w:val="22"/>
        </w:rPr>
      </w:pPr>
      <w:r>
        <w:rPr>
          <w:rFonts w:ascii="Myriad Pro"/>
          <w:color w:val="231F20"/>
          <w:spacing w:val="-6"/>
          <w:sz w:val="22"/>
        </w:rPr>
        <w:t>South</w:t>
      </w:r>
      <w:r>
        <w:rPr>
          <w:rFonts w:ascii="Myriad Pro"/>
          <w:color w:val="231F20"/>
          <w:spacing w:val="-8"/>
          <w:sz w:val="22"/>
        </w:rPr>
        <w:t> </w:t>
      </w:r>
      <w:r>
        <w:rPr>
          <w:rFonts w:ascii="Myriad Pro"/>
          <w:color w:val="231F20"/>
          <w:spacing w:val="-6"/>
          <w:sz w:val="22"/>
        </w:rPr>
        <w:t>Park </w:t>
      </w:r>
      <w:r>
        <w:rPr>
          <w:rFonts w:ascii="Myriad Pro"/>
          <w:color w:val="231F20"/>
          <w:spacing w:val="-10"/>
          <w:sz w:val="22"/>
        </w:rPr>
        <w:t>Steel</w:t>
      </w:r>
      <w:r>
        <w:rPr>
          <w:rFonts w:ascii="Myriad Pro"/>
          <w:color w:val="231F20"/>
          <w:spacing w:val="-8"/>
          <w:sz w:val="22"/>
        </w:rPr>
        <w:t> </w:t>
      </w:r>
      <w:r>
        <w:rPr>
          <w:rFonts w:ascii="Myriad Pro"/>
          <w:color w:val="231F20"/>
          <w:spacing w:val="-10"/>
          <w:sz w:val="22"/>
        </w:rPr>
        <w:t>Valley</w:t>
      </w:r>
      <w:r>
        <w:rPr>
          <w:rFonts w:ascii="Myriad Pro"/>
          <w:color w:val="231F20"/>
          <w:spacing w:val="-2"/>
          <w:sz w:val="22"/>
        </w:rPr>
        <w:t> Sto-Rox</w:t>
      </w:r>
    </w:p>
    <w:p>
      <w:pPr>
        <w:spacing w:line="309" w:lineRule="auto" w:before="0"/>
        <w:ind w:left="436" w:right="0" w:firstLine="0"/>
        <w:jc w:val="center"/>
        <w:rPr>
          <w:rFonts w:ascii="Myriad Pro"/>
          <w:sz w:val="22"/>
        </w:rPr>
      </w:pPr>
      <w:r>
        <w:rPr>
          <w:rFonts w:ascii="Myriad Pro"/>
          <w:color w:val="231F20"/>
          <w:spacing w:val="-10"/>
          <w:sz w:val="22"/>
        </w:rPr>
        <w:t>Upper</w:t>
      </w:r>
      <w:r>
        <w:rPr>
          <w:rFonts w:ascii="Myriad Pro"/>
          <w:color w:val="231F20"/>
          <w:spacing w:val="-8"/>
          <w:sz w:val="22"/>
        </w:rPr>
        <w:t> </w:t>
      </w:r>
      <w:r>
        <w:rPr>
          <w:rFonts w:ascii="Myriad Pro"/>
          <w:color w:val="231F20"/>
          <w:spacing w:val="-10"/>
          <w:sz w:val="22"/>
        </w:rPr>
        <w:t>St.</w:t>
      </w:r>
      <w:r>
        <w:rPr>
          <w:rFonts w:ascii="Myriad Pro"/>
          <w:color w:val="231F20"/>
          <w:spacing w:val="-8"/>
          <w:sz w:val="22"/>
        </w:rPr>
        <w:t> </w:t>
      </w:r>
      <w:r>
        <w:rPr>
          <w:rFonts w:ascii="Myriad Pro"/>
          <w:color w:val="231F20"/>
          <w:spacing w:val="-10"/>
          <w:sz w:val="22"/>
        </w:rPr>
        <w:t>Clair</w:t>
      </w:r>
      <w:r>
        <w:rPr>
          <w:rFonts w:ascii="Myriad Pro"/>
          <w:color w:val="231F20"/>
          <w:spacing w:val="-8"/>
          <w:sz w:val="22"/>
        </w:rPr>
        <w:t> </w:t>
      </w:r>
      <w:r>
        <w:rPr>
          <w:rFonts w:ascii="Myriad Pro"/>
          <w:color w:val="231F20"/>
          <w:spacing w:val="-10"/>
          <w:sz w:val="22"/>
        </w:rPr>
        <w:t>Township</w:t>
      </w:r>
      <w:r>
        <w:rPr>
          <w:rFonts w:ascii="Myriad Pro"/>
          <w:color w:val="231F20"/>
          <w:sz w:val="22"/>
        </w:rPr>
        <w:t> West</w:t>
      </w:r>
      <w:r>
        <w:rPr>
          <w:rFonts w:ascii="Myriad Pro"/>
          <w:color w:val="231F20"/>
          <w:spacing w:val="-10"/>
          <w:sz w:val="22"/>
        </w:rPr>
        <w:t> </w:t>
      </w:r>
      <w:r>
        <w:rPr>
          <w:rFonts w:ascii="Myriad Pro"/>
          <w:color w:val="231F20"/>
          <w:sz w:val="22"/>
        </w:rPr>
        <w:t>Allegheny</w:t>
      </w:r>
    </w:p>
    <w:p>
      <w:pPr>
        <w:spacing w:line="309" w:lineRule="auto" w:before="0"/>
        <w:ind w:left="595" w:right="157" w:firstLine="2"/>
        <w:jc w:val="center"/>
        <w:rPr>
          <w:rFonts w:ascii="Myriad Pro"/>
          <w:sz w:val="22"/>
        </w:rPr>
      </w:pPr>
      <w:r>
        <w:rPr>
          <w:rFonts w:ascii="Myriad Pro"/>
          <w:color w:val="231F20"/>
          <w:sz w:val="22"/>
        </w:rPr>
        <w:t>West</w:t>
      </w:r>
      <w:r>
        <w:rPr>
          <w:rFonts w:ascii="Myriad Pro"/>
          <w:color w:val="231F20"/>
          <w:spacing w:val="-3"/>
          <w:sz w:val="22"/>
        </w:rPr>
        <w:t> </w:t>
      </w:r>
      <w:r>
        <w:rPr>
          <w:rFonts w:ascii="Myriad Pro"/>
          <w:color w:val="231F20"/>
          <w:sz w:val="22"/>
        </w:rPr>
        <w:t>Jefferson</w:t>
      </w:r>
      <w:r>
        <w:rPr>
          <w:rFonts w:ascii="Myriad Pro"/>
          <w:color w:val="231F20"/>
          <w:spacing w:val="-3"/>
          <w:sz w:val="22"/>
        </w:rPr>
        <w:t> </w:t>
      </w:r>
      <w:r>
        <w:rPr>
          <w:rFonts w:ascii="Myriad Pro"/>
          <w:color w:val="231F20"/>
          <w:sz w:val="22"/>
        </w:rPr>
        <w:t>Hills West Mifflin Area </w:t>
      </w:r>
      <w:r>
        <w:rPr>
          <w:rFonts w:ascii="Myriad Pro"/>
          <w:color w:val="231F20"/>
          <w:spacing w:val="-8"/>
          <w:sz w:val="22"/>
        </w:rPr>
        <w:t>Wilkinsburg</w:t>
      </w:r>
      <w:r>
        <w:rPr>
          <w:rFonts w:ascii="Myriad Pro"/>
          <w:color w:val="231F20"/>
          <w:spacing w:val="-7"/>
          <w:sz w:val="22"/>
        </w:rPr>
        <w:t> </w:t>
      </w:r>
      <w:r>
        <w:rPr>
          <w:rFonts w:ascii="Myriad Pro"/>
          <w:color w:val="231F20"/>
          <w:spacing w:val="-8"/>
          <w:sz w:val="22"/>
        </w:rPr>
        <w:t>Borough</w:t>
      </w:r>
      <w:r>
        <w:rPr>
          <w:rFonts w:ascii="Myriad Pro"/>
          <w:color w:val="231F20"/>
          <w:sz w:val="22"/>
        </w:rPr>
        <w:t> Woodland</w:t>
      </w:r>
      <w:r>
        <w:rPr>
          <w:rFonts w:ascii="Myriad Pro"/>
          <w:color w:val="231F20"/>
          <w:spacing w:val="-8"/>
          <w:sz w:val="22"/>
        </w:rPr>
        <w:t> </w:t>
      </w:r>
      <w:r>
        <w:rPr>
          <w:rFonts w:ascii="Myriad Pro"/>
          <w:color w:val="231F20"/>
          <w:sz w:val="22"/>
        </w:rPr>
        <w:t>Hills</w:t>
      </w:r>
    </w:p>
    <w:p>
      <w:pPr>
        <w:pStyle w:val="Heading6"/>
        <w:tabs>
          <w:tab w:pos="7510" w:val="left" w:leader="dot"/>
        </w:tabs>
        <w:spacing w:before="158"/>
      </w:pPr>
      <w:r>
        <w:rPr>
          <w:b w:val="0"/>
        </w:rPr>
        <w:br w:type="column"/>
      </w:r>
      <w:r>
        <w:rPr>
          <w:color w:val="231F20"/>
        </w:rPr>
        <w:t>Officers</w:t>
      </w:r>
      <w:r>
        <w:rPr>
          <w:color w:val="231F20"/>
          <w:spacing w:val="6"/>
        </w:rPr>
        <w:t> </w:t>
      </w:r>
      <w:r>
        <w:rPr>
          <w:color w:val="231F20"/>
        </w:rPr>
        <w:t>. . . . . . . . . . . . . . . . . . . . . . . . . . .</w:t>
      </w:r>
      <w:r>
        <w:rPr>
          <w:color w:val="231F20"/>
          <w:spacing w:val="29"/>
        </w:rPr>
        <w:t> </w:t>
      </w:r>
      <w:r>
        <w:rPr>
          <w:color w:val="231F20"/>
        </w:rPr>
        <w:t>School </w:t>
      </w:r>
      <w:r>
        <w:rPr>
          <w:color w:val="231F20"/>
          <w:spacing w:val="-2"/>
        </w:rPr>
        <w:t>District</w:t>
      </w:r>
      <w:r>
        <w:rPr>
          <w:color w:val="231F20"/>
        </w:rPr>
        <w:tab/>
      </w:r>
      <w:r>
        <w:rPr>
          <w:color w:val="231F20"/>
          <w:spacing w:val="-4"/>
        </w:rPr>
        <w:t>Term </w:t>
      </w:r>
      <w:r>
        <w:rPr>
          <w:color w:val="231F20"/>
          <w:spacing w:val="-2"/>
        </w:rPr>
        <w:t>Expires</w:t>
      </w:r>
    </w:p>
    <w:p>
      <w:pPr>
        <w:tabs>
          <w:tab w:pos="7521" w:val="left" w:leader="dot"/>
        </w:tabs>
        <w:spacing w:before="95"/>
        <w:ind w:left="474" w:right="0" w:firstLine="0"/>
        <w:jc w:val="left"/>
        <w:rPr>
          <w:rFonts w:ascii="Myriad Pro"/>
          <w:sz w:val="22"/>
        </w:rPr>
      </w:pPr>
      <w:r>
        <w:rPr>
          <w:rFonts w:ascii="Myriad Pro"/>
          <w:color w:val="231F20"/>
          <w:sz w:val="22"/>
        </w:rPr>
        <w:t>Phil</w:t>
      </w:r>
      <w:r>
        <w:rPr>
          <w:rFonts w:ascii="Myriad Pro"/>
          <w:color w:val="231F20"/>
          <w:spacing w:val="-4"/>
          <w:sz w:val="22"/>
        </w:rPr>
        <w:t> </w:t>
      </w:r>
      <w:r>
        <w:rPr>
          <w:rFonts w:ascii="Myriad Pro"/>
          <w:color w:val="231F20"/>
          <w:sz w:val="22"/>
        </w:rPr>
        <w:t>Little,</w:t>
      </w:r>
      <w:r>
        <w:rPr>
          <w:rFonts w:ascii="Myriad Pro"/>
          <w:color w:val="231F20"/>
          <w:spacing w:val="-2"/>
          <w:sz w:val="22"/>
        </w:rPr>
        <w:t> </w:t>
      </w:r>
      <w:r>
        <w:rPr>
          <w:rFonts w:ascii="Myriad Pro"/>
          <w:color w:val="231F20"/>
          <w:sz w:val="22"/>
        </w:rPr>
        <w:t>President</w:t>
      </w:r>
      <w:r>
        <w:rPr>
          <w:rFonts w:ascii="Myriad Pro"/>
          <w:color w:val="231F20"/>
          <w:spacing w:val="-6"/>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31"/>
          <w:sz w:val="22"/>
        </w:rPr>
        <w:t> </w:t>
      </w:r>
      <w:r>
        <w:rPr>
          <w:rFonts w:ascii="Myriad Pro"/>
          <w:color w:val="231F20"/>
          <w:sz w:val="22"/>
        </w:rPr>
        <w:t>North </w:t>
      </w:r>
      <w:r>
        <w:rPr>
          <w:rFonts w:ascii="Myriad Pro"/>
          <w:color w:val="231F20"/>
          <w:spacing w:val="-2"/>
          <w:sz w:val="22"/>
        </w:rPr>
        <w:t>Hills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6"/>
        <w:ind w:left="474" w:right="0" w:firstLine="0"/>
        <w:jc w:val="left"/>
        <w:rPr>
          <w:rFonts w:ascii="Myriad Pro"/>
          <w:sz w:val="22"/>
        </w:rPr>
      </w:pPr>
      <w:r>
        <w:rPr>
          <w:rFonts w:ascii="Myriad Pro"/>
          <w:color w:val="231F20"/>
          <w:sz w:val="22"/>
        </w:rPr>
        <w:t>James</w:t>
      </w:r>
      <w:r>
        <w:rPr>
          <w:rFonts w:ascii="Myriad Pro"/>
          <w:color w:val="231F20"/>
          <w:spacing w:val="-5"/>
          <w:sz w:val="22"/>
        </w:rPr>
        <w:t> </w:t>
      </w:r>
      <w:r>
        <w:rPr>
          <w:rFonts w:ascii="Myriad Pro"/>
          <w:color w:val="231F20"/>
          <w:sz w:val="22"/>
        </w:rPr>
        <w:t>Bulger,</w:t>
      </w:r>
      <w:r>
        <w:rPr>
          <w:rFonts w:ascii="Myriad Pro"/>
          <w:color w:val="231F20"/>
          <w:spacing w:val="-10"/>
          <w:sz w:val="22"/>
        </w:rPr>
        <w:t> </w:t>
      </w:r>
      <w:r>
        <w:rPr>
          <w:rFonts w:ascii="Myriad Pro"/>
          <w:color w:val="231F20"/>
          <w:sz w:val="22"/>
        </w:rPr>
        <w:t>Vice</w:t>
      </w:r>
      <w:r>
        <w:rPr>
          <w:rFonts w:ascii="Myriad Pro"/>
          <w:color w:val="231F20"/>
          <w:spacing w:val="-2"/>
          <w:sz w:val="22"/>
        </w:rPr>
        <w:t> </w:t>
      </w:r>
      <w:r>
        <w:rPr>
          <w:rFonts w:ascii="Myriad Pro"/>
          <w:color w:val="231F20"/>
          <w:sz w:val="22"/>
        </w:rPr>
        <w:t>President.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4"/>
          <w:sz w:val="22"/>
        </w:rPr>
        <w:t> </w:t>
      </w:r>
      <w:r>
        <w:rPr>
          <w:rFonts w:ascii="Myriad Pro"/>
          <w:color w:val="231F20"/>
          <w:sz w:val="22"/>
        </w:rPr>
        <w:t>Steel</w:t>
      </w:r>
      <w:r>
        <w:rPr>
          <w:rFonts w:ascii="Myriad Pro"/>
          <w:color w:val="231F20"/>
          <w:spacing w:val="-9"/>
          <w:sz w:val="22"/>
        </w:rPr>
        <w:t> </w:t>
      </w:r>
      <w:r>
        <w:rPr>
          <w:rFonts w:ascii="Myriad Pro"/>
          <w:color w:val="231F20"/>
          <w:spacing w:val="-2"/>
          <w:sz w:val="22"/>
        </w:rPr>
        <w:t>Valley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5"/>
        <w:ind w:left="474" w:right="0" w:firstLine="0"/>
        <w:jc w:val="left"/>
        <w:rPr>
          <w:rFonts w:ascii="Myriad Pro"/>
          <w:sz w:val="22"/>
        </w:rPr>
      </w:pPr>
      <w:r>
        <w:rPr>
          <w:rFonts w:ascii="Myriad Pro"/>
          <w:color w:val="231F20"/>
          <w:sz w:val="22"/>
        </w:rPr>
        <w:t>Kristine</w:t>
      </w:r>
      <w:r>
        <w:rPr>
          <w:rFonts w:ascii="Myriad Pro"/>
          <w:color w:val="231F20"/>
          <w:spacing w:val="-3"/>
          <w:sz w:val="22"/>
        </w:rPr>
        <w:t> </w:t>
      </w:r>
      <w:r>
        <w:rPr>
          <w:rFonts w:ascii="Myriad Pro"/>
          <w:color w:val="231F20"/>
          <w:sz w:val="22"/>
        </w:rPr>
        <w:t>Minnick, Secretary</w:t>
      </w:r>
      <w:r>
        <w:rPr>
          <w:rFonts w:ascii="Myriad Pro"/>
          <w:color w:val="231F20"/>
          <w:spacing w:val="23"/>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23"/>
          <w:sz w:val="22"/>
        </w:rPr>
        <w:t> </w:t>
      </w:r>
      <w:r>
        <w:rPr>
          <w:rFonts w:ascii="Myriad Pro"/>
          <w:color w:val="231F20"/>
          <w:sz w:val="22"/>
        </w:rPr>
        <w:t>Deer</w:t>
      </w:r>
      <w:r>
        <w:rPr>
          <w:rFonts w:ascii="Myriad Pro"/>
          <w:color w:val="231F20"/>
          <w:spacing w:val="1"/>
          <w:sz w:val="22"/>
        </w:rPr>
        <w:t> </w:t>
      </w:r>
      <w:r>
        <w:rPr>
          <w:rFonts w:ascii="Myriad Pro"/>
          <w:color w:val="231F20"/>
          <w:spacing w:val="-4"/>
          <w:sz w:val="22"/>
        </w:rPr>
        <w:t>Lakes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Robert</w:t>
      </w:r>
      <w:r>
        <w:rPr>
          <w:rFonts w:ascii="Myriad Pro"/>
          <w:color w:val="231F20"/>
          <w:spacing w:val="-4"/>
          <w:sz w:val="22"/>
        </w:rPr>
        <w:t> </w:t>
      </w:r>
      <w:r>
        <w:rPr>
          <w:rFonts w:ascii="Myriad Pro"/>
          <w:color w:val="231F20"/>
          <w:sz w:val="22"/>
        </w:rPr>
        <w:t>Shages,</w:t>
      </w:r>
      <w:r>
        <w:rPr>
          <w:rFonts w:ascii="Myriad Pro"/>
          <w:color w:val="231F20"/>
          <w:spacing w:val="-9"/>
          <w:sz w:val="22"/>
        </w:rPr>
        <w:t> </w:t>
      </w:r>
      <w:r>
        <w:rPr>
          <w:rFonts w:ascii="Myriad Pro"/>
          <w:color w:val="231F20"/>
          <w:sz w:val="22"/>
        </w:rPr>
        <w:t>Treasurer</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9"/>
          <w:sz w:val="22"/>
        </w:rPr>
        <w:t> </w:t>
      </w:r>
      <w:r>
        <w:rPr>
          <w:rFonts w:ascii="Myriad Pro"/>
          <w:color w:val="231F20"/>
          <w:sz w:val="22"/>
        </w:rPr>
        <w:t>Hampton</w:t>
      </w:r>
      <w:r>
        <w:rPr>
          <w:rFonts w:ascii="Myriad Pro"/>
          <w:color w:val="231F20"/>
          <w:spacing w:val="-10"/>
          <w:sz w:val="22"/>
        </w:rPr>
        <w:t> </w:t>
      </w:r>
      <w:r>
        <w:rPr>
          <w:rFonts w:ascii="Myriad Pro"/>
          <w:color w:val="231F20"/>
          <w:spacing w:val="-2"/>
          <w:sz w:val="22"/>
        </w:rPr>
        <w:t>Township</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pStyle w:val="BodyText"/>
        <w:spacing w:before="63"/>
        <w:rPr>
          <w:sz w:val="22"/>
        </w:rPr>
      </w:pPr>
    </w:p>
    <w:p>
      <w:pPr>
        <w:pStyle w:val="Heading6"/>
        <w:tabs>
          <w:tab w:pos="7510" w:val="left" w:leader="dot"/>
        </w:tabs>
      </w:pPr>
      <w:r>
        <w:rPr>
          <w:color w:val="231F20"/>
        </w:rPr>
        <w:t>Members</w:t>
      </w:r>
      <w:r>
        <w:rPr>
          <w:color w:val="231F20"/>
          <w:spacing w:val="51"/>
        </w:rPr>
        <w:t> </w:t>
      </w:r>
      <w:r>
        <w:rPr>
          <w:color w:val="231F20"/>
        </w:rPr>
        <w:t>. . . . . . . . . . . . . . . . . . . . . . . . .</w:t>
      </w:r>
      <w:r>
        <w:rPr>
          <w:color w:val="231F20"/>
          <w:spacing w:val="29"/>
        </w:rPr>
        <w:t> </w:t>
      </w:r>
      <w:r>
        <w:rPr>
          <w:color w:val="231F20"/>
        </w:rPr>
        <w:t>School</w:t>
      </w:r>
      <w:r>
        <w:rPr>
          <w:color w:val="231F20"/>
          <w:spacing w:val="1"/>
        </w:rPr>
        <w:t> </w:t>
      </w:r>
      <w:r>
        <w:rPr>
          <w:color w:val="231F20"/>
          <w:spacing w:val="-2"/>
        </w:rPr>
        <w:t>District</w:t>
      </w:r>
      <w:r>
        <w:rPr>
          <w:color w:val="231F20"/>
        </w:rPr>
        <w:tab/>
      </w:r>
      <w:r>
        <w:rPr>
          <w:color w:val="231F20"/>
          <w:spacing w:val="-4"/>
        </w:rPr>
        <w:t>Term </w:t>
      </w:r>
      <w:r>
        <w:rPr>
          <w:color w:val="231F20"/>
          <w:spacing w:val="-2"/>
        </w:rPr>
        <w:t>Expires</w:t>
      </w:r>
    </w:p>
    <w:p>
      <w:pPr>
        <w:tabs>
          <w:tab w:pos="7521" w:val="left" w:leader="dot"/>
        </w:tabs>
        <w:spacing w:before="95"/>
        <w:ind w:left="474" w:right="0" w:firstLine="0"/>
        <w:jc w:val="left"/>
        <w:rPr>
          <w:rFonts w:ascii="Myriad Pro"/>
          <w:sz w:val="22"/>
        </w:rPr>
      </w:pPr>
      <w:r>
        <w:rPr>
          <w:rFonts w:ascii="Myriad Pro"/>
          <w:color w:val="231F20"/>
          <w:sz w:val="22"/>
        </w:rPr>
        <w:t>Jackie</w:t>
      </w:r>
      <w:r>
        <w:rPr>
          <w:rFonts w:ascii="Myriad Pro"/>
          <w:color w:val="231F20"/>
          <w:spacing w:val="-5"/>
          <w:sz w:val="22"/>
        </w:rPr>
        <w:t> </w:t>
      </w:r>
      <w:r>
        <w:rPr>
          <w:rFonts w:ascii="Myriad Pro"/>
          <w:color w:val="231F20"/>
          <w:sz w:val="22"/>
        </w:rPr>
        <w:t>Blakey-Tate</w:t>
      </w:r>
      <w:r>
        <w:rPr>
          <w:rFonts w:ascii="Myriad Pro"/>
          <w:color w:val="231F20"/>
          <w:spacing w:val="-2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2"/>
          <w:sz w:val="22"/>
        </w:rPr>
        <w:t> </w:t>
      </w:r>
      <w:r>
        <w:rPr>
          <w:rFonts w:ascii="Myriad Pro"/>
          <w:color w:val="231F20"/>
          <w:sz w:val="22"/>
        </w:rPr>
        <w:t>Penn</w:t>
      </w:r>
      <w:r>
        <w:rPr>
          <w:rFonts w:ascii="Myriad Pro"/>
          <w:color w:val="231F20"/>
          <w:spacing w:val="-2"/>
          <w:sz w:val="22"/>
        </w:rPr>
        <w:t> Hills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Frank</w:t>
      </w:r>
      <w:r>
        <w:rPr>
          <w:rFonts w:ascii="Myriad Pro"/>
          <w:color w:val="231F20"/>
          <w:spacing w:val="-2"/>
          <w:sz w:val="22"/>
        </w:rPr>
        <w:t> </w:t>
      </w:r>
      <w:r>
        <w:rPr>
          <w:rFonts w:ascii="Myriad Pro"/>
          <w:color w:val="231F20"/>
          <w:sz w:val="22"/>
        </w:rPr>
        <w:t>Cortazzo.</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37"/>
          <w:sz w:val="22"/>
        </w:rPr>
        <w:t> </w:t>
      </w:r>
      <w:r>
        <w:rPr>
          <w:rFonts w:ascii="Myriad Pro"/>
          <w:color w:val="231F20"/>
          <w:sz w:val="22"/>
        </w:rPr>
        <w:t>South</w:t>
      </w:r>
      <w:r>
        <w:rPr>
          <w:rFonts w:ascii="Myriad Pro"/>
          <w:color w:val="231F20"/>
          <w:spacing w:val="1"/>
          <w:sz w:val="22"/>
        </w:rPr>
        <w:t> </w:t>
      </w:r>
      <w:r>
        <w:rPr>
          <w:rFonts w:ascii="Myriad Pro"/>
          <w:color w:val="231F20"/>
          <w:spacing w:val="-2"/>
          <w:sz w:val="22"/>
        </w:rPr>
        <w:t>Allegheny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Leonard</w:t>
      </w:r>
      <w:r>
        <w:rPr>
          <w:rFonts w:ascii="Myriad Pro"/>
          <w:color w:val="231F20"/>
          <w:spacing w:val="-6"/>
          <w:sz w:val="22"/>
        </w:rPr>
        <w:t> </w:t>
      </w:r>
      <w:r>
        <w:rPr>
          <w:rFonts w:ascii="Myriad Pro"/>
          <w:color w:val="231F20"/>
          <w:sz w:val="22"/>
        </w:rPr>
        <w:t>Fornella</w:t>
      </w:r>
      <w:r>
        <w:rPr>
          <w:rFonts w:ascii="Myriad Pro"/>
          <w:color w:val="231F20"/>
          <w:spacing w:val="-17"/>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7"/>
          <w:sz w:val="22"/>
        </w:rPr>
        <w:t> </w:t>
      </w:r>
      <w:r>
        <w:rPr>
          <w:rFonts w:ascii="Myriad Pro"/>
          <w:color w:val="231F20"/>
          <w:sz w:val="22"/>
        </w:rPr>
        <w:t>South</w:t>
      </w:r>
      <w:r>
        <w:rPr>
          <w:rFonts w:ascii="Myriad Pro"/>
          <w:color w:val="231F20"/>
          <w:spacing w:val="-1"/>
          <w:sz w:val="22"/>
        </w:rPr>
        <w:t> </w:t>
      </w:r>
      <w:r>
        <w:rPr>
          <w:rFonts w:ascii="Myriad Pro"/>
          <w:color w:val="231F20"/>
          <w:sz w:val="22"/>
        </w:rPr>
        <w:t>Fayette</w:t>
      </w:r>
      <w:r>
        <w:rPr>
          <w:rFonts w:ascii="Myriad Pro"/>
          <w:color w:val="231F20"/>
          <w:spacing w:val="-10"/>
          <w:sz w:val="22"/>
        </w:rPr>
        <w:t> </w:t>
      </w:r>
      <w:r>
        <w:rPr>
          <w:rFonts w:ascii="Myriad Pro"/>
          <w:color w:val="231F20"/>
          <w:spacing w:val="-2"/>
          <w:sz w:val="22"/>
        </w:rPr>
        <w:t>Township</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5"/>
        <w:ind w:left="474" w:right="0" w:firstLine="0"/>
        <w:jc w:val="left"/>
        <w:rPr>
          <w:rFonts w:ascii="Myriad Pro"/>
          <w:sz w:val="22"/>
        </w:rPr>
      </w:pPr>
      <w:r>
        <w:rPr>
          <w:rFonts w:ascii="Myriad Pro"/>
          <w:color w:val="231F20"/>
          <w:sz w:val="22"/>
        </w:rPr>
        <w:t>Patrick</w:t>
      </w:r>
      <w:r>
        <w:rPr>
          <w:rFonts w:ascii="Myriad Pro"/>
          <w:color w:val="231F20"/>
          <w:spacing w:val="-3"/>
          <w:sz w:val="22"/>
        </w:rPr>
        <w:t> </w:t>
      </w:r>
      <w:r>
        <w:rPr>
          <w:rFonts w:ascii="Myriad Pro"/>
          <w:color w:val="231F20"/>
          <w:sz w:val="22"/>
        </w:rPr>
        <w:t>Sable</w:t>
      </w:r>
      <w:r>
        <w:rPr>
          <w:rFonts w:ascii="Myriad Pro"/>
          <w:color w:val="231F20"/>
          <w:spacing w:val="-13"/>
          <w:sz w:val="22"/>
        </w:rPr>
        <w:t> </w:t>
      </w:r>
      <w:r>
        <w:rPr>
          <w:rFonts w:ascii="Myriad Pro"/>
          <w:color w:val="231F20"/>
          <w:sz w:val="22"/>
        </w:rPr>
        <w:t>.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w:t>
      </w:r>
      <w:r>
        <w:rPr>
          <w:rFonts w:ascii="Myriad Pro"/>
          <w:color w:val="231F20"/>
          <w:spacing w:val="26"/>
          <w:sz w:val="22"/>
        </w:rPr>
        <w:t> </w:t>
      </w:r>
      <w:r>
        <w:rPr>
          <w:rFonts w:ascii="Myriad Pro"/>
          <w:color w:val="231F20"/>
          <w:sz w:val="22"/>
        </w:rPr>
        <w:t>South </w:t>
      </w:r>
      <w:r>
        <w:rPr>
          <w:rFonts w:ascii="Myriad Pro"/>
          <w:color w:val="231F20"/>
          <w:spacing w:val="-4"/>
          <w:sz w:val="22"/>
        </w:rPr>
        <w:t>Park.</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tabs>
          <w:tab w:pos="7521" w:val="left" w:leader="dot"/>
        </w:tabs>
        <w:spacing w:before="36"/>
        <w:ind w:left="474" w:right="0" w:firstLine="0"/>
        <w:jc w:val="left"/>
        <w:rPr>
          <w:rFonts w:ascii="Myriad Pro"/>
          <w:sz w:val="22"/>
        </w:rPr>
      </w:pPr>
      <w:r>
        <w:rPr>
          <w:rFonts w:ascii="Myriad Pro"/>
          <w:color w:val="231F20"/>
          <w:sz w:val="22"/>
        </w:rPr>
        <w:t>David</w:t>
      </w:r>
      <w:r>
        <w:rPr>
          <w:rFonts w:ascii="Myriad Pro"/>
          <w:color w:val="231F20"/>
          <w:spacing w:val="-1"/>
          <w:sz w:val="22"/>
        </w:rPr>
        <w:t> </w:t>
      </w:r>
      <w:r>
        <w:rPr>
          <w:rFonts w:ascii="Myriad Pro"/>
          <w:color w:val="231F20"/>
          <w:sz w:val="22"/>
        </w:rPr>
        <w:t>Schaap</w:t>
      </w:r>
      <w:r>
        <w:rPr>
          <w:rFonts w:ascii="Myriad Pro"/>
          <w:color w:val="231F20"/>
          <w:spacing w:val="-3"/>
          <w:sz w:val="22"/>
        </w:rPr>
        <w:t> </w:t>
      </w:r>
      <w:r>
        <w:rPr>
          <w:rFonts w:ascii="Myriad Pro"/>
          <w:color w:val="231F20"/>
          <w:sz w:val="22"/>
        </w:rPr>
        <w:t>. . . . . . .</w:t>
      </w:r>
      <w:r>
        <w:rPr>
          <w:rFonts w:ascii="Myriad Pro"/>
          <w:color w:val="231F20"/>
          <w:spacing w:val="-1"/>
          <w:sz w:val="22"/>
        </w:rPr>
        <w:t> </w:t>
      </w:r>
      <w:r>
        <w:rPr>
          <w:rFonts w:ascii="Myriad Pro"/>
          <w:color w:val="231F20"/>
          <w:sz w:val="22"/>
        </w:rPr>
        <w:t>. . . . . . . .</w:t>
      </w:r>
      <w:r>
        <w:rPr>
          <w:rFonts w:ascii="Myriad Pro"/>
          <w:color w:val="231F20"/>
          <w:spacing w:val="-1"/>
          <w:sz w:val="22"/>
        </w:rPr>
        <w:t> </w:t>
      </w:r>
      <w:r>
        <w:rPr>
          <w:rFonts w:ascii="Myriad Pro"/>
          <w:color w:val="231F20"/>
          <w:sz w:val="22"/>
        </w:rPr>
        <w:t>. . . . . . . .Brentwood </w:t>
      </w:r>
      <w:r>
        <w:rPr>
          <w:rFonts w:ascii="Myriad Pro"/>
          <w:color w:val="231F20"/>
          <w:spacing w:val="-2"/>
          <w:sz w:val="22"/>
        </w:rPr>
        <w:t>Borough</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tabs>
          <w:tab w:pos="7520" w:val="left" w:leader="dot"/>
        </w:tabs>
        <w:spacing w:before="35"/>
        <w:ind w:left="474" w:right="0" w:firstLine="0"/>
        <w:jc w:val="left"/>
        <w:rPr>
          <w:rFonts w:ascii="Myriad Pro"/>
          <w:sz w:val="22"/>
        </w:rPr>
      </w:pPr>
      <w:r>
        <w:rPr>
          <w:rFonts w:ascii="Myriad Pro"/>
          <w:color w:val="231F20"/>
          <w:sz w:val="22"/>
        </w:rPr>
        <w:t>Michelle</w:t>
      </w:r>
      <w:r>
        <w:rPr>
          <w:rFonts w:ascii="Myriad Pro"/>
          <w:color w:val="231F20"/>
          <w:spacing w:val="-4"/>
          <w:sz w:val="22"/>
        </w:rPr>
        <w:t> </w:t>
      </w:r>
      <w:r>
        <w:rPr>
          <w:rFonts w:ascii="Myriad Pro"/>
          <w:color w:val="231F20"/>
          <w:sz w:val="22"/>
        </w:rPr>
        <w:t>Stepnick</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.Plum </w:t>
      </w:r>
      <w:r>
        <w:rPr>
          <w:rFonts w:ascii="Myriad Pro"/>
          <w:color w:val="231F20"/>
          <w:spacing w:val="-2"/>
          <w:sz w:val="22"/>
        </w:rPr>
        <w:t>Borough</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0" w:val="left" w:leader="dot"/>
        </w:tabs>
        <w:spacing w:before="36"/>
        <w:ind w:left="474" w:right="0" w:firstLine="0"/>
        <w:jc w:val="left"/>
        <w:rPr>
          <w:rFonts w:ascii="Myriad Pro"/>
          <w:sz w:val="22"/>
        </w:rPr>
      </w:pPr>
      <w:r>
        <w:rPr>
          <w:rFonts w:ascii="Myriad Pro"/>
          <w:color w:val="231F20"/>
          <w:sz w:val="22"/>
        </w:rPr>
        <w:t>Roger</w:t>
      </w:r>
      <w:r>
        <w:rPr>
          <w:rFonts w:ascii="Myriad Pro"/>
          <w:color w:val="231F20"/>
          <w:spacing w:val="-13"/>
          <w:sz w:val="22"/>
        </w:rPr>
        <w:t> </w:t>
      </w:r>
      <w:r>
        <w:rPr>
          <w:rFonts w:ascii="Myriad Pro"/>
          <w:color w:val="231F20"/>
          <w:sz w:val="22"/>
        </w:rPr>
        <w:t>Tachoir</w:t>
      </w:r>
      <w:r>
        <w:rPr>
          <w:rFonts w:ascii="Myriad Pro"/>
          <w:color w:val="231F20"/>
          <w:spacing w:val="-6"/>
          <w:sz w:val="22"/>
        </w:rPr>
        <w:t> </w:t>
      </w:r>
      <w:r>
        <w:rPr>
          <w:rFonts w:ascii="Myriad Pro"/>
          <w:color w:val="231F20"/>
          <w:sz w:val="22"/>
        </w:rPr>
        <w:t>.</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.Clairton </w:t>
      </w:r>
      <w:r>
        <w:rPr>
          <w:rFonts w:ascii="Myriad Pro"/>
          <w:color w:val="231F20"/>
          <w:spacing w:val="-4"/>
          <w:sz w:val="22"/>
        </w:rPr>
        <w:t>City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5"/>
        <w:ind w:left="474" w:right="0" w:firstLine="0"/>
        <w:jc w:val="left"/>
        <w:rPr>
          <w:rFonts w:ascii="Myriad Pro"/>
          <w:sz w:val="22"/>
        </w:rPr>
      </w:pPr>
      <w:r>
        <w:rPr>
          <w:rFonts w:ascii="Myriad Pro"/>
          <w:color w:val="231F20"/>
          <w:sz w:val="22"/>
        </w:rPr>
        <w:t>Tisha</w:t>
      </w:r>
      <w:r>
        <w:rPr>
          <w:rFonts w:ascii="Myriad Pro"/>
          <w:color w:val="231F20"/>
          <w:spacing w:val="-13"/>
          <w:sz w:val="22"/>
        </w:rPr>
        <w:t> </w:t>
      </w:r>
      <w:r>
        <w:rPr>
          <w:rFonts w:ascii="Myriad Pro"/>
          <w:color w:val="231F20"/>
          <w:sz w:val="22"/>
        </w:rPr>
        <w:t>Thomas</w:t>
      </w:r>
      <w:r>
        <w:rPr>
          <w:rFonts w:ascii="Myriad Pro"/>
          <w:color w:val="231F20"/>
          <w:spacing w:val="5"/>
          <w:sz w:val="22"/>
        </w:rPr>
        <w:t> </w:t>
      </w:r>
      <w:r>
        <w:rPr>
          <w:rFonts w:ascii="Myriad Pro"/>
          <w:color w:val="231F20"/>
          <w:sz w:val="22"/>
        </w:rPr>
        <w:t>.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30"/>
          <w:sz w:val="22"/>
        </w:rPr>
        <w:t> </w:t>
      </w:r>
      <w:r>
        <w:rPr>
          <w:rFonts w:ascii="Myriad Pro"/>
          <w:color w:val="231F20"/>
          <w:sz w:val="22"/>
        </w:rPr>
        <w:t>East </w:t>
      </w:r>
      <w:r>
        <w:rPr>
          <w:rFonts w:ascii="Myriad Pro"/>
          <w:color w:val="231F20"/>
          <w:spacing w:val="-2"/>
          <w:sz w:val="22"/>
        </w:rPr>
        <w:t>Allegheny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6"/>
        <w:ind w:left="474" w:right="0" w:firstLine="0"/>
        <w:jc w:val="left"/>
        <w:rPr>
          <w:rFonts w:ascii="Myriad Pro"/>
          <w:sz w:val="22"/>
        </w:rPr>
      </w:pPr>
      <w:r>
        <w:rPr>
          <w:rFonts w:ascii="Myriad Pro"/>
          <w:color w:val="231F20"/>
          <w:sz w:val="22"/>
        </w:rPr>
        <w:t>Lisa</w:t>
      </w:r>
      <w:r>
        <w:rPr>
          <w:rFonts w:ascii="Myriad Pro"/>
          <w:color w:val="231F20"/>
          <w:spacing w:val="-11"/>
          <w:sz w:val="22"/>
        </w:rPr>
        <w:t> </w:t>
      </w:r>
      <w:r>
        <w:rPr>
          <w:rFonts w:ascii="Myriad Pro"/>
          <w:color w:val="231F20"/>
          <w:sz w:val="22"/>
        </w:rPr>
        <w:t>Trainor</w:t>
      </w:r>
      <w:r>
        <w:rPr>
          <w:rFonts w:ascii="Myriad Pro"/>
          <w:color w:val="231F20"/>
          <w:spacing w:val="30"/>
          <w:sz w:val="22"/>
        </w:rPr>
        <w:t> </w:t>
      </w:r>
      <w:r>
        <w:rPr>
          <w:rFonts w:ascii="Myriad Pro"/>
          <w:color w:val="231F20"/>
          <w:sz w:val="22"/>
        </w:rPr>
        <w:t>.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w:t>
      </w:r>
      <w:r>
        <w:rPr>
          <w:rFonts w:ascii="Myriad Pro"/>
          <w:color w:val="231F20"/>
          <w:spacing w:val="2"/>
          <w:sz w:val="22"/>
        </w:rPr>
        <w:t> </w:t>
      </w:r>
      <w:r>
        <w:rPr>
          <w:rFonts w:ascii="Myriad Pro"/>
          <w:color w:val="231F20"/>
          <w:sz w:val="22"/>
        </w:rPr>
        <w:t>Chartiers</w:t>
      </w:r>
      <w:r>
        <w:rPr>
          <w:rFonts w:ascii="Myriad Pro"/>
          <w:color w:val="231F20"/>
          <w:spacing w:val="-8"/>
          <w:sz w:val="22"/>
        </w:rPr>
        <w:t> </w:t>
      </w:r>
      <w:r>
        <w:rPr>
          <w:rFonts w:ascii="Myriad Pro"/>
          <w:color w:val="231F20"/>
          <w:spacing w:val="-2"/>
          <w:sz w:val="22"/>
        </w:rPr>
        <w:t>Valley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pStyle w:val="BodyText"/>
        <w:spacing w:before="63"/>
        <w:rPr>
          <w:sz w:val="22"/>
        </w:rPr>
      </w:pPr>
    </w:p>
    <w:p>
      <w:pPr>
        <w:spacing w:line="271" w:lineRule="auto" w:before="0"/>
        <w:ind w:left="3839" w:right="3530" w:firstLine="0"/>
        <w:jc w:val="center"/>
        <w:rPr>
          <w:rFonts w:ascii="Myriad Pro"/>
          <w:sz w:val="22"/>
        </w:rPr>
      </w:pPr>
      <w:r>
        <w:rPr>
          <w:rFonts w:ascii="Myriad Pro"/>
          <w:b/>
          <w:color w:val="231F20"/>
          <w:spacing w:val="-2"/>
          <w:sz w:val="22"/>
        </w:rPr>
        <w:t>Executive</w:t>
      </w:r>
      <w:r>
        <w:rPr>
          <w:rFonts w:ascii="Myriad Pro"/>
          <w:b/>
          <w:color w:val="231F20"/>
          <w:spacing w:val="-10"/>
          <w:sz w:val="22"/>
        </w:rPr>
        <w:t> </w:t>
      </w:r>
      <w:r>
        <w:rPr>
          <w:rFonts w:ascii="Myriad Pro"/>
          <w:b/>
          <w:color w:val="231F20"/>
          <w:spacing w:val="-2"/>
          <w:sz w:val="22"/>
        </w:rPr>
        <w:t>Director </w:t>
      </w:r>
      <w:r>
        <w:rPr>
          <w:rFonts w:ascii="Myriad Pro"/>
          <w:color w:val="231F20"/>
          <w:sz w:val="22"/>
        </w:rPr>
        <w:t>Dr. Robert Scherrer </w:t>
      </w:r>
      <w:r>
        <w:rPr>
          <w:rFonts w:ascii="Myriad Pro"/>
          <w:color w:val="231F20"/>
          <w:spacing w:val="-2"/>
          <w:sz w:val="22"/>
        </w:rPr>
        <w:t>412-394-5979</w:t>
      </w:r>
    </w:p>
    <w:p>
      <w:pPr>
        <w:pStyle w:val="Heading6"/>
        <w:spacing w:before="174"/>
        <w:ind w:left="306"/>
        <w:jc w:val="center"/>
      </w:pPr>
      <w:r>
        <w:rPr>
          <w:color w:val="231F20"/>
        </w:rPr>
        <w:t>General</w:t>
      </w:r>
      <w:r>
        <w:rPr>
          <w:color w:val="231F20"/>
          <w:spacing w:val="-2"/>
        </w:rPr>
        <w:t> Counsel</w:t>
      </w:r>
    </w:p>
    <w:p>
      <w:pPr>
        <w:spacing w:before="36"/>
        <w:ind w:left="306" w:right="0" w:firstLine="0"/>
        <w:jc w:val="center"/>
        <w:rPr>
          <w:rFonts w:ascii="Myriad Pro"/>
          <w:sz w:val="22"/>
        </w:rPr>
      </w:pPr>
      <w:r>
        <w:rPr>
          <w:rFonts w:ascii="Myriad Pro"/>
          <w:color w:val="231F20"/>
          <w:sz w:val="22"/>
        </w:rPr>
        <w:t>Joseph</w:t>
      </w:r>
      <w:r>
        <w:rPr>
          <w:rFonts w:ascii="Myriad Pro"/>
          <w:color w:val="231F20"/>
          <w:spacing w:val="-4"/>
          <w:sz w:val="22"/>
        </w:rPr>
        <w:t> </w:t>
      </w:r>
      <w:r>
        <w:rPr>
          <w:rFonts w:ascii="Myriad Pro"/>
          <w:color w:val="231F20"/>
          <w:sz w:val="22"/>
        </w:rPr>
        <w:t>Shaulis,</w:t>
      </w:r>
      <w:r>
        <w:rPr>
          <w:rFonts w:ascii="Myriad Pro"/>
          <w:color w:val="231F20"/>
          <w:spacing w:val="-1"/>
          <w:sz w:val="22"/>
        </w:rPr>
        <w:t> </w:t>
      </w:r>
      <w:r>
        <w:rPr>
          <w:rFonts w:ascii="Myriad Pro"/>
          <w:color w:val="231F20"/>
          <w:spacing w:val="-4"/>
          <w:sz w:val="22"/>
        </w:rPr>
        <w:t>Esq.</w:t>
      </w:r>
    </w:p>
    <w:p>
      <w:pPr>
        <w:spacing w:after="0"/>
        <w:jc w:val="center"/>
        <w:rPr>
          <w:rFonts w:ascii="Myriad Pro"/>
          <w:sz w:val="22"/>
        </w:rPr>
        <w:sectPr>
          <w:type w:val="continuous"/>
          <w:pgSz w:w="15840" w:h="12240" w:orient="landscape"/>
          <w:pgMar w:header="0" w:footer="0" w:top="1260" w:bottom="280" w:left="540" w:right="540"/>
          <w:cols w:num="3" w:equalWidth="0">
            <w:col w:w="2244" w:space="255"/>
            <w:col w:w="2556" w:space="542"/>
            <w:col w:w="9163"/>
          </w:cols>
        </w:sectPr>
      </w:pPr>
    </w:p>
    <w:p>
      <w:pPr>
        <w:pStyle w:val="BodyText"/>
        <w:rPr>
          <w:sz w:val="14"/>
        </w:rPr>
      </w:pPr>
    </w:p>
    <w:p>
      <w:pPr>
        <w:pStyle w:val="BodyText"/>
        <w:rPr>
          <w:sz w:val="14"/>
        </w:rPr>
      </w:pPr>
    </w:p>
    <w:p>
      <w:pPr>
        <w:pStyle w:val="BodyText"/>
        <w:spacing w:before="54"/>
        <w:rPr>
          <w:sz w:val="14"/>
        </w:rPr>
      </w:pPr>
    </w:p>
    <w:p>
      <w:pPr>
        <w:spacing w:before="0"/>
        <w:ind w:left="0" w:right="167" w:firstLine="0"/>
        <w:jc w:val="right"/>
        <w:rPr>
          <w:rFonts w:ascii="Myriad Pro"/>
          <w:sz w:val="14"/>
        </w:rPr>
      </w:pPr>
      <w:r>
        <w:rPr>
          <w:rFonts w:ascii="Myriad Pro"/>
          <w:color w:val="231F20"/>
          <w:spacing w:val="-2"/>
          <w:sz w:val="14"/>
        </w:rPr>
        <w:t>23-173-</w:t>
      </w:r>
      <w:r>
        <w:rPr>
          <w:rFonts w:ascii="Myriad Pro"/>
          <w:color w:val="231F20"/>
          <w:spacing w:val="-10"/>
          <w:sz w:val="14"/>
        </w:rPr>
        <w:t>6</w:t>
      </w:r>
    </w:p>
    <w:sectPr>
      <w:type w:val="continuous"/>
      <w:pgSz w:w="15840" w:h="12240" w:orient="landscape"/>
      <w:pgMar w:header="0" w:footer="0" w:top="1260" w:bottom="28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Calibri">
    <w:altName w:val="Calibri"/>
    <w:charset w:val="0"/>
    <w:family w:val="swiss"/>
    <w:pitch w:val="variable"/>
  </w:font>
  <w:font w:name="Book Antiqua">
    <w:altName w:val="Book Antiqua"/>
    <w:charset w:val="0"/>
    <w:family w:val="roman"/>
    <w:pitch w:val="variable"/>
  </w:font>
  <w:font w:name="Myriad Pro Light">
    <w:altName w:val="Myriad Pro Ligh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3360">
              <wp:simplePos x="0" y="0"/>
              <wp:positionH relativeFrom="page">
                <wp:posOffset>9495096</wp:posOffset>
              </wp:positionH>
              <wp:positionV relativeFrom="page">
                <wp:posOffset>7290018</wp:posOffset>
              </wp:positionV>
              <wp:extent cx="167640" cy="2190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67640" cy="219075"/>
                      </a:xfrm>
                      <a:prstGeom prst="rect">
                        <a:avLst/>
                      </a:prstGeom>
                    </wps:spPr>
                    <wps:txbx>
                      <w:txbxContent>
                        <w:p>
                          <w:pPr>
                            <w:spacing w:before="35"/>
                            <w:ind w:left="60" w:right="0" w:firstLine="0"/>
                            <w:jc w:val="left"/>
                            <w:rPr>
                              <w:rFonts w:ascii="Myriad Pro"/>
                              <w:sz w:val="24"/>
                            </w:rPr>
                          </w:pPr>
                          <w:r>
                            <w:rPr>
                              <w:rFonts w:ascii="Myriad Pro"/>
                              <w:color w:val="231F20"/>
                              <w:spacing w:val="-10"/>
                              <w:sz w:val="24"/>
                            </w:rPr>
                            <w:fldChar w:fldCharType="begin"/>
                          </w:r>
                          <w:r>
                            <w:rPr>
                              <w:rFonts w:ascii="Myriad Pro"/>
                              <w:color w:val="231F20"/>
                              <w:spacing w:val="-10"/>
                              <w:sz w:val="24"/>
                            </w:rPr>
                            <w:instrText> PAGE </w:instrText>
                          </w:r>
                          <w:r>
                            <w:rPr>
                              <w:rFonts w:ascii="Myriad Pro"/>
                              <w:color w:val="231F20"/>
                              <w:spacing w:val="-10"/>
                              <w:sz w:val="24"/>
                            </w:rPr>
                            <w:fldChar w:fldCharType="separate"/>
                          </w:r>
                          <w:r>
                            <w:rPr>
                              <w:rFonts w:ascii="Myriad Pro"/>
                              <w:color w:val="231F20"/>
                              <w:spacing w:val="-10"/>
                              <w:sz w:val="24"/>
                            </w:rPr>
                            <w:t>4</w:t>
                          </w:r>
                          <w:r>
                            <w:rPr>
                              <w:rFonts w:ascii="Myriad Pro"/>
                              <w:color w:val="231F20"/>
                              <w:spacing w:val="-10"/>
                              <w:sz w:val="24"/>
                            </w:rPr>
                            <w:fldChar w:fldCharType="end"/>
                          </w:r>
                        </w:p>
                      </w:txbxContent>
                    </wps:txbx>
                    <wps:bodyPr wrap="square" lIns="0" tIns="0" rIns="0" bIns="0" rtlCol="0">
                      <a:noAutofit/>
                    </wps:bodyPr>
                  </wps:wsp>
                </a:graphicData>
              </a:graphic>
            </wp:anchor>
          </w:drawing>
        </mc:Choice>
        <mc:Fallback>
          <w:pict>
            <v:shape style="position:absolute;margin-left:747.645386pt;margin-top:574.017212pt;width:13.2pt;height:17.25pt;mso-position-horizontal-relative:page;mso-position-vertical-relative:page;z-index:-30213120" type="#_x0000_t202" id="docshape131" filled="false" stroked="false">
              <v:textbox inset="0,0,0,0">
                <w:txbxContent>
                  <w:p>
                    <w:pPr>
                      <w:spacing w:before="35"/>
                      <w:ind w:left="60" w:right="0" w:firstLine="0"/>
                      <w:jc w:val="left"/>
                      <w:rPr>
                        <w:rFonts w:ascii="Myriad Pro"/>
                        <w:sz w:val="24"/>
                      </w:rPr>
                    </w:pPr>
                    <w:r>
                      <w:rPr>
                        <w:rFonts w:ascii="Myriad Pro"/>
                        <w:color w:val="231F20"/>
                        <w:spacing w:val="-10"/>
                        <w:sz w:val="24"/>
                      </w:rPr>
                      <w:fldChar w:fldCharType="begin"/>
                    </w:r>
                    <w:r>
                      <w:rPr>
                        <w:rFonts w:ascii="Myriad Pro"/>
                        <w:color w:val="231F20"/>
                        <w:spacing w:val="-10"/>
                        <w:sz w:val="24"/>
                      </w:rPr>
                      <w:instrText> PAGE </w:instrText>
                    </w:r>
                    <w:r>
                      <w:rPr>
                        <w:rFonts w:ascii="Myriad Pro"/>
                        <w:color w:val="231F20"/>
                        <w:spacing w:val="-10"/>
                        <w:sz w:val="24"/>
                      </w:rPr>
                      <w:fldChar w:fldCharType="separate"/>
                    </w:r>
                    <w:r>
                      <w:rPr>
                        <w:rFonts w:ascii="Myriad Pro"/>
                        <w:color w:val="231F20"/>
                        <w:spacing w:val="-10"/>
                        <w:sz w:val="24"/>
                      </w:rPr>
                      <w:t>4</w:t>
                    </w:r>
                    <w:r>
                      <w:rPr>
                        <w:rFonts w:ascii="Myriad Pro"/>
                        <w:color w:val="231F20"/>
                        <w:spacing w:val="-10"/>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5920">
              <wp:simplePos x="0" y="0"/>
              <wp:positionH relativeFrom="page">
                <wp:posOffset>9478403</wp:posOffset>
              </wp:positionH>
              <wp:positionV relativeFrom="page">
                <wp:posOffset>7227565</wp:posOffset>
              </wp:positionV>
              <wp:extent cx="173990" cy="1905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73990" cy="190500"/>
                      </a:xfrm>
                      <a:prstGeom prst="rect">
                        <a:avLst/>
                      </a:prstGeom>
                    </wps:spPr>
                    <wps:txbx>
                      <w:txbxContent>
                        <w:p>
                          <w:pPr>
                            <w:spacing w:line="280" w:lineRule="exact" w:before="0"/>
                            <w:ind w:left="60" w:right="0" w:firstLine="0"/>
                            <w:jc w:val="left"/>
                            <w:rPr>
                              <w:rFonts w:ascii="Myriad Pro"/>
                              <w:sz w:val="26"/>
                            </w:rPr>
                          </w:pPr>
                          <w:r>
                            <w:rPr>
                              <w:rFonts w:ascii="Myriad Pro"/>
                              <w:spacing w:val="-10"/>
                              <w:sz w:val="26"/>
                            </w:rPr>
                            <w:fldChar w:fldCharType="begin"/>
                          </w:r>
                          <w:r>
                            <w:rPr>
                              <w:rFonts w:ascii="Myriad Pro"/>
                              <w:spacing w:val="-10"/>
                              <w:sz w:val="26"/>
                            </w:rPr>
                            <w:instrText> PAGE </w:instrText>
                          </w:r>
                          <w:r>
                            <w:rPr>
                              <w:rFonts w:ascii="Myriad Pro"/>
                              <w:spacing w:val="-10"/>
                              <w:sz w:val="26"/>
                            </w:rPr>
                            <w:fldChar w:fldCharType="separate"/>
                          </w:r>
                          <w:r>
                            <w:rPr>
                              <w:rFonts w:ascii="Myriad Pro"/>
                              <w:spacing w:val="-10"/>
                              <w:sz w:val="26"/>
                            </w:rPr>
                            <w:t>5</w:t>
                          </w:r>
                          <w:r>
                            <w:rPr>
                              <w:rFonts w:ascii="Myriad Pro"/>
                              <w:spacing w:val="-10"/>
                              <w:sz w:val="26"/>
                            </w:rPr>
                            <w:fldChar w:fldCharType="end"/>
                          </w:r>
                        </w:p>
                      </w:txbxContent>
                    </wps:txbx>
                    <wps:bodyPr wrap="square" lIns="0" tIns="0" rIns="0" bIns="0" rtlCol="0">
                      <a:noAutofit/>
                    </wps:bodyPr>
                  </wps:wsp>
                </a:graphicData>
              </a:graphic>
            </wp:anchor>
          </w:drawing>
        </mc:Choice>
        <mc:Fallback>
          <w:pict>
            <v:shape style="position:absolute;margin-left:746.330994pt;margin-top:569.099670pt;width:13.7pt;height:15pt;mso-position-horizontal-relative:page;mso-position-vertical-relative:page;z-index:-30210560" type="#_x0000_t202" id="docshape139" filled="false" stroked="false">
              <v:textbox inset="0,0,0,0">
                <w:txbxContent>
                  <w:p>
                    <w:pPr>
                      <w:spacing w:line="280" w:lineRule="exact" w:before="0"/>
                      <w:ind w:left="60" w:right="0" w:firstLine="0"/>
                      <w:jc w:val="left"/>
                      <w:rPr>
                        <w:rFonts w:ascii="Myriad Pro"/>
                        <w:sz w:val="26"/>
                      </w:rPr>
                    </w:pPr>
                    <w:r>
                      <w:rPr>
                        <w:rFonts w:ascii="Myriad Pro"/>
                        <w:spacing w:val="-10"/>
                        <w:sz w:val="26"/>
                      </w:rPr>
                      <w:fldChar w:fldCharType="begin"/>
                    </w:r>
                    <w:r>
                      <w:rPr>
                        <w:rFonts w:ascii="Myriad Pro"/>
                        <w:spacing w:val="-10"/>
                        <w:sz w:val="26"/>
                      </w:rPr>
                      <w:instrText> PAGE </w:instrText>
                    </w:r>
                    <w:r>
                      <w:rPr>
                        <w:rFonts w:ascii="Myriad Pro"/>
                        <w:spacing w:val="-10"/>
                        <w:sz w:val="26"/>
                      </w:rPr>
                      <w:fldChar w:fldCharType="separate"/>
                    </w:r>
                    <w:r>
                      <w:rPr>
                        <w:rFonts w:ascii="Myriad Pro"/>
                        <w:spacing w:val="-10"/>
                        <w:sz w:val="26"/>
                      </w:rPr>
                      <w:t>5</w:t>
                    </w:r>
                    <w:r>
                      <w:rPr>
                        <w:rFonts w:ascii="Myriad Pro"/>
                        <w:spacing w:val="-10"/>
                        <w:sz w:val="2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6432">
              <wp:simplePos x="0" y="0"/>
              <wp:positionH relativeFrom="page">
                <wp:posOffset>9499415</wp:posOffset>
              </wp:positionH>
              <wp:positionV relativeFrom="page">
                <wp:posOffset>7286969</wp:posOffset>
              </wp:positionV>
              <wp:extent cx="104139" cy="2089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04139" cy="208915"/>
                      </a:xfrm>
                      <a:prstGeom prst="rect">
                        <a:avLst/>
                      </a:prstGeom>
                    </wps:spPr>
                    <wps:txbx>
                      <w:txbxContent>
                        <w:p>
                          <w:pPr>
                            <w:spacing w:before="20"/>
                            <w:ind w:left="20" w:right="0" w:firstLine="0"/>
                            <w:jc w:val="left"/>
                            <w:rPr>
                              <w:rFonts w:ascii="Myriad Pro"/>
                              <w:sz w:val="24"/>
                            </w:rPr>
                          </w:pPr>
                          <w:r>
                            <w:rPr>
                              <w:rFonts w:ascii="Myriad Pro"/>
                              <w:color w:val="231F20"/>
                              <w:spacing w:val="-10"/>
                              <w:sz w:val="24"/>
                            </w:rPr>
                            <w:t>8</w:t>
                          </w:r>
                        </w:p>
                      </w:txbxContent>
                    </wps:txbx>
                    <wps:bodyPr wrap="square" lIns="0" tIns="0" rIns="0" bIns="0" rtlCol="0">
                      <a:noAutofit/>
                    </wps:bodyPr>
                  </wps:wsp>
                </a:graphicData>
              </a:graphic>
            </wp:anchor>
          </w:drawing>
        </mc:Choice>
        <mc:Fallback>
          <w:pict>
            <v:shape style="position:absolute;margin-left:747.985474pt;margin-top:573.7771pt;width:8.2pt;height:16.45pt;mso-position-horizontal-relative:page;mso-position-vertical-relative:page;z-index:-30210048" type="#_x0000_t202" id="docshape140" filled="false" stroked="false">
              <v:textbox inset="0,0,0,0">
                <w:txbxContent>
                  <w:p>
                    <w:pPr>
                      <w:spacing w:before="20"/>
                      <w:ind w:left="20" w:right="0" w:firstLine="0"/>
                      <w:jc w:val="left"/>
                      <w:rPr>
                        <w:rFonts w:ascii="Myriad Pro"/>
                        <w:sz w:val="24"/>
                      </w:rPr>
                    </w:pPr>
                    <w:r>
                      <w:rPr>
                        <w:rFonts w:ascii="Myriad Pro"/>
                        <w:color w:val="231F20"/>
                        <w:spacing w:val="-10"/>
                        <w:sz w:val="24"/>
                      </w:rPr>
                      <w:t>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73111040">
              <wp:simplePos x="0" y="0"/>
              <wp:positionH relativeFrom="page">
                <wp:posOffset>9403200</wp:posOffset>
              </wp:positionH>
              <wp:positionV relativeFrom="page">
                <wp:posOffset>7286461</wp:posOffset>
              </wp:positionV>
              <wp:extent cx="243204" cy="211454"/>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3204" cy="211454"/>
                      </a:xfrm>
                      <a:prstGeom prst="rect">
                        <a:avLst/>
                      </a:prstGeom>
                    </wps:spPr>
                    <wps:txbx>
                      <w:txbxContent>
                        <w:p>
                          <w:pPr>
                            <w:spacing w:before="24"/>
                            <w:ind w:left="75"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13</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409485pt;margin-top:573.737122pt;width:19.150pt;height:16.650pt;mso-position-horizontal-relative:page;mso-position-vertical-relative:page;z-index:-30205440" type="#_x0000_t202" id="docshape160" filled="false" stroked="false">
              <v:textbox inset="0,0,0,0">
                <w:txbxContent>
                  <w:p>
                    <w:pPr>
                      <w:spacing w:before="24"/>
                      <w:ind w:left="75"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13</w:t>
                    </w:r>
                    <w:r>
                      <w:rPr>
                        <w:rFonts w:ascii="Myriad Pro"/>
                        <w:color w:val="231F20"/>
                        <w:spacing w:val="-5"/>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3600">
              <wp:simplePos x="0" y="0"/>
              <wp:positionH relativeFrom="page">
                <wp:posOffset>9416281</wp:posOffset>
              </wp:positionH>
              <wp:positionV relativeFrom="page">
                <wp:posOffset>7302210</wp:posOffset>
              </wp:positionV>
              <wp:extent cx="245745" cy="2089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5745" cy="208915"/>
                      </a:xfrm>
                      <a:prstGeom prst="rect">
                        <a:avLst/>
                      </a:prstGeom>
                    </wps:spPr>
                    <wps:txbx>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15</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1.439514pt;margin-top:574.977173pt;width:19.350pt;height:16.45pt;mso-position-horizontal-relative:page;mso-position-vertical-relative:page;z-index:-30202880" type="#_x0000_t202" id="docshape179" filled="false" stroked="false">
              <v:textbox inset="0,0,0,0">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15</w:t>
                    </w:r>
                    <w:r>
                      <w:rPr>
                        <w:rFonts w:ascii="Myriad Pro"/>
                        <w:color w:val="231F20"/>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4112">
              <wp:simplePos x="0" y="0"/>
              <wp:positionH relativeFrom="page">
                <wp:posOffset>9401040</wp:posOffset>
              </wp:positionH>
              <wp:positionV relativeFrom="page">
                <wp:posOffset>7289014</wp:posOffset>
              </wp:positionV>
              <wp:extent cx="243840" cy="22225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43840" cy="222250"/>
                      </a:xfrm>
                      <a:prstGeom prst="rect">
                        <a:avLst/>
                      </a:prstGeom>
                    </wps:spPr>
                    <wps:txbx>
                      <w:txbxContent>
                        <w:p>
                          <w:pPr>
                            <w:spacing w:before="40"/>
                            <w:ind w:left="57"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23938pt;margin-top:573.938171pt;width:19.2pt;height:17.5pt;mso-position-horizontal-relative:page;mso-position-vertical-relative:page;z-index:-30202368" type="#_x0000_t202" id="docshape180" filled="false" stroked="false">
              <v:textbox inset="0,0,0,0">
                <w:txbxContent>
                  <w:p>
                    <w:pPr>
                      <w:spacing w:before="40"/>
                      <w:ind w:left="57"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4624">
              <wp:simplePos x="0" y="0"/>
              <wp:positionH relativeFrom="page">
                <wp:posOffset>9399136</wp:posOffset>
              </wp:positionH>
              <wp:positionV relativeFrom="page">
                <wp:posOffset>7302210</wp:posOffset>
              </wp:positionV>
              <wp:extent cx="245745" cy="20891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45745" cy="208915"/>
                      </a:xfrm>
                      <a:prstGeom prst="rect">
                        <a:avLst/>
                      </a:prstGeom>
                    </wps:spPr>
                    <wps:txbx>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089478pt;margin-top:574.977173pt;width:19.350pt;height:16.45pt;mso-position-horizontal-relative:page;mso-position-vertical-relative:page;z-index:-30201856" type="#_x0000_t202" id="docshape181" filled="false" stroked="false">
              <v:textbox inset="0,0,0,0">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5712">
              <wp:simplePos x="0" y="0"/>
              <wp:positionH relativeFrom="page">
                <wp:posOffset>263525</wp:posOffset>
              </wp:positionH>
              <wp:positionV relativeFrom="page">
                <wp:posOffset>358239</wp:posOffset>
              </wp:positionV>
              <wp:extent cx="1544320" cy="4629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16:56:17</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75pt;margin-top:28.207813pt;width:121.6pt;height:36.450pt;mso-position-horizontal-relative:page;mso-position-vertical-relative:page;z-index:-30240768" type="#_x0000_t202" id="docshape1"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16:56:17</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6224">
              <wp:simplePos x="0" y="0"/>
              <wp:positionH relativeFrom="page">
                <wp:posOffset>4180281</wp:posOffset>
              </wp:positionH>
              <wp:positionV relativeFrom="page">
                <wp:posOffset>358105</wp:posOffset>
              </wp:positionV>
              <wp:extent cx="1704975" cy="32956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04975" cy="329565"/>
                      </a:xfrm>
                      <a:prstGeom prst="rect">
                        <a:avLst/>
                      </a:prstGeom>
                    </wps:spPr>
                    <wps:txbx>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329.156006pt;margin-top:28.197266pt;width:134.25pt;height:25.95pt;mso-position-horizontal-relative:page;mso-position-vertical-relative:page;z-index:-30240256" type="#_x0000_t202" id="docshape2" filled="false" stroked="false">
              <v:textbox inset="0,0,0,0">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73076736">
              <wp:simplePos x="0" y="0"/>
              <wp:positionH relativeFrom="page">
                <wp:posOffset>8375395</wp:posOffset>
              </wp:positionH>
              <wp:positionV relativeFrom="page">
                <wp:posOffset>358239</wp:posOffset>
              </wp:positionV>
              <wp:extent cx="1437005" cy="4629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437005" cy="462915"/>
                      </a:xfrm>
                      <a:prstGeom prst="rect">
                        <a:avLst/>
                      </a:prstGeom>
                    </wps:spPr>
                    <wps:txbx>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9744" type="#_x0000_t202" id="docshape3" filled="false" stroked="false">
              <v:textbox inset="0,0,0,0">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7488">
              <wp:simplePos x="0" y="0"/>
              <wp:positionH relativeFrom="page">
                <wp:posOffset>263525</wp:posOffset>
              </wp:positionH>
              <wp:positionV relativeFrom="page">
                <wp:posOffset>358239</wp:posOffset>
              </wp:positionV>
              <wp:extent cx="687705" cy="2819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17:36:34</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8992" type="#_x0000_t202" id="docshape49"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17:36:34</w:t>
                    </w:r>
                  </w:p>
                </w:txbxContent>
              </v:textbox>
              <w10:wrap type="none"/>
            </v:shape>
          </w:pict>
        </mc:Fallback>
      </mc:AlternateContent>
    </w:r>
    <w:r>
      <w:rPr/>
      <mc:AlternateContent>
        <mc:Choice Requires="wps">
          <w:drawing>
            <wp:anchor distT="0" distB="0" distL="0" distR="0" allowOverlap="1" layoutInCell="1" locked="0" behindDoc="1" simplePos="0" relativeHeight="473088000">
              <wp:simplePos x="0" y="0"/>
              <wp:positionH relativeFrom="page">
                <wp:posOffset>3764229</wp:posOffset>
              </wp:positionH>
              <wp:positionV relativeFrom="page">
                <wp:posOffset>358105</wp:posOffset>
              </wp:positionV>
              <wp:extent cx="2550160" cy="49149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8480" type="#_x0000_t202" id="docshape50"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88512">
              <wp:simplePos x="0" y="0"/>
              <wp:positionH relativeFrom="page">
                <wp:posOffset>9064625</wp:posOffset>
              </wp:positionH>
              <wp:positionV relativeFrom="page">
                <wp:posOffset>358239</wp:posOffset>
              </wp:positionV>
              <wp:extent cx="460375" cy="2819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7968" type="#_x0000_t202" id="docshape51"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89024">
              <wp:simplePos x="0" y="0"/>
              <wp:positionH relativeFrom="page">
                <wp:posOffset>263525</wp:posOffset>
              </wp:positionH>
              <wp:positionV relativeFrom="page">
                <wp:posOffset>844014</wp:posOffset>
              </wp:positionV>
              <wp:extent cx="1075055" cy="13906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27456" type="#_x0000_t202" id="docshape52"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89536">
              <wp:simplePos x="0" y="0"/>
              <wp:positionH relativeFrom="page">
                <wp:posOffset>8143138</wp:posOffset>
              </wp:positionH>
              <wp:positionV relativeFrom="page">
                <wp:posOffset>844014</wp:posOffset>
              </wp:positionV>
              <wp:extent cx="1672589" cy="13906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72589" cy="139065"/>
                      </a:xfrm>
                      <a:prstGeom prst="rect">
                        <a:avLst/>
                      </a:prstGeom>
                    </wps:spPr>
                    <wps:txbx>
                      <w:txbxContent>
                        <w:p>
                          <w:pPr>
                            <w:spacing w:before="14"/>
                            <w:ind w:left="20" w:right="0" w:firstLine="0"/>
                            <w:jc w:val="left"/>
                            <w:rPr>
                              <w:b/>
                              <w:sz w:val="16"/>
                            </w:rPr>
                          </w:pPr>
                          <w:r>
                            <w:rPr>
                              <w:b/>
                              <w:sz w:val="16"/>
                            </w:rPr>
                            <w:t>FUNCTION</w:t>
                          </w:r>
                          <w:r>
                            <w:rPr>
                              <w:b/>
                              <w:spacing w:val="-7"/>
                              <w:sz w:val="16"/>
                            </w:rPr>
                            <w:t> </w:t>
                          </w:r>
                          <w:r>
                            <w:rPr>
                              <w:b/>
                              <w:sz w:val="16"/>
                            </w:rPr>
                            <w:t>BOARD</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41.192017pt;margin-top:66.457809pt;width:131.7pt;height:10.95pt;mso-position-horizontal-relative:page;mso-position-vertical-relative:page;z-index:-30226944" type="#_x0000_t202" id="docshape53" filled="false" stroked="false">
              <v:textbox inset="0,0,0,0">
                <w:txbxContent>
                  <w:p>
                    <w:pPr>
                      <w:spacing w:before="14"/>
                      <w:ind w:left="20" w:right="0" w:firstLine="0"/>
                      <w:jc w:val="left"/>
                      <w:rPr>
                        <w:b/>
                        <w:sz w:val="16"/>
                      </w:rPr>
                    </w:pPr>
                    <w:r>
                      <w:rPr>
                        <w:b/>
                        <w:sz w:val="16"/>
                      </w:rPr>
                      <w:t>FUNCTION</w:t>
                    </w:r>
                    <w:r>
                      <w:rPr>
                        <w:b/>
                        <w:spacing w:val="-7"/>
                        <w:sz w:val="16"/>
                      </w:rPr>
                      <w:t> </w:t>
                    </w:r>
                    <w:r>
                      <w:rPr>
                        <w:b/>
                        <w:sz w:val="16"/>
                      </w:rPr>
                      <w:t>BOARD</w:t>
                    </w:r>
                    <w:r>
                      <w:rPr>
                        <w:b/>
                        <w:spacing w:val="-6"/>
                        <w:sz w:val="16"/>
                      </w:rPr>
                      <w:t> </w:t>
                    </w:r>
                    <w:r>
                      <w:rPr>
                        <w:b/>
                        <w:spacing w:val="-2"/>
                        <w:sz w:val="16"/>
                      </w:rPr>
                      <w:t>SUPPLEMENT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0048">
              <wp:simplePos x="0" y="0"/>
              <wp:positionH relativeFrom="page">
                <wp:posOffset>263525</wp:posOffset>
              </wp:positionH>
              <wp:positionV relativeFrom="page">
                <wp:posOffset>358239</wp:posOffset>
              </wp:positionV>
              <wp:extent cx="687705" cy="2819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17:37:11</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6432" type="#_x0000_t202" id="docshape54"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17:37:11</w:t>
                    </w:r>
                  </w:p>
                </w:txbxContent>
              </v:textbox>
              <w10:wrap type="none"/>
            </v:shape>
          </w:pict>
        </mc:Fallback>
      </mc:AlternateContent>
    </w:r>
    <w:r>
      <w:rPr/>
      <mc:AlternateContent>
        <mc:Choice Requires="wps">
          <w:drawing>
            <wp:anchor distT="0" distB="0" distL="0" distR="0" allowOverlap="1" layoutInCell="1" locked="0" behindDoc="1" simplePos="0" relativeHeight="473090560">
              <wp:simplePos x="0" y="0"/>
              <wp:positionH relativeFrom="page">
                <wp:posOffset>3764229</wp:posOffset>
              </wp:positionH>
              <wp:positionV relativeFrom="page">
                <wp:posOffset>358105</wp:posOffset>
              </wp:positionV>
              <wp:extent cx="2550160" cy="49149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5920" type="#_x0000_t202" id="docshape55"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1072">
              <wp:simplePos x="0" y="0"/>
              <wp:positionH relativeFrom="page">
                <wp:posOffset>9064625</wp:posOffset>
              </wp:positionH>
              <wp:positionV relativeFrom="page">
                <wp:posOffset>358239</wp:posOffset>
              </wp:positionV>
              <wp:extent cx="460375" cy="2819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5408" type="#_x0000_t202" id="docshape56"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1584">
              <wp:simplePos x="0" y="0"/>
              <wp:positionH relativeFrom="page">
                <wp:posOffset>263525</wp:posOffset>
              </wp:positionH>
              <wp:positionV relativeFrom="page">
                <wp:posOffset>358239</wp:posOffset>
              </wp:positionV>
              <wp:extent cx="687705" cy="2819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17:37:12</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4896" type="#_x0000_t202" id="docshape58"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17:37:12</w:t>
                    </w:r>
                  </w:p>
                </w:txbxContent>
              </v:textbox>
              <w10:wrap type="none"/>
            </v:shape>
          </w:pict>
        </mc:Fallback>
      </mc:AlternateContent>
    </w:r>
    <w:r>
      <w:rPr/>
      <mc:AlternateContent>
        <mc:Choice Requires="wps">
          <w:drawing>
            <wp:anchor distT="0" distB="0" distL="0" distR="0" allowOverlap="1" layoutInCell="1" locked="0" behindDoc="1" simplePos="0" relativeHeight="473092096">
              <wp:simplePos x="0" y="0"/>
              <wp:positionH relativeFrom="page">
                <wp:posOffset>3764229</wp:posOffset>
              </wp:positionH>
              <wp:positionV relativeFrom="page">
                <wp:posOffset>358105</wp:posOffset>
              </wp:positionV>
              <wp:extent cx="2550160" cy="49149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4384" type="#_x0000_t202" id="docshape59"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2608">
              <wp:simplePos x="0" y="0"/>
              <wp:positionH relativeFrom="page">
                <wp:posOffset>9064625</wp:posOffset>
              </wp:positionH>
              <wp:positionV relativeFrom="page">
                <wp:posOffset>358239</wp:posOffset>
              </wp:positionV>
              <wp:extent cx="460375" cy="2819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3872" type="#_x0000_t202" id="docshape60"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93120">
              <wp:simplePos x="0" y="0"/>
              <wp:positionH relativeFrom="page">
                <wp:posOffset>263525</wp:posOffset>
              </wp:positionH>
              <wp:positionV relativeFrom="page">
                <wp:posOffset>844014</wp:posOffset>
              </wp:positionV>
              <wp:extent cx="1075055" cy="13906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23360" type="#_x0000_t202" id="docshape61"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93632">
              <wp:simplePos x="0" y="0"/>
              <wp:positionH relativeFrom="page">
                <wp:posOffset>8650630</wp:posOffset>
              </wp:positionH>
              <wp:positionV relativeFrom="page">
                <wp:posOffset>844014</wp:posOffset>
              </wp:positionV>
              <wp:extent cx="1158875" cy="13906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158875" cy="139065"/>
                      </a:xfrm>
                      <a:prstGeom prst="rect">
                        <a:avLst/>
                      </a:prstGeom>
                    </wps:spPr>
                    <wps:txbx>
                      <w:txbxContent>
                        <w:p>
                          <w:pPr>
                            <w:spacing w:before="14"/>
                            <w:ind w:left="20" w:right="0" w:firstLine="0"/>
                            <w:jc w:val="left"/>
                            <w:rPr>
                              <w:b/>
                              <w:sz w:val="16"/>
                            </w:rPr>
                          </w:pPr>
                          <w:r>
                            <w:rPr>
                              <w:b/>
                              <w:sz w:val="16"/>
                            </w:rPr>
                            <w:t>OBJECT</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81.151978pt;margin-top:66.457809pt;width:91.25pt;height:10.95pt;mso-position-horizontal-relative:page;mso-position-vertical-relative:page;z-index:-30222848" type="#_x0000_t202" id="docshape62" filled="false" stroked="false">
              <v:textbox inset="0,0,0,0">
                <w:txbxContent>
                  <w:p>
                    <w:pPr>
                      <w:spacing w:before="14"/>
                      <w:ind w:left="20" w:right="0" w:firstLine="0"/>
                      <w:jc w:val="left"/>
                      <w:rPr>
                        <w:b/>
                        <w:sz w:val="16"/>
                      </w:rPr>
                    </w:pPr>
                    <w:r>
                      <w:rPr>
                        <w:b/>
                        <w:sz w:val="16"/>
                      </w:rPr>
                      <w:t>OBJECT</w:t>
                    </w:r>
                    <w:r>
                      <w:rPr>
                        <w:b/>
                        <w:spacing w:val="-6"/>
                        <w:sz w:val="16"/>
                      </w:rPr>
                      <w:t> </w:t>
                    </w:r>
                    <w:r>
                      <w:rPr>
                        <w:b/>
                        <w:spacing w:val="-2"/>
                        <w:sz w:val="16"/>
                      </w:rPr>
                      <w:t>SUPPLEMENT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4144">
              <wp:simplePos x="0" y="0"/>
              <wp:positionH relativeFrom="page">
                <wp:posOffset>263525</wp:posOffset>
              </wp:positionH>
              <wp:positionV relativeFrom="page">
                <wp:posOffset>358239</wp:posOffset>
              </wp:positionV>
              <wp:extent cx="687705" cy="2819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17:35:45</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2336" type="#_x0000_t202" id="docshape63"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17:35:45</w:t>
                    </w:r>
                  </w:p>
                </w:txbxContent>
              </v:textbox>
              <w10:wrap type="none"/>
            </v:shape>
          </w:pict>
        </mc:Fallback>
      </mc:AlternateContent>
    </w:r>
    <w:r>
      <w:rPr/>
      <mc:AlternateContent>
        <mc:Choice Requires="wps">
          <w:drawing>
            <wp:anchor distT="0" distB="0" distL="0" distR="0" allowOverlap="1" layoutInCell="1" locked="0" behindDoc="1" simplePos="0" relativeHeight="473094656">
              <wp:simplePos x="0" y="0"/>
              <wp:positionH relativeFrom="page">
                <wp:posOffset>4201312</wp:posOffset>
              </wp:positionH>
              <wp:positionV relativeFrom="page">
                <wp:posOffset>358105</wp:posOffset>
              </wp:positionV>
              <wp:extent cx="1661795" cy="32956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61795" cy="329565"/>
                      </a:xfrm>
                      <a:prstGeom prst="rect">
                        <a:avLst/>
                      </a:prstGeom>
                    </wps:spPr>
                    <wps:txbx>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21824" type="#_x0000_t202" id="docshape64" filled="false" stroked="false">
              <v:textbox inset="0,0,0,0">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73095168">
              <wp:simplePos x="0" y="0"/>
              <wp:positionH relativeFrom="page">
                <wp:posOffset>9064625</wp:posOffset>
              </wp:positionH>
              <wp:positionV relativeFrom="page">
                <wp:posOffset>358239</wp:posOffset>
              </wp:positionV>
              <wp:extent cx="460375" cy="2819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1312" type="#_x0000_t202" id="docshape65"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5680">
              <wp:simplePos x="0" y="0"/>
              <wp:positionH relativeFrom="page">
                <wp:posOffset>263525</wp:posOffset>
              </wp:positionH>
              <wp:positionV relativeFrom="page">
                <wp:posOffset>358239</wp:posOffset>
              </wp:positionV>
              <wp:extent cx="687705" cy="2819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17:35:46</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0800" type="#_x0000_t202" id="docshape68"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17:35:46</w:t>
                    </w:r>
                  </w:p>
                </w:txbxContent>
              </v:textbox>
              <w10:wrap type="none"/>
            </v:shape>
          </w:pict>
        </mc:Fallback>
      </mc:AlternateContent>
    </w:r>
    <w:r>
      <w:rPr/>
      <mc:AlternateContent>
        <mc:Choice Requires="wps">
          <w:drawing>
            <wp:anchor distT="0" distB="0" distL="0" distR="0" allowOverlap="1" layoutInCell="1" locked="0" behindDoc="1" simplePos="0" relativeHeight="473096192">
              <wp:simplePos x="0" y="0"/>
              <wp:positionH relativeFrom="page">
                <wp:posOffset>3867556</wp:posOffset>
              </wp:positionH>
              <wp:positionV relativeFrom="page">
                <wp:posOffset>358105</wp:posOffset>
              </wp:positionV>
              <wp:extent cx="2345690" cy="49149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45690" cy="491490"/>
                      </a:xfrm>
                      <a:prstGeom prst="rect">
                        <a:avLst/>
                      </a:prstGeom>
                    </wps:spPr>
                    <wps:txbx>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304.532013pt;margin-top:28.197266pt;width:184.7pt;height:38.7pt;mso-position-horizontal-relative:page;mso-position-vertical-relative:page;z-index:-30220288" type="#_x0000_t202" id="docshape69" filled="false" stroked="false">
              <v:textbox inset="0,0,0,0">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6704">
              <wp:simplePos x="0" y="0"/>
              <wp:positionH relativeFrom="page">
                <wp:posOffset>9064625</wp:posOffset>
              </wp:positionH>
              <wp:positionV relativeFrom="page">
                <wp:posOffset>358239</wp:posOffset>
              </wp:positionV>
              <wp:extent cx="460375" cy="2819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5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19776" type="#_x0000_t202" id="docshape70" filled="false" stroked="false">
              <v:textbox inset="0,0,0,0">
                <w:txbxContent>
                  <w:p>
                    <w:pPr>
                      <w:spacing w:line="292" w:lineRule="auto" w:before="0"/>
                      <w:ind w:left="20" w:right="14" w:firstLine="0"/>
                      <w:jc w:val="left"/>
                      <w:rPr>
                        <w:sz w:val="16"/>
                      </w:rPr>
                    </w:pPr>
                    <w:r>
                      <w:rPr>
                        <w:sz w:val="16"/>
                      </w:rPr>
                      <w:t>Page: 5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97216">
              <wp:simplePos x="0" y="0"/>
              <wp:positionH relativeFrom="page">
                <wp:posOffset>263525</wp:posOffset>
              </wp:positionH>
              <wp:positionV relativeFrom="page">
                <wp:posOffset>844014</wp:posOffset>
              </wp:positionV>
              <wp:extent cx="1075055" cy="13906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19264" type="#_x0000_t202" id="docshape71"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97728">
              <wp:simplePos x="0" y="0"/>
              <wp:positionH relativeFrom="page">
                <wp:posOffset>8375395</wp:posOffset>
              </wp:positionH>
              <wp:positionV relativeFrom="page">
                <wp:posOffset>844014</wp:posOffset>
              </wp:positionV>
              <wp:extent cx="1436370" cy="13906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436370" cy="139065"/>
                      </a:xfrm>
                      <a:prstGeom prst="rect">
                        <a:avLst/>
                      </a:prstGeom>
                    </wps:spPr>
                    <wps:txbx>
                      <w:txbxContent>
                        <w:p>
                          <w:pPr>
                            <w:spacing w:before="14"/>
                            <w:ind w:left="20" w:right="0" w:firstLine="0"/>
                            <w:jc w:val="left"/>
                            <w:rPr>
                              <w:b/>
                              <w:sz w:val="16"/>
                            </w:rPr>
                          </w:pPr>
                          <w:r>
                            <w:rPr>
                              <w:b/>
                              <w:sz w:val="16"/>
                            </w:rPr>
                            <w:t>Revenues</w:t>
                          </w:r>
                          <w:r>
                            <w:rPr>
                              <w:b/>
                              <w:spacing w:val="-7"/>
                              <w:sz w:val="16"/>
                            </w:rPr>
                            <w:t> </w:t>
                          </w:r>
                          <w:r>
                            <w:rPr>
                              <w:b/>
                              <w:sz w:val="16"/>
                            </w:rPr>
                            <w:t>Board</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59.479980pt;margin-top:66.457809pt;width:113.1pt;height:10.95pt;mso-position-horizontal-relative:page;mso-position-vertical-relative:page;z-index:-30218752" type="#_x0000_t202" id="docshape72" filled="false" stroked="false">
              <v:textbox inset="0,0,0,0">
                <w:txbxContent>
                  <w:p>
                    <w:pPr>
                      <w:spacing w:before="14"/>
                      <w:ind w:left="20" w:right="0" w:firstLine="0"/>
                      <w:jc w:val="left"/>
                      <w:rPr>
                        <w:b/>
                        <w:sz w:val="16"/>
                      </w:rPr>
                    </w:pPr>
                    <w:r>
                      <w:rPr>
                        <w:b/>
                        <w:sz w:val="16"/>
                      </w:rPr>
                      <w:t>Revenues</w:t>
                    </w:r>
                    <w:r>
                      <w:rPr>
                        <w:b/>
                        <w:spacing w:val="-7"/>
                        <w:sz w:val="16"/>
                      </w:rPr>
                      <w:t> </w:t>
                    </w:r>
                    <w:r>
                      <w:rPr>
                        <w:b/>
                        <w:sz w:val="16"/>
                      </w:rPr>
                      <w:t>Board</w:t>
                    </w:r>
                    <w:r>
                      <w:rPr>
                        <w:b/>
                        <w:spacing w:val="-6"/>
                        <w:sz w:val="16"/>
                      </w:rPr>
                      <w:t> </w:t>
                    </w:r>
                    <w:r>
                      <w:rPr>
                        <w:b/>
                        <w:spacing w:val="-2"/>
                        <w:sz w:val="16"/>
                      </w:rPr>
                      <w:t>Supplement</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0" simplePos="0" relativeHeight="15758336">
              <wp:simplePos x="0" y="0"/>
              <wp:positionH relativeFrom="page">
                <wp:posOffset>2560827</wp:posOffset>
              </wp:positionH>
              <wp:positionV relativeFrom="page">
                <wp:posOffset>1107398</wp:posOffset>
              </wp:positionV>
              <wp:extent cx="2646680" cy="55626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87.196716pt;width:208.4pt;height:43.8pt;mso-position-horizontal-relative:page;mso-position-vertical-relative:page;z-index:15758336" type="#_x0000_t202" id="docshape8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73098240">
              <wp:simplePos x="0" y="0"/>
              <wp:positionH relativeFrom="page">
                <wp:posOffset>918972</wp:posOffset>
              </wp:positionH>
              <wp:positionV relativeFrom="page">
                <wp:posOffset>876300</wp:posOffset>
              </wp:positionV>
              <wp:extent cx="5922010" cy="102298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922010" cy="1022985"/>
                        <a:chExt cx="5922010" cy="1022985"/>
                      </a:xfrm>
                    </wpg:grpSpPr>
                    <wps:wsp>
                      <wps:cNvPr id="141" name="Graphic 141"/>
                      <wps:cNvSpPr/>
                      <wps:spPr>
                        <a:xfrm>
                          <a:off x="24383" y="18237"/>
                          <a:ext cx="5881370" cy="988060"/>
                        </a:xfrm>
                        <a:custGeom>
                          <a:avLst/>
                          <a:gdLst/>
                          <a:ahLst/>
                          <a:cxnLst/>
                          <a:rect l="l" t="t" r="r" b="b"/>
                          <a:pathLst>
                            <a:path w="5881370" h="988060">
                              <a:moveTo>
                                <a:pt x="5880862" y="0"/>
                              </a:moveTo>
                              <a:lnTo>
                                <a:pt x="0" y="0"/>
                              </a:lnTo>
                              <a:lnTo>
                                <a:pt x="0" y="987856"/>
                              </a:lnTo>
                              <a:lnTo>
                                <a:pt x="5880862" y="987856"/>
                              </a:lnTo>
                              <a:lnTo>
                                <a:pt x="5880862" y="0"/>
                              </a:lnTo>
                              <a:close/>
                            </a:path>
                          </a:pathLst>
                        </a:custGeom>
                        <a:solidFill>
                          <a:srgbClr val="C0C0C0"/>
                        </a:solidFill>
                      </wps:spPr>
                      <wps:bodyPr wrap="square" lIns="0" tIns="0" rIns="0" bIns="0" rtlCol="0">
                        <a:prstTxWarp prst="textNoShape">
                          <a:avLst/>
                        </a:prstTxWarp>
                        <a:noAutofit/>
                      </wps:bodyPr>
                    </wps:wsp>
                    <wps:wsp>
                      <wps:cNvPr id="142" name="Graphic 142"/>
                      <wps:cNvSpPr/>
                      <wps:spPr>
                        <a:xfrm>
                          <a:off x="0" y="0"/>
                          <a:ext cx="5922010" cy="1022985"/>
                        </a:xfrm>
                        <a:custGeom>
                          <a:avLst/>
                          <a:gdLst/>
                          <a:ahLst/>
                          <a:cxnLst/>
                          <a:rect l="l" t="t" r="r" b="b"/>
                          <a:pathLst>
                            <a:path w="5922010" h="1022985">
                              <a:moveTo>
                                <a:pt x="36576" y="1010666"/>
                              </a:moveTo>
                              <a:lnTo>
                                <a:pt x="0" y="1010666"/>
                              </a:lnTo>
                              <a:lnTo>
                                <a:pt x="0" y="1022858"/>
                              </a:lnTo>
                              <a:lnTo>
                                <a:pt x="36576" y="1022858"/>
                              </a:lnTo>
                              <a:lnTo>
                                <a:pt x="36576" y="1010666"/>
                              </a:lnTo>
                              <a:close/>
                            </a:path>
                            <a:path w="592201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922010" h="1022985">
                              <a:moveTo>
                                <a:pt x="36576" y="0"/>
                              </a:moveTo>
                              <a:lnTo>
                                <a:pt x="12192" y="0"/>
                              </a:lnTo>
                              <a:lnTo>
                                <a:pt x="0" y="0"/>
                              </a:lnTo>
                              <a:lnTo>
                                <a:pt x="0" y="12192"/>
                              </a:lnTo>
                              <a:lnTo>
                                <a:pt x="0" y="36525"/>
                              </a:lnTo>
                              <a:lnTo>
                                <a:pt x="0" y="986282"/>
                              </a:lnTo>
                              <a:lnTo>
                                <a:pt x="12192" y="986282"/>
                              </a:lnTo>
                              <a:lnTo>
                                <a:pt x="12192" y="36576"/>
                              </a:lnTo>
                              <a:lnTo>
                                <a:pt x="12192" y="12192"/>
                              </a:lnTo>
                              <a:lnTo>
                                <a:pt x="36576" y="12192"/>
                              </a:lnTo>
                              <a:lnTo>
                                <a:pt x="36576" y="0"/>
                              </a:lnTo>
                              <a:close/>
                            </a:path>
                            <a:path w="5922010" h="1022985">
                              <a:moveTo>
                                <a:pt x="5897626" y="24384"/>
                              </a:moveTo>
                              <a:lnTo>
                                <a:pt x="5885434" y="24384"/>
                              </a:lnTo>
                              <a:lnTo>
                                <a:pt x="5885434" y="36525"/>
                              </a:lnTo>
                              <a:lnTo>
                                <a:pt x="5885434" y="986282"/>
                              </a:lnTo>
                              <a:lnTo>
                                <a:pt x="5897626" y="986282"/>
                              </a:lnTo>
                              <a:lnTo>
                                <a:pt x="5897626" y="36576"/>
                              </a:lnTo>
                              <a:lnTo>
                                <a:pt x="5897626" y="24384"/>
                              </a:lnTo>
                              <a:close/>
                            </a:path>
                            <a:path w="5922010" h="1022985">
                              <a:moveTo>
                                <a:pt x="5922010" y="0"/>
                              </a:moveTo>
                              <a:lnTo>
                                <a:pt x="5909818" y="0"/>
                              </a:lnTo>
                              <a:lnTo>
                                <a:pt x="5909818" y="36525"/>
                              </a:lnTo>
                              <a:lnTo>
                                <a:pt x="5909818" y="986282"/>
                              </a:lnTo>
                              <a:lnTo>
                                <a:pt x="5922010" y="986282"/>
                              </a:lnTo>
                              <a:lnTo>
                                <a:pt x="5922010" y="36576"/>
                              </a:lnTo>
                              <a:lnTo>
                                <a:pt x="5922010"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0" y="0"/>
                          <a:ext cx="5922010" cy="1022985"/>
                        </a:xfrm>
                        <a:custGeom>
                          <a:avLst/>
                          <a:gdLst/>
                          <a:ahLst/>
                          <a:cxnLst/>
                          <a:rect l="l" t="t" r="r" b="b"/>
                          <a:pathLst>
                            <a:path w="5922010" h="1022985">
                              <a:moveTo>
                                <a:pt x="12192" y="986282"/>
                              </a:moveTo>
                              <a:lnTo>
                                <a:pt x="0" y="986282"/>
                              </a:lnTo>
                              <a:lnTo>
                                <a:pt x="0" y="1022858"/>
                              </a:lnTo>
                              <a:lnTo>
                                <a:pt x="12192" y="1022858"/>
                              </a:lnTo>
                              <a:lnTo>
                                <a:pt x="12192" y="986282"/>
                              </a:lnTo>
                              <a:close/>
                            </a:path>
                            <a:path w="5922010" h="1022985">
                              <a:moveTo>
                                <a:pt x="5897626" y="986282"/>
                              </a:moveTo>
                              <a:lnTo>
                                <a:pt x="5885434" y="986282"/>
                              </a:lnTo>
                              <a:lnTo>
                                <a:pt x="36576" y="986282"/>
                              </a:lnTo>
                              <a:lnTo>
                                <a:pt x="24384" y="986282"/>
                              </a:lnTo>
                              <a:lnTo>
                                <a:pt x="24384" y="998474"/>
                              </a:lnTo>
                              <a:lnTo>
                                <a:pt x="36576" y="998474"/>
                              </a:lnTo>
                              <a:lnTo>
                                <a:pt x="5885434" y="998474"/>
                              </a:lnTo>
                              <a:lnTo>
                                <a:pt x="5897626" y="998474"/>
                              </a:lnTo>
                              <a:lnTo>
                                <a:pt x="5897626" y="986282"/>
                              </a:lnTo>
                              <a:close/>
                            </a:path>
                            <a:path w="5922010" h="1022985">
                              <a:moveTo>
                                <a:pt x="5897626" y="24384"/>
                              </a:moveTo>
                              <a:lnTo>
                                <a:pt x="5885434" y="24384"/>
                              </a:lnTo>
                              <a:lnTo>
                                <a:pt x="36576" y="24384"/>
                              </a:lnTo>
                              <a:lnTo>
                                <a:pt x="36576" y="36576"/>
                              </a:lnTo>
                              <a:lnTo>
                                <a:pt x="5885434" y="36576"/>
                              </a:lnTo>
                              <a:lnTo>
                                <a:pt x="5897626" y="36576"/>
                              </a:lnTo>
                              <a:lnTo>
                                <a:pt x="5897626" y="24384"/>
                              </a:lnTo>
                              <a:close/>
                            </a:path>
                            <a:path w="5922010" h="1022985">
                              <a:moveTo>
                                <a:pt x="5922010" y="986282"/>
                              </a:moveTo>
                              <a:lnTo>
                                <a:pt x="5909818" y="986282"/>
                              </a:lnTo>
                              <a:lnTo>
                                <a:pt x="5909818" y="1010666"/>
                              </a:lnTo>
                              <a:lnTo>
                                <a:pt x="5885434" y="1010666"/>
                              </a:lnTo>
                              <a:lnTo>
                                <a:pt x="36576" y="1010666"/>
                              </a:lnTo>
                              <a:lnTo>
                                <a:pt x="36576" y="1022858"/>
                              </a:lnTo>
                              <a:lnTo>
                                <a:pt x="5885434" y="1022858"/>
                              </a:lnTo>
                              <a:lnTo>
                                <a:pt x="5909818" y="1022858"/>
                              </a:lnTo>
                              <a:lnTo>
                                <a:pt x="5922010" y="1022858"/>
                              </a:lnTo>
                              <a:lnTo>
                                <a:pt x="5922010" y="1010666"/>
                              </a:lnTo>
                              <a:lnTo>
                                <a:pt x="5922010" y="986282"/>
                              </a:lnTo>
                              <a:close/>
                            </a:path>
                            <a:path w="5922010" h="1022985">
                              <a:moveTo>
                                <a:pt x="5922010" y="0"/>
                              </a:moveTo>
                              <a:lnTo>
                                <a:pt x="5885434" y="0"/>
                              </a:lnTo>
                              <a:lnTo>
                                <a:pt x="36576" y="0"/>
                              </a:lnTo>
                              <a:lnTo>
                                <a:pt x="36576" y="12192"/>
                              </a:lnTo>
                              <a:lnTo>
                                <a:pt x="5885434" y="12192"/>
                              </a:lnTo>
                              <a:lnTo>
                                <a:pt x="5922010" y="12192"/>
                              </a:lnTo>
                              <a:lnTo>
                                <a:pt x="59220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60001pt;margin-top:69pt;width:466.3pt;height:80.55pt;mso-position-horizontal-relative:page;mso-position-vertical-relative:page;z-index:-30218240" id="docshapegroup84" coordorigin="1447,1380" coordsize="9326,1611">
              <v:rect style="position:absolute;left:1485;top:1408;width:9262;height:1556" id="docshape85" filled="true" fillcolor="#c0c0c0" stroked="false">
                <v:fill type="solid"/>
              </v:rect>
              <v:shape style="position:absolute;left:1447;top:1380;width:9326;height:1611" id="docshape86" coordorigin="1447,1380" coordsize="9326,1611" path="m1505,2972l1447,2972,1447,2991,1505,2991,1505,2972xm1505,1418l1486,1418,1486,1438,1486,1438,1486,2933,1486,2952,1505,2952,1505,2933,1505,1438,1505,1438,1505,1418xm1505,1380l1466,1380,1447,1380,1447,1399,1447,1438,1447,1438,1447,2933,1466,2933,1466,1438,1466,1438,1466,1399,1505,1399,1505,1380xm10735,1418l10716,1418,10716,1438,10716,1438,10716,2933,10735,2933,10735,1438,10735,1438,10735,1418xm10773,1380l10754,1380,10754,1438,10754,1438,10754,2933,10773,2933,10773,1438,10773,1438,10773,1380xe" filled="true" fillcolor="#000000" stroked="false">
                <v:path arrowok="t"/>
                <v:fill type="solid"/>
              </v:shape>
              <v:shape style="position:absolute;left:1447;top:1380;width:9326;height:1611" id="docshape87" coordorigin="1447,1380" coordsize="9326,1611" path="m1466,2933l1447,2933,1447,2991,1466,2991,1466,2933xm10735,2933l10716,2933,1505,2933,1486,2933,1486,2952,1505,2952,10716,2952,10735,2952,10735,2933xm10735,1418l10716,1418,1505,1418,1505,1438,10716,1438,10735,1438,10735,1418xm10773,2933l10754,2933,10754,2972,10716,2972,1505,2972,1505,2991,10716,2991,10754,2991,10773,2991,10773,2972,10773,2933xm10773,1380l10716,1380,1505,1380,1505,1399,10716,1399,10773,1399,10773,1380xe" filled="true" fillcolor="#000000" stroked="false">
                <v:path arrowok="t"/>
                <v:fill type="solid"/>
              </v:shape>
              <w10:wrap type="none"/>
            </v:group>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0" simplePos="0" relativeHeight="15758848">
              <wp:simplePos x="0" y="0"/>
              <wp:positionH relativeFrom="page">
                <wp:posOffset>2560827</wp:posOffset>
              </wp:positionH>
              <wp:positionV relativeFrom="page">
                <wp:posOffset>1098254</wp:posOffset>
              </wp:positionV>
              <wp:extent cx="2646680" cy="55626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86.476715pt;width:208.4pt;height:43.8pt;mso-position-horizontal-relative:page;mso-position-vertical-relative:page;z-index:15758848" type="#_x0000_t202" id="docshape9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73098752">
              <wp:simplePos x="0" y="0"/>
              <wp:positionH relativeFrom="page">
                <wp:posOffset>918972</wp:posOffset>
              </wp:positionH>
              <wp:positionV relativeFrom="page">
                <wp:posOffset>867155</wp:posOffset>
              </wp:positionV>
              <wp:extent cx="5922010" cy="102298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922010" cy="1022985"/>
                        <a:chExt cx="5922010" cy="1022985"/>
                      </a:xfrm>
                    </wpg:grpSpPr>
                    <wps:wsp>
                      <wps:cNvPr id="152" name="Graphic 152"/>
                      <wps:cNvSpPr/>
                      <wps:spPr>
                        <a:xfrm>
                          <a:off x="24383" y="18237"/>
                          <a:ext cx="5881370" cy="988060"/>
                        </a:xfrm>
                        <a:custGeom>
                          <a:avLst/>
                          <a:gdLst/>
                          <a:ahLst/>
                          <a:cxnLst/>
                          <a:rect l="l" t="t" r="r" b="b"/>
                          <a:pathLst>
                            <a:path w="5881370" h="988060">
                              <a:moveTo>
                                <a:pt x="5880862" y="0"/>
                              </a:moveTo>
                              <a:lnTo>
                                <a:pt x="0" y="0"/>
                              </a:lnTo>
                              <a:lnTo>
                                <a:pt x="0" y="987856"/>
                              </a:lnTo>
                              <a:lnTo>
                                <a:pt x="5880862" y="987856"/>
                              </a:lnTo>
                              <a:lnTo>
                                <a:pt x="5880862" y="0"/>
                              </a:lnTo>
                              <a:close/>
                            </a:path>
                          </a:pathLst>
                        </a:custGeom>
                        <a:solidFill>
                          <a:srgbClr val="C0C0C0"/>
                        </a:solidFill>
                      </wps:spPr>
                      <wps:bodyPr wrap="square" lIns="0" tIns="0" rIns="0" bIns="0" rtlCol="0">
                        <a:prstTxWarp prst="textNoShape">
                          <a:avLst/>
                        </a:prstTxWarp>
                        <a:noAutofit/>
                      </wps:bodyPr>
                    </wps:wsp>
                    <wps:wsp>
                      <wps:cNvPr id="153" name="Graphic 153"/>
                      <wps:cNvSpPr/>
                      <wps:spPr>
                        <a:xfrm>
                          <a:off x="0" y="0"/>
                          <a:ext cx="5922010" cy="1022985"/>
                        </a:xfrm>
                        <a:custGeom>
                          <a:avLst/>
                          <a:gdLst/>
                          <a:ahLst/>
                          <a:cxnLst/>
                          <a:rect l="l" t="t" r="r" b="b"/>
                          <a:pathLst>
                            <a:path w="5922010" h="1022985">
                              <a:moveTo>
                                <a:pt x="36576" y="1010666"/>
                              </a:moveTo>
                              <a:lnTo>
                                <a:pt x="0" y="1010666"/>
                              </a:lnTo>
                              <a:lnTo>
                                <a:pt x="0" y="1022858"/>
                              </a:lnTo>
                              <a:lnTo>
                                <a:pt x="36576" y="1022858"/>
                              </a:lnTo>
                              <a:lnTo>
                                <a:pt x="36576" y="1010666"/>
                              </a:lnTo>
                              <a:close/>
                            </a:path>
                            <a:path w="5922010" h="1022985">
                              <a:moveTo>
                                <a:pt x="36576" y="24384"/>
                              </a:moveTo>
                              <a:lnTo>
                                <a:pt x="24384" y="24384"/>
                              </a:lnTo>
                              <a:lnTo>
                                <a:pt x="24384" y="36537"/>
                              </a:lnTo>
                              <a:lnTo>
                                <a:pt x="24384" y="986282"/>
                              </a:lnTo>
                              <a:lnTo>
                                <a:pt x="24384" y="998474"/>
                              </a:lnTo>
                              <a:lnTo>
                                <a:pt x="36576" y="998474"/>
                              </a:lnTo>
                              <a:lnTo>
                                <a:pt x="36576" y="986282"/>
                              </a:lnTo>
                              <a:lnTo>
                                <a:pt x="36576" y="36576"/>
                              </a:lnTo>
                              <a:lnTo>
                                <a:pt x="36576" y="24384"/>
                              </a:lnTo>
                              <a:close/>
                            </a:path>
                            <a:path w="5922010" h="1022985">
                              <a:moveTo>
                                <a:pt x="36576" y="0"/>
                              </a:moveTo>
                              <a:lnTo>
                                <a:pt x="12192" y="0"/>
                              </a:lnTo>
                              <a:lnTo>
                                <a:pt x="0" y="0"/>
                              </a:lnTo>
                              <a:lnTo>
                                <a:pt x="0" y="12192"/>
                              </a:lnTo>
                              <a:lnTo>
                                <a:pt x="0" y="36537"/>
                              </a:lnTo>
                              <a:lnTo>
                                <a:pt x="0" y="986282"/>
                              </a:lnTo>
                              <a:lnTo>
                                <a:pt x="12192" y="986282"/>
                              </a:lnTo>
                              <a:lnTo>
                                <a:pt x="12192" y="36576"/>
                              </a:lnTo>
                              <a:lnTo>
                                <a:pt x="12192" y="12192"/>
                              </a:lnTo>
                              <a:lnTo>
                                <a:pt x="36576" y="12192"/>
                              </a:lnTo>
                              <a:lnTo>
                                <a:pt x="36576" y="0"/>
                              </a:lnTo>
                              <a:close/>
                            </a:path>
                            <a:path w="5922010" h="1022985">
                              <a:moveTo>
                                <a:pt x="5897626" y="24384"/>
                              </a:moveTo>
                              <a:lnTo>
                                <a:pt x="5885434" y="24384"/>
                              </a:lnTo>
                              <a:lnTo>
                                <a:pt x="5885434" y="36537"/>
                              </a:lnTo>
                              <a:lnTo>
                                <a:pt x="5885434" y="986282"/>
                              </a:lnTo>
                              <a:lnTo>
                                <a:pt x="5897626" y="986282"/>
                              </a:lnTo>
                              <a:lnTo>
                                <a:pt x="5897626" y="36576"/>
                              </a:lnTo>
                              <a:lnTo>
                                <a:pt x="5897626" y="24384"/>
                              </a:lnTo>
                              <a:close/>
                            </a:path>
                            <a:path w="5922010" h="1022985">
                              <a:moveTo>
                                <a:pt x="5922010" y="0"/>
                              </a:moveTo>
                              <a:lnTo>
                                <a:pt x="5909818" y="0"/>
                              </a:lnTo>
                              <a:lnTo>
                                <a:pt x="5909818" y="36537"/>
                              </a:lnTo>
                              <a:lnTo>
                                <a:pt x="5909818" y="986282"/>
                              </a:lnTo>
                              <a:lnTo>
                                <a:pt x="5922010" y="986282"/>
                              </a:lnTo>
                              <a:lnTo>
                                <a:pt x="5922010" y="36576"/>
                              </a:lnTo>
                              <a:lnTo>
                                <a:pt x="592201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0" y="0"/>
                          <a:ext cx="5922010" cy="1022985"/>
                        </a:xfrm>
                        <a:custGeom>
                          <a:avLst/>
                          <a:gdLst/>
                          <a:ahLst/>
                          <a:cxnLst/>
                          <a:rect l="l" t="t" r="r" b="b"/>
                          <a:pathLst>
                            <a:path w="5922010" h="1022985">
                              <a:moveTo>
                                <a:pt x="12192" y="986282"/>
                              </a:moveTo>
                              <a:lnTo>
                                <a:pt x="0" y="986282"/>
                              </a:lnTo>
                              <a:lnTo>
                                <a:pt x="0" y="1022858"/>
                              </a:lnTo>
                              <a:lnTo>
                                <a:pt x="12192" y="1022858"/>
                              </a:lnTo>
                              <a:lnTo>
                                <a:pt x="12192" y="986282"/>
                              </a:lnTo>
                              <a:close/>
                            </a:path>
                            <a:path w="5922010" h="1022985">
                              <a:moveTo>
                                <a:pt x="5897626" y="986282"/>
                              </a:moveTo>
                              <a:lnTo>
                                <a:pt x="5885434" y="986282"/>
                              </a:lnTo>
                              <a:lnTo>
                                <a:pt x="36576" y="986282"/>
                              </a:lnTo>
                              <a:lnTo>
                                <a:pt x="24384" y="986282"/>
                              </a:lnTo>
                              <a:lnTo>
                                <a:pt x="24384" y="998474"/>
                              </a:lnTo>
                              <a:lnTo>
                                <a:pt x="36576" y="998474"/>
                              </a:lnTo>
                              <a:lnTo>
                                <a:pt x="5885434" y="998474"/>
                              </a:lnTo>
                              <a:lnTo>
                                <a:pt x="5897626" y="998474"/>
                              </a:lnTo>
                              <a:lnTo>
                                <a:pt x="5897626" y="986282"/>
                              </a:lnTo>
                              <a:close/>
                            </a:path>
                            <a:path w="5922010" h="1022985">
                              <a:moveTo>
                                <a:pt x="5897626" y="24384"/>
                              </a:moveTo>
                              <a:lnTo>
                                <a:pt x="5885434" y="24384"/>
                              </a:lnTo>
                              <a:lnTo>
                                <a:pt x="36576" y="24384"/>
                              </a:lnTo>
                              <a:lnTo>
                                <a:pt x="36576" y="36576"/>
                              </a:lnTo>
                              <a:lnTo>
                                <a:pt x="5885434" y="36576"/>
                              </a:lnTo>
                              <a:lnTo>
                                <a:pt x="5897626" y="36576"/>
                              </a:lnTo>
                              <a:lnTo>
                                <a:pt x="5897626" y="24384"/>
                              </a:lnTo>
                              <a:close/>
                            </a:path>
                            <a:path w="5922010" h="1022985">
                              <a:moveTo>
                                <a:pt x="5922010" y="986282"/>
                              </a:moveTo>
                              <a:lnTo>
                                <a:pt x="5909818" y="986282"/>
                              </a:lnTo>
                              <a:lnTo>
                                <a:pt x="5909818" y="1010666"/>
                              </a:lnTo>
                              <a:lnTo>
                                <a:pt x="5885434" y="1010666"/>
                              </a:lnTo>
                              <a:lnTo>
                                <a:pt x="36576" y="1010666"/>
                              </a:lnTo>
                              <a:lnTo>
                                <a:pt x="36576" y="1022858"/>
                              </a:lnTo>
                              <a:lnTo>
                                <a:pt x="5885434" y="1022858"/>
                              </a:lnTo>
                              <a:lnTo>
                                <a:pt x="5909818" y="1022858"/>
                              </a:lnTo>
                              <a:lnTo>
                                <a:pt x="5922010" y="1022858"/>
                              </a:lnTo>
                              <a:lnTo>
                                <a:pt x="5922010" y="1010666"/>
                              </a:lnTo>
                              <a:lnTo>
                                <a:pt x="5922010" y="986282"/>
                              </a:lnTo>
                              <a:close/>
                            </a:path>
                            <a:path w="5922010" h="1022985">
                              <a:moveTo>
                                <a:pt x="5922010" y="0"/>
                              </a:moveTo>
                              <a:lnTo>
                                <a:pt x="5885434" y="0"/>
                              </a:lnTo>
                              <a:lnTo>
                                <a:pt x="36576" y="0"/>
                              </a:lnTo>
                              <a:lnTo>
                                <a:pt x="36576" y="12192"/>
                              </a:lnTo>
                              <a:lnTo>
                                <a:pt x="5885434" y="12192"/>
                              </a:lnTo>
                              <a:lnTo>
                                <a:pt x="5922010" y="12192"/>
                              </a:lnTo>
                              <a:lnTo>
                                <a:pt x="59220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60001pt;margin-top:68.279999pt;width:466.3pt;height:80.55pt;mso-position-horizontal-relative:page;mso-position-vertical-relative:page;z-index:-30217728" id="docshapegroup95" coordorigin="1447,1366" coordsize="9326,1611">
              <v:rect style="position:absolute;left:1485;top:1394;width:9262;height:1556" id="docshape96" filled="true" fillcolor="#c0c0c0" stroked="false">
                <v:fill type="solid"/>
              </v:rect>
              <v:shape style="position:absolute;left:1447;top:1365;width:9326;height:1611" id="docshape97" coordorigin="1447,1366" coordsize="9326,1611" path="m1505,2957l1447,2957,1447,2976,1505,2976,1505,2957xm1505,1404l1486,1404,1486,1423,1486,1423,1486,2919,1486,2938,1505,2938,1505,2919,1505,1423,1505,1423,1505,1404xm1505,1366l1466,1366,1447,1366,1447,1385,1447,1423,1447,1423,1447,2919,1466,2919,1466,1423,1466,1423,1466,1385,1505,1385,1505,1366xm10735,1404l10716,1404,10716,1423,10716,1423,10716,2919,10735,2919,10735,1423,10735,1423,10735,1404xm10773,1366l10754,1366,10754,1423,10754,1423,10754,2919,10773,2919,10773,1423,10773,1423,10773,1366xe" filled="true" fillcolor="#000000" stroked="false">
                <v:path arrowok="t"/>
                <v:fill type="solid"/>
              </v:shape>
              <v:shape style="position:absolute;left:1447;top:1365;width:9326;height:1611" id="docshape98" coordorigin="1447,1366" coordsize="9326,1611" path="m1466,2919l1447,2919,1447,2976,1466,2976,1466,2919xm10735,2919l10716,2919,1505,2919,1486,2919,1486,2938,1505,2938,10716,2938,10735,2938,10735,2919xm10735,1404l10716,1404,1505,1404,1505,1423,10716,1423,10735,1423,10735,1404xm10773,2919l10754,2919,10754,2957,10716,2957,1505,2957,1505,2976,10716,2976,10754,2976,10773,2976,10773,2957,10773,2919xm10773,1366l10716,1366,1505,1366,1505,1385,10716,1385,10773,1385,10773,1366xe" filled="true" fillcolor="#000000" stroked="false">
                <v:path arrowok="t"/>
                <v:fill type="solid"/>
              </v:shape>
              <w10:wrap type="none"/>
            </v:group>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7248">
              <wp:simplePos x="0" y="0"/>
              <wp:positionH relativeFrom="page">
                <wp:posOffset>263525</wp:posOffset>
              </wp:positionH>
              <wp:positionV relativeFrom="page">
                <wp:posOffset>358239</wp:posOffset>
              </wp:positionV>
              <wp:extent cx="1544320" cy="462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16:56:18</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0239232" type="#_x0000_t202" id="docshape4"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16:56:18</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7760">
              <wp:simplePos x="0" y="0"/>
              <wp:positionH relativeFrom="page">
                <wp:posOffset>4180281</wp:posOffset>
              </wp:positionH>
              <wp:positionV relativeFrom="page">
                <wp:posOffset>358105</wp:posOffset>
              </wp:positionV>
              <wp:extent cx="1704975" cy="32956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704975" cy="329565"/>
                      </a:xfrm>
                      <a:prstGeom prst="rect">
                        <a:avLst/>
                      </a:prstGeom>
                    </wps:spPr>
                    <wps:txbx>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329.156006pt;margin-top:28.197266pt;width:134.25pt;height:25.95pt;mso-position-horizontal-relative:page;mso-position-vertical-relative:page;z-index:-30238720" type="#_x0000_t202" id="docshape5" filled="false" stroked="false">
              <v:textbox inset="0,0,0,0">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73078272">
              <wp:simplePos x="0" y="0"/>
              <wp:positionH relativeFrom="page">
                <wp:posOffset>8375395</wp:posOffset>
              </wp:positionH>
              <wp:positionV relativeFrom="page">
                <wp:posOffset>358239</wp:posOffset>
              </wp:positionV>
              <wp:extent cx="1437005" cy="4629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8208" type="#_x0000_t202" id="docshape6"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9264">
              <wp:simplePos x="0" y="0"/>
              <wp:positionH relativeFrom="page">
                <wp:posOffset>467868</wp:posOffset>
              </wp:positionH>
              <wp:positionV relativeFrom="page">
                <wp:posOffset>585469</wp:posOffset>
              </wp:positionV>
              <wp:extent cx="913257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7216" from="36.840pt,46.099998pt" to="755.921pt,46.09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099776">
              <wp:simplePos x="0" y="0"/>
              <wp:positionH relativeFrom="page">
                <wp:posOffset>458216</wp:posOffset>
              </wp:positionH>
              <wp:positionV relativeFrom="page">
                <wp:posOffset>971550</wp:posOffset>
              </wp:positionV>
              <wp:extent cx="913257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6704" from="36.080002pt,76.5pt" to="755.161002pt,76.5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0288">
              <wp:simplePos x="0" y="0"/>
              <wp:positionH relativeFrom="page">
                <wp:posOffset>583820</wp:posOffset>
              </wp:positionH>
              <wp:positionV relativeFrom="page">
                <wp:posOffset>609652</wp:posOffset>
              </wp:positionV>
              <wp:extent cx="3471545" cy="3048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9"/>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5.9701pt;margin-top:48.004101pt;width:273.350pt;height:24pt;mso-position-horizontal-relative:page;mso-position-vertical-relative:page;z-index:-30216192" type="#_x0000_t202" id="docshape127"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9"/>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0800">
              <wp:simplePos x="0" y="0"/>
              <wp:positionH relativeFrom="page">
                <wp:posOffset>7474092</wp:posOffset>
              </wp:positionH>
              <wp:positionV relativeFrom="page">
                <wp:posOffset>667691</wp:posOffset>
              </wp:positionV>
              <wp:extent cx="1998345" cy="227329"/>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511230pt;margin-top:52.5741pt;width:157.35pt;height:17.9pt;mso-position-horizontal-relative:page;mso-position-vertical-relative:page;z-index:-30215680" type="#_x0000_t202" id="docshape128"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1312">
              <wp:simplePos x="0" y="0"/>
              <wp:positionH relativeFrom="page">
                <wp:posOffset>472694</wp:posOffset>
              </wp:positionH>
              <wp:positionV relativeFrom="page">
                <wp:posOffset>577215</wp:posOffset>
              </wp:positionV>
              <wp:extent cx="9132570" cy="127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516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1824">
              <wp:simplePos x="0" y="0"/>
              <wp:positionH relativeFrom="page">
                <wp:posOffset>463041</wp:posOffset>
              </wp:positionH>
              <wp:positionV relativeFrom="page">
                <wp:posOffset>963294</wp:posOffset>
              </wp:positionV>
              <wp:extent cx="913257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465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2336">
              <wp:simplePos x="0" y="0"/>
              <wp:positionH relativeFrom="page">
                <wp:posOffset>588646</wp:posOffset>
              </wp:positionH>
              <wp:positionV relativeFrom="page">
                <wp:posOffset>601397</wp:posOffset>
              </wp:positionV>
              <wp:extent cx="3471545" cy="3048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14144" type="#_x0000_t202" id="docshape129"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2848">
              <wp:simplePos x="0" y="0"/>
              <wp:positionH relativeFrom="page">
                <wp:posOffset>7478917</wp:posOffset>
              </wp:positionH>
              <wp:positionV relativeFrom="page">
                <wp:posOffset>659436</wp:posOffset>
              </wp:positionV>
              <wp:extent cx="1998345" cy="227329"/>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13632" type="#_x0000_t202" id="docshape130"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3872">
              <wp:simplePos x="0" y="0"/>
              <wp:positionH relativeFrom="page">
                <wp:posOffset>402336</wp:posOffset>
              </wp:positionH>
              <wp:positionV relativeFrom="page">
                <wp:posOffset>461772</wp:posOffset>
              </wp:positionV>
              <wp:extent cx="9271000" cy="508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9271000" cy="5080"/>
                      </a:xfrm>
                      <a:custGeom>
                        <a:avLst/>
                        <a:gdLst/>
                        <a:ahLst/>
                        <a:cxnLst/>
                        <a:rect l="l" t="t" r="r" b="b"/>
                        <a:pathLst>
                          <a:path w="9271000" h="5080">
                            <a:moveTo>
                              <a:pt x="9270492" y="4572"/>
                            </a:moveTo>
                            <a:lnTo>
                              <a:pt x="0" y="4572"/>
                            </a:lnTo>
                            <a:lnTo>
                              <a:pt x="0" y="0"/>
                            </a:lnTo>
                            <a:lnTo>
                              <a:pt x="9270492" y="0"/>
                            </a:lnTo>
                            <a:lnTo>
                              <a:pt x="9270492"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68pt;margin-top:36.360001pt;width:729.960022pt;height:.36pt;mso-position-horizontal-relative:page;mso-position-vertical-relative:page;z-index:-30212608" id="docshape13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3104384">
              <wp:simplePos x="0" y="0"/>
              <wp:positionH relativeFrom="page">
                <wp:posOffset>402336</wp:posOffset>
              </wp:positionH>
              <wp:positionV relativeFrom="page">
                <wp:posOffset>617219</wp:posOffset>
              </wp:positionV>
              <wp:extent cx="9271000" cy="508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9271000" cy="5080"/>
                      </a:xfrm>
                      <a:custGeom>
                        <a:avLst/>
                        <a:gdLst/>
                        <a:ahLst/>
                        <a:cxnLst/>
                        <a:rect l="l" t="t" r="r" b="b"/>
                        <a:pathLst>
                          <a:path w="9271000" h="5080">
                            <a:moveTo>
                              <a:pt x="9270492" y="4572"/>
                            </a:moveTo>
                            <a:lnTo>
                              <a:pt x="0" y="4572"/>
                            </a:lnTo>
                            <a:lnTo>
                              <a:pt x="0" y="0"/>
                            </a:lnTo>
                            <a:lnTo>
                              <a:pt x="9270492" y="0"/>
                            </a:lnTo>
                            <a:lnTo>
                              <a:pt x="9270492"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68pt;margin-top:48.599998pt;width:729.960022pt;height:.36pt;mso-position-horizontal-relative:page;mso-position-vertical-relative:page;z-index:-30212096" id="docshape13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3104896">
              <wp:simplePos x="0" y="0"/>
              <wp:positionH relativeFrom="page">
                <wp:posOffset>510031</wp:posOffset>
              </wp:positionH>
              <wp:positionV relativeFrom="page">
                <wp:posOffset>453074</wp:posOffset>
              </wp:positionV>
              <wp:extent cx="2070100" cy="16573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070100" cy="165735"/>
                      </a:xfrm>
                      <a:prstGeom prst="rect">
                        <a:avLst/>
                      </a:prstGeom>
                    </wps:spPr>
                    <wps:txbx>
                      <w:txbxContent>
                        <w:p>
                          <w:pPr>
                            <w:spacing w:before="20"/>
                            <w:ind w:left="20" w:right="0" w:firstLine="0"/>
                            <w:jc w:val="left"/>
                            <w:rPr>
                              <w:sz w:val="19"/>
                            </w:rPr>
                          </w:pPr>
                          <w:r>
                            <w:rPr>
                              <w:sz w:val="19"/>
                            </w:rPr>
                            <w:t>ALLEGHENY</w:t>
                          </w:r>
                          <w:r>
                            <w:rPr>
                              <w:spacing w:val="34"/>
                              <w:sz w:val="19"/>
                            </w:rPr>
                            <w:t> </w:t>
                          </w:r>
                          <w:r>
                            <w:rPr>
                              <w:sz w:val="19"/>
                            </w:rPr>
                            <w:t>INTERMEDIATE</w:t>
                          </w:r>
                          <w:r>
                            <w:rPr>
                              <w:spacing w:val="40"/>
                              <w:sz w:val="19"/>
                            </w:rPr>
                            <w:t> </w:t>
                          </w:r>
                          <w:r>
                            <w:rPr>
                              <w:spacing w:val="-4"/>
                              <w:sz w:val="19"/>
                            </w:rPr>
                            <w:t>UNIT</w:t>
                          </w:r>
                        </w:p>
                      </w:txbxContent>
                    </wps:txbx>
                    <wps:bodyPr wrap="square" lIns="0" tIns="0" rIns="0" bIns="0" rtlCol="0">
                      <a:noAutofit/>
                    </wps:bodyPr>
                  </wps:wsp>
                </a:graphicData>
              </a:graphic>
            </wp:anchor>
          </w:drawing>
        </mc:Choice>
        <mc:Fallback>
          <w:pict>
            <v:shape style="position:absolute;margin-left:40.160pt;margin-top:35.675148pt;width:163pt;height:13.05pt;mso-position-horizontal-relative:page;mso-position-vertical-relative:page;z-index:-30211584" type="#_x0000_t202" id="docshape137" filled="false" stroked="false">
              <v:textbox inset="0,0,0,0">
                <w:txbxContent>
                  <w:p>
                    <w:pPr>
                      <w:spacing w:before="20"/>
                      <w:ind w:left="20" w:right="0" w:firstLine="0"/>
                      <w:jc w:val="left"/>
                      <w:rPr>
                        <w:sz w:val="19"/>
                      </w:rPr>
                    </w:pPr>
                    <w:r>
                      <w:rPr>
                        <w:sz w:val="19"/>
                      </w:rPr>
                      <w:t>ALLEGHENY</w:t>
                    </w:r>
                    <w:r>
                      <w:rPr>
                        <w:spacing w:val="34"/>
                        <w:sz w:val="19"/>
                      </w:rPr>
                      <w:t> </w:t>
                    </w:r>
                    <w:r>
                      <w:rPr>
                        <w:sz w:val="19"/>
                      </w:rPr>
                      <w:t>INTERMEDIATE</w:t>
                    </w:r>
                    <w:r>
                      <w:rPr>
                        <w:spacing w:val="40"/>
                        <w:sz w:val="19"/>
                      </w:rPr>
                      <w:t> </w:t>
                    </w:r>
                    <w:r>
                      <w:rPr>
                        <w:spacing w:val="-4"/>
                        <w:sz w:val="19"/>
                      </w:rPr>
                      <w:t>UNIT</w:t>
                    </w:r>
                  </w:p>
                </w:txbxContent>
              </v:textbox>
              <w10:wrap type="none"/>
            </v:shape>
          </w:pict>
        </mc:Fallback>
      </mc:AlternateContent>
    </w:r>
    <w:r>
      <w:rPr/>
      <mc:AlternateContent>
        <mc:Choice Requires="wps">
          <w:drawing>
            <wp:anchor distT="0" distB="0" distL="0" distR="0" allowOverlap="1" layoutInCell="1" locked="0" behindDoc="1" simplePos="0" relativeHeight="473105408">
              <wp:simplePos x="0" y="0"/>
              <wp:positionH relativeFrom="page">
                <wp:posOffset>7258666</wp:posOffset>
              </wp:positionH>
              <wp:positionV relativeFrom="page">
                <wp:posOffset>453074</wp:posOffset>
              </wp:positionV>
              <wp:extent cx="1676400" cy="16573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676400" cy="165735"/>
                      </a:xfrm>
                      <a:prstGeom prst="rect">
                        <a:avLst/>
                      </a:prstGeom>
                    </wps:spPr>
                    <wps:txbx>
                      <w:txbxContent>
                        <w:p>
                          <w:pPr>
                            <w:spacing w:before="20"/>
                            <w:ind w:left="20" w:right="0" w:firstLine="0"/>
                            <w:jc w:val="left"/>
                            <w:rPr>
                              <w:sz w:val="19"/>
                            </w:rPr>
                          </w:pPr>
                          <w:r>
                            <w:rPr>
                              <w:sz w:val="19"/>
                            </w:rPr>
                            <w:t>SERVING</w:t>
                          </w:r>
                          <w:r>
                            <w:rPr>
                              <w:spacing w:val="22"/>
                              <w:sz w:val="19"/>
                            </w:rPr>
                            <w:t> </w:t>
                          </w:r>
                          <w:r>
                            <w:rPr>
                              <w:sz w:val="19"/>
                            </w:rPr>
                            <w:t>EVERY</w:t>
                          </w:r>
                          <w:r>
                            <w:rPr>
                              <w:spacing w:val="23"/>
                              <w:sz w:val="19"/>
                            </w:rPr>
                            <w:t> </w:t>
                          </w:r>
                          <w:r>
                            <w:rPr>
                              <w:spacing w:val="-2"/>
                              <w:sz w:val="19"/>
                            </w:rPr>
                            <w:t>LEARNER</w:t>
                          </w:r>
                        </w:p>
                      </w:txbxContent>
                    </wps:txbx>
                    <wps:bodyPr wrap="square" lIns="0" tIns="0" rIns="0" bIns="0" rtlCol="0">
                      <a:noAutofit/>
                    </wps:bodyPr>
                  </wps:wsp>
                </a:graphicData>
              </a:graphic>
            </wp:anchor>
          </w:drawing>
        </mc:Choice>
        <mc:Fallback>
          <w:pict>
            <v:shape style="position:absolute;margin-left:571.548523pt;margin-top:35.675148pt;width:132pt;height:13.05pt;mso-position-horizontal-relative:page;mso-position-vertical-relative:page;z-index:-30211072" type="#_x0000_t202" id="docshape138" filled="false" stroked="false">
              <v:textbox inset="0,0,0,0">
                <w:txbxContent>
                  <w:p>
                    <w:pPr>
                      <w:spacing w:before="20"/>
                      <w:ind w:left="20" w:right="0" w:firstLine="0"/>
                      <w:jc w:val="left"/>
                      <w:rPr>
                        <w:sz w:val="19"/>
                      </w:rPr>
                    </w:pPr>
                    <w:r>
                      <w:rPr>
                        <w:sz w:val="19"/>
                      </w:rPr>
                      <w:t>SERVING</w:t>
                    </w:r>
                    <w:r>
                      <w:rPr>
                        <w:spacing w:val="22"/>
                        <w:sz w:val="19"/>
                      </w:rPr>
                      <w:t> </w:t>
                    </w:r>
                    <w:r>
                      <w:rPr>
                        <w:sz w:val="19"/>
                      </w:rPr>
                      <w:t>EVERY</w:t>
                    </w:r>
                    <w:r>
                      <w:rPr>
                        <w:spacing w:val="23"/>
                        <w:sz w:val="19"/>
                      </w:rPr>
                      <w:t> </w:t>
                    </w:r>
                    <w:r>
                      <w:rPr>
                        <w:spacing w:val="-2"/>
                        <w:sz w:val="19"/>
                      </w:rPr>
                      <w:t>LEARNER</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6944">
              <wp:simplePos x="0" y="0"/>
              <wp:positionH relativeFrom="page">
                <wp:posOffset>472694</wp:posOffset>
              </wp:positionH>
              <wp:positionV relativeFrom="page">
                <wp:posOffset>577215</wp:posOffset>
              </wp:positionV>
              <wp:extent cx="9132570"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9536"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7456">
              <wp:simplePos x="0" y="0"/>
              <wp:positionH relativeFrom="page">
                <wp:posOffset>463041</wp:posOffset>
              </wp:positionH>
              <wp:positionV relativeFrom="page">
                <wp:posOffset>963294</wp:posOffset>
              </wp:positionV>
              <wp:extent cx="9132570" cy="127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9024"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7968">
              <wp:simplePos x="0" y="0"/>
              <wp:positionH relativeFrom="page">
                <wp:posOffset>588646</wp:posOffset>
              </wp:positionH>
              <wp:positionV relativeFrom="page">
                <wp:posOffset>601397</wp:posOffset>
              </wp:positionV>
              <wp:extent cx="3471545" cy="3048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8512" type="#_x0000_t202" id="docshape152"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8480">
              <wp:simplePos x="0" y="0"/>
              <wp:positionH relativeFrom="page">
                <wp:posOffset>7478917</wp:posOffset>
              </wp:positionH>
              <wp:positionV relativeFrom="page">
                <wp:posOffset>659436</wp:posOffset>
              </wp:positionV>
              <wp:extent cx="1998345" cy="227329"/>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8000" type="#_x0000_t202" id="docshape153"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8992">
              <wp:simplePos x="0" y="0"/>
              <wp:positionH relativeFrom="page">
                <wp:posOffset>472694</wp:posOffset>
              </wp:positionH>
              <wp:positionV relativeFrom="page">
                <wp:posOffset>577215</wp:posOffset>
              </wp:positionV>
              <wp:extent cx="9132570"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748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9504">
              <wp:simplePos x="0" y="0"/>
              <wp:positionH relativeFrom="page">
                <wp:posOffset>463041</wp:posOffset>
              </wp:positionH>
              <wp:positionV relativeFrom="page">
                <wp:posOffset>963294</wp:posOffset>
              </wp:positionV>
              <wp:extent cx="9132570" cy="127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697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0016">
              <wp:simplePos x="0" y="0"/>
              <wp:positionH relativeFrom="page">
                <wp:posOffset>588646</wp:posOffset>
              </wp:positionH>
              <wp:positionV relativeFrom="page">
                <wp:posOffset>601397</wp:posOffset>
              </wp:positionV>
              <wp:extent cx="3471545" cy="3048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6464" type="#_x0000_t202" id="docshape158"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10528">
              <wp:simplePos x="0" y="0"/>
              <wp:positionH relativeFrom="page">
                <wp:posOffset>7478917</wp:posOffset>
              </wp:positionH>
              <wp:positionV relativeFrom="page">
                <wp:posOffset>659436</wp:posOffset>
              </wp:positionV>
              <wp:extent cx="1998345" cy="227329"/>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5952" type="#_x0000_t202" id="docshape159"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1552">
              <wp:simplePos x="0" y="0"/>
              <wp:positionH relativeFrom="page">
                <wp:posOffset>472694</wp:posOffset>
              </wp:positionH>
              <wp:positionV relativeFrom="page">
                <wp:posOffset>577215</wp:posOffset>
              </wp:positionV>
              <wp:extent cx="9132570"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492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2064">
              <wp:simplePos x="0" y="0"/>
              <wp:positionH relativeFrom="page">
                <wp:posOffset>463041</wp:posOffset>
              </wp:positionH>
              <wp:positionV relativeFrom="page">
                <wp:posOffset>963294</wp:posOffset>
              </wp:positionV>
              <wp:extent cx="913257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441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2576">
              <wp:simplePos x="0" y="0"/>
              <wp:positionH relativeFrom="page">
                <wp:posOffset>588646</wp:posOffset>
              </wp:positionH>
              <wp:positionV relativeFrom="page">
                <wp:posOffset>601397</wp:posOffset>
              </wp:positionV>
              <wp:extent cx="3471545" cy="3048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3904" type="#_x0000_t202" id="docshape177"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13088">
              <wp:simplePos x="0" y="0"/>
              <wp:positionH relativeFrom="page">
                <wp:posOffset>7478917</wp:posOffset>
              </wp:positionH>
              <wp:positionV relativeFrom="page">
                <wp:posOffset>659436</wp:posOffset>
              </wp:positionV>
              <wp:extent cx="1998345" cy="227329"/>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3392" type="#_x0000_t202" id="docshape178"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8784">
              <wp:simplePos x="0" y="0"/>
              <wp:positionH relativeFrom="page">
                <wp:posOffset>263525</wp:posOffset>
              </wp:positionH>
              <wp:positionV relativeFrom="page">
                <wp:posOffset>358239</wp:posOffset>
              </wp:positionV>
              <wp:extent cx="1544320" cy="4629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16:46:12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0237696" type="#_x0000_t202" id="docshape7"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16:46:12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9296">
              <wp:simplePos x="0" y="0"/>
              <wp:positionH relativeFrom="page">
                <wp:posOffset>4201312</wp:posOffset>
              </wp:positionH>
              <wp:positionV relativeFrom="page">
                <wp:posOffset>358105</wp:posOffset>
              </wp:positionV>
              <wp:extent cx="1661795" cy="3295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61795" cy="329565"/>
                      </a:xfrm>
                      <a:prstGeom prst="rect">
                        <a:avLst/>
                      </a:prstGeom>
                    </wps:spPr>
                    <wps:txbx>
                      <w:txbxContent>
                        <w:p>
                          <w:pPr>
                            <w:spacing w:line="266" w:lineRule="auto" w:before="8"/>
                            <w:ind w:left="145" w:right="0" w:hanging="126"/>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Check Listing 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37184" type="#_x0000_t202" id="docshape8" filled="false" stroked="false">
              <v:textbox inset="0,0,0,0">
                <w:txbxContent>
                  <w:p>
                    <w:pPr>
                      <w:spacing w:line="266" w:lineRule="auto" w:before="8"/>
                      <w:ind w:left="145" w:right="0" w:hanging="126"/>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Check Listing 2023-2024</w:t>
                    </w:r>
                  </w:p>
                </w:txbxContent>
              </v:textbox>
              <w10:wrap type="none"/>
            </v:shape>
          </w:pict>
        </mc:Fallback>
      </mc:AlternateContent>
    </w:r>
    <w:r>
      <w:rPr/>
      <mc:AlternateContent>
        <mc:Choice Requires="wps">
          <w:drawing>
            <wp:anchor distT="0" distB="0" distL="0" distR="0" allowOverlap="1" layoutInCell="1" locked="0" behindDoc="1" simplePos="0" relativeHeight="473079808">
              <wp:simplePos x="0" y="0"/>
              <wp:positionH relativeFrom="page">
                <wp:posOffset>8375395</wp:posOffset>
              </wp:positionH>
              <wp:positionV relativeFrom="page">
                <wp:posOffset>358239</wp:posOffset>
              </wp:positionV>
              <wp:extent cx="1437005" cy="4629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6672" type="#_x0000_t202" id="docshape9"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0320">
              <wp:simplePos x="0" y="0"/>
              <wp:positionH relativeFrom="page">
                <wp:posOffset>3040291</wp:posOffset>
              </wp:positionH>
              <wp:positionV relativeFrom="page">
                <wp:posOffset>358105</wp:posOffset>
              </wp:positionV>
              <wp:extent cx="1691005" cy="49149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691005" cy="491490"/>
                      </a:xfrm>
                      <a:prstGeom prst="rect">
                        <a:avLst/>
                      </a:prstGeom>
                    </wps:spPr>
                    <wps:txbx>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0236160" type="#_x0000_t202" id="docshape33" filled="false" stroked="false">
              <v:textbox inset="0,0,0,0">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v:textbox>
              <w10:wrap type="none"/>
            </v:shape>
          </w:pict>
        </mc:Fallback>
      </mc:AlternateContent>
    </w:r>
    <w:r>
      <w:rPr/>
      <mc:AlternateContent>
        <mc:Choice Requires="wps">
          <w:drawing>
            <wp:anchor distT="0" distB="0" distL="0" distR="0" allowOverlap="1" layoutInCell="1" locked="0" behindDoc="1" simplePos="0" relativeHeight="473080832">
              <wp:simplePos x="0" y="0"/>
              <wp:positionH relativeFrom="page">
                <wp:posOffset>263525</wp:posOffset>
              </wp:positionH>
              <wp:positionV relativeFrom="page">
                <wp:posOffset>367764</wp:posOffset>
              </wp:positionV>
              <wp:extent cx="1623695" cy="45339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10:25:50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0235648" type="#_x0000_t202" id="docshape34"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10:25:50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v:textbox>
              <w10:wrap type="none"/>
            </v:shape>
          </w:pict>
        </mc:Fallback>
      </mc:AlternateContent>
    </w:r>
    <w:r>
      <w:rPr/>
      <mc:AlternateContent>
        <mc:Choice Requires="wps">
          <w:drawing>
            <wp:anchor distT="0" distB="0" distL="0" distR="0" allowOverlap="1" layoutInCell="1" locked="0" behindDoc="1" simplePos="0" relativeHeight="473081344">
              <wp:simplePos x="0" y="0"/>
              <wp:positionH relativeFrom="page">
                <wp:posOffset>6260388</wp:posOffset>
              </wp:positionH>
              <wp:positionV relativeFrom="page">
                <wp:posOffset>367764</wp:posOffset>
              </wp:positionV>
              <wp:extent cx="1267460" cy="45339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267460" cy="453390"/>
                      </a:xfrm>
                      <a:prstGeom prst="rect">
                        <a:avLst/>
                      </a:prstGeom>
                    </wps:spPr>
                    <wps:txbx>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wps:txbx>
                    <wps:bodyPr wrap="square" lIns="0" tIns="0" rIns="0" bIns="0" rtlCol="0">
                      <a:noAutofit/>
                    </wps:bodyPr>
                  </wps:wsp>
                </a:graphicData>
              </a:graphic>
            </wp:anchor>
          </w:drawing>
        </mc:Choice>
        <mc:Fallback>
          <w:pict>
            <v:shape style="position:absolute;margin-left:492.944pt;margin-top:28.957813pt;width:99.8pt;height:35.7pt;mso-position-horizontal-relative:page;mso-position-vertical-relative:page;z-index:-30235136" type="#_x0000_t202" id="docshape35" filled="false" stroked="false">
              <v:textbox inset="0,0,0,0">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v:textbox>
              <w10:wrap type="none"/>
            </v:shape>
          </w:pict>
        </mc:Fallback>
      </mc:AlternateContent>
    </w:r>
    <w:r>
      <w:rPr/>
      <mc:AlternateContent>
        <mc:Choice Requires="wps">
          <w:drawing>
            <wp:anchor distT="0" distB="0" distL="0" distR="0" allowOverlap="1" layoutInCell="1" locked="0" behindDoc="1" simplePos="0" relativeHeight="473081856">
              <wp:simplePos x="0" y="0"/>
              <wp:positionH relativeFrom="page">
                <wp:posOffset>943381</wp:posOffset>
              </wp:positionH>
              <wp:positionV relativeFrom="page">
                <wp:posOffset>910555</wp:posOffset>
              </wp:positionV>
              <wp:extent cx="661035" cy="1676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0234624" type="#_x0000_t202" id="docshape36"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2368">
              <wp:simplePos x="0" y="0"/>
              <wp:positionH relativeFrom="page">
                <wp:posOffset>3040291</wp:posOffset>
              </wp:positionH>
              <wp:positionV relativeFrom="page">
                <wp:posOffset>358105</wp:posOffset>
              </wp:positionV>
              <wp:extent cx="1691005" cy="49149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691005" cy="491490"/>
                      </a:xfrm>
                      <a:prstGeom prst="rect">
                        <a:avLst/>
                      </a:prstGeom>
                    </wps:spPr>
                    <wps:txbx>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0234112" type="#_x0000_t202" id="docshape38" filled="false" stroked="false">
              <v:textbox inset="0,0,0,0">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v:textbox>
              <w10:wrap type="none"/>
            </v:shape>
          </w:pict>
        </mc:Fallback>
      </mc:AlternateContent>
    </w:r>
    <w:r>
      <w:rPr/>
      <mc:AlternateContent>
        <mc:Choice Requires="wps">
          <w:drawing>
            <wp:anchor distT="0" distB="0" distL="0" distR="0" allowOverlap="1" layoutInCell="1" locked="0" behindDoc="1" simplePos="0" relativeHeight="473082880">
              <wp:simplePos x="0" y="0"/>
              <wp:positionH relativeFrom="page">
                <wp:posOffset>263525</wp:posOffset>
              </wp:positionH>
              <wp:positionV relativeFrom="page">
                <wp:posOffset>367764</wp:posOffset>
              </wp:positionV>
              <wp:extent cx="1623695" cy="45339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13:31:35</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0233600" type="#_x0000_t202" id="docshape39"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13:31:35</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v:textbox>
              <w10:wrap type="none"/>
            </v:shape>
          </w:pict>
        </mc:Fallback>
      </mc:AlternateContent>
    </w:r>
    <w:r>
      <w:rPr/>
      <mc:AlternateContent>
        <mc:Choice Requires="wps">
          <w:drawing>
            <wp:anchor distT="0" distB="0" distL="0" distR="0" allowOverlap="1" layoutInCell="1" locked="0" behindDoc="1" simplePos="0" relativeHeight="473083392">
              <wp:simplePos x="0" y="0"/>
              <wp:positionH relativeFrom="page">
                <wp:posOffset>6260388</wp:posOffset>
              </wp:positionH>
              <wp:positionV relativeFrom="page">
                <wp:posOffset>367764</wp:posOffset>
              </wp:positionV>
              <wp:extent cx="1267460" cy="45339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267460" cy="453390"/>
                      </a:xfrm>
                      <a:prstGeom prst="rect">
                        <a:avLst/>
                      </a:prstGeom>
                    </wps:spPr>
                    <wps:txbx>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wps:txbx>
                    <wps:bodyPr wrap="square" lIns="0" tIns="0" rIns="0" bIns="0" rtlCol="0">
                      <a:noAutofit/>
                    </wps:bodyPr>
                  </wps:wsp>
                </a:graphicData>
              </a:graphic>
            </wp:anchor>
          </w:drawing>
        </mc:Choice>
        <mc:Fallback>
          <w:pict>
            <v:shape style="position:absolute;margin-left:492.944pt;margin-top:28.957813pt;width:99.8pt;height:35.7pt;mso-position-horizontal-relative:page;mso-position-vertical-relative:page;z-index:-30233088" type="#_x0000_t202" id="docshape40" filled="false" stroked="false">
              <v:textbox inset="0,0,0,0">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v:textbox>
              <w10:wrap type="none"/>
            </v:shape>
          </w:pict>
        </mc:Fallback>
      </mc:AlternateContent>
    </w:r>
    <w:r>
      <w:rPr/>
      <mc:AlternateContent>
        <mc:Choice Requires="wps">
          <w:drawing>
            <wp:anchor distT="0" distB="0" distL="0" distR="0" allowOverlap="1" layoutInCell="1" locked="0" behindDoc="1" simplePos="0" relativeHeight="473083904">
              <wp:simplePos x="0" y="0"/>
              <wp:positionH relativeFrom="page">
                <wp:posOffset>943381</wp:posOffset>
              </wp:positionH>
              <wp:positionV relativeFrom="page">
                <wp:posOffset>910555</wp:posOffset>
              </wp:positionV>
              <wp:extent cx="661035" cy="1676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0232576" type="#_x0000_t202" id="docshape41"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4416">
              <wp:simplePos x="0" y="0"/>
              <wp:positionH relativeFrom="page">
                <wp:posOffset>4201312</wp:posOffset>
              </wp:positionH>
              <wp:positionV relativeFrom="page">
                <wp:posOffset>358105</wp:posOffset>
              </wp:positionV>
              <wp:extent cx="1661795" cy="167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0232064" type="#_x0000_t202" id="docshape42"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73084928">
              <wp:simplePos x="0" y="0"/>
              <wp:positionH relativeFrom="page">
                <wp:posOffset>263525</wp:posOffset>
              </wp:positionH>
              <wp:positionV relativeFrom="page">
                <wp:posOffset>367764</wp:posOffset>
              </wp:positionV>
              <wp:extent cx="697230" cy="13906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697230" cy="139065"/>
                      </a:xfrm>
                      <a:prstGeom prst="rect">
                        <a:avLst/>
                      </a:prstGeom>
                    </wps:spPr>
                    <wps:txbx>
                      <w:txbxContent>
                        <w:p>
                          <w:pPr>
                            <w:spacing w:before="14"/>
                            <w:ind w:left="20" w:right="0" w:firstLine="0"/>
                            <w:jc w:val="left"/>
                            <w:rPr>
                              <w:sz w:val="16"/>
                            </w:rPr>
                          </w:pPr>
                          <w:r>
                            <w:rPr>
                              <w:sz w:val="16"/>
                            </w:rPr>
                            <w:t>Date:</w:t>
                          </w:r>
                          <w:r>
                            <w:rPr>
                              <w:spacing w:val="4"/>
                              <w:sz w:val="16"/>
                            </w:rPr>
                            <w:t> </w:t>
                          </w:r>
                          <w:r>
                            <w:rPr>
                              <w:spacing w:val="-2"/>
                              <w:sz w:val="16"/>
                            </w:rPr>
                            <w:t>03/05/24</w:t>
                          </w:r>
                        </w:p>
                      </w:txbxContent>
                    </wps:txbx>
                    <wps:bodyPr wrap="square" lIns="0" tIns="0" rIns="0" bIns="0" rtlCol="0">
                      <a:noAutofit/>
                    </wps:bodyPr>
                  </wps:wsp>
                </a:graphicData>
              </a:graphic>
            </wp:anchor>
          </w:drawing>
        </mc:Choice>
        <mc:Fallback>
          <w:pict>
            <v:shape style="position:absolute;margin-left:20.75pt;margin-top:28.957813pt;width:54.9pt;height:10.95pt;mso-position-horizontal-relative:page;mso-position-vertical-relative:page;z-index:-30231552" type="#_x0000_t202" id="docshape43" filled="false" stroked="false">
              <v:textbox inset="0,0,0,0">
                <w:txbxContent>
                  <w:p>
                    <w:pPr>
                      <w:spacing w:before="14"/>
                      <w:ind w:left="20" w:right="0" w:firstLine="0"/>
                      <w:jc w:val="left"/>
                      <w:rPr>
                        <w:sz w:val="16"/>
                      </w:rPr>
                    </w:pPr>
                    <w:r>
                      <w:rPr>
                        <w:sz w:val="16"/>
                      </w:rPr>
                      <w:t>Date:</w:t>
                    </w:r>
                    <w:r>
                      <w:rPr>
                        <w:spacing w:val="4"/>
                        <w:sz w:val="16"/>
                      </w:rPr>
                      <w:t> </w:t>
                    </w:r>
                    <w:r>
                      <w:rPr>
                        <w:spacing w:val="-2"/>
                        <w:sz w:val="16"/>
                      </w:rPr>
                      <w:t>03/05/24</w:t>
                    </w:r>
                  </w:p>
                </w:txbxContent>
              </v:textbox>
              <w10:wrap type="none"/>
            </v:shape>
          </w:pict>
        </mc:Fallback>
      </mc:AlternateContent>
    </w:r>
    <w:r>
      <w:rPr/>
      <mc:AlternateContent>
        <mc:Choice Requires="wps">
          <w:drawing>
            <wp:anchor distT="0" distB="0" distL="0" distR="0" allowOverlap="1" layoutInCell="1" locked="0" behindDoc="1" simplePos="0" relativeHeight="473085440">
              <wp:simplePos x="0" y="0"/>
              <wp:positionH relativeFrom="page">
                <wp:posOffset>9064625</wp:posOffset>
              </wp:positionH>
              <wp:positionV relativeFrom="page">
                <wp:posOffset>367764</wp:posOffset>
              </wp:positionV>
              <wp:extent cx="375285" cy="13906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75285"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t>1</w:t>
                          </w:r>
                        </w:p>
                      </w:txbxContent>
                    </wps:txbx>
                    <wps:bodyPr wrap="square" lIns="0" tIns="0" rIns="0" bIns="0" rtlCol="0">
                      <a:noAutofit/>
                    </wps:bodyPr>
                  </wps:wsp>
                </a:graphicData>
              </a:graphic>
            </wp:anchor>
          </w:drawing>
        </mc:Choice>
        <mc:Fallback>
          <w:pict>
            <v:shape style="position:absolute;margin-left:713.75pt;margin-top:28.957813pt;width:29.55pt;height:10.95pt;mso-position-horizontal-relative:page;mso-position-vertical-relative:page;z-index:-30231040" type="#_x0000_t202" id="docshape44"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t>1</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5952">
              <wp:simplePos x="0" y="0"/>
              <wp:positionH relativeFrom="page">
                <wp:posOffset>263525</wp:posOffset>
              </wp:positionH>
              <wp:positionV relativeFrom="page">
                <wp:posOffset>358239</wp:posOffset>
              </wp:positionV>
              <wp:extent cx="687705" cy="2819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17:36:33</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30528" type="#_x0000_t202" id="docshape45"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17:36:33</w:t>
                    </w:r>
                  </w:p>
                </w:txbxContent>
              </v:textbox>
              <w10:wrap type="none"/>
            </v:shape>
          </w:pict>
        </mc:Fallback>
      </mc:AlternateContent>
    </w:r>
    <w:r>
      <w:rPr/>
      <mc:AlternateContent>
        <mc:Choice Requires="wps">
          <w:drawing>
            <wp:anchor distT="0" distB="0" distL="0" distR="0" allowOverlap="1" layoutInCell="1" locked="0" behindDoc="1" simplePos="0" relativeHeight="473086464">
              <wp:simplePos x="0" y="0"/>
              <wp:positionH relativeFrom="page">
                <wp:posOffset>4201312</wp:posOffset>
              </wp:positionH>
              <wp:positionV relativeFrom="page">
                <wp:posOffset>358105</wp:posOffset>
              </wp:positionV>
              <wp:extent cx="1661795" cy="32956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661795" cy="329565"/>
                      </a:xfrm>
                      <a:prstGeom prst="rect">
                        <a:avLst/>
                      </a:prstGeom>
                    </wps:spPr>
                    <wps:txbx>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30016" type="#_x0000_t202" id="docshape46" filled="false" stroked="false">
              <v:textbox inset="0,0,0,0">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73086976">
              <wp:simplePos x="0" y="0"/>
              <wp:positionH relativeFrom="page">
                <wp:posOffset>9064625</wp:posOffset>
              </wp:positionH>
              <wp:positionV relativeFrom="page">
                <wp:posOffset>358239</wp:posOffset>
              </wp:positionV>
              <wp:extent cx="460375" cy="2819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9504" type="#_x0000_t202" id="docshape47"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7941" w:hanging="180"/>
      </w:pPr>
      <w:rPr>
        <w:rFonts w:hint="default" w:ascii="Myriad Pro" w:hAnsi="Myriad Pro" w:eastAsia="Myriad Pro" w:cs="Myriad Pro"/>
        <w:b w:val="0"/>
        <w:bCs w:val="0"/>
        <w:i w:val="0"/>
        <w:iCs w:val="0"/>
        <w:color w:val="231F20"/>
        <w:spacing w:val="0"/>
        <w:w w:val="100"/>
        <w:sz w:val="20"/>
        <w:szCs w:val="20"/>
        <w:lang w:val="en-US" w:eastAsia="en-US" w:bidi="ar-SA"/>
      </w:rPr>
    </w:lvl>
    <w:lvl w:ilvl="1">
      <w:start w:val="0"/>
      <w:numFmt w:val="bullet"/>
      <w:lvlText w:val="•"/>
      <w:lvlJc w:val="left"/>
      <w:pPr>
        <w:ind w:left="8622" w:hanging="180"/>
      </w:pPr>
      <w:rPr>
        <w:rFonts w:hint="default"/>
        <w:lang w:val="en-US" w:eastAsia="en-US" w:bidi="ar-SA"/>
      </w:rPr>
    </w:lvl>
    <w:lvl w:ilvl="2">
      <w:start w:val="0"/>
      <w:numFmt w:val="bullet"/>
      <w:lvlText w:val="•"/>
      <w:lvlJc w:val="left"/>
      <w:pPr>
        <w:ind w:left="9304" w:hanging="180"/>
      </w:pPr>
      <w:rPr>
        <w:rFonts w:hint="default"/>
        <w:lang w:val="en-US" w:eastAsia="en-US" w:bidi="ar-SA"/>
      </w:rPr>
    </w:lvl>
    <w:lvl w:ilvl="3">
      <w:start w:val="0"/>
      <w:numFmt w:val="bullet"/>
      <w:lvlText w:val="•"/>
      <w:lvlJc w:val="left"/>
      <w:pPr>
        <w:ind w:left="9986" w:hanging="180"/>
      </w:pPr>
      <w:rPr>
        <w:rFonts w:hint="default"/>
        <w:lang w:val="en-US" w:eastAsia="en-US" w:bidi="ar-SA"/>
      </w:rPr>
    </w:lvl>
    <w:lvl w:ilvl="4">
      <w:start w:val="0"/>
      <w:numFmt w:val="bullet"/>
      <w:lvlText w:val="•"/>
      <w:lvlJc w:val="left"/>
      <w:pPr>
        <w:ind w:left="10668" w:hanging="180"/>
      </w:pPr>
      <w:rPr>
        <w:rFonts w:hint="default"/>
        <w:lang w:val="en-US" w:eastAsia="en-US" w:bidi="ar-SA"/>
      </w:rPr>
    </w:lvl>
    <w:lvl w:ilvl="5">
      <w:start w:val="0"/>
      <w:numFmt w:val="bullet"/>
      <w:lvlText w:val="•"/>
      <w:lvlJc w:val="left"/>
      <w:pPr>
        <w:ind w:left="11350" w:hanging="180"/>
      </w:pPr>
      <w:rPr>
        <w:rFonts w:hint="default"/>
        <w:lang w:val="en-US" w:eastAsia="en-US" w:bidi="ar-SA"/>
      </w:rPr>
    </w:lvl>
    <w:lvl w:ilvl="6">
      <w:start w:val="0"/>
      <w:numFmt w:val="bullet"/>
      <w:lvlText w:val="•"/>
      <w:lvlJc w:val="left"/>
      <w:pPr>
        <w:ind w:left="12032" w:hanging="180"/>
      </w:pPr>
      <w:rPr>
        <w:rFonts w:hint="default"/>
        <w:lang w:val="en-US" w:eastAsia="en-US" w:bidi="ar-SA"/>
      </w:rPr>
    </w:lvl>
    <w:lvl w:ilvl="7">
      <w:start w:val="0"/>
      <w:numFmt w:val="bullet"/>
      <w:lvlText w:val="•"/>
      <w:lvlJc w:val="left"/>
      <w:pPr>
        <w:ind w:left="12714" w:hanging="180"/>
      </w:pPr>
      <w:rPr>
        <w:rFonts w:hint="default"/>
        <w:lang w:val="en-US" w:eastAsia="en-US" w:bidi="ar-SA"/>
      </w:rPr>
    </w:lvl>
    <w:lvl w:ilvl="8">
      <w:start w:val="0"/>
      <w:numFmt w:val="bullet"/>
      <w:lvlText w:val="•"/>
      <w:lvlJc w:val="left"/>
      <w:pPr>
        <w:ind w:left="13396" w:hanging="180"/>
      </w:pPr>
      <w:rPr>
        <w:rFonts w:hint="default"/>
        <w:lang w:val="en-US" w:eastAsia="en-US" w:bidi="ar-SA"/>
      </w:rPr>
    </w:lvl>
  </w:abstractNum>
  <w:abstractNum w:abstractNumId="3">
    <w:multiLevelType w:val="hybridMultilevel"/>
    <w:lvl w:ilvl="0">
      <w:start w:val="0"/>
      <w:numFmt w:val="bullet"/>
      <w:lvlText w:val="•"/>
      <w:lvlJc w:val="left"/>
      <w:pPr>
        <w:ind w:left="520" w:hanging="161"/>
      </w:pPr>
      <w:rPr>
        <w:rFonts w:hint="default" w:ascii="Myriad Pro" w:hAnsi="Myriad Pro" w:eastAsia="Myriad Pro" w:cs="Myriad Pro"/>
        <w:spacing w:val="0"/>
        <w:w w:val="100"/>
        <w:lang w:val="en-US" w:eastAsia="en-US" w:bidi="ar-SA"/>
      </w:rPr>
    </w:lvl>
    <w:lvl w:ilvl="1">
      <w:start w:val="0"/>
      <w:numFmt w:val="bullet"/>
      <w:lvlText w:val="•"/>
      <w:lvlJc w:val="left"/>
      <w:pPr>
        <w:ind w:left="1192" w:hanging="161"/>
      </w:pPr>
      <w:rPr>
        <w:rFonts w:hint="default"/>
        <w:lang w:val="en-US" w:eastAsia="en-US" w:bidi="ar-SA"/>
      </w:rPr>
    </w:lvl>
    <w:lvl w:ilvl="2">
      <w:start w:val="0"/>
      <w:numFmt w:val="bullet"/>
      <w:lvlText w:val="•"/>
      <w:lvlJc w:val="left"/>
      <w:pPr>
        <w:ind w:left="1865" w:hanging="161"/>
      </w:pPr>
      <w:rPr>
        <w:rFonts w:hint="default"/>
        <w:lang w:val="en-US" w:eastAsia="en-US" w:bidi="ar-SA"/>
      </w:rPr>
    </w:lvl>
    <w:lvl w:ilvl="3">
      <w:start w:val="0"/>
      <w:numFmt w:val="bullet"/>
      <w:lvlText w:val="•"/>
      <w:lvlJc w:val="left"/>
      <w:pPr>
        <w:ind w:left="2537" w:hanging="161"/>
      </w:pPr>
      <w:rPr>
        <w:rFonts w:hint="default"/>
        <w:lang w:val="en-US" w:eastAsia="en-US" w:bidi="ar-SA"/>
      </w:rPr>
    </w:lvl>
    <w:lvl w:ilvl="4">
      <w:start w:val="0"/>
      <w:numFmt w:val="bullet"/>
      <w:lvlText w:val="•"/>
      <w:lvlJc w:val="left"/>
      <w:pPr>
        <w:ind w:left="3210" w:hanging="161"/>
      </w:pPr>
      <w:rPr>
        <w:rFonts w:hint="default"/>
        <w:lang w:val="en-US" w:eastAsia="en-US" w:bidi="ar-SA"/>
      </w:rPr>
    </w:lvl>
    <w:lvl w:ilvl="5">
      <w:start w:val="0"/>
      <w:numFmt w:val="bullet"/>
      <w:lvlText w:val="•"/>
      <w:lvlJc w:val="left"/>
      <w:pPr>
        <w:ind w:left="3883" w:hanging="161"/>
      </w:pPr>
      <w:rPr>
        <w:rFonts w:hint="default"/>
        <w:lang w:val="en-US" w:eastAsia="en-US" w:bidi="ar-SA"/>
      </w:rPr>
    </w:lvl>
    <w:lvl w:ilvl="6">
      <w:start w:val="0"/>
      <w:numFmt w:val="bullet"/>
      <w:lvlText w:val="•"/>
      <w:lvlJc w:val="left"/>
      <w:pPr>
        <w:ind w:left="4555" w:hanging="161"/>
      </w:pPr>
      <w:rPr>
        <w:rFonts w:hint="default"/>
        <w:lang w:val="en-US" w:eastAsia="en-US" w:bidi="ar-SA"/>
      </w:rPr>
    </w:lvl>
    <w:lvl w:ilvl="7">
      <w:start w:val="0"/>
      <w:numFmt w:val="bullet"/>
      <w:lvlText w:val="•"/>
      <w:lvlJc w:val="left"/>
      <w:pPr>
        <w:ind w:left="5228" w:hanging="161"/>
      </w:pPr>
      <w:rPr>
        <w:rFonts w:hint="default"/>
        <w:lang w:val="en-US" w:eastAsia="en-US" w:bidi="ar-SA"/>
      </w:rPr>
    </w:lvl>
    <w:lvl w:ilvl="8">
      <w:start w:val="0"/>
      <w:numFmt w:val="bullet"/>
      <w:lvlText w:val="•"/>
      <w:lvlJc w:val="left"/>
      <w:pPr>
        <w:ind w:left="5900" w:hanging="161"/>
      </w:pPr>
      <w:rPr>
        <w:rFonts w:hint="default"/>
        <w:lang w:val="en-US" w:eastAsia="en-US" w:bidi="ar-SA"/>
      </w:rPr>
    </w:lvl>
  </w:abstractNum>
  <w:abstractNum w:abstractNumId="2">
    <w:multiLevelType w:val="hybridMultilevel"/>
    <w:lvl w:ilvl="0">
      <w:start w:val="0"/>
      <w:numFmt w:val="bullet"/>
      <w:lvlText w:val="•"/>
      <w:lvlJc w:val="left"/>
      <w:pPr>
        <w:ind w:left="549" w:hanging="180"/>
      </w:pPr>
      <w:rPr>
        <w:rFonts w:hint="default" w:ascii="Myriad Pro" w:hAnsi="Myriad Pro" w:eastAsia="Myriad Pro" w:cs="Myriad Pro"/>
        <w:b w:val="0"/>
        <w:bCs w:val="0"/>
        <w:i w:val="0"/>
        <w:iCs w:val="0"/>
        <w:color w:val="231F20"/>
        <w:spacing w:val="0"/>
        <w:w w:val="100"/>
        <w:sz w:val="20"/>
        <w:szCs w:val="20"/>
        <w:lang w:val="en-US" w:eastAsia="en-US" w:bidi="ar-SA"/>
      </w:rPr>
    </w:lvl>
    <w:lvl w:ilvl="1">
      <w:start w:val="0"/>
      <w:numFmt w:val="bullet"/>
      <w:lvlText w:val="•"/>
      <w:lvlJc w:val="left"/>
      <w:pPr>
        <w:ind w:left="1211" w:hanging="180"/>
      </w:pPr>
      <w:rPr>
        <w:rFonts w:hint="default"/>
        <w:lang w:val="en-US" w:eastAsia="en-US" w:bidi="ar-SA"/>
      </w:rPr>
    </w:lvl>
    <w:lvl w:ilvl="2">
      <w:start w:val="0"/>
      <w:numFmt w:val="bullet"/>
      <w:lvlText w:val="•"/>
      <w:lvlJc w:val="left"/>
      <w:pPr>
        <w:ind w:left="1882" w:hanging="180"/>
      </w:pPr>
      <w:rPr>
        <w:rFonts w:hint="default"/>
        <w:lang w:val="en-US" w:eastAsia="en-US" w:bidi="ar-SA"/>
      </w:rPr>
    </w:lvl>
    <w:lvl w:ilvl="3">
      <w:start w:val="0"/>
      <w:numFmt w:val="bullet"/>
      <w:lvlText w:val="•"/>
      <w:lvlJc w:val="left"/>
      <w:pPr>
        <w:ind w:left="2553" w:hanging="180"/>
      </w:pPr>
      <w:rPr>
        <w:rFonts w:hint="default"/>
        <w:lang w:val="en-US" w:eastAsia="en-US" w:bidi="ar-SA"/>
      </w:rPr>
    </w:lvl>
    <w:lvl w:ilvl="4">
      <w:start w:val="0"/>
      <w:numFmt w:val="bullet"/>
      <w:lvlText w:val="•"/>
      <w:lvlJc w:val="left"/>
      <w:pPr>
        <w:ind w:left="3224" w:hanging="180"/>
      </w:pPr>
      <w:rPr>
        <w:rFonts w:hint="default"/>
        <w:lang w:val="en-US" w:eastAsia="en-US" w:bidi="ar-SA"/>
      </w:rPr>
    </w:lvl>
    <w:lvl w:ilvl="5">
      <w:start w:val="0"/>
      <w:numFmt w:val="bullet"/>
      <w:lvlText w:val="•"/>
      <w:lvlJc w:val="left"/>
      <w:pPr>
        <w:ind w:left="3896" w:hanging="180"/>
      </w:pPr>
      <w:rPr>
        <w:rFonts w:hint="default"/>
        <w:lang w:val="en-US" w:eastAsia="en-US" w:bidi="ar-SA"/>
      </w:rPr>
    </w:lvl>
    <w:lvl w:ilvl="6">
      <w:start w:val="0"/>
      <w:numFmt w:val="bullet"/>
      <w:lvlText w:val="•"/>
      <w:lvlJc w:val="left"/>
      <w:pPr>
        <w:ind w:left="4567" w:hanging="180"/>
      </w:pPr>
      <w:rPr>
        <w:rFonts w:hint="default"/>
        <w:lang w:val="en-US" w:eastAsia="en-US" w:bidi="ar-SA"/>
      </w:rPr>
    </w:lvl>
    <w:lvl w:ilvl="7">
      <w:start w:val="0"/>
      <w:numFmt w:val="bullet"/>
      <w:lvlText w:val="•"/>
      <w:lvlJc w:val="left"/>
      <w:pPr>
        <w:ind w:left="5238" w:hanging="180"/>
      </w:pPr>
      <w:rPr>
        <w:rFonts w:hint="default"/>
        <w:lang w:val="en-US" w:eastAsia="en-US" w:bidi="ar-SA"/>
      </w:rPr>
    </w:lvl>
    <w:lvl w:ilvl="8">
      <w:start w:val="0"/>
      <w:numFmt w:val="bullet"/>
      <w:lvlText w:val="•"/>
      <w:lvlJc w:val="left"/>
      <w:pPr>
        <w:ind w:left="5909" w:hanging="180"/>
      </w:pPr>
      <w:rPr>
        <w:rFonts w:hint="default"/>
        <w:lang w:val="en-US" w:eastAsia="en-US" w:bidi="ar-SA"/>
      </w:rPr>
    </w:lvl>
  </w:abstractNum>
  <w:abstractNum w:abstractNumId="1">
    <w:multiLevelType w:val="hybridMultilevel"/>
    <w:lvl w:ilvl="0">
      <w:start w:val="1"/>
      <w:numFmt w:val="decimal"/>
      <w:lvlText w:val="%1."/>
      <w:lvlJc w:val="left"/>
      <w:pPr>
        <w:ind w:left="480" w:hanging="301"/>
        <w:jc w:val="left"/>
      </w:pPr>
      <w:rPr>
        <w:rFonts w:hint="default" w:ascii="Myriad Pro" w:hAnsi="Myriad Pro" w:eastAsia="Myriad Pro" w:cs="Myriad Pro"/>
        <w:b/>
        <w:bCs/>
        <w:i/>
        <w:iCs/>
        <w:color w:val="231F20"/>
        <w:spacing w:val="-3"/>
        <w:w w:val="100"/>
        <w:sz w:val="22"/>
        <w:szCs w:val="22"/>
        <w:lang w:val="en-US" w:eastAsia="en-US" w:bidi="ar-SA"/>
      </w:rPr>
    </w:lvl>
    <w:lvl w:ilvl="1">
      <w:start w:val="1"/>
      <w:numFmt w:val="lowerLetter"/>
      <w:lvlText w:val="%2."/>
      <w:lvlJc w:val="left"/>
      <w:pPr>
        <w:ind w:left="560" w:hanging="240"/>
        <w:jc w:val="left"/>
      </w:pPr>
      <w:rPr>
        <w:rFonts w:hint="default" w:ascii="Myriad Pro" w:hAnsi="Myriad Pro" w:eastAsia="Myriad Pro" w:cs="Myriad Pro"/>
        <w:b w:val="0"/>
        <w:bCs w:val="0"/>
        <w:i w:val="0"/>
        <w:iCs w:val="0"/>
        <w:color w:val="231F20"/>
        <w:spacing w:val="-2"/>
        <w:w w:val="100"/>
        <w:sz w:val="20"/>
        <w:szCs w:val="20"/>
        <w:lang w:val="en-US" w:eastAsia="en-US" w:bidi="ar-SA"/>
      </w:rPr>
    </w:lvl>
    <w:lvl w:ilvl="2">
      <w:start w:val="0"/>
      <w:numFmt w:val="bullet"/>
      <w:lvlText w:val="•"/>
      <w:lvlJc w:val="left"/>
      <w:pPr>
        <w:ind w:left="483" w:hanging="240"/>
      </w:pPr>
      <w:rPr>
        <w:rFonts w:hint="default"/>
        <w:lang w:val="en-US" w:eastAsia="en-US" w:bidi="ar-SA"/>
      </w:rPr>
    </w:lvl>
    <w:lvl w:ilvl="3">
      <w:start w:val="0"/>
      <w:numFmt w:val="bullet"/>
      <w:lvlText w:val="•"/>
      <w:lvlJc w:val="left"/>
      <w:pPr>
        <w:ind w:left="407" w:hanging="240"/>
      </w:pPr>
      <w:rPr>
        <w:rFonts w:hint="default"/>
        <w:lang w:val="en-US" w:eastAsia="en-US" w:bidi="ar-SA"/>
      </w:rPr>
    </w:lvl>
    <w:lvl w:ilvl="4">
      <w:start w:val="0"/>
      <w:numFmt w:val="bullet"/>
      <w:lvlText w:val="•"/>
      <w:lvlJc w:val="left"/>
      <w:pPr>
        <w:ind w:left="331" w:hanging="240"/>
      </w:pPr>
      <w:rPr>
        <w:rFonts w:hint="default"/>
        <w:lang w:val="en-US" w:eastAsia="en-US" w:bidi="ar-SA"/>
      </w:rPr>
    </w:lvl>
    <w:lvl w:ilvl="5">
      <w:start w:val="0"/>
      <w:numFmt w:val="bullet"/>
      <w:lvlText w:val="•"/>
      <w:lvlJc w:val="left"/>
      <w:pPr>
        <w:ind w:left="255" w:hanging="240"/>
      </w:pPr>
      <w:rPr>
        <w:rFonts w:hint="default"/>
        <w:lang w:val="en-US" w:eastAsia="en-US" w:bidi="ar-SA"/>
      </w:rPr>
    </w:lvl>
    <w:lvl w:ilvl="6">
      <w:start w:val="0"/>
      <w:numFmt w:val="bullet"/>
      <w:lvlText w:val="•"/>
      <w:lvlJc w:val="left"/>
      <w:pPr>
        <w:ind w:left="179" w:hanging="240"/>
      </w:pPr>
      <w:rPr>
        <w:rFonts w:hint="default"/>
        <w:lang w:val="en-US" w:eastAsia="en-US" w:bidi="ar-SA"/>
      </w:rPr>
    </w:lvl>
    <w:lvl w:ilvl="7">
      <w:start w:val="0"/>
      <w:numFmt w:val="bullet"/>
      <w:lvlText w:val="•"/>
      <w:lvlJc w:val="left"/>
      <w:pPr>
        <w:ind w:left="103" w:hanging="240"/>
      </w:pPr>
      <w:rPr>
        <w:rFonts w:hint="default"/>
        <w:lang w:val="en-US" w:eastAsia="en-US" w:bidi="ar-SA"/>
      </w:rPr>
    </w:lvl>
    <w:lvl w:ilvl="8">
      <w:start w:val="0"/>
      <w:numFmt w:val="bullet"/>
      <w:lvlText w:val="•"/>
      <w:lvlJc w:val="left"/>
      <w:pPr>
        <w:ind w:left="26" w:hanging="240"/>
      </w:pPr>
      <w:rPr>
        <w:rFonts w:hint="default"/>
        <w:lang w:val="en-US" w:eastAsia="en-US" w:bidi="ar-SA"/>
      </w:rPr>
    </w:lvl>
  </w:abstractNum>
  <w:abstractNum w:abstractNumId="0">
    <w:multiLevelType w:val="hybridMultilevel"/>
    <w:lvl w:ilvl="0">
      <w:start w:val="0"/>
      <w:numFmt w:val="bullet"/>
      <w:lvlText w:val="•"/>
      <w:lvlJc w:val="left"/>
      <w:pPr>
        <w:ind w:left="539" w:hanging="180"/>
      </w:pPr>
      <w:rPr>
        <w:rFonts w:hint="default" w:ascii="Arial" w:hAnsi="Arial" w:eastAsia="Arial" w:cs="Arial"/>
        <w:b w:val="0"/>
        <w:bCs w:val="0"/>
        <w:i w:val="0"/>
        <w:iCs w:val="0"/>
        <w:color w:val="231F20"/>
        <w:spacing w:val="0"/>
        <w:w w:val="95"/>
        <w:sz w:val="20"/>
        <w:szCs w:val="20"/>
        <w:lang w:val="en-US" w:eastAsia="en-US" w:bidi="ar-SA"/>
      </w:rPr>
    </w:lvl>
    <w:lvl w:ilvl="1">
      <w:start w:val="0"/>
      <w:numFmt w:val="bullet"/>
      <w:lvlText w:val="•"/>
      <w:lvlJc w:val="left"/>
      <w:pPr>
        <w:ind w:left="1224" w:hanging="180"/>
      </w:pPr>
      <w:rPr>
        <w:rFonts w:hint="default"/>
        <w:lang w:val="en-US" w:eastAsia="en-US" w:bidi="ar-SA"/>
      </w:rPr>
    </w:lvl>
    <w:lvl w:ilvl="2">
      <w:start w:val="0"/>
      <w:numFmt w:val="bullet"/>
      <w:lvlText w:val="•"/>
      <w:lvlJc w:val="left"/>
      <w:pPr>
        <w:ind w:left="1909" w:hanging="180"/>
      </w:pPr>
      <w:rPr>
        <w:rFonts w:hint="default"/>
        <w:lang w:val="en-US" w:eastAsia="en-US" w:bidi="ar-SA"/>
      </w:rPr>
    </w:lvl>
    <w:lvl w:ilvl="3">
      <w:start w:val="0"/>
      <w:numFmt w:val="bullet"/>
      <w:lvlText w:val="•"/>
      <w:lvlJc w:val="left"/>
      <w:pPr>
        <w:ind w:left="2594" w:hanging="180"/>
      </w:pPr>
      <w:rPr>
        <w:rFonts w:hint="default"/>
        <w:lang w:val="en-US" w:eastAsia="en-US" w:bidi="ar-SA"/>
      </w:rPr>
    </w:lvl>
    <w:lvl w:ilvl="4">
      <w:start w:val="0"/>
      <w:numFmt w:val="bullet"/>
      <w:lvlText w:val="•"/>
      <w:lvlJc w:val="left"/>
      <w:pPr>
        <w:ind w:left="3279" w:hanging="180"/>
      </w:pPr>
      <w:rPr>
        <w:rFonts w:hint="default"/>
        <w:lang w:val="en-US" w:eastAsia="en-US" w:bidi="ar-SA"/>
      </w:rPr>
    </w:lvl>
    <w:lvl w:ilvl="5">
      <w:start w:val="0"/>
      <w:numFmt w:val="bullet"/>
      <w:lvlText w:val="•"/>
      <w:lvlJc w:val="left"/>
      <w:pPr>
        <w:ind w:left="3964" w:hanging="180"/>
      </w:pPr>
      <w:rPr>
        <w:rFonts w:hint="default"/>
        <w:lang w:val="en-US" w:eastAsia="en-US" w:bidi="ar-SA"/>
      </w:rPr>
    </w:lvl>
    <w:lvl w:ilvl="6">
      <w:start w:val="0"/>
      <w:numFmt w:val="bullet"/>
      <w:lvlText w:val="•"/>
      <w:lvlJc w:val="left"/>
      <w:pPr>
        <w:ind w:left="4649" w:hanging="180"/>
      </w:pPr>
      <w:rPr>
        <w:rFonts w:hint="default"/>
        <w:lang w:val="en-US" w:eastAsia="en-US" w:bidi="ar-SA"/>
      </w:rPr>
    </w:lvl>
    <w:lvl w:ilvl="7">
      <w:start w:val="0"/>
      <w:numFmt w:val="bullet"/>
      <w:lvlText w:val="•"/>
      <w:lvlJc w:val="left"/>
      <w:pPr>
        <w:ind w:left="5334" w:hanging="180"/>
      </w:pPr>
      <w:rPr>
        <w:rFonts w:hint="default"/>
        <w:lang w:val="en-US" w:eastAsia="en-US" w:bidi="ar-SA"/>
      </w:rPr>
    </w:lvl>
    <w:lvl w:ilvl="8">
      <w:start w:val="0"/>
      <w:numFmt w:val="bullet"/>
      <w:lvlText w:val="•"/>
      <w:lvlJc w:val="left"/>
      <w:pPr>
        <w:ind w:left="6019" w:hanging="18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20"/>
      <w:ind w:left="1297"/>
    </w:pPr>
    <w:rPr>
      <w:rFonts w:ascii="Myriad Pro" w:hAnsi="Myriad Pro" w:eastAsia="Myriad Pro" w:cs="Myriad Pro"/>
      <w:sz w:val="22"/>
      <w:szCs w:val="22"/>
      <w:lang w:val="en-US" w:eastAsia="en-US" w:bidi="ar-SA"/>
    </w:rPr>
  </w:style>
  <w:style w:styleId="TOC2" w:type="paragraph">
    <w:name w:val="TOC 2"/>
    <w:basedOn w:val="Normal"/>
    <w:uiPriority w:val="1"/>
    <w:qFormat/>
    <w:pPr>
      <w:spacing w:before="220"/>
      <w:ind w:left="1717"/>
    </w:pPr>
    <w:rPr>
      <w:rFonts w:ascii="Myriad Pro" w:hAnsi="Myriad Pro" w:eastAsia="Myriad Pro" w:cs="Myriad Pro"/>
      <w:sz w:val="22"/>
      <w:szCs w:val="22"/>
      <w:lang w:val="en-US" w:eastAsia="en-US" w:bidi="ar-SA"/>
    </w:rPr>
  </w:style>
  <w:style w:styleId="BodyText" w:type="paragraph">
    <w:name w:val="Body Text"/>
    <w:basedOn w:val="Normal"/>
    <w:uiPriority w:val="1"/>
    <w:qFormat/>
    <w:pPr/>
    <w:rPr>
      <w:rFonts w:ascii="Myriad Pro" w:hAnsi="Myriad Pro" w:eastAsia="Myriad Pro" w:cs="Myriad Pro"/>
      <w:sz w:val="20"/>
      <w:szCs w:val="20"/>
      <w:lang w:val="en-US" w:eastAsia="en-US" w:bidi="ar-SA"/>
    </w:rPr>
  </w:style>
  <w:style w:styleId="Heading1" w:type="paragraph">
    <w:name w:val="Heading 1"/>
    <w:basedOn w:val="Normal"/>
    <w:uiPriority w:val="1"/>
    <w:qFormat/>
    <w:pPr>
      <w:spacing w:before="100"/>
      <w:ind w:left="180"/>
      <w:outlineLvl w:val="1"/>
    </w:pPr>
    <w:rPr>
      <w:rFonts w:ascii="Myriad Pro" w:hAnsi="Myriad Pro" w:eastAsia="Myriad Pro" w:cs="Myriad Pro"/>
      <w:b/>
      <w:bCs/>
      <w:i/>
      <w:iCs/>
      <w:sz w:val="42"/>
      <w:szCs w:val="42"/>
      <w:lang w:val="en-US" w:eastAsia="en-US" w:bidi="ar-SA"/>
    </w:rPr>
  </w:style>
  <w:style w:styleId="Heading2" w:type="paragraph">
    <w:name w:val="Heading 2"/>
    <w:basedOn w:val="Normal"/>
    <w:uiPriority w:val="1"/>
    <w:qFormat/>
    <w:pPr>
      <w:ind w:left="58" w:right="23"/>
      <w:jc w:val="center"/>
      <w:outlineLvl w:val="2"/>
    </w:pPr>
    <w:rPr>
      <w:rFonts w:ascii="Myriad Pro" w:hAnsi="Myriad Pro" w:eastAsia="Myriad Pro" w:cs="Myriad Pro"/>
      <w:sz w:val="40"/>
      <w:szCs w:val="40"/>
      <w:lang w:val="en-US" w:eastAsia="en-US" w:bidi="ar-SA"/>
    </w:rPr>
  </w:style>
  <w:style w:styleId="Heading3" w:type="paragraph">
    <w:name w:val="Heading 3"/>
    <w:basedOn w:val="Normal"/>
    <w:uiPriority w:val="1"/>
    <w:qFormat/>
    <w:pPr>
      <w:spacing w:before="1"/>
      <w:ind w:left="175"/>
      <w:outlineLvl w:val="3"/>
    </w:pPr>
    <w:rPr>
      <w:rFonts w:ascii="Calibri" w:hAnsi="Calibri" w:eastAsia="Calibri" w:cs="Calibri"/>
      <w:b/>
      <w:bCs/>
      <w:sz w:val="32"/>
      <w:szCs w:val="32"/>
      <w:lang w:val="en-US" w:eastAsia="en-US" w:bidi="ar-SA"/>
    </w:rPr>
  </w:style>
  <w:style w:styleId="Heading4" w:type="paragraph">
    <w:name w:val="Heading 4"/>
    <w:basedOn w:val="Normal"/>
    <w:uiPriority w:val="1"/>
    <w:qFormat/>
    <w:pPr>
      <w:ind w:left="180"/>
      <w:outlineLvl w:val="4"/>
    </w:pPr>
    <w:rPr>
      <w:rFonts w:ascii="Myriad Pro" w:hAnsi="Myriad Pro" w:eastAsia="Myriad Pro" w:cs="Myriad Pro"/>
      <w:b/>
      <w:bCs/>
      <w:sz w:val="28"/>
      <w:szCs w:val="28"/>
      <w:lang w:val="en-US" w:eastAsia="en-US" w:bidi="ar-SA"/>
    </w:rPr>
  </w:style>
  <w:style w:styleId="Heading5" w:type="paragraph">
    <w:name w:val="Heading 5"/>
    <w:basedOn w:val="Normal"/>
    <w:uiPriority w:val="1"/>
    <w:qFormat/>
    <w:pPr>
      <w:spacing w:before="20"/>
      <w:ind w:left="60"/>
      <w:outlineLvl w:val="5"/>
    </w:pPr>
    <w:rPr>
      <w:rFonts w:ascii="Myriad Pro" w:hAnsi="Myriad Pro" w:eastAsia="Myriad Pro" w:cs="Myriad Pro"/>
      <w:sz w:val="24"/>
      <w:szCs w:val="24"/>
      <w:lang w:val="en-US" w:eastAsia="en-US" w:bidi="ar-SA"/>
    </w:rPr>
  </w:style>
  <w:style w:styleId="Heading6" w:type="paragraph">
    <w:name w:val="Heading 6"/>
    <w:basedOn w:val="Normal"/>
    <w:uiPriority w:val="1"/>
    <w:qFormat/>
    <w:pPr>
      <w:ind w:left="474"/>
      <w:outlineLvl w:val="6"/>
    </w:pPr>
    <w:rPr>
      <w:rFonts w:ascii="Myriad Pro" w:hAnsi="Myriad Pro" w:eastAsia="Myriad Pro" w:cs="Myriad Pro"/>
      <w:b/>
      <w:bCs/>
      <w:sz w:val="22"/>
      <w:szCs w:val="22"/>
      <w:lang w:val="en-US" w:eastAsia="en-US" w:bidi="ar-SA"/>
    </w:rPr>
  </w:style>
  <w:style w:styleId="Heading7" w:type="paragraph">
    <w:name w:val="Heading 7"/>
    <w:basedOn w:val="Normal"/>
    <w:uiPriority w:val="1"/>
    <w:qFormat/>
    <w:pPr>
      <w:ind w:left="478" w:hanging="358"/>
      <w:jc w:val="both"/>
      <w:outlineLvl w:val="7"/>
    </w:pPr>
    <w:rPr>
      <w:rFonts w:ascii="Myriad Pro" w:hAnsi="Myriad Pro" w:eastAsia="Myriad Pro" w:cs="Myriad Pro"/>
      <w:b/>
      <w:bCs/>
      <w:i/>
      <w:iCs/>
      <w:sz w:val="22"/>
      <w:szCs w:val="22"/>
      <w:lang w:val="en-US" w:eastAsia="en-US" w:bidi="ar-SA"/>
    </w:rPr>
  </w:style>
  <w:style w:styleId="Heading8" w:type="paragraph">
    <w:name w:val="Heading 8"/>
    <w:basedOn w:val="Normal"/>
    <w:uiPriority w:val="1"/>
    <w:qFormat/>
    <w:pPr>
      <w:spacing w:before="25"/>
      <w:ind w:left="20"/>
      <w:jc w:val="center"/>
      <w:outlineLvl w:val="8"/>
    </w:pPr>
    <w:rPr>
      <w:rFonts w:ascii="Arial" w:hAnsi="Arial" w:eastAsia="Arial" w:cs="Arial"/>
      <w:b/>
      <w:bCs/>
      <w:sz w:val="20"/>
      <w:szCs w:val="20"/>
      <w:lang w:val="en-US" w:eastAsia="en-US" w:bidi="ar-SA"/>
    </w:rPr>
  </w:style>
  <w:style w:styleId="ListParagraph" w:type="paragraph">
    <w:name w:val="List Paragraph"/>
    <w:basedOn w:val="Normal"/>
    <w:uiPriority w:val="1"/>
    <w:qFormat/>
    <w:pPr>
      <w:spacing w:before="100"/>
      <w:ind w:left="519" w:hanging="179"/>
    </w:pPr>
    <w:rPr>
      <w:rFonts w:ascii="Myriad Pro" w:hAnsi="Myriad Pro" w:eastAsia="Myriad Pro" w:cs="Myriad Pro"/>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image" Target="media/image1.jpeg"/><Relationship Id="rId26" Type="http://schemas.openxmlformats.org/officeDocument/2006/relationships/image" Target="media/image2.png"/><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footer" Target="footer1.xml"/><Relationship Id="rId30" Type="http://schemas.openxmlformats.org/officeDocument/2006/relationships/hyperlink" Target="mailto:robert.scherrer@aiu3.net" TargetMode="External"/><Relationship Id="rId31" Type="http://schemas.openxmlformats.org/officeDocument/2006/relationships/hyperlink" Target="mailto:joseph.lucarelli@aiu3.net" TargetMode="External"/><Relationship Id="rId32" Type="http://schemas.openxmlformats.org/officeDocument/2006/relationships/image" Target="media/image3.png"/><Relationship Id="rId33" Type="http://schemas.openxmlformats.org/officeDocument/2006/relationships/header" Target="header23.xml"/><Relationship Id="rId34" Type="http://schemas.openxmlformats.org/officeDocument/2006/relationships/footer" Target="footer2.xml"/><Relationship Id="rId35" Type="http://schemas.openxmlformats.org/officeDocument/2006/relationships/header" Target="header24.xml"/><Relationship Id="rId36" Type="http://schemas.openxmlformats.org/officeDocument/2006/relationships/footer" Target="footer3.xml"/><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header" Target="header25.xml"/><Relationship Id="rId40" Type="http://schemas.openxmlformats.org/officeDocument/2006/relationships/footer" Target="footer4.xml"/><Relationship Id="rId41" Type="http://schemas.openxmlformats.org/officeDocument/2006/relationships/image" Target="media/image6.png"/><Relationship Id="rId42" Type="http://schemas.openxmlformats.org/officeDocument/2006/relationships/header" Target="header26.xml"/><Relationship Id="rId43" Type="http://schemas.openxmlformats.org/officeDocument/2006/relationships/footer" Target="footer5.xml"/><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header" Target="header27.xml"/><Relationship Id="rId49" Type="http://schemas.openxmlformats.org/officeDocument/2006/relationships/footer" Target="footer6.xml"/><Relationship Id="rId50" Type="http://schemas.openxmlformats.org/officeDocument/2006/relationships/header" Target="header28.xml"/><Relationship Id="rId51" Type="http://schemas.openxmlformats.org/officeDocument/2006/relationships/footer" Target="footer7.xml"/><Relationship Id="rId52" Type="http://schemas.openxmlformats.org/officeDocument/2006/relationships/header" Target="header29.xml"/><Relationship Id="rId53" Type="http://schemas.openxmlformats.org/officeDocument/2006/relationships/footer" Target="footer8.xml"/><Relationship Id="rId54" Type="http://schemas.openxmlformats.org/officeDocument/2006/relationships/hyperlink" Target="http://www.education.pa.gov/Teachers%20-%20Administrators/School%20Finances/Finances/FinancialDataElements/Pages/default.aspx#tab-1)" TargetMode="External"/><Relationship Id="rId55" Type="http://schemas.openxmlformats.org/officeDocument/2006/relationships/header" Target="header30.xml"/><Relationship Id="rId56" Type="http://schemas.openxmlformats.org/officeDocument/2006/relationships/footer" Target="footer9.xml"/><Relationship Id="rId57" Type="http://schemas.openxmlformats.org/officeDocument/2006/relationships/image" Target="media/image11.png"/><Relationship Id="rId58" Type="http://schemas.openxmlformats.org/officeDocument/2006/relationships/image" Target="media/image12.png"/><Relationship Id="rId59" Type="http://schemas.openxmlformats.org/officeDocument/2006/relationships/image" Target="media/image13.png"/><Relationship Id="rId60" Type="http://schemas.openxmlformats.org/officeDocument/2006/relationships/image" Target="media/image14.png"/><Relationship Id="rId61" Type="http://schemas.openxmlformats.org/officeDocument/2006/relationships/image" Target="media/image15.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pn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2024-03-19T18:32:54Z</dcterms:created>
  <dcterms:modified xsi:type="dcterms:W3CDTF">2024-03-19T18:32:54Z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Adobe Acrobat Pro (32-bit) 23.8.20533</vt:lpwstr>
  </property>
  <property fmtid="{D5CDD505-2E9C-101B-9397-08002B2CF9AE}" pid="4" name="LastSaved">
    <vt:filetime>2024-03-19T00:00:00Z</vt:filetime>
  </property>
  <property fmtid="{D5CDD505-2E9C-101B-9397-08002B2CF9AE}" pid="5" name="Producer">
    <vt:lpwstr>Adobe Acrobat Pro (32-bit) 23.8.20533</vt:lpwstr>
  </property>
</Properties>
</file>