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spacing w:line="252" w:lineRule="exact"/>
        <w:ind w:left="3459" w:right="2541"/>
        <w:jc w:val="center"/>
      </w:pPr>
      <w:r>
        <w:rPr/>
        <w:t>Voting</w:t>
      </w:r>
      <w:r>
        <w:rPr>
          <w:spacing w:val="-4"/>
        </w:rPr>
        <w:t> </w:t>
      </w:r>
      <w:r>
        <w:rPr>
          <w:spacing w:val="-2"/>
        </w:rPr>
        <w:t>Meeting</w:t>
      </w:r>
    </w:p>
    <w:p>
      <w:pPr>
        <w:pStyle w:val="BodyText"/>
        <w:spacing w:before="2"/>
        <w:ind w:left="3459" w:right="2538"/>
        <w:jc w:val="center"/>
      </w:pPr>
      <w:r>
        <w:rPr/>
        <w:t>Shaler</w:t>
      </w:r>
      <w:r>
        <w:rPr>
          <w:spacing w:val="-8"/>
        </w:rPr>
        <w:t> </w:t>
      </w:r>
      <w:r>
        <w:rPr/>
        <w:t>Area</w:t>
      </w:r>
      <w:r>
        <w:rPr>
          <w:spacing w:val="-7"/>
        </w:rPr>
        <w:t> </w:t>
      </w:r>
      <w:r>
        <w:rPr/>
        <w:t>Administrative</w:t>
      </w:r>
      <w:r>
        <w:rPr>
          <w:spacing w:val="-9"/>
        </w:rPr>
        <w:t> </w:t>
      </w:r>
      <w:r>
        <w:rPr/>
        <w:t>Offices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/>
        <w:t>Virtual April 17, 2024</w:t>
      </w:r>
    </w:p>
    <w:p>
      <w:pPr>
        <w:pStyle w:val="BodyText"/>
        <w:spacing w:before="55"/>
        <w:rPr>
          <w:sz w:val="2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9308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  <w:u w:val="none"/>
              </w:rPr>
              <w:t> </w:t>
            </w:r>
            <w:r>
              <w:rPr>
                <w:spacing w:val="-10"/>
                <w:sz w:val="22"/>
                <w:u w:val="none"/>
              </w:rPr>
              <w:t>#</w:t>
            </w:r>
          </w:p>
        </w:tc>
        <w:tc>
          <w:tcPr>
            <w:tcW w:w="9308" w:type="dxa"/>
          </w:tcPr>
          <w:p>
            <w:pPr>
              <w:pStyle w:val="TableParagraph"/>
              <w:spacing w:before="243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1011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9308" w:type="dxa"/>
          </w:tcPr>
          <w:p>
            <w:pPr>
              <w:pStyle w:val="TableParagraph"/>
              <w:spacing w:before="122"/>
              <w:ind w:left="122" w:right="46"/>
              <w:jc w:val="both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Memorandum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Private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Westmoreland/Fayette, Inc., to operate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Pre-K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Counts Program 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Burchfield,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Marzolf, Reserve, and Scott primary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 the 2024-2025 school year.</w:t>
            </w:r>
          </w:p>
        </w:tc>
      </w:tr>
      <w:tr>
        <w:trPr>
          <w:trHeight w:val="1518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9308" w:type="dxa"/>
          </w:tcPr>
          <w:p>
            <w:pPr>
              <w:pStyle w:val="TableParagraph"/>
              <w:spacing w:before="121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Comprehensive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term of 2024-2027.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The Pennsylvania Department of Education (PDE) is responsible for ensuring that all special education programs in schools are appropriate, compliant, and effective.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To do this, school districts must submit a Special Education Plan every 3 years to PDE as required under 22 PA Code </w:t>
            </w:r>
            <w:r>
              <w:rPr>
                <w:spacing w:val="-2"/>
                <w:sz w:val="22"/>
              </w:rPr>
              <w:t>14.104.</w:t>
            </w:r>
          </w:p>
        </w:tc>
      </w:tr>
      <w:tr>
        <w:trPr>
          <w:trHeight w:val="1133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9308" w:type="dxa"/>
          </w:tcPr>
          <w:p>
            <w:pPr>
              <w:pStyle w:val="TableParagraph"/>
              <w:spacing w:line="252" w:lineRule="exact"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out-of-district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travel:</w:t>
            </w:r>
          </w:p>
          <w:p>
            <w:pPr>
              <w:pStyle w:val="TableParagraph"/>
              <w:spacing w:line="252" w:lineRule="exact"/>
              <w:ind w:left="482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34"/>
                <w:sz w:val="22"/>
              </w:rPr>
              <w:t>  </w:t>
            </w:r>
            <w:r>
              <w:rPr>
                <w:sz w:val="22"/>
              </w:rPr>
              <w:t>Essentials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Firefighting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York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City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April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25-28,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inner</w:t>
            </w:r>
          </w:p>
          <w:p>
            <w:pPr>
              <w:pStyle w:val="TableParagraph"/>
              <w:spacing w:line="252" w:lineRule="exact"/>
              <w:ind w:left="842" w:right="14"/>
              <w:rPr>
                <w:sz w:val="22"/>
              </w:rPr>
            </w:pPr>
            <w:r>
              <w:rPr>
                <w:sz w:val="22"/>
              </w:rPr>
              <w:t>operation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large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metropolitan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911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Memorial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Museum. Total cost to student $825.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No cost to the district.</w:t>
            </w:r>
          </w:p>
        </w:tc>
      </w:tr>
    </w:tbl>
    <w:p>
      <w:pPr>
        <w:pStyle w:val="BodyText"/>
        <w:spacing w:before="34"/>
        <w:rPr>
          <w:sz w:val="2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564"/>
        <w:gridCol w:w="5800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  <w:u w:val="none"/>
              </w:rPr>
              <w:t> </w:t>
            </w:r>
            <w:r>
              <w:rPr>
                <w:spacing w:val="-10"/>
                <w:sz w:val="22"/>
                <w:u w:val="none"/>
              </w:rPr>
              <w:t>#</w:t>
            </w:r>
          </w:p>
        </w:tc>
        <w:tc>
          <w:tcPr>
            <w:tcW w:w="9364" w:type="dxa"/>
            <w:gridSpan w:val="2"/>
          </w:tcPr>
          <w:p>
            <w:pPr>
              <w:pStyle w:val="TableParagraph"/>
              <w:spacing w:before="243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3564" w:type="dxa"/>
          </w:tcPr>
          <w:p>
            <w:pPr>
              <w:pStyle w:val="TableParagraph"/>
              <w:spacing w:before="122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Retirements:</w:t>
            </w:r>
          </w:p>
        </w:tc>
        <w:tc>
          <w:tcPr>
            <w:tcW w:w="58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364" w:type="dxa"/>
            <w:gridSpan w:val="2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Joyce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Stelitano,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Sec./II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Library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Aide,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Burchfield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Primary,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workday on June 3, 2024.</w:t>
            </w:r>
          </w:p>
        </w:tc>
      </w:tr>
      <w:tr>
        <w:trPr>
          <w:trHeight w:val="759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9364" w:type="dxa"/>
            <w:gridSpan w:val="2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Michelle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Smyers,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Paraprofessional,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3, </w:t>
            </w:r>
            <w:r>
              <w:rPr>
                <w:spacing w:val="-4"/>
                <w:sz w:val="22"/>
              </w:rPr>
              <w:t>2024</w:t>
            </w:r>
          </w:p>
        </w:tc>
      </w:tr>
      <w:tr>
        <w:trPr>
          <w:trHeight w:val="1011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9364" w:type="dxa"/>
            <w:gridSpan w:val="2"/>
          </w:tcPr>
          <w:p>
            <w:pPr>
              <w:pStyle w:val="TableParagraph"/>
              <w:spacing w:before="121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employees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School/Middle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 </w:t>
            </w:r>
            <w:r>
              <w:rPr>
                <w:b/>
                <w:sz w:val="22"/>
              </w:rPr>
              <w:t>Summer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Program,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High School/Google Classroom, effective from 6/19/24 to 7/25/24, at an hourly rate of $35.00, per the Collective Bargaining Agreement:</w:t>
            </w: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spacing w:line="237" w:lineRule="exact" w:before="12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64" w:type="dxa"/>
          </w:tcPr>
          <w:p>
            <w:pPr>
              <w:pStyle w:val="TableParagraph"/>
              <w:spacing w:line="237" w:lineRule="exact" w:before="122"/>
              <w:ind w:left="122"/>
              <w:rPr>
                <w:sz w:val="22"/>
              </w:rPr>
            </w:pPr>
            <w:r>
              <w:rPr>
                <w:spacing w:val="-2"/>
                <w:sz w:val="22"/>
              </w:rPr>
              <w:t>Coordinator/Supervisor</w:t>
            </w:r>
          </w:p>
        </w:tc>
        <w:tc>
          <w:tcPr>
            <w:tcW w:w="5800" w:type="dxa"/>
          </w:tcPr>
          <w:p>
            <w:pPr>
              <w:pStyle w:val="TableParagraph"/>
              <w:spacing w:line="237" w:lineRule="exact" w:before="122"/>
              <w:ind w:left="159"/>
              <w:rPr>
                <w:sz w:val="22"/>
              </w:rPr>
            </w:pPr>
            <w:r>
              <w:rPr>
                <w:sz w:val="22"/>
              </w:rPr>
              <w:t>David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DiPasquale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564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Science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Instructor-</w:t>
            </w:r>
            <w:r>
              <w:rPr>
                <w:spacing w:val="-4"/>
                <w:sz w:val="22"/>
              </w:rPr>
              <w:t>SAHS</w:t>
            </w:r>
          </w:p>
        </w:tc>
        <w:tc>
          <w:tcPr>
            <w:tcW w:w="5800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Erika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Steiner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564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English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Inst.-</w:t>
            </w:r>
            <w:r>
              <w:rPr>
                <w:spacing w:val="-4"/>
                <w:sz w:val="22"/>
              </w:rPr>
              <w:t>SAHS</w:t>
            </w:r>
          </w:p>
        </w:tc>
        <w:tc>
          <w:tcPr>
            <w:tcW w:w="5800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Steven</w:t>
            </w:r>
            <w:r>
              <w:rPr>
                <w:spacing w:val="-2"/>
                <w:sz w:val="22"/>
              </w:rPr>
              <w:t> Karscig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4" w:lineRule="exact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564" w:type="dxa"/>
          </w:tcPr>
          <w:p>
            <w:pPr>
              <w:pStyle w:val="TableParagraph"/>
              <w:spacing w:line="234" w:lineRule="exact"/>
              <w:ind w:left="122"/>
              <w:rPr>
                <w:sz w:val="22"/>
              </w:rPr>
            </w:pPr>
            <w:r>
              <w:rPr>
                <w:sz w:val="22"/>
              </w:rPr>
              <w:t>English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SAMS</w:t>
            </w:r>
          </w:p>
        </w:tc>
        <w:tc>
          <w:tcPr>
            <w:tcW w:w="5800" w:type="dxa"/>
          </w:tcPr>
          <w:p>
            <w:pPr>
              <w:pStyle w:val="TableParagraph"/>
              <w:spacing w:line="234" w:lineRule="exact"/>
              <w:ind w:left="159"/>
              <w:rPr>
                <w:sz w:val="22"/>
              </w:rPr>
            </w:pPr>
            <w:r>
              <w:rPr>
                <w:sz w:val="22"/>
              </w:rPr>
              <w:t>Brian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Duermeyer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4" w:lineRule="exact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564" w:type="dxa"/>
          </w:tcPr>
          <w:p>
            <w:pPr>
              <w:pStyle w:val="TableParagraph"/>
              <w:spacing w:line="234" w:lineRule="exact"/>
              <w:ind w:left="122"/>
              <w:rPr>
                <w:sz w:val="22"/>
              </w:rPr>
            </w:pPr>
            <w:r>
              <w:rPr>
                <w:sz w:val="22"/>
              </w:rPr>
              <w:t>Math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Science/SAMS</w:t>
            </w:r>
          </w:p>
        </w:tc>
        <w:tc>
          <w:tcPr>
            <w:tcW w:w="5800" w:type="dxa"/>
          </w:tcPr>
          <w:p>
            <w:pPr>
              <w:pStyle w:val="TableParagraph"/>
              <w:spacing w:line="234" w:lineRule="exact"/>
              <w:ind w:left="159"/>
              <w:rPr>
                <w:sz w:val="22"/>
              </w:rPr>
            </w:pPr>
            <w:r>
              <w:rPr>
                <w:sz w:val="22"/>
              </w:rPr>
              <w:t>Steven</w:t>
            </w:r>
            <w:r>
              <w:rPr>
                <w:spacing w:val="-2"/>
                <w:sz w:val="22"/>
              </w:rPr>
              <w:t> Baleno</w:t>
            </w: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spacing w:line="248" w:lineRule="exact"/>
              <w:ind w:left="6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564" w:type="dxa"/>
          </w:tcPr>
          <w:p>
            <w:pPr>
              <w:pStyle w:val="TableParagraph"/>
              <w:spacing w:line="248" w:lineRule="exact"/>
              <w:ind w:left="122"/>
              <w:rPr>
                <w:sz w:val="22"/>
              </w:rPr>
            </w:pPr>
            <w:r>
              <w:rPr>
                <w:sz w:val="22"/>
              </w:rPr>
              <w:t>Substitute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teacher</w:t>
            </w:r>
          </w:p>
        </w:tc>
        <w:tc>
          <w:tcPr>
            <w:tcW w:w="5800" w:type="dxa"/>
          </w:tcPr>
          <w:p>
            <w:pPr>
              <w:pStyle w:val="TableParagraph"/>
              <w:spacing w:line="248" w:lineRule="exact"/>
              <w:ind w:left="159"/>
              <w:rPr>
                <w:sz w:val="22"/>
              </w:rPr>
            </w:pPr>
            <w:r>
              <w:rPr>
                <w:sz w:val="22"/>
              </w:rPr>
              <w:t>Colleen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Pearson</w:t>
            </w:r>
          </w:p>
        </w:tc>
      </w:tr>
      <w:tr>
        <w:trPr>
          <w:trHeight w:val="1012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9364" w:type="dxa"/>
            <w:gridSpan w:val="2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Titan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Summer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Literacy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Camp,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Grades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K-3, Hybrid &amp; Marzolf Primary, effective from 7/22/24 – 8/9/24, at an hourly rate of $35.00, per the Collective Bargaining Agreement:</w:t>
            </w: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spacing w:line="237" w:lineRule="exact" w:before="12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64" w:type="dxa"/>
          </w:tcPr>
          <w:p>
            <w:pPr>
              <w:pStyle w:val="TableParagraph"/>
              <w:spacing w:line="237" w:lineRule="exact" w:before="122"/>
              <w:ind w:left="122"/>
              <w:rPr>
                <w:sz w:val="22"/>
              </w:rPr>
            </w:pPr>
            <w:r>
              <w:rPr>
                <w:sz w:val="22"/>
              </w:rPr>
              <w:t>Literacy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Camp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Coordinator</w:t>
            </w:r>
          </w:p>
        </w:tc>
        <w:tc>
          <w:tcPr>
            <w:tcW w:w="5800" w:type="dxa"/>
          </w:tcPr>
          <w:p>
            <w:pPr>
              <w:pStyle w:val="TableParagraph"/>
              <w:spacing w:line="237" w:lineRule="exact" w:before="122"/>
              <w:ind w:left="159"/>
              <w:rPr>
                <w:sz w:val="22"/>
              </w:rPr>
            </w:pPr>
            <w:r>
              <w:rPr>
                <w:sz w:val="22"/>
              </w:rPr>
              <w:t>Amy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Fowler</w:t>
            </w:r>
          </w:p>
        </w:tc>
      </w:tr>
      <w:tr>
        <w:trPr>
          <w:trHeight w:val="251" w:hRule="atLeast"/>
        </w:trPr>
        <w:tc>
          <w:tcPr>
            <w:tcW w:w="710" w:type="dxa"/>
          </w:tcPr>
          <w:p>
            <w:pPr>
              <w:pStyle w:val="TableParagraph"/>
              <w:spacing w:line="232" w:lineRule="exact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564" w:type="dxa"/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Kdg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Facilitator</w:t>
            </w:r>
          </w:p>
        </w:tc>
        <w:tc>
          <w:tcPr>
            <w:tcW w:w="5800" w:type="dxa"/>
          </w:tcPr>
          <w:p>
            <w:pPr>
              <w:pStyle w:val="TableParagraph"/>
              <w:spacing w:line="232" w:lineRule="exact"/>
              <w:ind w:left="159"/>
              <w:rPr>
                <w:sz w:val="22"/>
              </w:rPr>
            </w:pPr>
            <w:r>
              <w:rPr>
                <w:sz w:val="22"/>
              </w:rPr>
              <w:t>Jessica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Gilbert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564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Gr.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Facilitator</w:t>
            </w:r>
          </w:p>
        </w:tc>
        <w:tc>
          <w:tcPr>
            <w:tcW w:w="5800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Chloe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Stanczak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564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Gr.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Facilitator</w:t>
            </w:r>
          </w:p>
        </w:tc>
        <w:tc>
          <w:tcPr>
            <w:tcW w:w="5800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Cassie</w:t>
            </w:r>
            <w:r>
              <w:rPr>
                <w:spacing w:val="-2"/>
                <w:sz w:val="22"/>
              </w:rPr>
              <w:t> Dudley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564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Gr.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Facilitator</w:t>
            </w:r>
          </w:p>
        </w:tc>
        <w:tc>
          <w:tcPr>
            <w:tcW w:w="5800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Angela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Cavlovic</w:t>
            </w:r>
          </w:p>
        </w:tc>
      </w:tr>
      <w:tr>
        <w:trPr>
          <w:trHeight w:val="249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6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564" w:type="dxa"/>
          </w:tcPr>
          <w:p>
            <w:pPr>
              <w:pStyle w:val="TableParagraph"/>
              <w:spacing w:line="229" w:lineRule="exact"/>
              <w:ind w:left="122"/>
              <w:rPr>
                <w:sz w:val="22"/>
              </w:rPr>
            </w:pPr>
            <w:r>
              <w:rPr>
                <w:sz w:val="22"/>
              </w:rPr>
              <w:t>Substitute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Facilitator</w:t>
            </w:r>
          </w:p>
        </w:tc>
        <w:tc>
          <w:tcPr>
            <w:tcW w:w="5800" w:type="dxa"/>
          </w:tcPr>
          <w:p>
            <w:pPr>
              <w:pStyle w:val="TableParagraph"/>
              <w:spacing w:line="229" w:lineRule="exact"/>
              <w:ind w:left="159"/>
              <w:rPr>
                <w:sz w:val="22"/>
              </w:rPr>
            </w:pPr>
            <w:r>
              <w:rPr>
                <w:sz w:val="22"/>
              </w:rPr>
              <w:t>Danielle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Franc</w:t>
            </w:r>
          </w:p>
        </w:tc>
      </w:tr>
    </w:tbl>
    <w:p>
      <w:pPr>
        <w:spacing w:after="0" w:line="229" w:lineRule="exact"/>
        <w:rPr>
          <w:sz w:val="22"/>
        </w:rPr>
        <w:sectPr>
          <w:type w:val="continuous"/>
          <w:pgSz w:w="12240" w:h="15840"/>
          <w:pgMar w:top="800" w:bottom="604" w:left="800" w:right="1140"/>
        </w:sect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3440"/>
        <w:gridCol w:w="5762"/>
      </w:tblGrid>
      <w:tr>
        <w:trPr>
          <w:trHeight w:val="882" w:hRule="atLeast"/>
        </w:trPr>
        <w:tc>
          <w:tcPr>
            <w:tcW w:w="541" w:type="dxa"/>
          </w:tcPr>
          <w:p>
            <w:pPr>
              <w:pStyle w:val="TableParagraph"/>
              <w:spacing w:line="244" w:lineRule="exact"/>
              <w:ind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9202" w:type="dxa"/>
            <w:gridSpan w:val="2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z w:val="22"/>
              </w:rPr>
              <w:t>Approve the following 6 students for </w:t>
            </w:r>
            <w:r>
              <w:rPr>
                <w:b/>
                <w:sz w:val="22"/>
              </w:rPr>
              <w:t>temporary summer employment </w:t>
            </w:r>
            <w:r>
              <w:rPr>
                <w:sz w:val="22"/>
              </w:rPr>
              <w:t>for 2024, according to the provisions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b/>
                <w:sz w:val="22"/>
              </w:rPr>
              <w:t>Summer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Employment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(up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students),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adopted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 on February 21, 2024: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spacing w:line="237" w:lineRule="exact" w:before="122"/>
              <w:ind w:left="17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Name:</w:t>
            </w:r>
          </w:p>
        </w:tc>
        <w:tc>
          <w:tcPr>
            <w:tcW w:w="5762" w:type="dxa"/>
          </w:tcPr>
          <w:p>
            <w:pPr>
              <w:pStyle w:val="TableParagraph"/>
              <w:spacing w:line="237" w:lineRule="exact" w:before="122"/>
              <w:ind w:left="339"/>
              <w:rPr>
                <w:b/>
                <w:sz w:val="22"/>
              </w:rPr>
            </w:pPr>
            <w:r>
              <w:rPr>
                <w:b/>
                <w:sz w:val="22"/>
              </w:rPr>
              <w:t>Start</w:t>
            </w:r>
            <w:r>
              <w:rPr>
                <w:b/>
                <w:spacing w:val="-4"/>
                <w:sz w:val="22"/>
              </w:rPr>
              <w:t> Date: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1"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440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Megan</w:t>
            </w:r>
            <w:r>
              <w:rPr>
                <w:spacing w:val="-2"/>
                <w:sz w:val="22"/>
              </w:rPr>
              <w:t> Povich</w:t>
            </w:r>
          </w:p>
        </w:tc>
        <w:tc>
          <w:tcPr>
            <w:tcW w:w="5762" w:type="dxa"/>
          </w:tcPr>
          <w:p>
            <w:pPr>
              <w:pStyle w:val="TableParagraph"/>
              <w:spacing w:line="233" w:lineRule="exact"/>
              <w:ind w:left="339"/>
              <w:rPr>
                <w:sz w:val="22"/>
              </w:rPr>
            </w:pPr>
            <w:r>
              <w:rPr>
                <w:sz w:val="22"/>
              </w:rPr>
              <w:t>On/about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2024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"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440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Shamus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Ortlieb</w:t>
            </w:r>
          </w:p>
        </w:tc>
        <w:tc>
          <w:tcPr>
            <w:tcW w:w="5762" w:type="dxa"/>
          </w:tcPr>
          <w:p>
            <w:pPr>
              <w:pStyle w:val="TableParagraph"/>
              <w:spacing w:line="233" w:lineRule="exact"/>
              <w:ind w:left="339"/>
              <w:rPr>
                <w:sz w:val="22"/>
              </w:rPr>
            </w:pPr>
            <w:r>
              <w:rPr>
                <w:sz w:val="22"/>
              </w:rPr>
              <w:t>On/about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2024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1"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440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Kieran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Roberts</w:t>
            </w:r>
          </w:p>
        </w:tc>
        <w:tc>
          <w:tcPr>
            <w:tcW w:w="5762" w:type="dxa"/>
          </w:tcPr>
          <w:p>
            <w:pPr>
              <w:pStyle w:val="TableParagraph"/>
              <w:spacing w:line="233" w:lineRule="exact"/>
              <w:ind w:left="339"/>
              <w:rPr>
                <w:sz w:val="22"/>
              </w:rPr>
            </w:pPr>
            <w:r>
              <w:rPr>
                <w:sz w:val="22"/>
              </w:rPr>
              <w:t>On/about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2024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"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440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Noah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Morris</w:t>
            </w:r>
          </w:p>
        </w:tc>
        <w:tc>
          <w:tcPr>
            <w:tcW w:w="5762" w:type="dxa"/>
          </w:tcPr>
          <w:p>
            <w:pPr>
              <w:pStyle w:val="TableParagraph"/>
              <w:spacing w:line="233" w:lineRule="exact"/>
              <w:ind w:left="339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2024</w:t>
            </w:r>
          </w:p>
        </w:tc>
      </w:tr>
      <w:tr>
        <w:trPr>
          <w:trHeight w:val="252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left="1"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440" w:type="dxa"/>
          </w:tcPr>
          <w:p>
            <w:pPr>
              <w:pStyle w:val="TableParagraph"/>
              <w:spacing w:line="232" w:lineRule="exact"/>
              <w:ind w:left="178"/>
              <w:rPr>
                <w:sz w:val="22"/>
              </w:rPr>
            </w:pPr>
            <w:r>
              <w:rPr>
                <w:sz w:val="22"/>
              </w:rPr>
              <w:t>Ryanne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Benninger</w:t>
            </w:r>
          </w:p>
        </w:tc>
        <w:tc>
          <w:tcPr>
            <w:tcW w:w="5762" w:type="dxa"/>
          </w:tcPr>
          <w:p>
            <w:pPr>
              <w:pStyle w:val="TableParagraph"/>
              <w:spacing w:line="232" w:lineRule="exact"/>
              <w:ind w:left="339"/>
              <w:rPr>
                <w:sz w:val="22"/>
              </w:rPr>
            </w:pPr>
            <w:r>
              <w:rPr>
                <w:sz w:val="22"/>
              </w:rPr>
              <w:t>On/about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2024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left="6"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440" w:type="dxa"/>
          </w:tcPr>
          <w:p>
            <w:pPr>
              <w:pStyle w:val="TableParagraph"/>
              <w:spacing w:line="248" w:lineRule="exact"/>
              <w:ind w:left="178"/>
              <w:rPr>
                <w:sz w:val="22"/>
              </w:rPr>
            </w:pPr>
            <w:r>
              <w:rPr>
                <w:sz w:val="22"/>
              </w:rPr>
              <w:t>Zachary</w:t>
            </w:r>
            <w:r>
              <w:rPr>
                <w:spacing w:val="-2"/>
                <w:sz w:val="22"/>
              </w:rPr>
              <w:t> Zajackowski</w:t>
            </w:r>
          </w:p>
        </w:tc>
        <w:tc>
          <w:tcPr>
            <w:tcW w:w="5762" w:type="dxa"/>
          </w:tcPr>
          <w:p>
            <w:pPr>
              <w:pStyle w:val="TableParagraph"/>
              <w:spacing w:line="248" w:lineRule="exact"/>
              <w:ind w:left="339"/>
              <w:rPr>
                <w:sz w:val="22"/>
              </w:rPr>
            </w:pPr>
            <w:r>
              <w:rPr>
                <w:sz w:val="22"/>
              </w:rPr>
              <w:t>On/about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2024</w:t>
            </w:r>
          </w:p>
        </w:tc>
      </w:tr>
      <w:tr>
        <w:trPr>
          <w:trHeight w:val="761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9202" w:type="dxa"/>
            <w:gridSpan w:val="2"/>
          </w:tcPr>
          <w:p>
            <w:pPr>
              <w:pStyle w:val="TableParagraph"/>
              <w:spacing w:before="122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 </w:t>
            </w:r>
            <w:r>
              <w:rPr>
                <w:b/>
                <w:sz w:val="22"/>
              </w:rPr>
              <w:t>Sponsors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year. Compensation will be as per the Collective Bargaining Agreement.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spacing w:line="237" w:lineRule="exact" w:before="122"/>
              <w:ind w:left="17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MARZOLF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left="1"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440" w:type="dxa"/>
          </w:tcPr>
          <w:p>
            <w:pPr>
              <w:pStyle w:val="TableParagraph"/>
              <w:spacing w:line="248" w:lineRule="exact"/>
              <w:ind w:left="178"/>
              <w:rPr>
                <w:sz w:val="22"/>
              </w:rPr>
            </w:pPr>
            <w:r>
              <w:rPr>
                <w:sz w:val="22"/>
              </w:rPr>
              <w:t>Art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Club-Spring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(7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Sessions)</w:t>
            </w:r>
          </w:p>
          <w:p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(replacing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Intramurals-Ball</w:t>
            </w:r>
            <w:r>
              <w:rPr>
                <w:spacing w:val="-2"/>
                <w:sz w:val="18"/>
              </w:rPr>
              <w:t> Skills)</w:t>
            </w:r>
          </w:p>
        </w:tc>
        <w:tc>
          <w:tcPr>
            <w:tcW w:w="5762" w:type="dxa"/>
          </w:tcPr>
          <w:p>
            <w:pPr>
              <w:pStyle w:val="TableParagraph"/>
              <w:spacing w:line="248" w:lineRule="exact"/>
              <w:ind w:left="339"/>
              <w:rPr>
                <w:sz w:val="22"/>
              </w:rPr>
            </w:pPr>
            <w:r>
              <w:rPr>
                <w:sz w:val="22"/>
              </w:rPr>
              <w:t>Therasa</w:t>
            </w:r>
            <w:r>
              <w:rPr>
                <w:spacing w:val="-2"/>
                <w:sz w:val="22"/>
              </w:rPr>
              <w:t> Joseph</w:t>
            </w:r>
          </w:p>
        </w:tc>
      </w:tr>
      <w:tr>
        <w:trPr>
          <w:trHeight w:val="758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B.6</w:t>
            </w:r>
          </w:p>
        </w:tc>
        <w:tc>
          <w:tcPr>
            <w:tcW w:w="9202" w:type="dxa"/>
            <w:gridSpan w:val="2"/>
          </w:tcPr>
          <w:p>
            <w:pPr>
              <w:pStyle w:val="TableParagraph"/>
              <w:spacing w:before="122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Nichol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Myros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Ashley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Galore,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Education,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SAMS,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second semester of the 2023-24 school year.</w:t>
            </w:r>
          </w:p>
        </w:tc>
      </w:tr>
      <w:tr>
        <w:trPr>
          <w:trHeight w:val="506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9202" w:type="dxa"/>
            <w:gridSpan w:val="2"/>
          </w:tcPr>
          <w:p>
            <w:pPr>
              <w:pStyle w:val="TableParagraph"/>
              <w:spacing w:before="122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Day-to-Day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Teacher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year:</w:t>
            </w:r>
          </w:p>
        </w:tc>
      </w:tr>
      <w:tr>
        <w:trPr>
          <w:trHeight w:val="506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1"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440" w:type="dxa"/>
          </w:tcPr>
          <w:p>
            <w:pPr>
              <w:pStyle w:val="TableParagraph"/>
              <w:spacing w:before="122"/>
              <w:ind w:left="178"/>
              <w:rPr>
                <w:sz w:val="22"/>
              </w:rPr>
            </w:pPr>
            <w:r>
              <w:rPr>
                <w:sz w:val="22"/>
              </w:rPr>
              <w:t>Ryan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Wagner,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Mathematics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</w:t>
            </w:r>
            <w:r>
              <w:rPr>
                <w:spacing w:val="-5"/>
                <w:sz w:val="22"/>
              </w:rPr>
              <w:t>12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B.8</w:t>
            </w:r>
          </w:p>
        </w:tc>
        <w:tc>
          <w:tcPr>
            <w:tcW w:w="9202" w:type="dxa"/>
            <w:gridSpan w:val="2"/>
          </w:tcPr>
          <w:p>
            <w:pPr>
              <w:pStyle w:val="TableParagraph"/>
              <w:spacing w:before="122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Day-to-Day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Clerical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year:</w:t>
            </w:r>
          </w:p>
        </w:tc>
      </w:tr>
      <w:tr>
        <w:trPr>
          <w:trHeight w:val="375" w:hRule="atLeast"/>
        </w:trPr>
        <w:tc>
          <w:tcPr>
            <w:tcW w:w="541" w:type="dxa"/>
          </w:tcPr>
          <w:p>
            <w:pPr>
              <w:pStyle w:val="TableParagraph"/>
              <w:spacing w:line="233" w:lineRule="exact" w:before="122"/>
              <w:ind w:left="1"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440" w:type="dxa"/>
          </w:tcPr>
          <w:p>
            <w:pPr>
              <w:pStyle w:val="TableParagraph"/>
              <w:spacing w:line="233" w:lineRule="exact" w:before="122"/>
              <w:ind w:left="178"/>
              <w:rPr>
                <w:sz w:val="22"/>
              </w:rPr>
            </w:pPr>
            <w:r>
              <w:rPr>
                <w:sz w:val="22"/>
              </w:rPr>
              <w:t>Rebecca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Coyne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57" w:after="1"/>
        <w:rPr>
          <w:sz w:val="20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486"/>
        <w:gridCol w:w="6391"/>
      </w:tblGrid>
      <w:tr>
        <w:trPr>
          <w:trHeight w:val="659" w:hRule="atLeast"/>
        </w:trPr>
        <w:tc>
          <w:tcPr>
            <w:tcW w:w="742" w:type="dxa"/>
          </w:tcPr>
          <w:p>
            <w:pPr>
              <w:pStyle w:val="TableParagraph"/>
              <w:spacing w:line="242" w:lineRule="auto"/>
              <w:ind w:left="237" w:right="151" w:hanging="188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  <w:u w:val="none"/>
              </w:rPr>
              <w:t> </w:t>
            </w:r>
            <w:r>
              <w:rPr>
                <w:spacing w:val="-10"/>
                <w:sz w:val="22"/>
                <w:u w:val="none"/>
              </w:rPr>
              <w:t>#</w:t>
            </w:r>
          </w:p>
        </w:tc>
        <w:tc>
          <w:tcPr>
            <w:tcW w:w="6877" w:type="dxa"/>
            <w:gridSpan w:val="2"/>
          </w:tcPr>
          <w:p>
            <w:pPr>
              <w:pStyle w:val="TableParagraph"/>
              <w:spacing w:before="245"/>
              <w:ind w:left="153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409" w:hRule="atLeast"/>
        </w:trPr>
        <w:tc>
          <w:tcPr>
            <w:tcW w:w="742" w:type="dxa"/>
          </w:tcPr>
          <w:p>
            <w:pPr>
              <w:pStyle w:val="TableParagraph"/>
              <w:spacing w:line="237" w:lineRule="exact" w:before="152"/>
              <w:ind w:left="136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6877" w:type="dxa"/>
            <w:gridSpan w:val="2"/>
          </w:tcPr>
          <w:p>
            <w:pPr>
              <w:pStyle w:val="TableParagraph"/>
              <w:spacing w:line="237" w:lineRule="exact" w:before="152"/>
              <w:ind w:left="153"/>
              <w:rPr>
                <w:b/>
                <w:sz w:val="22"/>
              </w:rPr>
            </w:pPr>
            <w:r>
              <w:rPr>
                <w:b/>
                <w:sz w:val="22"/>
              </w:rPr>
              <w:t>APPROVAL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MARCH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</w:tr>
      <w:tr>
        <w:trPr>
          <w:trHeight w:val="261" w:hRule="atLeast"/>
        </w:trPr>
        <w:tc>
          <w:tcPr>
            <w:tcW w:w="7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242" w:lineRule="exact"/>
              <w:ind w:left="3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6391" w:type="dxa"/>
          </w:tcPr>
          <w:p>
            <w:pPr>
              <w:pStyle w:val="TableParagraph"/>
              <w:spacing w:line="242" w:lineRule="exact"/>
              <w:ind w:left="118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</w:tr>
      <w:tr>
        <w:trPr>
          <w:trHeight w:val="283" w:hRule="atLeast"/>
        </w:trPr>
        <w:tc>
          <w:tcPr>
            <w:tcW w:w="7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left="33" w:right="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6391" w:type="dxa"/>
          </w:tcPr>
          <w:p>
            <w:pPr>
              <w:pStyle w:val="TableParagraph"/>
              <w:spacing w:before="4"/>
              <w:ind w:left="118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Bills</w:t>
            </w:r>
          </w:p>
        </w:tc>
      </w:tr>
      <w:tr>
        <w:trPr>
          <w:trHeight w:val="295" w:hRule="atLeast"/>
        </w:trPr>
        <w:tc>
          <w:tcPr>
            <w:tcW w:w="7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before="16"/>
              <w:ind w:left="33" w:right="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6391" w:type="dxa"/>
          </w:tcPr>
          <w:p>
            <w:pPr>
              <w:pStyle w:val="TableParagraph"/>
              <w:spacing w:before="16"/>
              <w:ind w:left="118"/>
              <w:rPr>
                <w:sz w:val="22"/>
              </w:rPr>
            </w:pPr>
            <w:r>
              <w:rPr>
                <w:sz w:val="22"/>
              </w:rPr>
              <w:t>Bond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Bills</w:t>
            </w:r>
          </w:p>
        </w:tc>
      </w:tr>
      <w:tr>
        <w:trPr>
          <w:trHeight w:val="295" w:hRule="atLeast"/>
        </w:trPr>
        <w:tc>
          <w:tcPr>
            <w:tcW w:w="7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before="16"/>
              <w:ind w:left="3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6391" w:type="dxa"/>
          </w:tcPr>
          <w:p>
            <w:pPr>
              <w:pStyle w:val="TableParagraph"/>
              <w:spacing w:before="16"/>
              <w:ind w:left="118"/>
              <w:rPr>
                <w:sz w:val="22"/>
              </w:rPr>
            </w:pPr>
            <w:r>
              <w:rPr>
                <w:sz w:val="22"/>
              </w:rPr>
              <w:t>Budet </w:t>
            </w:r>
            <w:r>
              <w:rPr>
                <w:spacing w:val="-2"/>
                <w:sz w:val="22"/>
              </w:rPr>
              <w:t>Transfers</w:t>
            </w:r>
          </w:p>
        </w:tc>
      </w:tr>
      <w:tr>
        <w:trPr>
          <w:trHeight w:val="295" w:hRule="atLeast"/>
        </w:trPr>
        <w:tc>
          <w:tcPr>
            <w:tcW w:w="7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before="16"/>
              <w:ind w:left="33" w:right="2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6391" w:type="dxa"/>
          </w:tcPr>
          <w:p>
            <w:pPr>
              <w:pStyle w:val="TableParagraph"/>
              <w:spacing w:before="16"/>
              <w:ind w:left="118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</w:tr>
      <w:tr>
        <w:trPr>
          <w:trHeight w:val="269" w:hRule="atLeast"/>
        </w:trPr>
        <w:tc>
          <w:tcPr>
            <w:tcW w:w="7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233" w:lineRule="exact" w:before="16"/>
              <w:ind w:left="33" w:right="3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6391" w:type="dxa"/>
          </w:tcPr>
          <w:p>
            <w:pPr>
              <w:pStyle w:val="TableParagraph"/>
              <w:spacing w:line="233" w:lineRule="exact" w:before="16"/>
              <w:ind w:left="118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2"/>
                <w:sz w:val="22"/>
              </w:rPr>
              <w:t> Profiles</w:t>
            </w:r>
          </w:p>
        </w:tc>
      </w:tr>
    </w:tbl>
    <w:p>
      <w:pPr>
        <w:pStyle w:val="BodyText"/>
        <w:spacing w:before="76"/>
        <w:rPr>
          <w:sz w:val="20"/>
        </w:rPr>
      </w:pPr>
    </w:p>
    <w:tbl>
      <w:tblPr>
        <w:tblW w:w="0" w:type="auto"/>
        <w:jc w:val="left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"/>
        <w:gridCol w:w="9323"/>
      </w:tblGrid>
      <w:tr>
        <w:trPr>
          <w:trHeight w:val="393" w:hRule="atLeast"/>
        </w:trPr>
        <w:tc>
          <w:tcPr>
            <w:tcW w:w="585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9323" w:type="dxa"/>
          </w:tcPr>
          <w:p>
            <w:pPr>
              <w:pStyle w:val="TableParagraph"/>
              <w:spacing w:line="244" w:lineRule="exact"/>
              <w:ind w:left="223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Statement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February</w:t>
            </w:r>
          </w:p>
        </w:tc>
      </w:tr>
      <w:tr>
        <w:trPr>
          <w:trHeight w:val="542" w:hRule="atLeast"/>
        </w:trPr>
        <w:tc>
          <w:tcPr>
            <w:tcW w:w="585" w:type="dxa"/>
          </w:tcPr>
          <w:p>
            <w:pPr>
              <w:pStyle w:val="TableParagraph"/>
              <w:spacing w:before="140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9323" w:type="dxa"/>
          </w:tcPr>
          <w:p>
            <w:pPr>
              <w:pStyle w:val="TableParagraph"/>
              <w:spacing w:before="140"/>
              <w:ind w:left="2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Transit</w:t>
            </w:r>
            <w:r>
              <w:rPr>
                <w:spacing w:val="-2"/>
                <w:sz w:val="22"/>
              </w:rPr>
              <w:t> Personnel.</w:t>
            </w:r>
          </w:p>
        </w:tc>
      </w:tr>
      <w:tr>
        <w:trPr>
          <w:trHeight w:val="1773" w:hRule="atLeast"/>
        </w:trPr>
        <w:tc>
          <w:tcPr>
            <w:tcW w:w="585" w:type="dxa"/>
          </w:tcPr>
          <w:p>
            <w:pPr>
              <w:pStyle w:val="TableParagraph"/>
              <w:spacing w:before="140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9323" w:type="dxa"/>
          </w:tcPr>
          <w:p>
            <w:pPr>
              <w:pStyle w:val="TableParagraph"/>
              <w:spacing w:before="140"/>
              <w:ind w:left="223" w:right="10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proposal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Jordan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estate tax bills for the Shaler Area School District for Etna Borough, Millvale Borough, and Shaler Township in the amount of $.35 per tax bill which amounts to approximately $5,700 and $1.75 per installment payment process.</w:t>
            </w:r>
          </w:p>
          <w:p>
            <w:pPr>
              <w:pStyle w:val="TableParagraph"/>
              <w:spacing w:before="114"/>
              <w:ind w:left="223"/>
              <w:rPr>
                <w:i/>
                <w:sz w:val="22"/>
              </w:rPr>
            </w:pPr>
            <w:r>
              <w:rPr>
                <w:i/>
                <w:sz w:val="22"/>
              </w:rPr>
              <w:t>(NOTE:</w:t>
            </w:r>
            <w:r>
              <w:rPr>
                <w:i/>
                <w:spacing w:val="51"/>
                <w:sz w:val="22"/>
              </w:rPr>
              <w:t> </w:t>
            </w:r>
            <w:r>
              <w:rPr>
                <w:i/>
                <w:sz w:val="22"/>
              </w:rPr>
              <w:t>Services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stuffing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envelopes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will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be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additional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$150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Etna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Millvale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Boroughs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and</w:t>
            </w:r>
          </w:p>
          <w:p>
            <w:pPr>
              <w:pStyle w:val="TableParagraph"/>
              <w:spacing w:line="233" w:lineRule="exact" w:before="1"/>
              <w:ind w:left="223"/>
              <w:rPr>
                <w:i/>
                <w:sz w:val="22"/>
              </w:rPr>
            </w:pPr>
            <w:r>
              <w:rPr>
                <w:i/>
                <w:sz w:val="22"/>
              </w:rPr>
              <w:t>$300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Shaler</w:t>
            </w:r>
            <w:r>
              <w:rPr>
                <w:i/>
                <w:spacing w:val="-2"/>
                <w:sz w:val="22"/>
              </w:rPr>
              <w:t> Township.)</w:t>
            </w:r>
          </w:p>
        </w:tc>
      </w:tr>
    </w:tbl>
    <w:p>
      <w:pPr>
        <w:spacing w:after="0" w:line="233" w:lineRule="exact"/>
        <w:rPr>
          <w:sz w:val="22"/>
        </w:rPr>
        <w:sectPr>
          <w:type w:val="continuous"/>
          <w:pgSz w:w="12240" w:h="15840"/>
          <w:pgMar w:top="1100" w:bottom="280" w:left="800" w:right="1140"/>
        </w:sectPr>
      </w:pPr>
    </w:p>
    <w:p>
      <w:pPr>
        <w:pStyle w:val="ListParagraph"/>
        <w:numPr>
          <w:ilvl w:val="1"/>
          <w:numId w:val="1"/>
        </w:numPr>
        <w:tabs>
          <w:tab w:pos="1017" w:val="left" w:leader="none"/>
        </w:tabs>
        <w:spacing w:line="240" w:lineRule="auto" w:before="74" w:after="0"/>
        <w:ind w:left="1017" w:right="0" w:hanging="759"/>
        <w:jc w:val="left"/>
        <w:rPr>
          <w:sz w:val="22"/>
        </w:rPr>
      </w:pPr>
      <w:r>
        <w:rPr>
          <w:sz w:val="22"/>
        </w:rPr>
        <w:t>Recommend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award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bids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listed:</w:t>
      </w:r>
    </w:p>
    <w:p>
      <w:pPr>
        <w:pStyle w:val="BodyText"/>
        <w:spacing w:before="25"/>
        <w:rPr>
          <w:sz w:val="20"/>
        </w:rPr>
      </w:pPr>
    </w:p>
    <w:tbl>
      <w:tblPr>
        <w:tblW w:w="0" w:type="auto"/>
        <w:jc w:val="left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3598"/>
      </w:tblGrid>
      <w:tr>
        <w:trPr>
          <w:trHeight w:val="251" w:hRule="atLeast"/>
        </w:trPr>
        <w:tc>
          <w:tcPr>
            <w:tcW w:w="2861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Athletic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Supplies</w:t>
            </w:r>
          </w:p>
        </w:tc>
        <w:tc>
          <w:tcPr>
            <w:tcW w:w="3598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</w:tc>
      </w:tr>
      <w:tr>
        <w:trPr>
          <w:trHeight w:val="254" w:hRule="atLeast"/>
        </w:trPr>
        <w:tc>
          <w:tcPr>
            <w:tcW w:w="2861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Athletic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Supplies</w:t>
            </w:r>
          </w:p>
        </w:tc>
        <w:tc>
          <w:tcPr>
            <w:tcW w:w="3598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</w:tc>
      </w:tr>
      <w:tr>
        <w:trPr>
          <w:trHeight w:val="251" w:hRule="atLeast"/>
        </w:trPr>
        <w:tc>
          <w:tcPr>
            <w:tcW w:w="2861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Janitorial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Supplies</w:t>
            </w:r>
          </w:p>
        </w:tc>
        <w:tc>
          <w:tcPr>
            <w:tcW w:w="3598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</w:tc>
      </w:tr>
      <w:tr>
        <w:trPr>
          <w:trHeight w:val="253" w:hRule="atLeast"/>
        </w:trPr>
        <w:tc>
          <w:tcPr>
            <w:tcW w:w="2861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Supplies</w:t>
            </w:r>
          </w:p>
        </w:tc>
        <w:tc>
          <w:tcPr>
            <w:tcW w:w="3598" w:type="dxa"/>
          </w:tcPr>
          <w:p>
            <w:pPr>
              <w:pStyle w:val="TableParagraph"/>
              <w:spacing w:line="233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</w:tc>
      </w:tr>
      <w:tr>
        <w:trPr>
          <w:trHeight w:val="254" w:hRule="atLeast"/>
        </w:trPr>
        <w:tc>
          <w:tcPr>
            <w:tcW w:w="2861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Uniforms</w:t>
            </w:r>
          </w:p>
        </w:tc>
        <w:tc>
          <w:tcPr>
            <w:tcW w:w="3598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</w:tc>
      </w:tr>
    </w:tbl>
    <w:p>
      <w:pPr>
        <w:pStyle w:val="BodyText"/>
        <w:spacing w:before="18"/>
      </w:pPr>
    </w:p>
    <w:p>
      <w:pPr>
        <w:pStyle w:val="ListParagraph"/>
        <w:numPr>
          <w:ilvl w:val="1"/>
          <w:numId w:val="1"/>
        </w:numPr>
        <w:tabs>
          <w:tab w:pos="1017" w:val="left" w:leader="none"/>
        </w:tabs>
        <w:spacing w:line="240" w:lineRule="auto" w:before="0" w:after="0"/>
        <w:ind w:left="1017" w:right="533" w:hanging="759"/>
        <w:jc w:val="left"/>
        <w:rPr>
          <w:sz w:val="22"/>
        </w:rPr>
      </w:pPr>
      <w:r>
        <w:rPr>
          <w:sz w:val="22"/>
        </w:rPr>
        <w:t>Approval the contract with Eagle Eye Industrial Services, Wintersville, OH, for the Titan Stadium Bleacher</w:t>
      </w:r>
      <w:r>
        <w:rPr>
          <w:spacing w:val="-3"/>
          <w:sz w:val="22"/>
        </w:rPr>
        <w:t> </w:t>
      </w:r>
      <w:r>
        <w:rPr>
          <w:sz w:val="22"/>
        </w:rPr>
        <w:t>Structure</w:t>
      </w:r>
      <w:r>
        <w:rPr>
          <w:spacing w:val="-4"/>
          <w:sz w:val="22"/>
        </w:rPr>
        <w:t> </w:t>
      </w:r>
      <w:r>
        <w:rPr>
          <w:sz w:val="22"/>
        </w:rPr>
        <w:t>Improvements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Shaler</w:t>
      </w:r>
      <w:r>
        <w:rPr>
          <w:spacing w:val="-3"/>
          <w:sz w:val="22"/>
        </w:rPr>
        <w:t> </w:t>
      </w:r>
      <w:r>
        <w:rPr>
          <w:sz w:val="22"/>
        </w:rPr>
        <w:t>Area</w:t>
      </w:r>
      <w:r>
        <w:rPr>
          <w:spacing w:val="-4"/>
          <w:sz w:val="22"/>
        </w:rPr>
        <w:t> </w:t>
      </w:r>
      <w:r>
        <w:rPr>
          <w:sz w:val="22"/>
        </w:rPr>
        <w:t>Middle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amount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$656,500.</w:t>
      </w:r>
    </w:p>
    <w:sectPr>
      <w:pgSz w:w="12240" w:h="15840"/>
      <w:pgMar w:top="1060" w:bottom="280" w:left="8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upperLetter"/>
      <w:lvlText w:val="%1"/>
      <w:lvlJc w:val="left"/>
      <w:pPr>
        <w:ind w:left="1017" w:hanging="759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017" w:hanging="75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7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4" w:hanging="7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2" w:hanging="7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0" w:hanging="7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8" w:hanging="7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6" w:hanging="7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4" w:hanging="7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 w:line="252" w:lineRule="exact"/>
      <w:ind w:left="3459" w:right="2543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17" w:hanging="7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2024-04-18T19:33:48Z</dcterms:created>
  <dcterms:modified xsi:type="dcterms:W3CDTF">2024-04-18T19:33:48Z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Word for Microsoft 365</vt:lpwstr>
  </property>
</Properties>
</file>