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line="252" w:lineRule="exact"/>
        <w:ind w:left="4908"/>
      </w:pPr>
      <w:r>
        <w:rPr/>
        <w:t>Voting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spacing w:before="2" w:after="10"/>
        <w:ind w:left="4995" w:right="2424" w:hanging="891"/>
      </w:pPr>
      <w:r>
        <w:rPr/>
        <w:t>Barbara</w:t>
      </w:r>
      <w:r>
        <w:rPr>
          <w:spacing w:val="-7"/>
        </w:rPr>
        <w:t> </w:t>
      </w:r>
      <w:r>
        <w:rPr/>
        <w:t>J.</w:t>
      </w:r>
      <w:r>
        <w:rPr>
          <w:spacing w:val="-7"/>
        </w:rPr>
        <w:t> </w:t>
      </w:r>
      <w:r>
        <w:rPr/>
        <w:t>Duss</w:t>
      </w:r>
      <w:r>
        <w:rPr>
          <w:spacing w:val="-6"/>
        </w:rPr>
        <w:t> </w:t>
      </w:r>
      <w:r>
        <w:rPr/>
        <w:t>Board</w:t>
      </w:r>
      <w:r>
        <w:rPr>
          <w:spacing w:val="-7"/>
        </w:rPr>
        <w:t> </w:t>
      </w:r>
      <w:r>
        <w:rPr/>
        <w:t>Room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Virtual May 17, 2023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269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269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9269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Pittsburgh,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 pursuant to approved alternative educational placements for the 2023-24 school year.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9269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enrollment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Pittsburgh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offer college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 school courses for the 2023-24 school year.</w:t>
            </w: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9269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enrollment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 courses for the 2023-24 school year.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9269" w:type="dxa"/>
          </w:tcPr>
          <w:p>
            <w:pPr>
              <w:pStyle w:val="TableParagraph"/>
              <w:spacing w:before="122"/>
              <w:ind w:left="122" w:right="114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addendum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include College in High School Advanced Pre-K Lab.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A.5</w:t>
            </w:r>
          </w:p>
        </w:tc>
        <w:tc>
          <w:tcPr>
            <w:tcW w:w="9269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Stephen’s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Lutheran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 services for the 2023-24 school year.</w:t>
            </w: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A.6</w:t>
            </w:r>
          </w:p>
        </w:tc>
        <w:tc>
          <w:tcPr>
            <w:tcW w:w="9269" w:type="dxa"/>
          </w:tcPr>
          <w:p>
            <w:pPr>
              <w:pStyle w:val="TableParagraph"/>
              <w:spacing w:before="122"/>
              <w:ind w:left="122" w:right="114"/>
              <w:rPr>
                <w:sz w:val="22"/>
              </w:rPr>
            </w:pPr>
            <w:r>
              <w:rPr>
                <w:sz w:val="22"/>
              </w:rPr>
              <w:t>Approve a memorandum of understanding with the Allegheny Intermediate Unit mutual assistance group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coordinate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interagency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 1, 2026.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A.7</w:t>
            </w:r>
          </w:p>
        </w:tc>
        <w:tc>
          <w:tcPr>
            <w:tcW w:w="9269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 an agreement with the Highmark Caring Foundation to provide school-based peer support group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grieving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adolescents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twenty-four-month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2023.</w:t>
            </w:r>
          </w:p>
        </w:tc>
      </w:tr>
      <w:tr>
        <w:trPr>
          <w:trHeight w:val="138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A.8</w:t>
            </w:r>
          </w:p>
        </w:tc>
        <w:tc>
          <w:tcPr>
            <w:tcW w:w="9269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 a resolution in support of SB180 and HB180 whereby the legislator is seeking to provide schools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K-12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throughout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Offering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 students and their parents, teachers, and schools.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Multiple studies show that students with access to</w:t>
            </w:r>
          </w:p>
          <w:p>
            <w:pPr>
              <w:pStyle w:val="TableParagraph"/>
              <w:spacing w:line="252" w:lineRule="exact"/>
              <w:ind w:left="122" w:right="114"/>
              <w:rPr>
                <w:sz w:val="22"/>
              </w:rPr>
            </w:pPr>
            <w:r>
              <w:rPr>
                <w:sz w:val="22"/>
              </w:rPr>
              <w:t>free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breakfast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attendance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attendance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participation rates, fewer behavioral incidents, lower suspension rates, and better health outcomes.</w:t>
            </w:r>
          </w:p>
        </w:tc>
      </w:tr>
    </w:tbl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267"/>
      </w:tblGrid>
      <w:tr>
        <w:trPr>
          <w:trHeight w:val="628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26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9267" w:type="dxa"/>
          </w:tcPr>
          <w:p>
            <w:pPr>
              <w:pStyle w:val="TableParagraph"/>
              <w:spacing w:before="121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Retirements:</w:t>
            </w: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67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Nites,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 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5, </w:t>
            </w:r>
            <w:r>
              <w:rPr>
                <w:spacing w:val="-4"/>
                <w:sz w:val="22"/>
              </w:rPr>
              <w:t>2023.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9267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Loretta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Paraprofessional, 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5, </w:t>
            </w:r>
            <w:r>
              <w:rPr>
                <w:spacing w:val="-2"/>
                <w:sz w:val="22"/>
              </w:rPr>
              <w:t>2023.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9267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Sharon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Pampena,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Marzolf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21,</w:t>
            </w:r>
            <w:r>
              <w:rPr>
                <w:spacing w:val="-2"/>
                <w:sz w:val="22"/>
              </w:rPr>
              <w:t> 2023.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9267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Resignation: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67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Rebecca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Harter,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Secretary,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Central Office, retroactive to April 25, 2023.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9267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Professional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Employee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(PE):</w:t>
            </w:r>
          </w:p>
        </w:tc>
      </w:tr>
      <w:tr>
        <w:trPr>
          <w:trHeight w:val="628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67" w:type="dxa"/>
          </w:tcPr>
          <w:p>
            <w:pPr>
              <w:pStyle w:val="TableParagraph"/>
              <w:spacing w:line="250" w:lineRule="atLeast" w:before="102"/>
              <w:ind w:left="122"/>
              <w:rPr>
                <w:sz w:val="22"/>
              </w:rPr>
            </w:pPr>
            <w:r>
              <w:rPr>
                <w:sz w:val="22"/>
              </w:rPr>
              <w:t>Lilly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Letterle,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Slippery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replacing Lauren West, Elementary School, effective August 16, 2023, at a B+20, Step 7 salary level.</w:t>
            </w:r>
          </w:p>
        </w:tc>
      </w:tr>
    </w:tbl>
    <w:p>
      <w:pPr>
        <w:spacing w:after="0" w:line="250" w:lineRule="atLeast"/>
        <w:rPr>
          <w:sz w:val="22"/>
        </w:rPr>
        <w:sectPr>
          <w:type w:val="continuous"/>
          <w:pgSz w:w="12240" w:h="15840"/>
          <w:pgMar w:top="500" w:bottom="660" w:left="800" w:right="1200"/>
        </w:sect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346"/>
        <w:gridCol w:w="6016"/>
      </w:tblGrid>
      <w:tr>
        <w:trPr>
          <w:trHeight w:val="375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38" w:right="1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9362" w:type="dxa"/>
            <w:gridSpan w:val="2"/>
          </w:tcPr>
          <w:p>
            <w:pPr>
              <w:pStyle w:val="TableParagraph"/>
              <w:spacing w:line="244" w:lineRule="exact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Clerical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employee:</w:t>
            </w:r>
          </w:p>
        </w:tc>
      </w:tr>
      <w:tr>
        <w:trPr>
          <w:trHeight w:val="758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362" w:type="dxa"/>
            <w:gridSpan w:val="2"/>
          </w:tcPr>
          <w:p>
            <w:pPr>
              <w:pStyle w:val="TableParagraph"/>
              <w:spacing w:before="122"/>
              <w:ind w:left="178" w:right="230"/>
              <w:rPr>
                <w:sz w:val="22"/>
              </w:rPr>
            </w:pPr>
            <w:r>
              <w:rPr>
                <w:sz w:val="22"/>
              </w:rPr>
              <w:t>Hannah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 Services, Central Office, effective June 12, 2023.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9362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(LTS)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1011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362" w:type="dxa"/>
            <w:gridSpan w:val="2"/>
          </w:tcPr>
          <w:p>
            <w:pPr>
              <w:pStyle w:val="TableParagraph"/>
              <w:spacing w:before="122"/>
              <w:ind w:left="178" w:right="230"/>
              <w:rPr>
                <w:sz w:val="22"/>
              </w:rPr>
            </w:pPr>
            <w:r>
              <w:rPr>
                <w:sz w:val="22"/>
              </w:rPr>
              <w:t>Colleen Pearson, a graduate of Duquesne University, as a FT 1.0 Long-Term Substitute (LTS) Math teacher,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LaGamba,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(the 2023-24 school year), at a salary of 85% of a Master’s Step 1 salary level.</w:t>
            </w:r>
          </w:p>
        </w:tc>
      </w:tr>
      <w:tr>
        <w:trPr>
          <w:trHeight w:val="505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3346" w:type="dxa"/>
          </w:tcPr>
          <w:p>
            <w:pPr>
              <w:pStyle w:val="TableParagraph"/>
              <w:spacing w:before="121"/>
              <w:ind w:left="178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Intern: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362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Madeline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Pittsburgh,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Social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LeeAnn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Guido,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 School, for the 2023-24 school year.</w:t>
            </w:r>
          </w:p>
        </w:tc>
      </w:tr>
      <w:tr>
        <w:trPr>
          <w:trHeight w:val="758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9362" w:type="dxa"/>
            <w:gridSpan w:val="2"/>
          </w:tcPr>
          <w:p>
            <w:pPr>
              <w:pStyle w:val="TableParagraph"/>
              <w:spacing w:before="122"/>
              <w:ind w:left="178" w:right="23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Consultant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Psychologists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 2023 to June 30, 2024: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37" w:lineRule="exact" w:before="122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346" w:type="dxa"/>
          </w:tcPr>
          <w:p>
            <w:pPr>
              <w:pStyle w:val="TableParagraph"/>
              <w:spacing w:line="237" w:lineRule="exact" w:before="122"/>
              <w:ind w:left="178"/>
              <w:rPr>
                <w:sz w:val="22"/>
              </w:rPr>
            </w:pPr>
            <w:r>
              <w:rPr>
                <w:sz w:val="22"/>
              </w:rPr>
              <w:t>Susan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Mszyco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Jennifer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Skirtich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Chelsea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Gyke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346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Micalla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Mikus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Kera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Recce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9362" w:type="dxa"/>
            <w:gridSpan w:val="2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Coaches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2022-23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Softball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346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6016" w:type="dxa"/>
          </w:tcPr>
          <w:p>
            <w:pPr>
              <w:pStyle w:val="TableParagraph"/>
              <w:spacing w:line="248" w:lineRule="exact"/>
              <w:ind w:left="433"/>
              <w:rPr>
                <w:sz w:val="22"/>
              </w:rPr>
            </w:pPr>
            <w:r>
              <w:rPr>
                <w:sz w:val="22"/>
              </w:rPr>
              <w:t>Tom </w:t>
            </w:r>
            <w:r>
              <w:rPr>
                <w:spacing w:val="-2"/>
                <w:sz w:val="22"/>
              </w:rPr>
              <w:t>Haser</w:t>
            </w:r>
          </w:p>
        </w:tc>
      </w:tr>
      <w:tr>
        <w:trPr>
          <w:trHeight w:val="759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9362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75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line="235" w:lineRule="exact" w:before="121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CROSS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COUNTRY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41" w:type="dxa"/>
          </w:tcPr>
          <w:p>
            <w:pPr>
              <w:pStyle w:val="TableParagraph"/>
              <w:spacing w:line="253" w:lineRule="exact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346" w:type="dxa"/>
          </w:tcPr>
          <w:p>
            <w:pPr>
              <w:pStyle w:val="TableParagraph"/>
              <w:spacing w:line="253" w:lineRule="exact"/>
              <w:ind w:left="178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6016" w:type="dxa"/>
          </w:tcPr>
          <w:p>
            <w:pPr>
              <w:pStyle w:val="TableParagraph"/>
              <w:spacing w:line="253" w:lineRule="exact"/>
              <w:ind w:left="433"/>
              <w:rPr>
                <w:sz w:val="22"/>
              </w:rPr>
            </w:pPr>
            <w:r>
              <w:rPr>
                <w:sz w:val="22"/>
              </w:rPr>
              <w:t>Rachel</w:t>
            </w:r>
            <w:r>
              <w:rPr>
                <w:spacing w:val="-4"/>
                <w:sz w:val="22"/>
              </w:rPr>
              <w:t> Webb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FOOTBALL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346" w:type="dxa"/>
          </w:tcPr>
          <w:p>
            <w:pPr>
              <w:pStyle w:val="TableParagraph"/>
              <w:spacing w:line="232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6016" w:type="dxa"/>
          </w:tcPr>
          <w:p>
            <w:pPr>
              <w:pStyle w:val="TableParagraph"/>
              <w:spacing w:line="232" w:lineRule="exact"/>
              <w:ind w:left="433"/>
              <w:rPr>
                <w:b/>
                <w:sz w:val="22"/>
              </w:rPr>
            </w:pPr>
            <w:r>
              <w:rPr>
                <w:b/>
                <w:sz w:val="22"/>
              </w:rPr>
              <w:t>James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Ryan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6016" w:type="dxa"/>
          </w:tcPr>
          <w:p>
            <w:pPr>
              <w:pStyle w:val="TableParagraph"/>
              <w:spacing w:line="233" w:lineRule="exact"/>
              <w:ind w:left="433"/>
              <w:rPr>
                <w:sz w:val="22"/>
              </w:rPr>
            </w:pPr>
            <w:r>
              <w:rPr>
                <w:sz w:val="22"/>
              </w:rPr>
              <w:t>Joseph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Laslavic,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Sr.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6016" w:type="dxa"/>
          </w:tcPr>
          <w:p>
            <w:pPr>
              <w:pStyle w:val="TableParagraph"/>
              <w:spacing w:line="233" w:lineRule="exact"/>
              <w:ind w:left="433"/>
              <w:rPr>
                <w:sz w:val="22"/>
              </w:rPr>
            </w:pPr>
            <w:r>
              <w:rPr>
                <w:sz w:val="22"/>
              </w:rPr>
              <w:t>Joseph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Laslavic,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Jr.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6016" w:type="dxa"/>
          </w:tcPr>
          <w:p>
            <w:pPr>
              <w:pStyle w:val="TableParagraph"/>
              <w:spacing w:line="233" w:lineRule="exact"/>
              <w:ind w:left="433"/>
              <w:rPr>
                <w:sz w:val="22"/>
              </w:rPr>
            </w:pPr>
            <w:r>
              <w:rPr>
                <w:sz w:val="22"/>
              </w:rPr>
              <w:t>Robert</w:t>
            </w:r>
            <w:r>
              <w:rPr>
                <w:spacing w:val="-2"/>
                <w:sz w:val="22"/>
              </w:rPr>
              <w:t> Ravenstahl</w:t>
            </w: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30" w:lineRule="exact"/>
              <w:ind w:left="38" w:right="1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346" w:type="dxa"/>
          </w:tcPr>
          <w:p>
            <w:pPr>
              <w:pStyle w:val="TableParagraph"/>
              <w:spacing w:line="230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6016" w:type="dxa"/>
          </w:tcPr>
          <w:p>
            <w:pPr>
              <w:pStyle w:val="TableParagraph"/>
              <w:spacing w:line="230" w:lineRule="exact"/>
              <w:ind w:left="433"/>
              <w:rPr>
                <w:sz w:val="22"/>
              </w:rPr>
            </w:pPr>
            <w:r>
              <w:rPr>
                <w:sz w:val="22"/>
              </w:rPr>
              <w:t>Dakota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Meadows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8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6016" w:type="dxa"/>
          </w:tcPr>
          <w:p>
            <w:pPr>
              <w:pStyle w:val="TableParagraph"/>
              <w:spacing w:line="233" w:lineRule="exact"/>
              <w:ind w:left="433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Mitchell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4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346" w:type="dxa"/>
          </w:tcPr>
          <w:p>
            <w:pPr>
              <w:pStyle w:val="TableParagraph"/>
              <w:spacing w:line="234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8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6016" w:type="dxa"/>
          </w:tcPr>
          <w:p>
            <w:pPr>
              <w:pStyle w:val="TableParagraph"/>
              <w:spacing w:line="234" w:lineRule="exact"/>
              <w:ind w:left="433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2"/>
                <w:sz w:val="22"/>
              </w:rPr>
              <w:t> Hellinger</w:t>
            </w:r>
          </w:p>
        </w:tc>
      </w:tr>
      <w:tr>
        <w:trPr>
          <w:trHeight w:val="382" w:hRule="atLeast"/>
        </w:trPr>
        <w:tc>
          <w:tcPr>
            <w:tcW w:w="541" w:type="dxa"/>
          </w:tcPr>
          <w:p>
            <w:pPr>
              <w:pStyle w:val="TableParagraph"/>
              <w:spacing w:line="252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346" w:type="dxa"/>
          </w:tcPr>
          <w:p>
            <w:pPr>
              <w:pStyle w:val="TableParagraph"/>
              <w:spacing w:line="252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8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6016" w:type="dxa"/>
          </w:tcPr>
          <w:p>
            <w:pPr>
              <w:pStyle w:val="TableParagraph"/>
              <w:spacing w:line="252" w:lineRule="exact"/>
              <w:ind w:left="433"/>
              <w:rPr>
                <w:sz w:val="22"/>
              </w:rPr>
            </w:pPr>
            <w:r>
              <w:rPr>
                <w:sz w:val="22"/>
              </w:rPr>
              <w:t>Ben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Yeckel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GOLF</w:t>
            </w:r>
            <w:r>
              <w:rPr>
                <w:b/>
                <w:spacing w:val="-2"/>
                <w:sz w:val="22"/>
              </w:rPr>
              <w:t> (FALL)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Boys’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6016" w:type="dxa"/>
          </w:tcPr>
          <w:p>
            <w:pPr>
              <w:pStyle w:val="TableParagraph"/>
              <w:spacing w:line="233" w:lineRule="exact"/>
              <w:ind w:left="433"/>
              <w:rPr>
                <w:b/>
                <w:sz w:val="22"/>
              </w:rPr>
            </w:pPr>
            <w:r>
              <w:rPr>
                <w:b/>
                <w:sz w:val="22"/>
              </w:rPr>
              <w:t>Chris</w:t>
            </w:r>
            <w:r>
              <w:rPr>
                <w:b/>
                <w:spacing w:val="-2"/>
                <w:sz w:val="22"/>
              </w:rPr>
              <w:t> Catanese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346" w:type="dxa"/>
          </w:tcPr>
          <w:p>
            <w:pPr>
              <w:pStyle w:val="TableParagraph"/>
              <w:spacing w:line="249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6016" w:type="dxa"/>
          </w:tcPr>
          <w:p>
            <w:pPr>
              <w:pStyle w:val="TableParagraph"/>
              <w:spacing w:line="249" w:lineRule="exact"/>
              <w:ind w:left="433"/>
              <w:rPr>
                <w:sz w:val="22"/>
              </w:rPr>
            </w:pPr>
            <w:r>
              <w:rPr>
                <w:sz w:val="22"/>
              </w:rPr>
              <w:t>Brad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Stone</w:t>
            </w:r>
          </w:p>
        </w:tc>
      </w:tr>
      <w:tr>
        <w:trPr>
          <w:trHeight w:val="505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346" w:type="dxa"/>
          </w:tcPr>
          <w:p>
            <w:pPr>
              <w:pStyle w:val="TableParagraph"/>
              <w:spacing w:before="121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Girls’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6016" w:type="dxa"/>
          </w:tcPr>
          <w:p>
            <w:pPr>
              <w:pStyle w:val="TableParagraph"/>
              <w:spacing w:before="121"/>
              <w:ind w:left="433"/>
              <w:rPr>
                <w:b/>
                <w:sz w:val="22"/>
              </w:rPr>
            </w:pPr>
            <w:r>
              <w:rPr>
                <w:b/>
                <w:sz w:val="22"/>
              </w:rPr>
              <w:t>Tony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Prodente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line="238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SOCCER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60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Boys’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6016" w:type="dxa"/>
          </w:tcPr>
          <w:p>
            <w:pPr>
              <w:pStyle w:val="TableParagraph"/>
              <w:spacing w:line="233" w:lineRule="exact"/>
              <w:ind w:left="433"/>
              <w:rPr>
                <w:b/>
                <w:sz w:val="22"/>
              </w:rPr>
            </w:pPr>
            <w:r>
              <w:rPr>
                <w:b/>
                <w:sz w:val="22"/>
              </w:rPr>
              <w:t>Tyler </w:t>
            </w:r>
            <w:r>
              <w:rPr>
                <w:b/>
                <w:spacing w:val="-2"/>
                <w:sz w:val="22"/>
              </w:rPr>
              <w:t>Schultz</w:t>
            </w:r>
          </w:p>
        </w:tc>
      </w:tr>
      <w:tr>
        <w:trPr>
          <w:trHeight w:val="248" w:hRule="atLeast"/>
        </w:trPr>
        <w:tc>
          <w:tcPr>
            <w:tcW w:w="541" w:type="dxa"/>
          </w:tcPr>
          <w:p>
            <w:pPr>
              <w:pStyle w:val="TableParagraph"/>
              <w:spacing w:line="229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n.</w:t>
            </w:r>
          </w:p>
        </w:tc>
        <w:tc>
          <w:tcPr>
            <w:tcW w:w="3346" w:type="dxa"/>
          </w:tcPr>
          <w:p>
            <w:pPr>
              <w:pStyle w:val="TableParagraph"/>
              <w:spacing w:line="229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Boys’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6016" w:type="dxa"/>
          </w:tcPr>
          <w:p>
            <w:pPr>
              <w:pStyle w:val="TableParagraph"/>
              <w:spacing w:line="229" w:lineRule="exact"/>
              <w:ind w:left="433"/>
              <w:rPr>
                <w:sz w:val="22"/>
              </w:rPr>
            </w:pPr>
            <w:r>
              <w:rPr>
                <w:sz w:val="22"/>
              </w:rPr>
              <w:t>Dante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Ohm</w:t>
            </w:r>
          </w:p>
        </w:tc>
      </w:tr>
      <w:tr>
        <w:trPr>
          <w:trHeight w:val="256" w:hRule="atLeast"/>
        </w:trPr>
        <w:tc>
          <w:tcPr>
            <w:tcW w:w="541" w:type="dxa"/>
          </w:tcPr>
          <w:p>
            <w:pPr>
              <w:pStyle w:val="TableParagraph"/>
              <w:spacing w:line="236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o.</w:t>
            </w:r>
          </w:p>
        </w:tc>
        <w:tc>
          <w:tcPr>
            <w:tcW w:w="3346" w:type="dxa"/>
          </w:tcPr>
          <w:p>
            <w:pPr>
              <w:pStyle w:val="TableParagraph"/>
              <w:spacing w:line="236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-9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6016" w:type="dxa"/>
          </w:tcPr>
          <w:p>
            <w:pPr>
              <w:pStyle w:val="TableParagraph"/>
              <w:spacing w:line="236" w:lineRule="exact"/>
              <w:ind w:left="433"/>
              <w:rPr>
                <w:sz w:val="22"/>
              </w:rPr>
            </w:pPr>
            <w:r>
              <w:rPr>
                <w:sz w:val="22"/>
              </w:rPr>
              <w:t>Nicholas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Murphy</w:t>
            </w:r>
          </w:p>
        </w:tc>
      </w:tr>
      <w:tr>
        <w:trPr>
          <w:trHeight w:val="250" w:hRule="atLeast"/>
        </w:trPr>
        <w:tc>
          <w:tcPr>
            <w:tcW w:w="541" w:type="dxa"/>
          </w:tcPr>
          <w:p>
            <w:pPr>
              <w:pStyle w:val="TableParagraph"/>
              <w:spacing w:line="230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p.</w:t>
            </w:r>
          </w:p>
        </w:tc>
        <w:tc>
          <w:tcPr>
            <w:tcW w:w="3346" w:type="dxa"/>
          </w:tcPr>
          <w:p>
            <w:pPr>
              <w:pStyle w:val="TableParagraph"/>
              <w:spacing w:line="230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Girls’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7"/>
                <w:sz w:val="22"/>
              </w:rPr>
              <w:t>JV</w:t>
            </w:r>
          </w:p>
        </w:tc>
        <w:tc>
          <w:tcPr>
            <w:tcW w:w="6016" w:type="dxa"/>
          </w:tcPr>
          <w:p>
            <w:pPr>
              <w:pStyle w:val="TableParagraph"/>
              <w:spacing w:line="230" w:lineRule="exact"/>
              <w:ind w:left="433"/>
              <w:rPr>
                <w:sz w:val="22"/>
              </w:rPr>
            </w:pPr>
            <w:r>
              <w:rPr>
                <w:sz w:val="22"/>
              </w:rPr>
              <w:t>Samantha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Bahorich</w:t>
            </w:r>
          </w:p>
        </w:tc>
      </w:tr>
      <w:tr>
        <w:trPr>
          <w:trHeight w:val="251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q.</w:t>
            </w:r>
          </w:p>
        </w:tc>
        <w:tc>
          <w:tcPr>
            <w:tcW w:w="3346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-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6016" w:type="dxa"/>
          </w:tcPr>
          <w:p>
            <w:pPr>
              <w:pStyle w:val="TableParagraph"/>
              <w:spacing w:line="232" w:lineRule="exact"/>
              <w:ind w:left="433"/>
              <w:rPr>
                <w:sz w:val="22"/>
              </w:rPr>
            </w:pPr>
            <w:r>
              <w:rPr>
                <w:sz w:val="22"/>
              </w:rPr>
              <w:t>Caleb</w:t>
            </w:r>
            <w:r>
              <w:rPr>
                <w:spacing w:val="-2"/>
                <w:sz w:val="22"/>
              </w:rPr>
              <w:t> Paladin</w:t>
            </w:r>
          </w:p>
        </w:tc>
      </w:tr>
    </w:tbl>
    <w:p>
      <w:pPr>
        <w:spacing w:after="0" w:line="232" w:lineRule="exact"/>
        <w:rPr>
          <w:sz w:val="22"/>
        </w:rPr>
        <w:sectPr>
          <w:type w:val="continuous"/>
          <w:pgSz w:w="12240" w:h="15840"/>
          <w:pgMar w:top="560" w:bottom="443" w:left="800" w:right="120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208"/>
        <w:gridCol w:w="6115"/>
      </w:tblGrid>
      <w:tr>
        <w:trPr>
          <w:trHeight w:val="375" w:hRule="atLeast"/>
        </w:trPr>
        <w:tc>
          <w:tcPr>
            <w:tcW w:w="624" w:type="dxa"/>
          </w:tcPr>
          <w:p>
            <w:pPr>
              <w:pStyle w:val="TableParagraph"/>
              <w:spacing w:line="244" w:lineRule="exact"/>
              <w:ind w:left="171" w:right="2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r.</w:t>
            </w:r>
          </w:p>
        </w:tc>
        <w:tc>
          <w:tcPr>
            <w:tcW w:w="3208" w:type="dxa"/>
          </w:tcPr>
          <w:p>
            <w:pPr>
              <w:pStyle w:val="TableParagraph"/>
              <w:spacing w:line="244" w:lineRule="exact"/>
              <w:ind w:left="151"/>
              <w:rPr>
                <w:sz w:val="22"/>
              </w:rPr>
            </w:pPr>
            <w:r>
              <w:rPr>
                <w:sz w:val="22"/>
              </w:rPr>
              <w:t>Girls’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Asst.</w:t>
            </w:r>
          </w:p>
        </w:tc>
        <w:tc>
          <w:tcPr>
            <w:tcW w:w="6115" w:type="dxa"/>
          </w:tcPr>
          <w:p>
            <w:pPr>
              <w:pStyle w:val="TableParagraph"/>
              <w:spacing w:line="244" w:lineRule="exact"/>
              <w:ind w:left="543"/>
              <w:rPr>
                <w:sz w:val="22"/>
              </w:rPr>
            </w:pPr>
            <w:r>
              <w:rPr>
                <w:sz w:val="22"/>
              </w:rPr>
              <w:t>Rob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Yarnot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8" w:type="dxa"/>
          </w:tcPr>
          <w:p>
            <w:pPr>
              <w:pStyle w:val="TableParagraph"/>
              <w:spacing w:line="237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TENNIS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61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s.</w:t>
            </w:r>
          </w:p>
        </w:tc>
        <w:tc>
          <w:tcPr>
            <w:tcW w:w="3208" w:type="dxa"/>
          </w:tcPr>
          <w:p>
            <w:pPr>
              <w:pStyle w:val="TableParagraph"/>
              <w:spacing w:line="233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Girls’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6115" w:type="dxa"/>
          </w:tcPr>
          <w:p>
            <w:pPr>
              <w:pStyle w:val="TableParagraph"/>
              <w:spacing w:line="233" w:lineRule="exact"/>
              <w:ind w:left="543"/>
              <w:rPr>
                <w:b/>
                <w:sz w:val="22"/>
              </w:rPr>
            </w:pPr>
            <w:r>
              <w:rPr>
                <w:b/>
                <w:sz w:val="22"/>
              </w:rPr>
              <w:t>Brian </w:t>
            </w:r>
            <w:r>
              <w:rPr>
                <w:b/>
                <w:spacing w:val="-2"/>
                <w:sz w:val="22"/>
              </w:rPr>
              <w:t>Duermeyer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t.</w:t>
            </w:r>
          </w:p>
        </w:tc>
        <w:tc>
          <w:tcPr>
            <w:tcW w:w="3208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Girls’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6115" w:type="dxa"/>
          </w:tcPr>
          <w:p>
            <w:pPr>
              <w:pStyle w:val="TableParagraph"/>
              <w:spacing w:line="233" w:lineRule="exact"/>
              <w:ind w:left="543"/>
              <w:rPr>
                <w:sz w:val="22"/>
              </w:rPr>
            </w:pPr>
            <w:r>
              <w:rPr>
                <w:sz w:val="22"/>
              </w:rPr>
              <w:t>Dave</w:t>
            </w:r>
            <w:r>
              <w:rPr>
                <w:spacing w:val="-2"/>
                <w:sz w:val="22"/>
              </w:rPr>
              <w:t> DiPasquale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u.</w:t>
            </w:r>
          </w:p>
        </w:tc>
        <w:tc>
          <w:tcPr>
            <w:tcW w:w="3208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Girls’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6115" w:type="dxa"/>
          </w:tcPr>
          <w:p>
            <w:pPr>
              <w:pStyle w:val="TableParagraph"/>
              <w:spacing w:line="248" w:lineRule="exact"/>
              <w:ind w:left="543"/>
              <w:rPr>
                <w:sz w:val="22"/>
              </w:rPr>
            </w:pPr>
            <w:r>
              <w:rPr>
                <w:sz w:val="22"/>
              </w:rPr>
              <w:t>Susan</w:t>
            </w:r>
            <w:r>
              <w:rPr>
                <w:spacing w:val="-2"/>
                <w:sz w:val="22"/>
              </w:rPr>
              <w:t> Wilkins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8" w:type="dxa"/>
          </w:tcPr>
          <w:p>
            <w:pPr>
              <w:pStyle w:val="TableParagraph"/>
              <w:spacing w:line="237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VOLLEYBALL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61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624" w:type="dxa"/>
          </w:tcPr>
          <w:p>
            <w:pPr>
              <w:pStyle w:val="TableParagraph"/>
              <w:spacing w:line="230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v.</w:t>
            </w:r>
          </w:p>
        </w:tc>
        <w:tc>
          <w:tcPr>
            <w:tcW w:w="3208" w:type="dxa"/>
          </w:tcPr>
          <w:p>
            <w:pPr>
              <w:pStyle w:val="TableParagraph"/>
              <w:spacing w:line="230" w:lineRule="exact"/>
              <w:ind w:left="151"/>
              <w:rPr>
                <w:sz w:val="22"/>
              </w:rPr>
            </w:pPr>
            <w:r>
              <w:rPr>
                <w:sz w:val="22"/>
              </w:rPr>
              <w:t>Girls’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6115" w:type="dxa"/>
          </w:tcPr>
          <w:p>
            <w:pPr>
              <w:pStyle w:val="TableParagraph"/>
              <w:spacing w:line="230" w:lineRule="exact"/>
              <w:ind w:left="543"/>
              <w:rPr>
                <w:sz w:val="22"/>
              </w:rPr>
            </w:pPr>
            <w:r>
              <w:rPr>
                <w:sz w:val="22"/>
              </w:rPr>
              <w:t>Julianna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Casey</w:t>
            </w:r>
          </w:p>
        </w:tc>
      </w:tr>
      <w:tr>
        <w:trPr>
          <w:trHeight w:val="256" w:hRule="atLeast"/>
        </w:trPr>
        <w:tc>
          <w:tcPr>
            <w:tcW w:w="624" w:type="dxa"/>
          </w:tcPr>
          <w:p>
            <w:pPr>
              <w:pStyle w:val="TableParagraph"/>
              <w:spacing w:line="236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w.</w:t>
            </w:r>
          </w:p>
        </w:tc>
        <w:tc>
          <w:tcPr>
            <w:tcW w:w="3208" w:type="dxa"/>
          </w:tcPr>
          <w:p>
            <w:pPr>
              <w:pStyle w:val="TableParagraph"/>
              <w:spacing w:line="236" w:lineRule="exact"/>
              <w:ind w:left="151"/>
              <w:rPr>
                <w:sz w:val="22"/>
              </w:rPr>
            </w:pPr>
            <w:r>
              <w:rPr>
                <w:sz w:val="22"/>
              </w:rPr>
              <w:t>Girls’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6115" w:type="dxa"/>
          </w:tcPr>
          <w:p>
            <w:pPr>
              <w:pStyle w:val="TableParagraph"/>
              <w:spacing w:line="236" w:lineRule="exact"/>
              <w:ind w:left="543"/>
              <w:rPr>
                <w:sz w:val="22"/>
              </w:rPr>
            </w:pPr>
            <w:r>
              <w:rPr>
                <w:sz w:val="22"/>
              </w:rPr>
              <w:t>Laurie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Cortazzo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x.</w:t>
            </w:r>
          </w:p>
        </w:tc>
        <w:tc>
          <w:tcPr>
            <w:tcW w:w="3208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Girls’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6115" w:type="dxa"/>
          </w:tcPr>
          <w:p>
            <w:pPr>
              <w:pStyle w:val="TableParagraph"/>
              <w:spacing w:line="248" w:lineRule="exact"/>
              <w:ind w:left="543"/>
              <w:rPr>
                <w:sz w:val="22"/>
              </w:rPr>
            </w:pPr>
            <w:r>
              <w:rPr>
                <w:sz w:val="22"/>
              </w:rPr>
              <w:t>Jonathan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Ramsey</w:t>
            </w:r>
          </w:p>
        </w:tc>
      </w:tr>
      <w:tr>
        <w:trPr>
          <w:trHeight w:val="632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8" w:type="dxa"/>
          </w:tcPr>
          <w:p>
            <w:pPr>
              <w:pStyle w:val="TableParagraph"/>
              <w:spacing w:line="252" w:lineRule="exact" w:before="108"/>
              <w:ind w:left="206" w:right="650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FACULTY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MANAGERS (FALL TO SPRING)</w:t>
            </w:r>
          </w:p>
        </w:tc>
        <w:tc>
          <w:tcPr>
            <w:tcW w:w="61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y.</w:t>
            </w:r>
          </w:p>
        </w:tc>
        <w:tc>
          <w:tcPr>
            <w:tcW w:w="3208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Faculty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9-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6115" w:type="dxa"/>
          </w:tcPr>
          <w:p>
            <w:pPr>
              <w:pStyle w:val="TableParagraph"/>
              <w:spacing w:line="233" w:lineRule="exact"/>
              <w:ind w:left="543"/>
              <w:rPr>
                <w:sz w:val="22"/>
              </w:rPr>
            </w:pPr>
            <w:r>
              <w:rPr>
                <w:sz w:val="22"/>
              </w:rPr>
              <w:t>Doug</w:t>
            </w:r>
            <w:r>
              <w:rPr>
                <w:spacing w:val="-2"/>
                <w:sz w:val="22"/>
              </w:rPr>
              <w:t> Kepreos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z.</w:t>
            </w:r>
          </w:p>
        </w:tc>
        <w:tc>
          <w:tcPr>
            <w:tcW w:w="3208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Faculty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6115" w:type="dxa"/>
          </w:tcPr>
          <w:p>
            <w:pPr>
              <w:pStyle w:val="TableParagraph"/>
              <w:spacing w:line="248" w:lineRule="exact"/>
              <w:ind w:left="543"/>
              <w:rPr>
                <w:sz w:val="22"/>
              </w:rPr>
            </w:pPr>
            <w:r>
              <w:rPr>
                <w:sz w:val="22"/>
              </w:rPr>
              <w:t>George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Alexander</w:t>
            </w:r>
          </w:p>
        </w:tc>
      </w:tr>
      <w:tr>
        <w:trPr>
          <w:trHeight w:val="758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9323" w:type="dxa"/>
            <w:gridSpan w:val="2"/>
          </w:tcPr>
          <w:p>
            <w:pPr>
              <w:pStyle w:val="TableParagraph"/>
              <w:spacing w:before="122"/>
              <w:ind w:left="151" w:right="4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 Administrators and members of the Act 93 group effective July 1, 2023 through June 30, 2028.</w:t>
            </w:r>
          </w:p>
        </w:tc>
      </w:tr>
      <w:tr>
        <w:trPr>
          <w:trHeight w:val="1012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B.11</w:t>
            </w:r>
          </w:p>
        </w:tc>
        <w:tc>
          <w:tcPr>
            <w:tcW w:w="9323" w:type="dxa"/>
            <w:gridSpan w:val="2"/>
          </w:tcPr>
          <w:p>
            <w:pPr>
              <w:pStyle w:val="TableParagraph"/>
              <w:spacing w:before="122"/>
              <w:ind w:left="151" w:right="48"/>
              <w:rPr>
                <w:sz w:val="22"/>
              </w:rPr>
            </w:pPr>
            <w:r>
              <w:rPr>
                <w:sz w:val="22"/>
              </w:rPr>
              <w:t>Approve the following 3 students for </w:t>
            </w:r>
            <w:r>
              <w:rPr>
                <w:b/>
                <w:sz w:val="22"/>
              </w:rPr>
              <w:t>temporary summer employment </w:t>
            </w:r>
            <w:r>
              <w:rPr>
                <w:sz w:val="22"/>
              </w:rPr>
              <w:t>for 2023, according to the provisions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Employment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students),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adopted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 on February 15, 2023: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8" w:type="dxa"/>
          </w:tcPr>
          <w:p>
            <w:pPr>
              <w:pStyle w:val="TableParagraph"/>
              <w:spacing w:line="237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Name:</w:t>
            </w:r>
          </w:p>
        </w:tc>
        <w:tc>
          <w:tcPr>
            <w:tcW w:w="6115" w:type="dxa"/>
          </w:tcPr>
          <w:p>
            <w:pPr>
              <w:pStyle w:val="TableParagraph"/>
              <w:spacing w:line="237" w:lineRule="exact" w:before="122"/>
              <w:ind w:left="543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Date: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08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Jonathan</w:t>
            </w:r>
            <w:r>
              <w:rPr>
                <w:spacing w:val="-2"/>
                <w:sz w:val="22"/>
              </w:rPr>
              <w:t> Hernandez</w:t>
            </w:r>
          </w:p>
        </w:tc>
        <w:tc>
          <w:tcPr>
            <w:tcW w:w="6115" w:type="dxa"/>
          </w:tcPr>
          <w:p>
            <w:pPr>
              <w:pStyle w:val="TableParagraph"/>
              <w:spacing w:line="233" w:lineRule="exact"/>
              <w:ind w:left="543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208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Ryanne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Benninger</w:t>
            </w:r>
          </w:p>
        </w:tc>
        <w:tc>
          <w:tcPr>
            <w:tcW w:w="6115" w:type="dxa"/>
          </w:tcPr>
          <w:p>
            <w:pPr>
              <w:pStyle w:val="TableParagraph"/>
              <w:spacing w:line="233" w:lineRule="exact"/>
              <w:ind w:left="543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208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Donald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Gill</w:t>
            </w:r>
          </w:p>
        </w:tc>
        <w:tc>
          <w:tcPr>
            <w:tcW w:w="6115" w:type="dxa"/>
          </w:tcPr>
          <w:p>
            <w:pPr>
              <w:pStyle w:val="TableParagraph"/>
              <w:spacing w:line="248" w:lineRule="exact"/>
              <w:ind w:left="543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B.12</w:t>
            </w:r>
          </w:p>
        </w:tc>
        <w:tc>
          <w:tcPr>
            <w:tcW w:w="9323" w:type="dxa"/>
            <w:gridSpan w:val="2"/>
          </w:tcPr>
          <w:p>
            <w:pPr>
              <w:pStyle w:val="TableParagraph"/>
              <w:spacing w:before="122"/>
              <w:ind w:left="151"/>
              <w:rPr>
                <w:b/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School/Middle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  <w:r>
              <w:rPr>
                <w:b/>
                <w:spacing w:val="-2"/>
                <w:sz w:val="22"/>
              </w:rPr>
              <w:t> 2023: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08" w:type="dxa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Science/SAMS</w:t>
            </w:r>
          </w:p>
        </w:tc>
        <w:tc>
          <w:tcPr>
            <w:tcW w:w="6115" w:type="dxa"/>
          </w:tcPr>
          <w:p>
            <w:pPr>
              <w:pStyle w:val="TableParagraph"/>
              <w:spacing w:before="122"/>
              <w:ind w:left="543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Baleno</w:t>
            </w:r>
          </w:p>
        </w:tc>
      </w:tr>
      <w:tr>
        <w:trPr>
          <w:trHeight w:val="1011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B.13</w:t>
            </w:r>
          </w:p>
        </w:tc>
        <w:tc>
          <w:tcPr>
            <w:tcW w:w="9323" w:type="dxa"/>
            <w:gridSpan w:val="2"/>
          </w:tcPr>
          <w:p>
            <w:pPr>
              <w:pStyle w:val="TableParagraph"/>
              <w:spacing w:before="121"/>
              <w:ind w:left="151" w:right="4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School/Middle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Program,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High School/Google Classroom, effective from 6/14/23 to 7/20/23, at an hourly rate of $35.00, per the Collective Bargaining Agreement: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08" w:type="dxa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Science/SAMS</w:t>
            </w:r>
          </w:p>
        </w:tc>
        <w:tc>
          <w:tcPr>
            <w:tcW w:w="6115" w:type="dxa"/>
          </w:tcPr>
          <w:p>
            <w:pPr>
              <w:pStyle w:val="TableParagraph"/>
              <w:spacing w:before="122"/>
              <w:ind w:left="543"/>
              <w:rPr>
                <w:sz w:val="22"/>
              </w:rPr>
            </w:pPr>
            <w:r>
              <w:rPr>
                <w:sz w:val="22"/>
              </w:rPr>
              <w:t>Colleen</w:t>
            </w:r>
            <w:r>
              <w:rPr>
                <w:spacing w:val="-2"/>
                <w:sz w:val="22"/>
              </w:rPr>
              <w:t> Pearson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B.14</w:t>
            </w:r>
          </w:p>
        </w:tc>
        <w:tc>
          <w:tcPr>
            <w:tcW w:w="9323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D-D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Teachers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2022-23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year: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37" w:lineRule="exact" w:before="122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323" w:type="dxa"/>
            <w:gridSpan w:val="2"/>
          </w:tcPr>
          <w:p>
            <w:pPr>
              <w:pStyle w:val="TableParagraph"/>
              <w:spacing w:line="237" w:lineRule="exact" w:before="122"/>
              <w:ind w:left="151"/>
              <w:rPr>
                <w:sz w:val="22"/>
              </w:rPr>
            </w:pPr>
            <w:r>
              <w:rPr>
                <w:sz w:val="22"/>
              </w:rPr>
              <w:t>Colleen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Pearson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(retro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5/1/23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Swartzbaugh-</w:t>
            </w:r>
            <w:r>
              <w:rPr>
                <w:spacing w:val="-2"/>
                <w:sz w:val="22"/>
              </w:rPr>
              <w:t>SAMS)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9323" w:type="dxa"/>
            <w:gridSpan w:val="2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Hannah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Flanders,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PK-4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(retro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4/28/23)</w:t>
            </w:r>
          </w:p>
        </w:tc>
      </w:tr>
      <w:tr>
        <w:trPr>
          <w:trHeight w:val="249" w:hRule="atLeast"/>
        </w:trPr>
        <w:tc>
          <w:tcPr>
            <w:tcW w:w="624" w:type="dxa"/>
          </w:tcPr>
          <w:p>
            <w:pPr>
              <w:pStyle w:val="TableParagraph"/>
              <w:spacing w:line="229" w:lineRule="exact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208" w:type="dxa"/>
          </w:tcPr>
          <w:p>
            <w:pPr>
              <w:pStyle w:val="TableParagraph"/>
              <w:spacing w:line="229" w:lineRule="exact"/>
              <w:ind w:left="151"/>
              <w:rPr>
                <w:sz w:val="22"/>
              </w:rPr>
            </w:pPr>
            <w:r>
              <w:rPr>
                <w:sz w:val="22"/>
              </w:rPr>
              <w:t>Sophia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Hess,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PK-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611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985"/>
      </w:tblGrid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698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22"/>
              <w:ind w:left="163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6985" w:type="dxa"/>
          </w:tcPr>
          <w:p>
            <w:pPr>
              <w:pStyle w:val="TableParagraph"/>
              <w:spacing w:line="237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PROFILES</w:t>
            </w: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5" w:type="dxa"/>
          </w:tcPr>
          <w:p>
            <w:pPr>
              <w:pStyle w:val="TableParagraph"/>
              <w:spacing w:line="232" w:lineRule="exact"/>
              <w:ind w:left="482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Bills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Addendum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5" w:type="dxa"/>
          </w:tcPr>
          <w:p>
            <w:pPr>
              <w:pStyle w:val="TableParagraph"/>
              <w:spacing w:line="233" w:lineRule="exact"/>
              <w:ind w:left="482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Cafeteria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5" w:type="dxa"/>
          </w:tcPr>
          <w:p>
            <w:pPr>
              <w:pStyle w:val="TableParagraph"/>
              <w:spacing w:line="233" w:lineRule="exact"/>
              <w:ind w:left="482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5" w:type="dxa"/>
          </w:tcPr>
          <w:p>
            <w:pPr>
              <w:pStyle w:val="TableParagraph"/>
              <w:spacing w:line="233" w:lineRule="exact"/>
              <w:ind w:left="482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5" w:type="dxa"/>
          </w:tcPr>
          <w:p>
            <w:pPr>
              <w:pStyle w:val="TableParagraph"/>
              <w:spacing w:line="233" w:lineRule="exact"/>
              <w:ind w:left="482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Year-to-Date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Reports</w:t>
            </w: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5" w:type="dxa"/>
          </w:tcPr>
          <w:p>
            <w:pPr>
              <w:pStyle w:val="TableParagraph"/>
              <w:spacing w:line="232" w:lineRule="exact"/>
              <w:ind w:left="482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pacing w:val="61"/>
                <w:w w:val="150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</w:tr>
      <w:tr>
        <w:trPr>
          <w:trHeight w:val="502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85" w:type="dxa"/>
          </w:tcPr>
          <w:p>
            <w:pPr>
              <w:pStyle w:val="TableParagraph"/>
              <w:spacing w:line="248" w:lineRule="exact"/>
              <w:ind w:left="482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Investments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School</w:t>
            </w:r>
          </w:p>
          <w:p>
            <w:pPr>
              <w:pStyle w:val="TableParagraph"/>
              <w:spacing w:line="233" w:lineRule="exact" w:before="1"/>
              <w:ind w:left="813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2240" w:h="15840"/>
          <w:pgMar w:top="560" w:bottom="280" w:left="800" w:right="1200"/>
        </w:sectPr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74" w:after="0"/>
        <w:ind w:left="945" w:right="0" w:hanging="671"/>
        <w:jc w:val="left"/>
        <w:rPr>
          <w:sz w:val="22"/>
        </w:rPr>
      </w:pPr>
      <w:r>
        <w:rPr>
          <w:sz w:val="22"/>
        </w:rPr>
        <w:t>Cafeteria</w:t>
      </w:r>
      <w:r>
        <w:rPr>
          <w:spacing w:val="-6"/>
          <w:sz w:val="22"/>
        </w:rPr>
        <w:t> </w:t>
      </w:r>
      <w:r>
        <w:rPr>
          <w:sz w:val="22"/>
        </w:rPr>
        <w:t>Operating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Statement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446" w:hanging="670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2023-24</w:t>
      </w:r>
      <w:r>
        <w:rPr>
          <w:spacing w:val="-2"/>
          <w:sz w:val="22"/>
        </w:rPr>
        <w:t> </w:t>
      </w:r>
      <w:r>
        <w:rPr>
          <w:sz w:val="22"/>
        </w:rPr>
        <w:t>A.W.</w:t>
      </w:r>
      <w:r>
        <w:rPr>
          <w:spacing w:val="-2"/>
          <w:sz w:val="22"/>
        </w:rPr>
        <w:t> </w:t>
      </w:r>
      <w:r>
        <w:rPr>
          <w:sz w:val="22"/>
        </w:rPr>
        <w:t>Beattie</w:t>
      </w:r>
      <w:r>
        <w:rPr>
          <w:spacing w:val="-2"/>
          <w:sz w:val="22"/>
        </w:rPr>
        <w:t> </w:t>
      </w:r>
      <w:r>
        <w:rPr>
          <w:sz w:val="22"/>
        </w:rPr>
        <w:t>Center</w:t>
      </w:r>
      <w:r>
        <w:rPr>
          <w:spacing w:val="-3"/>
          <w:sz w:val="22"/>
        </w:rPr>
        <w:t> </w:t>
      </w:r>
      <w:r>
        <w:rPr>
          <w:sz w:val="22"/>
        </w:rPr>
        <w:t>Budget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A.W.</w:t>
      </w:r>
      <w:r>
        <w:rPr>
          <w:spacing w:val="-2"/>
          <w:sz w:val="22"/>
        </w:rPr>
        <w:t> </w:t>
      </w:r>
      <w:r>
        <w:rPr>
          <w:sz w:val="22"/>
        </w:rPr>
        <w:t>Beattie</w:t>
      </w:r>
      <w:r>
        <w:rPr>
          <w:spacing w:val="-2"/>
          <w:sz w:val="22"/>
        </w:rPr>
        <w:t> </w:t>
      </w:r>
      <w:r>
        <w:rPr>
          <w:sz w:val="22"/>
        </w:rPr>
        <w:t>Center Joint Operating Committee on April 28, 2023, totaling $10,904,013 the Shaler Area School District share is as follows:</w:t>
      </w:r>
    </w:p>
    <w:p>
      <w:pPr>
        <w:pStyle w:val="BodyText"/>
      </w:pPr>
    </w:p>
    <w:tbl>
      <w:tblPr>
        <w:tblW w:w="0" w:type="auto"/>
        <w:jc w:val="left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2521"/>
        <w:gridCol w:w="1235"/>
      </w:tblGrid>
      <w:tr>
        <w:trPr>
          <w:trHeight w:val="254" w:hRule="atLeast"/>
        </w:trPr>
        <w:tc>
          <w:tcPr>
            <w:tcW w:w="28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33" w:lineRule="exact" w:before="1"/>
              <w:ind w:left="310" w:right="301"/>
              <w:jc w:val="center"/>
              <w:rPr>
                <w:sz w:val="22"/>
              </w:rPr>
            </w:pPr>
            <w:r>
              <w:rPr>
                <w:sz w:val="22"/>
              </w:rPr>
              <w:t>2023-24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235" w:type="dxa"/>
          </w:tcPr>
          <w:p>
            <w:pPr>
              <w:pStyle w:val="TableParagraph"/>
              <w:spacing w:line="233" w:lineRule="exact" w:before="1"/>
              <w:ind w:left="173" w:right="16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Change</w:t>
            </w:r>
          </w:p>
        </w:tc>
      </w:tr>
      <w:tr>
        <w:trPr>
          <w:trHeight w:val="253" w:hRule="atLeast"/>
        </w:trPr>
        <w:tc>
          <w:tcPr>
            <w:tcW w:w="2876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Beattie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Budget</w:t>
            </w:r>
          </w:p>
        </w:tc>
        <w:tc>
          <w:tcPr>
            <w:tcW w:w="2521" w:type="dxa"/>
          </w:tcPr>
          <w:p>
            <w:pPr>
              <w:pStyle w:val="TableParagraph"/>
              <w:spacing w:line="234" w:lineRule="exact"/>
              <w:ind w:left="309" w:right="30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$1,210,492</w:t>
            </w:r>
          </w:p>
        </w:tc>
        <w:tc>
          <w:tcPr>
            <w:tcW w:w="1235" w:type="dxa"/>
          </w:tcPr>
          <w:p>
            <w:pPr>
              <w:pStyle w:val="TableParagraph"/>
              <w:spacing w:line="234" w:lineRule="exact"/>
              <w:ind w:left="173" w:right="16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($61,805)</w:t>
            </w:r>
          </w:p>
        </w:tc>
      </w:tr>
      <w:tr>
        <w:trPr>
          <w:trHeight w:val="251" w:hRule="atLeast"/>
        </w:trPr>
        <w:tc>
          <w:tcPr>
            <w:tcW w:w="2876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Debt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</w:t>
            </w:r>
          </w:p>
        </w:tc>
        <w:tc>
          <w:tcPr>
            <w:tcW w:w="2521" w:type="dxa"/>
          </w:tcPr>
          <w:p>
            <w:pPr>
              <w:pStyle w:val="TableParagraph"/>
              <w:spacing w:line="232" w:lineRule="exact"/>
              <w:ind w:left="309" w:right="301"/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28"/>
                <w:sz w:val="22"/>
              </w:rPr>
              <w:t>  </w:t>
            </w:r>
            <w:r>
              <w:rPr>
                <w:spacing w:val="-2"/>
                <w:sz w:val="22"/>
              </w:rPr>
              <w:t>189,526</w:t>
            </w:r>
          </w:p>
        </w:tc>
        <w:tc>
          <w:tcPr>
            <w:tcW w:w="1235" w:type="dxa"/>
          </w:tcPr>
          <w:p>
            <w:pPr>
              <w:pStyle w:val="TableParagraph"/>
              <w:spacing w:line="232" w:lineRule="exact"/>
              <w:ind w:left="173" w:right="16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($360)</w:t>
            </w:r>
          </w:p>
        </w:tc>
      </w:tr>
      <w:tr>
        <w:trPr>
          <w:trHeight w:val="254" w:hRule="atLeast"/>
        </w:trPr>
        <w:tc>
          <w:tcPr>
            <w:tcW w:w="2876" w:type="dxa"/>
          </w:tcPr>
          <w:p>
            <w:pPr>
              <w:pStyle w:val="TableParagraph"/>
              <w:spacing w:line="234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Total</w:t>
            </w:r>
          </w:p>
        </w:tc>
        <w:tc>
          <w:tcPr>
            <w:tcW w:w="2521" w:type="dxa"/>
          </w:tcPr>
          <w:p>
            <w:pPr>
              <w:pStyle w:val="TableParagraph"/>
              <w:spacing w:line="234" w:lineRule="exact"/>
              <w:ind w:left="309" w:right="30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$1,400,018</w:t>
            </w:r>
          </w:p>
        </w:tc>
        <w:tc>
          <w:tcPr>
            <w:tcW w:w="1235" w:type="dxa"/>
          </w:tcPr>
          <w:p>
            <w:pPr>
              <w:pStyle w:val="TableParagraph"/>
              <w:spacing w:line="234" w:lineRule="exact"/>
              <w:ind w:left="173" w:right="16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($62,165)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671"/>
        <w:jc w:val="left"/>
        <w:rPr>
          <w:sz w:val="22"/>
        </w:rPr>
      </w:pPr>
      <w:r>
        <w:rPr>
          <w:sz w:val="22"/>
        </w:rPr>
        <w:t>Recommend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award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bids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opened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listed:</w:t>
      </w:r>
    </w:p>
    <w:p>
      <w:pPr>
        <w:pStyle w:val="BodyText"/>
        <w:spacing w:before="2"/>
      </w:pPr>
    </w:p>
    <w:tbl>
      <w:tblPr>
        <w:tblW w:w="0" w:type="auto"/>
        <w:jc w:val="left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2969"/>
      </w:tblGrid>
      <w:tr>
        <w:trPr>
          <w:trHeight w:val="253" w:hRule="atLeast"/>
        </w:trPr>
        <w:tc>
          <w:tcPr>
            <w:tcW w:w="2319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296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1" w:hRule="atLeast"/>
        </w:trPr>
        <w:tc>
          <w:tcPr>
            <w:tcW w:w="2319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Consumable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  <w:tc>
          <w:tcPr>
            <w:tcW w:w="29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4" w:hRule="atLeast"/>
        </w:trPr>
        <w:tc>
          <w:tcPr>
            <w:tcW w:w="2319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Science</w:t>
            </w:r>
            <w:r>
              <w:rPr>
                <w:spacing w:val="-2"/>
                <w:sz w:val="22"/>
              </w:rPr>
              <w:t> Supplies</w:t>
            </w:r>
          </w:p>
        </w:tc>
        <w:tc>
          <w:tcPr>
            <w:tcW w:w="296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2" w:hRule="atLeast"/>
        </w:trPr>
        <w:tc>
          <w:tcPr>
            <w:tcW w:w="2319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Education</w:t>
            </w:r>
          </w:p>
        </w:tc>
        <w:tc>
          <w:tcPr>
            <w:tcW w:w="29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4" w:hRule="atLeast"/>
        </w:trPr>
        <w:tc>
          <w:tcPr>
            <w:tcW w:w="2319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Lumber</w:t>
            </w:r>
          </w:p>
        </w:tc>
        <w:tc>
          <w:tcPr>
            <w:tcW w:w="2969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3" w:hRule="atLeast"/>
        </w:trPr>
        <w:tc>
          <w:tcPr>
            <w:tcW w:w="2319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</w:p>
        </w:tc>
        <w:tc>
          <w:tcPr>
            <w:tcW w:w="296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277" w:hanging="670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1"/>
          <w:sz w:val="22"/>
        </w:rPr>
        <w:t> </w:t>
      </w:r>
      <w:r>
        <w:rPr>
          <w:sz w:val="22"/>
        </w:rPr>
        <w:t>of Jeanne</w:t>
      </w:r>
      <w:r>
        <w:rPr>
          <w:spacing w:val="-2"/>
          <w:sz w:val="22"/>
        </w:rPr>
        <w:t> </w:t>
      </w:r>
      <w:r>
        <w:rPr>
          <w:sz w:val="22"/>
        </w:rPr>
        <w:t>Hohlweg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Treasurer</w:t>
      </w:r>
      <w:r>
        <w:rPr>
          <w:spacing w:val="-2"/>
          <w:sz w:val="22"/>
        </w:rPr>
        <w:t> </w:t>
      </w:r>
      <w:r>
        <w:rPr>
          <w:sz w:val="22"/>
        </w:rPr>
        <w:t>effective</w:t>
      </w:r>
      <w:r>
        <w:rPr>
          <w:spacing w:val="-4"/>
          <w:sz w:val="22"/>
        </w:rPr>
        <w:t> </w:t>
      </w:r>
      <w:r>
        <w:rPr>
          <w:sz w:val="22"/>
        </w:rPr>
        <w:t>July</w:t>
      </w:r>
      <w:r>
        <w:rPr>
          <w:spacing w:val="-5"/>
          <w:sz w:val="22"/>
        </w:rPr>
        <w:t> </w:t>
      </w:r>
      <w:r>
        <w:rPr>
          <w:sz w:val="22"/>
        </w:rPr>
        <w:t>1,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June 30, 2024.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671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7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2023-24</w:t>
      </w:r>
      <w:r>
        <w:rPr>
          <w:spacing w:val="-4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year: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1260"/>
        <w:gridCol w:w="1261"/>
      </w:tblGrid>
      <w:tr>
        <w:trPr>
          <w:trHeight w:val="254" w:hRule="atLeast"/>
        </w:trPr>
        <w:tc>
          <w:tcPr>
            <w:tcW w:w="4388" w:type="dxa"/>
          </w:tcPr>
          <w:p>
            <w:pPr>
              <w:pStyle w:val="TableParagraph"/>
              <w:spacing w:line="234" w:lineRule="exact"/>
              <w:ind w:left="1512" w:right="14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-2"/>
                <w:sz w:val="22"/>
              </w:rPr>
              <w:t>Policy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58" w:right="14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Company</w:t>
            </w:r>
          </w:p>
        </w:tc>
        <w:tc>
          <w:tcPr>
            <w:tcW w:w="1261" w:type="dxa"/>
          </w:tcPr>
          <w:p>
            <w:pPr>
              <w:pStyle w:val="TableParagraph"/>
              <w:spacing w:line="234" w:lineRule="exact"/>
              <w:ind w:left="261"/>
              <w:rPr>
                <w:b/>
                <w:sz w:val="22"/>
              </w:rPr>
            </w:pPr>
            <w:r>
              <w:rPr>
                <w:b/>
                <w:sz w:val="22"/>
              </w:rPr>
              <w:t>2023-</w:t>
            </w:r>
            <w:r>
              <w:rPr>
                <w:b/>
                <w:spacing w:val="-5"/>
                <w:sz w:val="22"/>
              </w:rPr>
              <w:t>24</w:t>
            </w:r>
          </w:p>
        </w:tc>
      </w:tr>
      <w:tr>
        <w:trPr>
          <w:trHeight w:val="251" w:hRule="atLeast"/>
        </w:trPr>
        <w:tc>
          <w:tcPr>
            <w:tcW w:w="4388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Property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/>
              <w:ind w:left="158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$89,685</w:t>
            </w:r>
          </w:p>
        </w:tc>
      </w:tr>
      <w:tr>
        <w:trPr>
          <w:trHeight w:val="254" w:hRule="atLeast"/>
        </w:trPr>
        <w:tc>
          <w:tcPr>
            <w:tcW w:w="4388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Liability</w:t>
            </w:r>
          </w:p>
        </w:tc>
        <w:tc>
          <w:tcPr>
            <w:tcW w:w="1260" w:type="dxa"/>
          </w:tcPr>
          <w:p>
            <w:pPr>
              <w:pStyle w:val="TableParagraph"/>
              <w:spacing w:line="233" w:lineRule="exact" w:before="1"/>
              <w:ind w:left="158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 w:before="1"/>
              <w:ind w:right="9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$62,919</w:t>
            </w:r>
          </w:p>
        </w:tc>
      </w:tr>
      <w:tr>
        <w:trPr>
          <w:trHeight w:val="251" w:hRule="atLeast"/>
        </w:trPr>
        <w:tc>
          <w:tcPr>
            <w:tcW w:w="4388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Crime/Terrorism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/>
              <w:ind w:left="158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$12,192</w:t>
            </w:r>
          </w:p>
        </w:tc>
      </w:tr>
      <w:tr>
        <w:trPr>
          <w:trHeight w:val="254" w:hRule="atLeast"/>
        </w:trPr>
        <w:tc>
          <w:tcPr>
            <w:tcW w:w="4388" w:type="dxa"/>
          </w:tcPr>
          <w:p>
            <w:pPr>
              <w:pStyle w:val="TableParagraph"/>
              <w:spacing w:line="234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Package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234" w:lineRule="exact"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$164,796</w:t>
            </w:r>
          </w:p>
        </w:tc>
      </w:tr>
      <w:tr>
        <w:trPr>
          <w:trHeight w:val="254" w:hRule="atLeast"/>
        </w:trPr>
        <w:tc>
          <w:tcPr>
            <w:tcW w:w="4388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Automobile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58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61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$7,971</w:t>
            </w:r>
          </w:p>
        </w:tc>
      </w:tr>
      <w:tr>
        <w:trPr>
          <w:trHeight w:val="251" w:hRule="atLeast"/>
        </w:trPr>
        <w:tc>
          <w:tcPr>
            <w:tcW w:w="4388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Package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Loss,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B&amp;M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$172,767</w:t>
            </w:r>
          </w:p>
        </w:tc>
      </w:tr>
      <w:tr>
        <w:trPr>
          <w:trHeight w:val="254" w:hRule="atLeast"/>
        </w:trPr>
        <w:tc>
          <w:tcPr>
            <w:tcW w:w="4388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Flood-Butler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Plank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58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61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$3,900</w:t>
            </w:r>
          </w:p>
        </w:tc>
      </w:tr>
      <w:tr>
        <w:trPr>
          <w:trHeight w:val="251" w:hRule="atLeast"/>
        </w:trPr>
        <w:tc>
          <w:tcPr>
            <w:tcW w:w="4388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Umbrella</w:t>
            </w:r>
          </w:p>
        </w:tc>
        <w:tc>
          <w:tcPr>
            <w:tcW w:w="1260" w:type="dxa"/>
          </w:tcPr>
          <w:p>
            <w:pPr>
              <w:pStyle w:val="TableParagraph"/>
              <w:spacing w:line="232" w:lineRule="exact"/>
              <w:ind w:left="158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$12,780</w:t>
            </w:r>
          </w:p>
        </w:tc>
      </w:tr>
      <w:tr>
        <w:trPr>
          <w:trHeight w:val="254" w:hRule="atLeast"/>
        </w:trPr>
        <w:tc>
          <w:tcPr>
            <w:tcW w:w="4388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Accident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Insurance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33" w:lineRule="exact" w:before="1"/>
              <w:ind w:left="158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 w:before="1"/>
              <w:ind w:right="9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$28,319</w:t>
            </w:r>
          </w:p>
        </w:tc>
      </w:tr>
      <w:tr>
        <w:trPr>
          <w:trHeight w:val="253" w:hRule="atLeast"/>
        </w:trPr>
        <w:tc>
          <w:tcPr>
            <w:tcW w:w="4388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Cyber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58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61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$26,522</w:t>
            </w:r>
          </w:p>
        </w:tc>
      </w:tr>
      <w:tr>
        <w:trPr>
          <w:trHeight w:val="251" w:hRule="atLeast"/>
        </w:trPr>
        <w:tc>
          <w:tcPr>
            <w:tcW w:w="4388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Property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Total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$244,288</w:t>
            </w:r>
          </w:p>
        </w:tc>
      </w:tr>
      <w:tr>
        <w:trPr>
          <w:trHeight w:val="254" w:hRule="atLeast"/>
        </w:trPr>
        <w:tc>
          <w:tcPr>
            <w:tcW w:w="4388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Worker’s</w:t>
            </w:r>
            <w:r>
              <w:rPr>
                <w:b/>
                <w:spacing w:val="-2"/>
                <w:sz w:val="22"/>
              </w:rPr>
              <w:t> Compensation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57" w:right="14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UPMC</w:t>
            </w:r>
          </w:p>
        </w:tc>
        <w:tc>
          <w:tcPr>
            <w:tcW w:w="1261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$198,014</w:t>
            </w:r>
          </w:p>
        </w:tc>
      </w:tr>
      <w:tr>
        <w:trPr>
          <w:trHeight w:val="251" w:hRule="atLeast"/>
        </w:trPr>
        <w:tc>
          <w:tcPr>
            <w:tcW w:w="4388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Property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Worker’s</w:t>
            </w:r>
            <w:r>
              <w:rPr>
                <w:b/>
                <w:spacing w:val="-2"/>
                <w:sz w:val="22"/>
              </w:rPr>
              <w:t> Compensation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$442,302</w:t>
            </w:r>
          </w:p>
        </w:tc>
      </w:tr>
    </w:tbl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671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6"/>
          <w:sz w:val="22"/>
        </w:rPr>
        <w:t> </w:t>
      </w:r>
      <w:r>
        <w:rPr>
          <w:sz w:val="22"/>
        </w:rPr>
        <w:t>additional</w:t>
      </w:r>
      <w:r>
        <w:rPr>
          <w:spacing w:val="-2"/>
          <w:sz w:val="22"/>
        </w:rPr>
        <w:t> </w:t>
      </w:r>
      <w:r>
        <w:rPr>
          <w:sz w:val="22"/>
        </w:rPr>
        <w:t>ABC</w:t>
      </w:r>
      <w:r>
        <w:rPr>
          <w:spacing w:val="-4"/>
          <w:sz w:val="22"/>
        </w:rPr>
        <w:t> </w:t>
      </w:r>
      <w:r>
        <w:rPr>
          <w:sz w:val="22"/>
        </w:rPr>
        <w:t>Transit</w:t>
      </w:r>
      <w:r>
        <w:rPr>
          <w:spacing w:val="-2"/>
          <w:sz w:val="22"/>
        </w:rPr>
        <w:t> Personnel.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744" w:hanging="670"/>
        <w:jc w:val="left"/>
        <w:rPr>
          <w:sz w:val="22"/>
        </w:rPr>
      </w:pPr>
      <w:r>
        <w:rPr>
          <w:sz w:val="22"/>
        </w:rPr>
        <w:t>Approve the 2023 Resolution Authorizing the Shaler Area School District’s Participation in the Allegheny</w:t>
      </w:r>
      <w:r>
        <w:rPr>
          <w:spacing w:val="-3"/>
          <w:sz w:val="22"/>
        </w:rPr>
        <w:t> </w:t>
      </w:r>
      <w:r>
        <w:rPr>
          <w:sz w:val="22"/>
        </w:rPr>
        <w:t>Intermediate</w:t>
      </w:r>
      <w:r>
        <w:rPr>
          <w:spacing w:val="-3"/>
          <w:sz w:val="22"/>
        </w:rPr>
        <w:t> </w:t>
      </w:r>
      <w:r>
        <w:rPr>
          <w:sz w:val="22"/>
        </w:rPr>
        <w:t>Unit</w:t>
      </w:r>
      <w:r>
        <w:rPr>
          <w:spacing w:val="-2"/>
          <w:sz w:val="22"/>
        </w:rPr>
        <w:t> </w:t>
      </w:r>
      <w:r>
        <w:rPr>
          <w:sz w:val="22"/>
        </w:rPr>
        <w:t>#3</w:t>
      </w:r>
      <w:r>
        <w:rPr>
          <w:spacing w:val="-6"/>
          <w:sz w:val="22"/>
        </w:rPr>
        <w:t> </w:t>
      </w:r>
      <w:r>
        <w:rPr>
          <w:sz w:val="22"/>
        </w:rPr>
        <w:t>Joint</w:t>
      </w:r>
      <w:r>
        <w:rPr>
          <w:spacing w:val="-2"/>
          <w:sz w:val="22"/>
        </w:rPr>
        <w:t> </w:t>
      </w:r>
      <w:r>
        <w:rPr>
          <w:sz w:val="22"/>
        </w:rPr>
        <w:t>Purchasing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2023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forward,</w:t>
      </w:r>
      <w:r>
        <w:rPr>
          <w:spacing w:val="-3"/>
          <w:sz w:val="22"/>
        </w:rPr>
        <w:t> </w:t>
      </w:r>
      <w:r>
        <w:rPr>
          <w:sz w:val="22"/>
        </w:rPr>
        <w:t>until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no longer wishes to use this service.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671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disposal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Building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Grounds</w:t>
      </w:r>
      <w:r>
        <w:rPr>
          <w:spacing w:val="-3"/>
          <w:sz w:val="22"/>
        </w:rPr>
        <w:t> </w:t>
      </w:r>
      <w:r>
        <w:rPr>
          <w:sz w:val="22"/>
        </w:rPr>
        <w:t>surplus</w:t>
      </w:r>
      <w:r>
        <w:rPr>
          <w:spacing w:val="-5"/>
          <w:sz w:val="22"/>
        </w:rPr>
        <w:t> </w:t>
      </w: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attached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list.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726" w:hanging="726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rejection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bids</w:t>
      </w:r>
      <w:r>
        <w:rPr>
          <w:spacing w:val="-4"/>
          <w:sz w:val="22"/>
        </w:rPr>
        <w:t> </w:t>
      </w: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Asphalt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Concrete</w:t>
      </w:r>
      <w:r>
        <w:rPr>
          <w:spacing w:val="-2"/>
          <w:sz w:val="22"/>
        </w:rPr>
        <w:t> </w:t>
      </w:r>
      <w:r>
        <w:rPr>
          <w:sz w:val="22"/>
        </w:rPr>
        <w:t>Replacement</w:t>
      </w:r>
      <w:r>
        <w:rPr>
          <w:spacing w:val="-1"/>
          <w:sz w:val="22"/>
        </w:rPr>
        <w:t> </w:t>
      </w:r>
      <w:r>
        <w:rPr>
          <w:sz w:val="22"/>
        </w:rPr>
        <w:t>Contracts at Shaler Area Middle and Reserve Primary Schools.</w:t>
      </w:r>
    </w:p>
    <w:p>
      <w:pPr>
        <w:pStyle w:val="BodyText"/>
        <w:spacing w:before="10"/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8"/>
      </w:tblGrid>
      <w:tr>
        <w:trPr>
          <w:trHeight w:val="269" w:hRule="atLeast"/>
        </w:trPr>
        <w:tc>
          <w:tcPr>
            <w:tcW w:w="5968" w:type="dxa"/>
          </w:tcPr>
          <w:p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Discussion:</w:t>
            </w:r>
          </w:p>
        </w:tc>
      </w:tr>
      <w:tr>
        <w:trPr>
          <w:trHeight w:val="271" w:hRule="atLeast"/>
        </w:trPr>
        <w:tc>
          <w:tcPr>
            <w:tcW w:w="596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27" w:val="left" w:leader="none"/>
              </w:tabs>
              <w:spacing w:line="252" w:lineRule="exact" w:before="0" w:after="0"/>
              <w:ind w:left="6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Bond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Restructuring,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Swap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Termination,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LIBOR/SOFR</w:t>
            </w:r>
          </w:p>
        </w:tc>
      </w:tr>
    </w:tbl>
    <w:sectPr>
      <w:pgSz w:w="12240" w:h="15840"/>
      <w:pgMar w:top="500" w:bottom="280" w:left="8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626" w:hanging="21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4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9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4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9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4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28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3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upperLetter"/>
      <w:lvlText w:val="%1"/>
      <w:lvlJc w:val="left"/>
      <w:pPr>
        <w:ind w:left="945" w:hanging="67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45" w:hanging="6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6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6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6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6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6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0" w:hanging="6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0" w:hanging="67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 w:line="252" w:lineRule="exact"/>
      <w:ind w:left="3758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5" w:hanging="67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2023-05-18T15:09:57Z</dcterms:created>
  <dcterms:modified xsi:type="dcterms:W3CDTF">2023-05-18T15:09:57Z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2023-05-18T00:00:00Z</vt:filetime>
  </property>
  <property fmtid="{D5CDD505-2E9C-101B-9397-08002B2CF9AE}" pid="5" name="Producer">
    <vt:lpwstr>Microsoft® Word for Microsoft 365</vt:lpwstr>
  </property>
</Properties>
</file>