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line="252" w:lineRule="exact"/>
        <w:ind w:left="4908"/>
      </w:pPr>
      <w:r>
        <w:rPr/>
        <w:t>Voting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pStyle w:val="BodyText"/>
        <w:spacing w:before="2"/>
        <w:ind w:left="4963" w:right="1825" w:hanging="1134"/>
      </w:pPr>
      <w:r>
        <w:rPr/>
        <w:t>Shaler</w:t>
      </w:r>
      <w:r>
        <w:rPr>
          <w:spacing w:val="-7"/>
        </w:rPr>
        <w:t> </w:t>
      </w:r>
      <w:r>
        <w:rPr/>
        <w:t>Area</w:t>
      </w:r>
      <w:r>
        <w:rPr>
          <w:spacing w:val="-6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Offices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Virtual April 19, 2023</w:t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897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897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101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8897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 a memorandum of understanding with the Private Industry Council of Westmoreland Fayette,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Pre-K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Burchfield,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Marzolf,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Reserve,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Scott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Primary Schools from August 1, 2023 to June 30, 2024.</w:t>
            </w:r>
          </w:p>
        </w:tc>
      </w:tr>
      <w:tr>
        <w:trPr>
          <w:trHeight w:val="1011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8897" w:type="dxa"/>
          </w:tcPr>
          <w:p>
            <w:pPr>
              <w:pStyle w:val="TableParagraph"/>
              <w:spacing w:before="121"/>
              <w:ind w:left="122" w:right="219"/>
              <w:jc w:val="both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lease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intervention preschool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(formerly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DART)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Burchfield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30, </w:t>
            </w:r>
            <w:r>
              <w:rPr>
                <w:spacing w:val="-2"/>
                <w:sz w:val="22"/>
              </w:rPr>
              <w:t>2024.</w:t>
            </w:r>
          </w:p>
        </w:tc>
      </w:tr>
      <w:tr>
        <w:trPr>
          <w:trHeight w:val="882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8897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Panaccione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Associates,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LLC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conduct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school-</w:t>
            </w:r>
            <w:r>
              <w:rPr>
                <w:spacing w:val="-2"/>
                <w:sz w:val="22"/>
              </w:rPr>
              <w:t>based</w:t>
            </w:r>
          </w:p>
          <w:p>
            <w:pPr>
              <w:pStyle w:val="TableParagraph"/>
              <w:spacing w:line="252" w:lineRule="exact"/>
              <w:ind w:left="122" w:right="12"/>
              <w:rPr>
                <w:sz w:val="22"/>
              </w:rPr>
            </w:pPr>
            <w:r>
              <w:rPr>
                <w:sz w:val="22"/>
              </w:rPr>
              <w:t>therapy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licensed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Pennsylvania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Therapist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 care coverage.</w:t>
            </w:r>
          </w:p>
        </w:tc>
      </w:tr>
    </w:tbl>
    <w:p>
      <w:pPr>
        <w:pStyle w:val="BodyText"/>
        <w:spacing w:before="11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952"/>
      </w:tblGrid>
      <w:tr>
        <w:trPr>
          <w:trHeight w:val="592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952" w:type="dxa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471" w:hRule="atLeast"/>
        </w:trPr>
        <w:tc>
          <w:tcPr>
            <w:tcW w:w="710" w:type="dxa"/>
          </w:tcPr>
          <w:p>
            <w:pPr>
              <w:pStyle w:val="TableParagraph"/>
              <w:spacing w:before="87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8952" w:type="dxa"/>
          </w:tcPr>
          <w:p>
            <w:pPr>
              <w:pStyle w:val="TableParagraph"/>
              <w:spacing w:before="87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Retirements: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52" w:type="dxa"/>
          </w:tcPr>
          <w:p>
            <w:pPr>
              <w:pStyle w:val="TableParagraph"/>
              <w:spacing w:before="122"/>
              <w:ind w:left="122" w:right="52"/>
              <w:rPr>
                <w:sz w:val="22"/>
              </w:rPr>
            </w:pPr>
            <w:r>
              <w:rPr>
                <w:sz w:val="22"/>
              </w:rPr>
              <w:t>Karen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Finke,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Marzolf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 on June 5, 2023</w:t>
            </w:r>
          </w:p>
        </w:tc>
      </w:tr>
      <w:tr>
        <w:trPr>
          <w:trHeight w:val="75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952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Karen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DiMatteo,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 June 5, 2023.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8952" w:type="dxa"/>
          </w:tcPr>
          <w:p>
            <w:pPr>
              <w:pStyle w:val="TableParagraph"/>
              <w:spacing w:before="121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Resignations:</w:t>
            </w:r>
          </w:p>
        </w:tc>
      </w:tr>
      <w:tr>
        <w:trPr>
          <w:trHeight w:val="760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52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Lilly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Zorich,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Burchfield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workday on March 16, 2023.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952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Rebecca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Harter,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Secretary,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Business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Central Office, effective at the end of the workday on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May 19, 2023.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8952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Temporary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Professional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Employee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(TPE)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52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Monahan,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Eastern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Mennonite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Certified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nurse, effective August 16, 2023, at a B+10 Step 1 salary level.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8952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Substitutes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(LTS)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1010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52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Steven Karscig, a graduate of LaRoche University, as a FT 1.0 Long-Term Substitute (LTS), English,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McDonnell,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June 3, 2024 (the 2023-24 school year), at a salary of 85% of a Master’s Step 3 salary level.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8952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 </w:t>
            </w:r>
            <w:r>
              <w:rPr>
                <w:b/>
                <w:spacing w:val="-2"/>
                <w:sz w:val="22"/>
              </w:rPr>
              <w:t>Custodian:</w:t>
            </w:r>
          </w:p>
        </w:tc>
      </w:tr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52" w:type="dxa"/>
          </w:tcPr>
          <w:p>
            <w:pPr>
              <w:pStyle w:val="TableParagraph"/>
              <w:spacing w:line="252" w:lineRule="exact" w:before="103"/>
              <w:ind w:left="122"/>
              <w:rPr>
                <w:sz w:val="22"/>
              </w:rPr>
            </w:pPr>
            <w:r>
              <w:rPr>
                <w:sz w:val="22"/>
              </w:rPr>
              <w:t>Richard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McDonnell,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Custodian,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Buildings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Grounds,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April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20, </w:t>
            </w:r>
            <w:r>
              <w:rPr>
                <w:spacing w:val="-4"/>
                <w:sz w:val="22"/>
              </w:rPr>
              <w:t>2023.</w:t>
            </w:r>
          </w:p>
        </w:tc>
      </w:tr>
    </w:tbl>
    <w:p>
      <w:pPr>
        <w:spacing w:after="0" w:line="252" w:lineRule="exact"/>
        <w:rPr>
          <w:sz w:val="22"/>
        </w:rPr>
        <w:sectPr>
          <w:type w:val="continuous"/>
          <w:pgSz w:w="12240" w:h="15840"/>
          <w:pgMar w:top="640" w:bottom="1215" w:left="800" w:right="1460"/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593"/>
        <w:gridCol w:w="5476"/>
      </w:tblGrid>
      <w:tr>
        <w:trPr>
          <w:trHeight w:val="595" w:hRule="atLeast"/>
        </w:trPr>
        <w:tc>
          <w:tcPr>
            <w:tcW w:w="62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9069" w:type="dxa"/>
            <w:gridSpan w:val="2"/>
          </w:tcPr>
          <w:p>
            <w:pPr>
              <w:pStyle w:val="TableParagraph"/>
              <w:spacing w:line="242" w:lineRule="auto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2022-23 school year:</w:t>
            </w:r>
          </w:p>
        </w:tc>
      </w:tr>
      <w:tr>
        <w:trPr>
          <w:trHeight w:val="344" w:hRule="atLeast"/>
        </w:trPr>
        <w:tc>
          <w:tcPr>
            <w:tcW w:w="6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593" w:type="dxa"/>
          </w:tcPr>
          <w:p>
            <w:pPr>
              <w:pStyle w:val="TableParagraph"/>
              <w:spacing w:line="237" w:lineRule="exact" w:before="87"/>
              <w:rPr>
                <w:b/>
                <w:sz w:val="22"/>
              </w:rPr>
            </w:pPr>
            <w:r>
              <w:rPr>
                <w:b/>
                <w:sz w:val="22"/>
              </w:rPr>
              <w:t>Lacrosse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(Spring)</w:t>
            </w:r>
          </w:p>
        </w:tc>
        <w:tc>
          <w:tcPr>
            <w:tcW w:w="54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93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JV</w:t>
            </w:r>
            <w:r>
              <w:rPr>
                <w:spacing w:val="-2"/>
                <w:sz w:val="22"/>
              </w:rPr>
              <w:t> Coach</w:t>
            </w:r>
          </w:p>
        </w:tc>
        <w:tc>
          <w:tcPr>
            <w:tcW w:w="5476" w:type="dxa"/>
          </w:tcPr>
          <w:p>
            <w:pPr>
              <w:pStyle w:val="TableParagraph"/>
              <w:spacing w:line="248" w:lineRule="exact"/>
              <w:ind w:left="158"/>
              <w:rPr>
                <w:sz w:val="22"/>
              </w:rPr>
            </w:pPr>
            <w:r>
              <w:rPr>
                <w:sz w:val="22"/>
              </w:rPr>
              <w:t>Kara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Jans</w:t>
            </w:r>
          </w:p>
        </w:tc>
      </w:tr>
      <w:tr>
        <w:trPr>
          <w:trHeight w:val="943" w:hRule="atLeast"/>
        </w:trPr>
        <w:tc>
          <w:tcPr>
            <w:tcW w:w="624" w:type="dxa"/>
          </w:tcPr>
          <w:p>
            <w:pPr>
              <w:pStyle w:val="TableParagraph"/>
              <w:spacing w:before="87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9069" w:type="dxa"/>
            <w:gridSpan w:val="2"/>
          </w:tcPr>
          <w:p>
            <w:pPr>
              <w:pStyle w:val="TableParagraph"/>
              <w:spacing w:before="87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employees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School/Middle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Program,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at the High School/Google Classroom, from 6/14/23 to 7/20/23, at an hourly rate of $35.00, per the Collective Bargaining Agreement:</w:t>
            </w:r>
          </w:p>
        </w:tc>
      </w:tr>
      <w:tr>
        <w:trPr>
          <w:trHeight w:val="345" w:hRule="atLeast"/>
        </w:trPr>
        <w:tc>
          <w:tcPr>
            <w:tcW w:w="624" w:type="dxa"/>
          </w:tcPr>
          <w:p>
            <w:pPr>
              <w:pStyle w:val="TableParagraph"/>
              <w:spacing w:line="238" w:lineRule="exact" w:before="87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93" w:type="dxa"/>
          </w:tcPr>
          <w:p>
            <w:pPr>
              <w:pStyle w:val="TableParagraph"/>
              <w:spacing w:line="238" w:lineRule="exact" w:before="87"/>
              <w:rPr>
                <w:sz w:val="22"/>
              </w:rPr>
            </w:pPr>
            <w:r>
              <w:rPr>
                <w:spacing w:val="-2"/>
                <w:sz w:val="22"/>
              </w:rPr>
              <w:t>Coordinator/Supervisor</w:t>
            </w:r>
          </w:p>
        </w:tc>
        <w:tc>
          <w:tcPr>
            <w:tcW w:w="5476" w:type="dxa"/>
          </w:tcPr>
          <w:p>
            <w:pPr>
              <w:pStyle w:val="TableParagraph"/>
              <w:spacing w:line="238" w:lineRule="exact" w:before="87"/>
              <w:ind w:left="158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2"/>
                <w:sz w:val="22"/>
              </w:rPr>
              <w:t> DiPasquale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Science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Instructor-</w:t>
            </w: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Erika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Steiner</w:t>
            </w: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9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Inst.-</w:t>
            </w: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5476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2"/>
                <w:sz w:val="22"/>
              </w:rPr>
              <w:t> Karscig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SAMS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Brian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Duermeyer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9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Science/SAMS</w:t>
            </w:r>
          </w:p>
        </w:tc>
        <w:tc>
          <w:tcPr>
            <w:tcW w:w="5476" w:type="dxa"/>
          </w:tcPr>
          <w:p>
            <w:pPr>
              <w:pStyle w:val="TableParagraph"/>
              <w:spacing w:line="249" w:lineRule="exact"/>
              <w:ind w:left="158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2"/>
                <w:sz w:val="22"/>
              </w:rPr>
              <w:t> Baleno</w:t>
            </w:r>
          </w:p>
        </w:tc>
      </w:tr>
      <w:tr>
        <w:trPr>
          <w:trHeight w:val="506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9069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Titan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Literacy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Camp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Grades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K-</w:t>
            </w:r>
            <w:r>
              <w:rPr>
                <w:spacing w:val="-5"/>
                <w:sz w:val="22"/>
              </w:rPr>
              <w:t>5: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37" w:lineRule="exact" w:before="122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93" w:type="dxa"/>
          </w:tcPr>
          <w:p>
            <w:pPr>
              <w:pStyle w:val="TableParagraph"/>
              <w:spacing w:line="237" w:lineRule="exact" w:before="122"/>
              <w:rPr>
                <w:sz w:val="22"/>
              </w:rPr>
            </w:pPr>
            <w:r>
              <w:rPr>
                <w:sz w:val="22"/>
              </w:rPr>
              <w:t>Literacy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Coordinator</w:t>
            </w:r>
          </w:p>
        </w:tc>
        <w:tc>
          <w:tcPr>
            <w:tcW w:w="5476" w:type="dxa"/>
          </w:tcPr>
          <w:p>
            <w:pPr>
              <w:pStyle w:val="TableParagraph"/>
              <w:spacing w:line="237" w:lineRule="exact" w:before="122"/>
              <w:ind w:left="158"/>
              <w:rPr>
                <w:sz w:val="22"/>
              </w:rPr>
            </w:pPr>
            <w:r>
              <w:rPr>
                <w:sz w:val="22"/>
              </w:rPr>
              <w:t>Amy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Fowler</w:t>
            </w: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9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Kindergarten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5476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Gilbert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Chloe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Stanczak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Danielle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Franc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Angela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Cavlovic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199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9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4-5</w:t>
            </w:r>
            <w:r>
              <w:rPr>
                <w:spacing w:val="-2"/>
                <w:sz w:val="22"/>
              </w:rPr>
              <w:t> Facilitator</w:t>
            </w:r>
          </w:p>
        </w:tc>
        <w:tc>
          <w:tcPr>
            <w:tcW w:w="5476" w:type="dxa"/>
          </w:tcPr>
          <w:p>
            <w:pPr>
              <w:pStyle w:val="TableParagraph"/>
              <w:spacing w:line="249" w:lineRule="exact"/>
              <w:ind w:left="158"/>
              <w:rPr>
                <w:sz w:val="22"/>
              </w:rPr>
            </w:pPr>
            <w:r>
              <w:rPr>
                <w:sz w:val="22"/>
              </w:rPr>
              <w:t>Cassandra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Dudley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9069" w:type="dxa"/>
            <w:gridSpan w:val="2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Camp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2023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38" w:lineRule="exact" w:before="122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93" w:type="dxa"/>
          </w:tcPr>
          <w:p>
            <w:pPr>
              <w:pStyle w:val="TableParagraph"/>
              <w:spacing w:line="238" w:lineRule="exact" w:before="122"/>
              <w:rPr>
                <w:sz w:val="22"/>
              </w:rPr>
            </w:pPr>
            <w:r>
              <w:rPr>
                <w:sz w:val="22"/>
              </w:rPr>
              <w:t>Camp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Coordinator</w:t>
            </w:r>
          </w:p>
        </w:tc>
        <w:tc>
          <w:tcPr>
            <w:tcW w:w="5476" w:type="dxa"/>
          </w:tcPr>
          <w:p>
            <w:pPr>
              <w:pStyle w:val="TableParagraph"/>
              <w:spacing w:line="238" w:lineRule="exact" w:before="122"/>
              <w:ind w:left="158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Joseph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Malloy</w:t>
            </w: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9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5476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Tammy</w:t>
            </w:r>
            <w:r>
              <w:rPr>
                <w:spacing w:val="-2"/>
                <w:sz w:val="22"/>
              </w:rPr>
              <w:t> Jarosinski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Jill </w:t>
            </w:r>
            <w:r>
              <w:rPr>
                <w:spacing w:val="-2"/>
                <w:sz w:val="22"/>
              </w:rPr>
              <w:t>Millard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Math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Danielle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McDonald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99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Robotics/Coding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Allison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Koser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Danielle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Franc</w:t>
            </w: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59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5476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Jamie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Gordon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204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Therasa</w:t>
            </w:r>
            <w:r>
              <w:rPr>
                <w:spacing w:val="-2"/>
                <w:sz w:val="22"/>
              </w:rPr>
              <w:t> Joseph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204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Logic</w:t>
            </w:r>
            <w:r>
              <w:rPr>
                <w:spacing w:val="-2"/>
                <w:sz w:val="22"/>
              </w:rPr>
              <w:t> Challenges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Chloe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Stanczak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4"/>
                <w:sz w:val="22"/>
              </w:rPr>
              <w:t> STEM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Kelly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Dugan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204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593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4"/>
                <w:sz w:val="22"/>
              </w:rPr>
              <w:t>STEM</w:t>
            </w:r>
          </w:p>
        </w:tc>
        <w:tc>
          <w:tcPr>
            <w:tcW w:w="5476" w:type="dxa"/>
          </w:tcPr>
          <w:p>
            <w:pPr>
              <w:pStyle w:val="TableParagraph"/>
              <w:spacing w:line="249" w:lineRule="exact"/>
              <w:ind w:left="158"/>
              <w:rPr>
                <w:sz w:val="22"/>
              </w:rPr>
            </w:pPr>
            <w:r>
              <w:rPr>
                <w:sz w:val="22"/>
              </w:rPr>
              <w:t>Tracy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Driver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9069" w:type="dxa"/>
            <w:gridSpan w:val="2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LIGHT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Coordinators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38" w:lineRule="exact" w:before="122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93" w:type="dxa"/>
          </w:tcPr>
          <w:p>
            <w:pPr>
              <w:pStyle w:val="TableParagraph"/>
              <w:spacing w:line="238" w:lineRule="exact" w:before="122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5476" w:type="dxa"/>
          </w:tcPr>
          <w:p>
            <w:pPr>
              <w:pStyle w:val="TableParagraph"/>
              <w:spacing w:line="238" w:lineRule="exact" w:before="122"/>
              <w:ind w:left="158"/>
              <w:rPr>
                <w:sz w:val="22"/>
              </w:rPr>
            </w:pPr>
            <w:r>
              <w:rPr>
                <w:sz w:val="22"/>
              </w:rPr>
              <w:t>Catlyn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DiPasquale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9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Kim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Piekarski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Jennifer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Birch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9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Christopher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Lisowski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1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9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5476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Laurie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Cortazzo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99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9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Lucy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Bender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Burchfield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Susan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Randall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59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Monica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McElwain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204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Marzolf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5476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Angela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Evans</w:t>
            </w:r>
          </w:p>
        </w:tc>
      </w:tr>
      <w:tr>
        <w:trPr>
          <w:trHeight w:val="251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204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593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Reserve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5476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Kristin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Barbour</w:t>
            </w:r>
          </w:p>
        </w:tc>
      </w:tr>
      <w:tr>
        <w:trPr>
          <w:trHeight w:val="248" w:hRule="atLeast"/>
        </w:trPr>
        <w:tc>
          <w:tcPr>
            <w:tcW w:w="624" w:type="dxa"/>
          </w:tcPr>
          <w:p>
            <w:pPr>
              <w:pStyle w:val="TableParagraph"/>
              <w:spacing w:line="228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593" w:type="dxa"/>
          </w:tcPr>
          <w:p>
            <w:pPr>
              <w:pStyle w:val="TableParagraph"/>
              <w:spacing w:line="228" w:lineRule="exact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5476" w:type="dxa"/>
          </w:tcPr>
          <w:p>
            <w:pPr>
              <w:pStyle w:val="TableParagraph"/>
              <w:spacing w:line="228" w:lineRule="exact"/>
              <w:ind w:left="158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</w:tr>
    </w:tbl>
    <w:p>
      <w:pPr>
        <w:spacing w:after="0" w:line="228" w:lineRule="exact"/>
        <w:rPr>
          <w:sz w:val="22"/>
        </w:rPr>
        <w:sectPr>
          <w:type w:val="continuous"/>
          <w:pgSz w:w="12240" w:h="15840"/>
          <w:pgMar w:top="960" w:bottom="1256" w:left="800" w:right="1460"/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569"/>
        <w:gridCol w:w="5364"/>
      </w:tblGrid>
      <w:tr>
        <w:trPr>
          <w:trHeight w:val="882" w:hRule="atLeast"/>
        </w:trPr>
        <w:tc>
          <w:tcPr>
            <w:tcW w:w="624" w:type="dxa"/>
          </w:tcPr>
          <w:p>
            <w:pPr>
              <w:pStyle w:val="TableParagraph"/>
              <w:spacing w:line="244" w:lineRule="exact"/>
              <w:ind w:left="39" w:right="1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B.11</w:t>
            </w:r>
          </w:p>
        </w:tc>
        <w:tc>
          <w:tcPr>
            <w:tcW w:w="8933" w:type="dxa"/>
            <w:gridSpan w:val="2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temporary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summer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employment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provisions set forth in the </w:t>
            </w:r>
            <w:r>
              <w:rPr>
                <w:b/>
                <w:sz w:val="22"/>
              </w:rPr>
              <w:t>Summer Employment Program </w:t>
            </w:r>
            <w:r>
              <w:rPr>
                <w:sz w:val="22"/>
              </w:rPr>
              <w:t>(up to 30 students), adopted by the Board on February 15, 2023: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69" w:type="dxa"/>
          </w:tcPr>
          <w:p>
            <w:pPr>
              <w:pStyle w:val="TableParagraph"/>
              <w:spacing w:line="237" w:lineRule="exact" w:before="12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Name:</w:t>
            </w:r>
          </w:p>
        </w:tc>
        <w:tc>
          <w:tcPr>
            <w:tcW w:w="5364" w:type="dxa"/>
          </w:tcPr>
          <w:p>
            <w:pPr>
              <w:pStyle w:val="TableParagraph"/>
              <w:spacing w:line="237" w:lineRule="exact" w:before="122"/>
              <w:ind w:left="182"/>
              <w:rPr>
                <w:b/>
                <w:sz w:val="22"/>
              </w:rPr>
            </w:pPr>
            <w:r>
              <w:rPr>
                <w:b/>
                <w:sz w:val="22"/>
              </w:rPr>
              <w:t>Start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Date: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Ian</w:t>
            </w:r>
            <w:r>
              <w:rPr>
                <w:spacing w:val="-2"/>
                <w:sz w:val="22"/>
              </w:rPr>
              <w:t> Helfrich</w:t>
            </w:r>
          </w:p>
        </w:tc>
        <w:tc>
          <w:tcPr>
            <w:tcW w:w="5364" w:type="dxa"/>
          </w:tcPr>
          <w:p>
            <w:pPr>
              <w:pStyle w:val="TableParagraph"/>
              <w:spacing w:line="233" w:lineRule="exact"/>
              <w:ind w:left="182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Adan</w:t>
            </w:r>
            <w:r>
              <w:rPr>
                <w:spacing w:val="-2"/>
                <w:sz w:val="22"/>
              </w:rPr>
              <w:t> Merdian</w:t>
            </w:r>
          </w:p>
        </w:tc>
        <w:tc>
          <w:tcPr>
            <w:tcW w:w="5364" w:type="dxa"/>
          </w:tcPr>
          <w:p>
            <w:pPr>
              <w:pStyle w:val="TableParagraph"/>
              <w:spacing w:line="233" w:lineRule="exact"/>
              <w:ind w:left="182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69" w:type="dxa"/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Megan</w:t>
            </w:r>
            <w:r>
              <w:rPr>
                <w:spacing w:val="-2"/>
                <w:sz w:val="22"/>
              </w:rPr>
              <w:t> Povich</w:t>
            </w:r>
          </w:p>
        </w:tc>
        <w:tc>
          <w:tcPr>
            <w:tcW w:w="5364" w:type="dxa"/>
          </w:tcPr>
          <w:p>
            <w:pPr>
              <w:pStyle w:val="TableParagraph"/>
              <w:spacing w:line="233" w:lineRule="exact"/>
              <w:ind w:left="182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69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Jackson</w:t>
            </w:r>
            <w:r>
              <w:rPr>
                <w:spacing w:val="-2"/>
                <w:sz w:val="22"/>
              </w:rPr>
              <w:t> Conrad</w:t>
            </w:r>
          </w:p>
        </w:tc>
        <w:tc>
          <w:tcPr>
            <w:tcW w:w="5364" w:type="dxa"/>
          </w:tcPr>
          <w:p>
            <w:pPr>
              <w:pStyle w:val="TableParagraph"/>
              <w:spacing w:line="249" w:lineRule="exact"/>
              <w:ind w:left="182"/>
              <w:rPr>
                <w:sz w:val="22"/>
              </w:rPr>
            </w:pPr>
            <w:r>
              <w:rPr>
                <w:sz w:val="22"/>
              </w:rPr>
              <w:t>on/about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2023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39" w:right="1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B.12</w:t>
            </w:r>
          </w:p>
        </w:tc>
        <w:tc>
          <w:tcPr>
            <w:tcW w:w="8933" w:type="dxa"/>
            <w:gridSpan w:val="2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D-D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Clericals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2022-23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year: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38" w:lineRule="exact" w:before="122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33" w:type="dxa"/>
            <w:gridSpan w:val="2"/>
          </w:tcPr>
          <w:p>
            <w:pPr>
              <w:pStyle w:val="TableParagraph"/>
              <w:spacing w:line="238" w:lineRule="exact" w:before="122"/>
              <w:rPr>
                <w:sz w:val="16"/>
              </w:rPr>
            </w:pPr>
            <w:r>
              <w:rPr>
                <w:sz w:val="22"/>
              </w:rPr>
              <w:t>Rachel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Haig,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Registered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Nurse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(RN)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16"/>
              </w:rPr>
              <w:t>(paid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daily </w:t>
            </w:r>
            <w:r>
              <w:rPr>
                <w:spacing w:val="-2"/>
                <w:sz w:val="16"/>
              </w:rPr>
              <w:t>rate)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39" w:right="13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69" w:type="dxa"/>
          </w:tcPr>
          <w:p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22"/>
              </w:rPr>
              <w:t>Christine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Zinsser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18"/>
              </w:rPr>
              <w:t>(retroactive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3/15/23)</w:t>
            </w:r>
          </w:p>
        </w:tc>
        <w:tc>
          <w:tcPr>
            <w:tcW w:w="53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39" w:right="1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B.13</w:t>
            </w:r>
          </w:p>
        </w:tc>
        <w:tc>
          <w:tcPr>
            <w:tcW w:w="8933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D-D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Custodian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2022-23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505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171" w:right="2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69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Grzybowski</w:t>
            </w:r>
          </w:p>
        </w:tc>
        <w:tc>
          <w:tcPr>
            <w:tcW w:w="53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881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39" w:right="13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B.14</w:t>
            </w:r>
          </w:p>
        </w:tc>
        <w:tc>
          <w:tcPr>
            <w:tcW w:w="8933" w:type="dxa"/>
            <w:gridSpan w:val="2"/>
          </w:tcPr>
          <w:p>
            <w:pPr>
              <w:pStyle w:val="TableParagraph"/>
              <w:spacing w:before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Collective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Bargaining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Teamsters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representing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full-time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part-time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Secretaries,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Clerks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Aides for the period July 1, 2023 to June 30, 2028.</w:t>
            </w:r>
          </w:p>
        </w:tc>
      </w:tr>
    </w:tbl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76"/>
        <w:gridCol w:w="6354"/>
      </w:tblGrid>
      <w:tr>
        <w:trPr>
          <w:trHeight w:val="657" w:hRule="atLeast"/>
        </w:trPr>
        <w:tc>
          <w:tcPr>
            <w:tcW w:w="696" w:type="dxa"/>
          </w:tcPr>
          <w:p>
            <w:pPr>
              <w:pStyle w:val="TableParagraph"/>
              <w:ind w:left="235" w:right="105" w:hanging="186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6830" w:type="dxa"/>
            <w:gridSpan w:val="2"/>
          </w:tcPr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409" w:hRule="atLeast"/>
        </w:trPr>
        <w:tc>
          <w:tcPr>
            <w:tcW w:w="696" w:type="dxa"/>
          </w:tcPr>
          <w:p>
            <w:pPr>
              <w:pStyle w:val="TableParagraph"/>
              <w:spacing w:line="237" w:lineRule="exact" w:before="152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6830" w:type="dxa"/>
            <w:gridSpan w:val="2"/>
          </w:tcPr>
          <w:p>
            <w:pPr>
              <w:pStyle w:val="TableParagraph"/>
              <w:spacing w:line="237" w:lineRule="exact" w:before="152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MARCH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</w:tr>
      <w:tr>
        <w:trPr>
          <w:trHeight w:val="261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2" w:lineRule="exact"/>
              <w:ind w:left="93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354" w:type="dxa"/>
          </w:tcPr>
          <w:p>
            <w:pPr>
              <w:pStyle w:val="TableParagraph"/>
              <w:spacing w:line="242" w:lineRule="exact"/>
              <w:ind w:left="15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</w:tr>
      <w:tr>
        <w:trPr>
          <w:trHeight w:val="283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5"/>
              <w:ind w:left="82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354" w:type="dxa"/>
          </w:tcPr>
          <w:p>
            <w:pPr>
              <w:pStyle w:val="TableParagraph"/>
              <w:spacing w:before="5"/>
              <w:ind w:left="15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95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6"/>
              <w:ind w:left="81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354" w:type="dxa"/>
          </w:tcPr>
          <w:p>
            <w:pPr>
              <w:pStyle w:val="TableParagraph"/>
              <w:spacing w:before="16"/>
              <w:ind w:left="155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95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6"/>
              <w:ind w:left="93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354" w:type="dxa"/>
          </w:tcPr>
          <w:p>
            <w:pPr>
              <w:pStyle w:val="TableParagraph"/>
              <w:spacing w:before="16"/>
              <w:ind w:left="155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</w:tr>
      <w:tr>
        <w:trPr>
          <w:trHeight w:val="295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6"/>
              <w:ind w:left="70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354" w:type="dxa"/>
          </w:tcPr>
          <w:p>
            <w:pPr>
              <w:pStyle w:val="TableParagraph"/>
              <w:spacing w:before="16"/>
              <w:ind w:left="155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269" w:hRule="atLeast"/>
        </w:trPr>
        <w:tc>
          <w:tcPr>
            <w:tcW w:w="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33" w:lineRule="exact" w:before="16"/>
              <w:ind w:left="58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354" w:type="dxa"/>
          </w:tcPr>
          <w:p>
            <w:pPr>
              <w:pStyle w:val="TableParagraph"/>
              <w:spacing w:line="233" w:lineRule="exact" w:before="16"/>
              <w:ind w:left="155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Profiles</w:t>
            </w:r>
          </w:p>
        </w:tc>
      </w:tr>
    </w:tbl>
    <w:p>
      <w:pPr>
        <w:pStyle w:val="BodyText"/>
        <w:spacing w:before="7"/>
        <w:rPr>
          <w:sz w:val="26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8860"/>
      </w:tblGrid>
      <w:tr>
        <w:trPr>
          <w:trHeight w:val="393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8860" w:type="dxa"/>
          </w:tcPr>
          <w:p>
            <w:pPr>
              <w:pStyle w:val="TableParagraph"/>
              <w:spacing w:line="244" w:lineRule="exact"/>
              <w:ind w:left="17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February</w:t>
            </w:r>
          </w:p>
        </w:tc>
      </w:tr>
      <w:tr>
        <w:trPr>
          <w:trHeight w:val="542" w:hRule="atLeast"/>
        </w:trPr>
        <w:tc>
          <w:tcPr>
            <w:tcW w:w="541" w:type="dxa"/>
          </w:tcPr>
          <w:p>
            <w:pPr>
              <w:pStyle w:val="TableParagraph"/>
              <w:spacing w:before="14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8860" w:type="dxa"/>
          </w:tcPr>
          <w:p>
            <w:pPr>
              <w:pStyle w:val="TableParagraph"/>
              <w:spacing w:before="140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2"/>
                <w:sz w:val="22"/>
              </w:rPr>
              <w:t> Personnel.</w:t>
            </w:r>
          </w:p>
        </w:tc>
      </w:tr>
      <w:tr>
        <w:trPr>
          <w:trHeight w:val="786" w:hRule="atLeast"/>
        </w:trPr>
        <w:tc>
          <w:tcPr>
            <w:tcW w:w="541" w:type="dxa"/>
          </w:tcPr>
          <w:p>
            <w:pPr>
              <w:pStyle w:val="TableParagraph"/>
              <w:spacing w:before="14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8860" w:type="dxa"/>
          </w:tcPr>
          <w:p>
            <w:pPr>
              <w:pStyle w:val="TableParagraph"/>
              <w:spacing w:before="140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surplus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risers,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railing,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 </w:t>
            </w:r>
            <w:r>
              <w:rPr>
                <w:spacing w:val="-2"/>
                <w:sz w:val="22"/>
              </w:rPr>
              <w:t>material.</w:t>
            </w:r>
          </w:p>
        </w:tc>
      </w:tr>
      <w:tr>
        <w:trPr>
          <w:trHeight w:val="1031" w:hRule="atLeast"/>
        </w:trPr>
        <w:tc>
          <w:tcPr>
            <w:tcW w:w="541" w:type="dxa"/>
          </w:tcPr>
          <w:p>
            <w:pPr>
              <w:pStyle w:val="TableParagraph"/>
              <w:spacing w:before="132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8860" w:type="dxa"/>
          </w:tcPr>
          <w:p>
            <w:pPr>
              <w:pStyle w:val="TableParagraph"/>
              <w:spacing w:before="132"/>
              <w:ind w:left="178"/>
              <w:rPr>
                <w:sz w:val="22"/>
              </w:rPr>
            </w:pPr>
            <w:r>
              <w:rPr>
                <w:sz w:val="22"/>
              </w:rPr>
              <w:t>Approve Change Order HC-1 for new air conditioning at Shaler Area High School gyms &amp; wrestling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adjustment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quantity allowances.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(Deduct $38,690.00)</w:t>
            </w:r>
          </w:p>
        </w:tc>
      </w:tr>
      <w:tr>
        <w:trPr>
          <w:trHeight w:val="890" w:hRule="atLeast"/>
        </w:trPr>
        <w:tc>
          <w:tcPr>
            <w:tcW w:w="541" w:type="dxa"/>
          </w:tcPr>
          <w:p>
            <w:pPr>
              <w:pStyle w:val="TableParagraph"/>
              <w:spacing w:before="130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8860" w:type="dxa"/>
          </w:tcPr>
          <w:p>
            <w:pPr>
              <w:pStyle w:val="TableParagraph"/>
              <w:spacing w:before="130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Caliber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 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Stadium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 Shaler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</w:p>
          <w:p>
            <w:pPr>
              <w:pStyle w:val="TableParagraph"/>
              <w:spacing w:line="233" w:lineRule="exact" w:before="1"/>
              <w:ind w:left="178"/>
              <w:rPr>
                <w:sz w:val="22"/>
              </w:rPr>
            </w:pPr>
            <w:r>
              <w:rPr>
                <w:spacing w:val="-2"/>
                <w:sz w:val="22"/>
              </w:rPr>
              <w:t>$198,000.</w:t>
            </w:r>
          </w:p>
        </w:tc>
      </w:tr>
    </w:tbl>
    <w:p>
      <w:pPr>
        <w:spacing w:after="0" w:line="233" w:lineRule="exact"/>
        <w:rPr>
          <w:sz w:val="22"/>
        </w:rPr>
        <w:sectPr>
          <w:type w:val="continuous"/>
          <w:pgSz w:w="12240" w:h="15840"/>
          <w:pgMar w:top="960" w:bottom="280" w:left="800" w:right="1460"/>
        </w:sectPr>
      </w:pPr>
    </w:p>
    <w:p>
      <w:pPr>
        <w:pStyle w:val="ListParagraph"/>
        <w:numPr>
          <w:ilvl w:val="1"/>
          <w:numId w:val="1"/>
        </w:numPr>
        <w:tabs>
          <w:tab w:pos="946" w:val="left" w:leader="none"/>
        </w:tabs>
        <w:spacing w:line="240" w:lineRule="auto" w:before="78" w:after="0"/>
        <w:ind w:left="945" w:right="530" w:hanging="670"/>
        <w:jc w:val="both"/>
        <w:rPr>
          <w:sz w:val="22"/>
        </w:rPr>
      </w:pPr>
      <w:r>
        <w:rPr>
          <w:sz w:val="22"/>
        </w:rPr>
        <w:t>Approve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three-year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Ted</w:t>
      </w:r>
      <w:r>
        <w:rPr>
          <w:spacing w:val="-3"/>
          <w:sz w:val="22"/>
        </w:rPr>
        <w:t> </w:t>
      </w:r>
      <w:r>
        <w:rPr>
          <w:sz w:val="22"/>
        </w:rPr>
        <w:t>C.</w:t>
      </w:r>
      <w:r>
        <w:rPr>
          <w:spacing w:val="-3"/>
          <w:sz w:val="22"/>
        </w:rPr>
        <w:t> </w:t>
      </w:r>
      <w:r>
        <w:rPr>
          <w:sz w:val="22"/>
        </w:rPr>
        <w:t>Schaffer,</w:t>
      </w:r>
      <w:r>
        <w:rPr>
          <w:spacing w:val="-6"/>
          <w:sz w:val="22"/>
        </w:rPr>
        <w:t> </w:t>
      </w:r>
      <w:r>
        <w:rPr>
          <w:sz w:val="22"/>
        </w:rPr>
        <w:t>MD.,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2"/>
          <w:sz w:val="22"/>
        </w:rPr>
        <w:t> </w:t>
      </w:r>
      <w:r>
        <w:rPr>
          <w:sz w:val="22"/>
        </w:rPr>
        <w:t>district</w:t>
      </w:r>
      <w:r>
        <w:rPr>
          <w:spacing w:val="-2"/>
          <w:sz w:val="22"/>
        </w:rPr>
        <w:t> </w:t>
      </w:r>
      <w:r>
        <w:rPr>
          <w:sz w:val="22"/>
        </w:rPr>
        <w:t>physician,</w:t>
      </w:r>
      <w:r>
        <w:rPr>
          <w:spacing w:val="-3"/>
          <w:sz w:val="22"/>
        </w:rPr>
        <w:t> </w:t>
      </w:r>
      <w:r>
        <w:rPr>
          <w:sz w:val="22"/>
        </w:rPr>
        <w:t>beginning July 1, 2023 through June 30, 2026:</w:t>
      </w:r>
    </w:p>
    <w:p>
      <w:pPr>
        <w:pStyle w:val="BodyText"/>
        <w:spacing w:before="1"/>
      </w:pPr>
    </w:p>
    <w:tbl>
      <w:tblPr>
        <w:tblW w:w="0" w:type="auto"/>
        <w:jc w:val="left"/>
        <w:tblInd w:w="2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2"/>
        <w:gridCol w:w="1572"/>
      </w:tblGrid>
      <w:tr>
        <w:trPr>
          <w:trHeight w:val="254" w:hRule="atLeast"/>
        </w:trPr>
        <w:tc>
          <w:tcPr>
            <w:tcW w:w="1392" w:type="dxa"/>
            <w:shd w:val="clear" w:color="auto" w:fill="BEBEBE"/>
          </w:tcPr>
          <w:p>
            <w:pPr>
              <w:pStyle w:val="TableParagraph"/>
              <w:spacing w:line="234" w:lineRule="exact"/>
              <w:ind w:left="116" w:righ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Year</w:t>
            </w:r>
          </w:p>
        </w:tc>
        <w:tc>
          <w:tcPr>
            <w:tcW w:w="1572" w:type="dxa"/>
            <w:shd w:val="clear" w:color="auto" w:fill="BEBEBE"/>
          </w:tcPr>
          <w:p>
            <w:pPr>
              <w:pStyle w:val="TableParagraph"/>
              <w:spacing w:line="234" w:lineRule="exact"/>
              <w:ind w:left="100" w:right="89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Compensation</w:t>
            </w:r>
          </w:p>
        </w:tc>
      </w:tr>
      <w:tr>
        <w:trPr>
          <w:trHeight w:val="251" w:hRule="atLeast"/>
        </w:trPr>
        <w:tc>
          <w:tcPr>
            <w:tcW w:w="1392" w:type="dxa"/>
          </w:tcPr>
          <w:p>
            <w:pPr>
              <w:pStyle w:val="TableParagraph"/>
              <w:spacing w:line="232" w:lineRule="exact"/>
              <w:ind w:left="114" w:right="10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2023-</w:t>
            </w:r>
            <w:r>
              <w:rPr>
                <w:spacing w:val="-4"/>
                <w:sz w:val="22"/>
              </w:rPr>
              <w:t>2024</w:t>
            </w:r>
          </w:p>
        </w:tc>
        <w:tc>
          <w:tcPr>
            <w:tcW w:w="1572" w:type="dxa"/>
          </w:tcPr>
          <w:p>
            <w:pPr>
              <w:pStyle w:val="TableParagraph"/>
              <w:spacing w:line="232" w:lineRule="exact"/>
              <w:ind w:left="99" w:right="8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$22,308</w:t>
            </w:r>
          </w:p>
        </w:tc>
      </w:tr>
      <w:tr>
        <w:trPr>
          <w:trHeight w:val="253" w:hRule="atLeast"/>
        </w:trPr>
        <w:tc>
          <w:tcPr>
            <w:tcW w:w="1392" w:type="dxa"/>
          </w:tcPr>
          <w:p>
            <w:pPr>
              <w:pStyle w:val="TableParagraph"/>
              <w:spacing w:line="233" w:lineRule="exact" w:before="1"/>
              <w:ind w:left="114" w:right="10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2024-</w:t>
            </w:r>
            <w:r>
              <w:rPr>
                <w:spacing w:val="-4"/>
                <w:sz w:val="22"/>
              </w:rPr>
              <w:t>2025</w:t>
            </w:r>
          </w:p>
        </w:tc>
        <w:tc>
          <w:tcPr>
            <w:tcW w:w="1572" w:type="dxa"/>
          </w:tcPr>
          <w:p>
            <w:pPr>
              <w:pStyle w:val="TableParagraph"/>
              <w:spacing w:line="233" w:lineRule="exact" w:before="1"/>
              <w:ind w:left="98" w:right="8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$23,200</w:t>
            </w:r>
          </w:p>
        </w:tc>
      </w:tr>
      <w:tr>
        <w:trPr>
          <w:trHeight w:val="254" w:hRule="atLeast"/>
        </w:trPr>
        <w:tc>
          <w:tcPr>
            <w:tcW w:w="1392" w:type="dxa"/>
          </w:tcPr>
          <w:p>
            <w:pPr>
              <w:pStyle w:val="TableParagraph"/>
              <w:spacing w:line="234" w:lineRule="exact"/>
              <w:ind w:left="114" w:right="10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2025-</w:t>
            </w:r>
            <w:r>
              <w:rPr>
                <w:spacing w:val="-4"/>
                <w:sz w:val="22"/>
              </w:rPr>
              <w:t>2026</w:t>
            </w:r>
          </w:p>
        </w:tc>
        <w:tc>
          <w:tcPr>
            <w:tcW w:w="1572" w:type="dxa"/>
          </w:tcPr>
          <w:p>
            <w:pPr>
              <w:pStyle w:val="TableParagraph"/>
              <w:spacing w:line="234" w:lineRule="exact"/>
              <w:ind w:left="98" w:right="89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$24,128</w:t>
            </w: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46" w:val="left" w:leader="none"/>
        </w:tabs>
        <w:spacing w:line="240" w:lineRule="auto" w:before="1" w:after="0"/>
        <w:ind w:left="945" w:right="600" w:hanging="670"/>
        <w:jc w:val="both"/>
        <w:rPr>
          <w:sz w:val="22"/>
        </w:rPr>
      </w:pPr>
      <w:r>
        <w:rPr>
          <w:sz w:val="22"/>
        </w:rPr>
        <w:t>Approve the proposal from Jordan Tax Service, Inc. for the preparation of the 2023 school real estate</w:t>
      </w:r>
      <w:r>
        <w:rPr>
          <w:spacing w:val="-2"/>
          <w:sz w:val="22"/>
        </w:rPr>
        <w:t> </w:t>
      </w:r>
      <w:r>
        <w:rPr>
          <w:sz w:val="22"/>
        </w:rPr>
        <w:t>tax</w:t>
      </w:r>
      <w:r>
        <w:rPr>
          <w:spacing w:val="-2"/>
          <w:sz w:val="22"/>
        </w:rPr>
        <w:t> </w:t>
      </w:r>
      <w:r>
        <w:rPr>
          <w:sz w:val="22"/>
        </w:rPr>
        <w:t>bills for the Shaler Area</w:t>
      </w:r>
      <w:r>
        <w:rPr>
          <w:spacing w:val="-1"/>
          <w:sz w:val="22"/>
        </w:rPr>
        <w:t> </w:t>
      </w:r>
      <w:r>
        <w:rPr>
          <w:sz w:val="22"/>
        </w:rPr>
        <w:t>School District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 Etna Borough, Millvale</w:t>
      </w:r>
      <w:r>
        <w:rPr>
          <w:spacing w:val="-2"/>
          <w:sz w:val="22"/>
        </w:rPr>
        <w:t> </w:t>
      </w:r>
      <w:r>
        <w:rPr>
          <w:sz w:val="22"/>
        </w:rPr>
        <w:t>Borough,</w:t>
      </w:r>
      <w:r>
        <w:rPr>
          <w:spacing w:val="-3"/>
          <w:sz w:val="22"/>
        </w:rPr>
        <w:t> </w:t>
      </w:r>
      <w:r>
        <w:rPr>
          <w:sz w:val="22"/>
        </w:rPr>
        <w:t>and Shaler</w:t>
      </w:r>
      <w:r>
        <w:rPr>
          <w:spacing w:val="-2"/>
          <w:sz w:val="22"/>
        </w:rPr>
        <w:t> </w:t>
      </w:r>
      <w:r>
        <w:rPr>
          <w:sz w:val="22"/>
        </w:rPr>
        <w:t>Township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of $.35</w:t>
      </w:r>
      <w:r>
        <w:rPr>
          <w:spacing w:val="-5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tax</w:t>
      </w:r>
      <w:r>
        <w:rPr>
          <w:spacing w:val="-2"/>
          <w:sz w:val="22"/>
        </w:rPr>
        <w:t> </w:t>
      </w:r>
      <w:r>
        <w:rPr>
          <w:sz w:val="22"/>
        </w:rPr>
        <w:t>bill which</w:t>
      </w:r>
      <w:r>
        <w:rPr>
          <w:spacing w:val="-2"/>
          <w:sz w:val="22"/>
        </w:rPr>
        <w:t> </w:t>
      </w:r>
      <w:r>
        <w:rPr>
          <w:sz w:val="22"/>
        </w:rPr>
        <w:t>amounts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approximately</w:t>
      </w:r>
      <w:r>
        <w:rPr>
          <w:spacing w:val="-2"/>
          <w:sz w:val="22"/>
        </w:rPr>
        <w:t> </w:t>
      </w:r>
      <w:r>
        <w:rPr>
          <w:sz w:val="22"/>
        </w:rPr>
        <w:t>$5,800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52" w:lineRule="exact"/>
        <w:ind w:left="945"/>
        <w:jc w:val="both"/>
      </w:pPr>
      <w:r>
        <w:rPr/>
        <w:t>$1.75</w:t>
      </w:r>
      <w:r>
        <w:rPr>
          <w:spacing w:val="-4"/>
        </w:rPr>
        <w:t> </w:t>
      </w:r>
      <w:r>
        <w:rPr/>
        <w:t>per</w:t>
      </w:r>
      <w:r>
        <w:rPr>
          <w:spacing w:val="-2"/>
        </w:rPr>
        <w:t> </w:t>
      </w:r>
      <w:r>
        <w:rPr/>
        <w:t>installment</w:t>
      </w:r>
      <w:r>
        <w:rPr>
          <w:spacing w:val="-3"/>
        </w:rPr>
        <w:t> </w:t>
      </w:r>
      <w:r>
        <w:rPr/>
        <w:t>payment</w:t>
      </w:r>
      <w:r>
        <w:rPr>
          <w:spacing w:val="-2"/>
        </w:rPr>
        <w:t> process.</w:t>
      </w:r>
    </w:p>
    <w:p>
      <w:pPr>
        <w:spacing w:before="138"/>
        <w:ind w:left="945" w:right="367" w:firstLine="0"/>
        <w:jc w:val="both"/>
        <w:rPr>
          <w:i/>
          <w:sz w:val="22"/>
        </w:rPr>
      </w:pPr>
      <w:r>
        <w:rPr>
          <w:i/>
          <w:sz w:val="22"/>
        </w:rPr>
        <w:t>(NOTE: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Services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stuffing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envelopes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additional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$150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Etna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Millvale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Boroughs</w:t>
      </w:r>
      <w:r>
        <w:rPr>
          <w:i/>
          <w:sz w:val="22"/>
        </w:rPr>
        <w:t> and $300 for Shaler Township.)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46" w:val="left" w:leader="none"/>
        </w:tabs>
        <w:spacing w:line="240" w:lineRule="auto" w:before="0" w:after="0"/>
        <w:ind w:left="945" w:right="464" w:hanging="670"/>
        <w:jc w:val="both"/>
        <w:rPr>
          <w:sz w:val="22"/>
        </w:rPr>
      </w:pPr>
      <w:r>
        <w:rPr>
          <w:sz w:val="22"/>
        </w:rPr>
        <w:t>Approve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contact with</w:t>
      </w:r>
      <w:r>
        <w:rPr>
          <w:spacing w:val="-2"/>
          <w:sz w:val="22"/>
        </w:rPr>
        <w:t> </w:t>
      </w:r>
      <w:r>
        <w:rPr>
          <w:sz w:val="22"/>
        </w:rPr>
        <w:t>Debra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Kriete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upcoming E-rate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periods</w:t>
      </w:r>
      <w:r>
        <w:rPr>
          <w:spacing w:val="-2"/>
          <w:sz w:val="22"/>
        </w:rPr>
        <w:t> </w:t>
      </w:r>
      <w:r>
        <w:rPr>
          <w:sz w:val="22"/>
        </w:rPr>
        <w:t>of July 1, 2022 to June 30, 2024 in the amount of $3.5K.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726"/>
        <w:jc w:val="left"/>
        <w:rPr>
          <w:sz w:val="22"/>
        </w:rPr>
      </w:pPr>
      <w:r>
        <w:rPr>
          <w:sz w:val="22"/>
        </w:rPr>
        <w:t>Recommend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award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bids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listed:</w:t>
      </w:r>
    </w:p>
    <w:p>
      <w:pPr>
        <w:pStyle w:val="BodyText"/>
        <w:spacing w:before="2"/>
      </w:pPr>
    </w:p>
    <w:tbl>
      <w:tblPr>
        <w:tblW w:w="0" w:type="auto"/>
        <w:jc w:val="left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1"/>
        <w:gridCol w:w="3598"/>
      </w:tblGrid>
      <w:tr>
        <w:trPr>
          <w:trHeight w:val="253" w:hRule="atLeast"/>
        </w:trPr>
        <w:tc>
          <w:tcPr>
            <w:tcW w:w="286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Athletic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359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1" w:hRule="atLeast"/>
        </w:trPr>
        <w:tc>
          <w:tcPr>
            <w:tcW w:w="2861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Athletic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3598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3" w:hRule="atLeast"/>
        </w:trPr>
        <w:tc>
          <w:tcPr>
            <w:tcW w:w="286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Janitorial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359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1" w:hRule="atLeast"/>
        </w:trPr>
        <w:tc>
          <w:tcPr>
            <w:tcW w:w="2861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Trash</w:t>
            </w:r>
            <w:r>
              <w:rPr>
                <w:spacing w:val="-2"/>
                <w:sz w:val="22"/>
              </w:rPr>
              <w:t> Removal</w:t>
            </w:r>
          </w:p>
        </w:tc>
        <w:tc>
          <w:tcPr>
            <w:tcW w:w="3598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3" w:hRule="atLeast"/>
        </w:trPr>
        <w:tc>
          <w:tcPr>
            <w:tcW w:w="286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Uniforms</w:t>
            </w:r>
          </w:p>
        </w:tc>
        <w:tc>
          <w:tcPr>
            <w:tcW w:w="359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261" w:hanging="726"/>
        <w:jc w:val="left"/>
        <w:rPr>
          <w:sz w:val="22"/>
        </w:rPr>
      </w:pPr>
      <w:r>
        <w:rPr>
          <w:sz w:val="22"/>
        </w:rPr>
        <w:t>Reject the AB Specialties door bids for the Shaler Area High School in the amount of $16,000 and the</w:t>
      </w:r>
      <w:r>
        <w:rPr>
          <w:spacing w:val="-2"/>
          <w:sz w:val="22"/>
        </w:rPr>
        <w:t> </w:t>
      </w:r>
      <w:r>
        <w:rPr>
          <w:sz w:val="22"/>
        </w:rPr>
        <w:t>Shaler</w:t>
      </w:r>
      <w:r>
        <w:rPr>
          <w:spacing w:val="-2"/>
          <w:sz w:val="22"/>
        </w:rPr>
        <w:t> </w:t>
      </w:r>
      <w:r>
        <w:rPr>
          <w:sz w:val="22"/>
        </w:rPr>
        <w:t>Area</w:t>
      </w:r>
      <w:r>
        <w:rPr>
          <w:spacing w:val="-2"/>
          <w:sz w:val="22"/>
        </w:rPr>
        <w:t> </w:t>
      </w:r>
      <w:r>
        <w:rPr>
          <w:sz w:val="22"/>
        </w:rPr>
        <w:t>Middle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$25,800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$41,800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March</w:t>
      </w:r>
      <w:r>
        <w:rPr>
          <w:spacing w:val="-2"/>
          <w:sz w:val="22"/>
        </w:rPr>
        <w:t> </w:t>
      </w:r>
      <w:r>
        <w:rPr>
          <w:sz w:val="22"/>
        </w:rPr>
        <w:t>13, </w:t>
      </w:r>
      <w:r>
        <w:rPr>
          <w:spacing w:val="-4"/>
          <w:sz w:val="22"/>
        </w:rPr>
        <w:t>2023.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243" w:hanging="726"/>
        <w:jc w:val="left"/>
        <w:rPr>
          <w:sz w:val="22"/>
        </w:rPr>
      </w:pPr>
      <w:r>
        <w:rPr>
          <w:sz w:val="22"/>
        </w:rPr>
        <w:t>Approve the door bids for the Shaler Area High School in the amount of $14,950 and the Shaler Area</w:t>
      </w:r>
      <w:r>
        <w:rPr>
          <w:spacing w:val="-2"/>
          <w:sz w:val="22"/>
        </w:rPr>
        <w:t> </w:t>
      </w:r>
      <w:r>
        <w:rPr>
          <w:sz w:val="22"/>
        </w:rPr>
        <w:t>Middle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$25,800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AB</w:t>
      </w:r>
      <w:r>
        <w:rPr>
          <w:spacing w:val="-3"/>
          <w:sz w:val="22"/>
        </w:rPr>
        <w:t> </w:t>
      </w:r>
      <w:r>
        <w:rPr>
          <w:sz w:val="22"/>
        </w:rPr>
        <w:t>Specialties</w:t>
      </w:r>
      <w:r>
        <w:rPr>
          <w:spacing w:val="-2"/>
          <w:sz w:val="22"/>
        </w:rPr>
        <w:t> </w:t>
      </w:r>
      <w:r>
        <w:rPr>
          <w:sz w:val="22"/>
        </w:rPr>
        <w:t>for a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cost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$40,500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 April 10, 2023.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45" w:val="left" w:leader="none"/>
          <w:tab w:pos="946" w:val="left" w:leader="none"/>
        </w:tabs>
        <w:spacing w:line="240" w:lineRule="auto" w:before="1" w:after="0"/>
        <w:ind w:left="945" w:right="266" w:hanging="726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Pennsylvania</w:t>
      </w:r>
      <w:r>
        <w:rPr>
          <w:spacing w:val="-5"/>
          <w:sz w:val="22"/>
        </w:rPr>
        <w:t> </w:t>
      </w:r>
      <w:r>
        <w:rPr>
          <w:sz w:val="22"/>
        </w:rPr>
        <w:t>Department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Education’s</w:t>
      </w:r>
      <w:r>
        <w:rPr>
          <w:spacing w:val="-5"/>
          <w:sz w:val="22"/>
        </w:rPr>
        <w:t> </w:t>
      </w:r>
      <w:r>
        <w:rPr>
          <w:sz w:val="22"/>
        </w:rPr>
        <w:t>Division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Food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Nutrition</w:t>
      </w:r>
      <w:r>
        <w:rPr>
          <w:spacing w:val="-3"/>
          <w:sz w:val="22"/>
        </w:rPr>
        <w:t> </w:t>
      </w:r>
      <w:r>
        <w:rPr>
          <w:sz w:val="22"/>
        </w:rPr>
        <w:t>Annual</w:t>
      </w:r>
      <w:r>
        <w:rPr>
          <w:spacing w:val="-2"/>
          <w:sz w:val="22"/>
        </w:rPr>
        <w:t> </w:t>
      </w:r>
      <w:r>
        <w:rPr>
          <w:sz w:val="22"/>
        </w:rPr>
        <w:t>Food Service Management Company (FSMC) renewal year contract with The Nutrition Group for the fiscal year 2023-24.</w:t>
      </w:r>
    </w:p>
    <w:sectPr>
      <w:pgSz w:w="12240" w:h="15840"/>
      <w:pgMar w:top="640" w:bottom="280" w:left="8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"/>
      <w:lvlJc w:val="left"/>
      <w:pPr>
        <w:ind w:left="945" w:hanging="670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945" w:hanging="6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6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2" w:hanging="6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6" w:hanging="6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6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6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8" w:hanging="6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2" w:hanging="6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 w:line="252" w:lineRule="exact"/>
      <w:ind w:left="3758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5" w:hanging="72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5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2023-04-28T14:21:11Z</dcterms:created>
  <dcterms:modified xsi:type="dcterms:W3CDTF">2023-04-28T14:21:11Z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2023-04-28T00:00:00Z</vt:filetime>
  </property>
  <property fmtid="{D5CDD505-2E9C-101B-9397-08002B2CF9AE}" pid="5" name="Producer">
    <vt:lpwstr>Microsoft® Word for Microsoft 365</vt:lpwstr>
  </property>
</Properties>
</file>