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a68d5f3884e54" /><Relationship Type="http://schemas.openxmlformats.org/package/2006/relationships/metadata/core-properties" Target="/docProps/core.xml" Id="Ra73f9739250c4e31" /><Relationship Type="http://schemas.openxmlformats.org/officeDocument/2006/relationships/extended-properties" Target="/docProps/app.xml" Id="R86e380c4537e4867" /><Relationship Type="http://schemas.openxmlformats.org/officeDocument/2006/relationships/custom-properties" Target="/docProps/custom.xml" Id="R82a125a1cb55476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center"/>
        <w:ind w:firstLine="0" w:left="36" w:right="43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HALER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-10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AMS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660" w:right="1077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ISCRIMINAT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CRIMINATORY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HARASSMENT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YM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RACTICES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PTED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1998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EVISED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1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8"/>
            <w:textDirection w:val="lrTb"/>
            <w:tcBorders>
              <w:left w:val="single" w:sz="11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7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46" w:left="454" w:right="82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Authority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336.3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454" w:right="396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951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5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454" w:right="27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454" w:right="88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454" w:right="39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454" w:right="88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454" w:right="27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5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454" w:right="17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2000e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4" w:left="468" w:right="15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12101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eq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96"/>
            <w:textDirection w:val="lrTb"/>
            <w:tcBorders>
              <w:left w:val="single" w:sz="5" w:space="0" w:color="000000"/>
              <w:top w:val="single" w:sz="5" w:space="0" w:color="000000"/>
              <w:right w:val="single" w:sz="11" w:space="0" w:color="000000"/>
              <w:bottom w:val="single" w:sz="5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660" w:right="60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CES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7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declares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policy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strict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provide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equal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catego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loyment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orientation,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estry,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origi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handicap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disabi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make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sonable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accommodations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identified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physic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pairments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tute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disabi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ities,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onsistent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gulation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clares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gulations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ohibit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ssment,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which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unlawful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throughout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policy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rassm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nquiries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regarding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Assistant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ghts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partment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both.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3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going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policy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ok,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policy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related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chments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rict’s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requir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scriminate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manner,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assment,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issued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udents,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nts/guard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collective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agreeme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iscrimination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notices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information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elephone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number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addr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designated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plian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Offic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Coordinator.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Reports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Har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ssment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&amp;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Oth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Discrimination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&amp;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Retaliat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on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0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lieve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subje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assment,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iscrimination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taliation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promptly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build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principal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adminis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victim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targ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offensive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build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principal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building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administrator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subje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making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direct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incident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36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46" w:footer="0" w:gutter="0" w:header="0" w:left="986" w:right="508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3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8"/>
            <w:textDirection w:val="lrTb"/>
            <w:tcBorders>
              <w:left w:val="single" w:sz="11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96"/>
            <w:textDirection w:val="lrTb"/>
            <w:tcBorders>
              <w:left w:val="single" w:sz="5" w:space="0" w:color="000000"/>
              <w:top w:val="single" w:sz="5" w:space="0" w:color="000000"/>
              <w:right w:val="single" w:sz="11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ator.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9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omplainant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ndividual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making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ssment/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etaliation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ncident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incidents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writing;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incident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epted,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policy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hments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followed.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3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building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principal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strator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promptly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Coordinator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harassment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taliation.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oordinator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promptly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dditional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informat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scuss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ilabili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supportive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measur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oord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consider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complainant’s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wishes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supportive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Coordinator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umstances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appropri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dressed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through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reported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umstances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efinit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addr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hrough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tachment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cies.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Disciplinary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when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Allege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ssment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5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ssment,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inary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imposed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until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completion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outlined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Attachment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sponsible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alleg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until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completion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grievance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aints.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Admin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strat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ve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5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oyee,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individualiz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alysis,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immediate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ealth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individual,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rgen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6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nonstudent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rights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Rehabili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Disabil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ccord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gulations,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pplicable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collective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agreement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Confidentiali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y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Confidentiality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partie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witnesses,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allega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filing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invest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related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retaliation,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nclud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assment,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ndled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law,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ulations,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policy,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investi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gations.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36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46" w:footer="0" w:gutter="0" w:header="0" w:left="986" w:right="508" w:top="99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3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8"/>
            <w:textDirection w:val="lrTb"/>
            <w:tcBorders>
              <w:left w:val="single" w:sz="11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96"/>
            <w:textDirection w:val="lrTb"/>
            <w:tcBorders>
              <w:left w:val="single" w:sz="5" w:space="0" w:color="000000"/>
              <w:top w:val="single" w:sz="5" w:space="0" w:color="000000"/>
              <w:right w:val="single" w:sz="11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Retaliati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n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1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ohibits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against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46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Reporting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making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taliation,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69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Testifying,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participating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fusing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articipate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invest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rassm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69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Testifying,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participating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fusing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articipate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related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invest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84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oppos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nably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discriminatory.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9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oye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ibit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midating,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tening,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anyone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describ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duals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ediately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believe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taliation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occurred.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finit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ons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2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duals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ntly,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sification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color,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creed,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orientati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mation,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estry,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origin,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status,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isabil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0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classif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policy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lcome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nduct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tronic,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verb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jokes,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slur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epithets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calling,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ridicule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mockery,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insults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-downs,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obje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pictu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ysical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assaults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intimidation,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hool-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formance,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87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xplicitly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implicitly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condition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mploye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status;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119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onduct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employmen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oye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19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sufficie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persistent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asonab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omplaina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would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work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creat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idating,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working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ironment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complainant’s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conditions.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36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46" w:footer="0" w:gutter="0" w:header="0" w:left="986" w:right="508" w:top="99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3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8"/>
            <w:textDirection w:val="lrTb"/>
            <w:tcBorders>
              <w:left w:val="single" w:sz="11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96"/>
            <w:textDirection w:val="lrTb"/>
            <w:tcBorders>
              <w:left w:val="single" w:sz="5" w:space="0" w:color="000000"/>
              <w:top w:val="single" w:sz="5" w:space="0" w:color="000000"/>
              <w:right w:val="single" w:sz="11" w:space="0" w:color="000000"/>
              <w:bottom w:val="single" w:sz="5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finit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elated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ssme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t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filed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omplainant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sign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nvestigate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llegation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uthority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ake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Coordinator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filed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omplainan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efers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submis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contains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ainant’s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physi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signatur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otherwise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inant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Supportive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non-disciplinary,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nonpuni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individuali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fered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lable,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spondent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after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filing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filed.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4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Supportive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designed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ctivity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without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asonab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arty,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easur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safety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environment,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harassment.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upport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ude,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Counsel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Assistance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468" w:right="1726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Extensions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dlines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djus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Modification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dules.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Campus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services.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468" w:right="266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Mutual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restrictions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betw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rties.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Changes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work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408" w:right="575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creas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curity.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Monitoring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ampus.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violen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risis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ms.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8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communi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sources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counseling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resourc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0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rassm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basis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atisfies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ollowing: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29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provision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aid,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benefit,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individua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rticipation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commonly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rred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quid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28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lcome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conduct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rmined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reasonable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obje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denies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activi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domestic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stalking.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36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46" w:footer="0" w:gutter="0" w:header="0" w:left="986" w:right="508" w:top="99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33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8"/>
            <w:textDirection w:val="lrTb"/>
            <w:tcBorders>
              <w:left w:val="single" w:sz="11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2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48" w:left="456" w:right="44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Deleg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Responsibi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96"/>
            <w:textDirection w:val="lrTb"/>
            <w:tcBorders>
              <w:left w:val="single" w:sz="5" w:space="0" w:color="000000"/>
              <w:top w:val="single" w:sz="5" w:space="0" w:color="000000"/>
              <w:right w:val="single" w:sz="11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53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violen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social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romantic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intimate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victim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where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existence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tors: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28"/>
              </w:tabs>
              <w:jc w:val="left"/>
              <w:ind w:firstLine="0" w:left="468" w:right="531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Length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ationship.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28"/>
              </w:tabs>
              <w:ind w:firstLine="0" w:left="468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betw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ersons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lved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Domestic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violen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sdem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rimes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urrent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intimate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victi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victim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common,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bitating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bitated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victim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ouse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intimate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spouse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victim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jurisdiction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iving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funding,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against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victim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violen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jurisdiction.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means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deral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assified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crime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ureau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gation.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0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Stalkin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stalk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ample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stalker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sires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talking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course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would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528" w:right="340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safety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substantial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emotional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tress.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activi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harassment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ncludes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umstances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over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control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over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which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education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whether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ctivi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mpus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ampus.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7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maintain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nondiscriminat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laws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regulation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designates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Assistant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Superintendent/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Human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esour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Direct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rict’s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Compliance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ordinators.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r/Tit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3083" w:right="314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Mt.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oyal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Blvd.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Glensh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15116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88" w:right="123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Email: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hyperlink r:id="R535f474cf5c642b8"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single"/>
                </w:rPr>
                <w:t>oblackb@s</w:t>
              </w:r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-1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single"/>
                </w:rPr>
                <w:t>sd.k</w:t>
              </w:r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2"/>
                  <w:strike w:val="0"/>
                  <w:u w:val="single"/>
                </w:rPr>
                <w:t>1</w:t>
              </w:r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single"/>
                </w:rPr>
                <w:t>2.pa.us</w:t>
              </w:r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 xml:space="preserve"> </w:t>
              </w:r>
            </w:hyperlink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hyperlink r:id="R5a393a0160644497"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single"/>
                </w:rPr>
                <w:t>gr</w:t>
              </w:r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-1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single"/>
                </w:rPr>
                <w:t>czykk@sasd</w:t>
              </w:r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2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single"/>
                </w:rPr>
                <w:t>k12.pa.us</w:t>
              </w:r>
            </w:hyperlink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Phone: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412-492-1200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36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46" w:footer="0" w:gutter="0" w:header="0" w:left="986" w:right="508" w:top="99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3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8"/>
            <w:textDirection w:val="lrTb"/>
            <w:tcBorders>
              <w:left w:val="single" w:sz="11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Guidelines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96"/>
            <w:textDirection w:val="lrTb"/>
            <w:tcBorders>
              <w:left w:val="single" w:sz="5" w:space="0" w:color="000000"/>
              <w:top w:val="single" w:sz="5" w:space="0" w:color="000000"/>
              <w:right w:val="single" w:sz="11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46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Compliance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Officer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fulfill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designated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sponsibi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ensure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nondis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ommend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proced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modifications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ocedu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implementation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rict’s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nondiscriminat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edures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ppropri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179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Review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Review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onnel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iminatory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omplian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against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monitoring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ommending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rrect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itten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position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qualific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ssential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functions;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materials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practices;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edures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creening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cants;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intervi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practic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hiring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omotions;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designed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evaluations;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view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motions,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propos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terminat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20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rovide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rvisors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alleviate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problems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criminat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10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Resour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provide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alleg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victi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aking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reports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supportive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measur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domestic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crisis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ommunity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health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sourc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408" w:right="47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Reports/Form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Monitor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ovide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assistance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individuals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olved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informal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Harassment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Training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equir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ts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Offic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Coordinator,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invest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-maker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vidual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designated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facili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informal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training,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finit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17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ucation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subject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73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igation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griev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viden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afting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written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minations,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handling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sses,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ble.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25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avoiding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prejudgment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facts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issue,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conflicts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bias.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36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46" w:footer="0" w:gutter="0" w:header="0" w:left="986" w:right="508" w:top="99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3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8"/>
            <w:textDirection w:val="lrTb"/>
            <w:tcBorders>
              <w:left w:val="single" w:sz="11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96"/>
            <w:textDirection w:val="lrTb"/>
            <w:tcBorders>
              <w:left w:val="single" w:sz="5" w:space="0" w:color="000000"/>
              <w:top w:val="single" w:sz="5" w:space="0" w:color="000000"/>
              <w:right w:val="single" w:sz="11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8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levant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hnol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gy.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8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evidence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about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complainant’s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23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evance,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evidence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investigative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irly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viden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828" w:right="27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alleged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qualify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ddr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anoth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policy.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6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materials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promote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mpartial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nvestigations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adjudic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complaints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relying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otypes.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materials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Disciplinary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Consequ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nces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3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mployee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viola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bje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disciplinary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consistent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pplic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policy,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colle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individual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and/or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referral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cials.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Reports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Discrimination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6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review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finit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color,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orientation,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origin,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marital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status,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gnan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p/d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cy.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Reports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ssment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0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Coordin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finit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Sexual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Human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Relations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Regulations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44.1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Pennsylvania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Equal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336.3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Pennsylvania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Human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951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Equal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206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36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46" w:footer="0" w:gutter="0" w:header="0" w:left="986" w:right="508" w:top="99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29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8"/>
            <w:textDirection w:val="lrTb"/>
            <w:tcBorders>
              <w:left w:val="single" w:sz="11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96"/>
            <w:textDirection w:val="lrTb"/>
            <w:tcBorders>
              <w:left w:val="single" w:sz="5" w:space="0" w:color="000000"/>
              <w:top w:val="single" w:sz="5" w:space="0" w:color="000000"/>
              <w:right w:val="single" w:sz="11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Reha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794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Disabilities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12101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ights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eq.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IX)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2000e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II)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Discrim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9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U.S.C.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82" w:left="537" w:right="12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-Dis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rimination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egulation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egulations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CFR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35.140,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41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55" w:right="12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Equal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Employm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Opportun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ommis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Regulations,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egulations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-1691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3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46" w:footer="0" w:gutter="0" w:header="0" w:left="986" w:right="508" w:top="99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blackb@sasd.k12.pa.us" TargetMode="External" Id="R535f474cf5c642b8" /><Relationship Type="http://schemas.openxmlformats.org/officeDocument/2006/relationships/hyperlink" Target="mailto:graczykk@sasd.k12.pa.us" TargetMode="External" Id="R5a393a0160644497" /><Relationship Type="http://schemas.openxmlformats.org/officeDocument/2006/relationships/styles" Target="styles.xml" Id="R99efd8af00d646a5" /><Relationship Type="http://schemas.openxmlformats.org/officeDocument/2006/relationships/settings" Target="settings.xml" Id="R8f05ff06adfd484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